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77B8" w14:textId="5DF7001D" w:rsidR="00D31266" w:rsidRPr="00A0779F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  <w:r w:rsidRPr="00A0779F">
        <w:rPr>
          <w:rFonts w:ascii="Tahoma" w:hAnsi="Tahoma" w:cs="Tahoma"/>
        </w:rPr>
        <w:t xml:space="preserve">                  </w:t>
      </w:r>
      <w:r w:rsidR="00A078B1" w:rsidRPr="00A0779F">
        <w:rPr>
          <w:rFonts w:ascii="Tahoma" w:hAnsi="Tahoma" w:cs="Tahoma"/>
          <w:noProof/>
          <w:color w:val="0000FF"/>
          <w:lang w:eastAsia="el-GR"/>
        </w:rPr>
        <w:drawing>
          <wp:inline distT="0" distB="0" distL="0" distR="0" wp14:anchorId="67CC4434" wp14:editId="22617FC5">
            <wp:extent cx="335280" cy="335280"/>
            <wp:effectExtent l="0" t="0" r="7620" b="7620"/>
            <wp:docPr id="2" name="Εικόνα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79F">
        <w:rPr>
          <w:rFonts w:ascii="Tahoma" w:hAnsi="Tahoma" w:cs="Tahoma"/>
        </w:rPr>
        <w:t xml:space="preserve">                                                                                    </w:t>
      </w:r>
    </w:p>
    <w:p w14:paraId="4F0F95D9" w14:textId="58D39CB1" w:rsidR="00D31266" w:rsidRPr="00A0779F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  <w:r w:rsidRPr="00A0779F">
        <w:rPr>
          <w:rFonts w:ascii="Tahoma" w:hAnsi="Tahoma" w:cs="Tahoma"/>
          <w:b/>
        </w:rPr>
        <w:t xml:space="preserve">          </w:t>
      </w:r>
      <w:r w:rsidRPr="00A0779F">
        <w:rPr>
          <w:rFonts w:ascii="Tahoma" w:hAnsi="Tahoma" w:cs="Tahoma"/>
        </w:rPr>
        <w:t xml:space="preserve">ΕΛΛΗΝΙΚΗ ΔΗΜΟΚΡΑΤΙΑ                       </w:t>
      </w:r>
    </w:p>
    <w:p w14:paraId="23F49507" w14:textId="492F0865" w:rsidR="00D31266" w:rsidRPr="00A0779F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  <w:r w:rsidRPr="00A0779F">
        <w:rPr>
          <w:rFonts w:ascii="Tahoma" w:hAnsi="Tahoma" w:cs="Tahoma"/>
        </w:rPr>
        <w:t xml:space="preserve">             ΥΠΟΥΡΓΕΙΟ ΥΓΕΙΑΣ                                                                                                   </w:t>
      </w:r>
    </w:p>
    <w:p w14:paraId="7905F64C" w14:textId="77777777" w:rsidR="00D31266" w:rsidRPr="00A0779F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  <w:r w:rsidRPr="00A0779F">
        <w:rPr>
          <w:rFonts w:ascii="Tahoma" w:hAnsi="Tahoma" w:cs="Tahoma"/>
        </w:rPr>
        <w:t xml:space="preserve">                                                                              </w:t>
      </w:r>
    </w:p>
    <w:tbl>
      <w:tblPr>
        <w:tblpPr w:leftFromText="180" w:rightFromText="180" w:bottomFromText="20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088"/>
        <w:gridCol w:w="1440"/>
      </w:tblGrid>
      <w:tr w:rsidR="00D31266" w:rsidRPr="00A0779F" w14:paraId="35C4365C" w14:textId="77777777" w:rsidTr="0009226B">
        <w:tc>
          <w:tcPr>
            <w:tcW w:w="2088" w:type="dxa"/>
            <w:vMerge w:val="restart"/>
          </w:tcPr>
          <w:p w14:paraId="74C6A9C2" w14:textId="77777777" w:rsidR="00D31266" w:rsidRPr="00A0779F" w:rsidRDefault="00D31266" w:rsidP="0009226B">
            <w:pPr>
              <w:tabs>
                <w:tab w:val="center" w:pos="936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</w:rPr>
            </w:pPr>
          </w:p>
          <w:p w14:paraId="046B63E7" w14:textId="77777777" w:rsidR="00D31266" w:rsidRPr="00A0779F" w:rsidRDefault="00D31266" w:rsidP="0009226B">
            <w:pPr>
              <w:tabs>
                <w:tab w:val="center" w:pos="936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  <w:r w:rsidRPr="00A0779F">
              <w:rPr>
                <w:rFonts w:ascii="Tahoma" w:hAnsi="Tahoma" w:cs="Tahoma"/>
                <w:noProof/>
                <w:lang w:eastAsia="el-GR"/>
              </w:rPr>
              <w:drawing>
                <wp:inline distT="0" distB="0" distL="0" distR="0" wp14:anchorId="6BBC4E3D" wp14:editId="32126143">
                  <wp:extent cx="868680" cy="670560"/>
                  <wp:effectExtent l="0" t="0" r="762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26E4421A" w14:textId="77777777" w:rsidR="00D31266" w:rsidRPr="00A0779F" w:rsidRDefault="00D31266" w:rsidP="0009226B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</w:rPr>
            </w:pPr>
          </w:p>
          <w:p w14:paraId="1DC8A73B" w14:textId="77777777" w:rsidR="00D31266" w:rsidRPr="00A0779F" w:rsidRDefault="00D31266" w:rsidP="0009226B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</w:rPr>
            </w:pPr>
            <w:r w:rsidRPr="00A0779F">
              <w:rPr>
                <w:rFonts w:ascii="Tahoma" w:hAnsi="Tahoma" w:cs="Tahoma"/>
                <w:b/>
              </w:rPr>
              <w:t>Ε</w:t>
            </w:r>
            <w:r w:rsidRPr="00A0779F">
              <w:rPr>
                <w:rFonts w:ascii="Tahoma" w:hAnsi="Tahoma" w:cs="Tahoma"/>
              </w:rPr>
              <w:t>θνικός</w:t>
            </w:r>
          </w:p>
        </w:tc>
      </w:tr>
      <w:tr w:rsidR="00D31266" w:rsidRPr="00A0779F" w14:paraId="1BF5325F" w14:textId="77777777" w:rsidTr="0009226B">
        <w:tc>
          <w:tcPr>
            <w:tcW w:w="0" w:type="auto"/>
            <w:vMerge/>
            <w:vAlign w:val="center"/>
            <w:hideMark/>
          </w:tcPr>
          <w:p w14:paraId="43663C8A" w14:textId="77777777" w:rsidR="00D31266" w:rsidRPr="00A0779F" w:rsidRDefault="00D31266" w:rsidP="0009226B">
            <w:pPr>
              <w:spacing w:after="0"/>
              <w:rPr>
                <w:rFonts w:ascii="Tahoma" w:hAnsi="Tahoma" w:cs="Tahoma"/>
                <w:b/>
              </w:rPr>
            </w:pPr>
          </w:p>
        </w:tc>
        <w:tc>
          <w:tcPr>
            <w:tcW w:w="1440" w:type="dxa"/>
            <w:hideMark/>
          </w:tcPr>
          <w:p w14:paraId="442D6129" w14:textId="77777777" w:rsidR="00D31266" w:rsidRPr="00A0779F" w:rsidRDefault="00D31266" w:rsidP="0009226B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</w:rPr>
            </w:pPr>
            <w:r w:rsidRPr="00A0779F">
              <w:rPr>
                <w:rFonts w:ascii="Tahoma" w:hAnsi="Tahoma" w:cs="Tahoma"/>
                <w:b/>
              </w:rPr>
              <w:t>Ο</w:t>
            </w:r>
            <w:r w:rsidRPr="00A0779F">
              <w:rPr>
                <w:rFonts w:ascii="Tahoma" w:hAnsi="Tahoma" w:cs="Tahoma"/>
              </w:rPr>
              <w:t>ργανισμός</w:t>
            </w:r>
          </w:p>
        </w:tc>
      </w:tr>
      <w:tr w:rsidR="00D31266" w:rsidRPr="00A0779F" w14:paraId="68531CED" w14:textId="77777777" w:rsidTr="0009226B">
        <w:tc>
          <w:tcPr>
            <w:tcW w:w="0" w:type="auto"/>
            <w:vMerge/>
            <w:vAlign w:val="center"/>
            <w:hideMark/>
          </w:tcPr>
          <w:p w14:paraId="289A1D23" w14:textId="77777777" w:rsidR="00D31266" w:rsidRPr="00A0779F" w:rsidRDefault="00D31266" w:rsidP="0009226B">
            <w:pPr>
              <w:spacing w:after="0"/>
              <w:rPr>
                <w:rFonts w:ascii="Tahoma" w:hAnsi="Tahoma" w:cs="Tahoma"/>
                <w:b/>
              </w:rPr>
            </w:pPr>
          </w:p>
        </w:tc>
        <w:tc>
          <w:tcPr>
            <w:tcW w:w="1440" w:type="dxa"/>
            <w:hideMark/>
          </w:tcPr>
          <w:p w14:paraId="3B5C8B27" w14:textId="77777777" w:rsidR="00D31266" w:rsidRPr="00A0779F" w:rsidRDefault="00D31266" w:rsidP="0009226B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</w:rPr>
            </w:pPr>
            <w:r w:rsidRPr="00A0779F">
              <w:rPr>
                <w:rFonts w:ascii="Tahoma" w:hAnsi="Tahoma" w:cs="Tahoma"/>
                <w:b/>
              </w:rPr>
              <w:t>Π</w:t>
            </w:r>
            <w:r w:rsidRPr="00A0779F">
              <w:rPr>
                <w:rFonts w:ascii="Tahoma" w:hAnsi="Tahoma" w:cs="Tahoma"/>
              </w:rPr>
              <w:t>αροχής</w:t>
            </w:r>
          </w:p>
        </w:tc>
      </w:tr>
      <w:tr w:rsidR="00D31266" w:rsidRPr="00A0779F" w14:paraId="66D8CA4C" w14:textId="77777777" w:rsidTr="0009226B">
        <w:tc>
          <w:tcPr>
            <w:tcW w:w="0" w:type="auto"/>
            <w:vMerge/>
            <w:vAlign w:val="center"/>
            <w:hideMark/>
          </w:tcPr>
          <w:p w14:paraId="57898E0E" w14:textId="77777777" w:rsidR="00D31266" w:rsidRPr="00A0779F" w:rsidRDefault="00D31266" w:rsidP="0009226B">
            <w:pPr>
              <w:spacing w:after="0"/>
              <w:rPr>
                <w:rFonts w:ascii="Tahoma" w:hAnsi="Tahoma" w:cs="Tahoma"/>
                <w:b/>
              </w:rPr>
            </w:pPr>
          </w:p>
        </w:tc>
        <w:tc>
          <w:tcPr>
            <w:tcW w:w="1440" w:type="dxa"/>
            <w:hideMark/>
          </w:tcPr>
          <w:p w14:paraId="531BA6BF" w14:textId="77777777" w:rsidR="00D31266" w:rsidRPr="00A0779F" w:rsidRDefault="00D31266" w:rsidP="0009226B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</w:rPr>
            </w:pPr>
            <w:r w:rsidRPr="00A0779F">
              <w:rPr>
                <w:rFonts w:ascii="Tahoma" w:hAnsi="Tahoma" w:cs="Tahoma"/>
                <w:b/>
              </w:rPr>
              <w:t>Υ</w:t>
            </w:r>
            <w:r w:rsidRPr="00A0779F">
              <w:rPr>
                <w:rFonts w:ascii="Tahoma" w:hAnsi="Tahoma" w:cs="Tahoma"/>
              </w:rPr>
              <w:t>πηρεσιών</w:t>
            </w:r>
          </w:p>
        </w:tc>
      </w:tr>
      <w:tr w:rsidR="00D31266" w:rsidRPr="00A0779F" w14:paraId="5379C92D" w14:textId="77777777" w:rsidTr="0009226B">
        <w:trPr>
          <w:trHeight w:val="177"/>
        </w:trPr>
        <w:tc>
          <w:tcPr>
            <w:tcW w:w="0" w:type="auto"/>
            <w:vMerge/>
            <w:vAlign w:val="center"/>
            <w:hideMark/>
          </w:tcPr>
          <w:p w14:paraId="25D5A871" w14:textId="77777777" w:rsidR="00D31266" w:rsidRPr="00A0779F" w:rsidRDefault="00D31266" w:rsidP="0009226B">
            <w:pPr>
              <w:spacing w:after="0"/>
              <w:rPr>
                <w:rFonts w:ascii="Tahoma" w:hAnsi="Tahoma" w:cs="Tahoma"/>
                <w:b/>
              </w:rPr>
            </w:pPr>
          </w:p>
        </w:tc>
        <w:tc>
          <w:tcPr>
            <w:tcW w:w="1440" w:type="dxa"/>
          </w:tcPr>
          <w:p w14:paraId="10ABC0EF" w14:textId="77777777" w:rsidR="00D31266" w:rsidRPr="00A0779F" w:rsidRDefault="00D31266" w:rsidP="0009226B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</w:rPr>
            </w:pPr>
            <w:r w:rsidRPr="00A0779F">
              <w:rPr>
                <w:rFonts w:ascii="Tahoma" w:hAnsi="Tahoma" w:cs="Tahoma"/>
                <w:b/>
              </w:rPr>
              <w:t>Υ</w:t>
            </w:r>
            <w:r w:rsidRPr="00A0779F">
              <w:rPr>
                <w:rFonts w:ascii="Tahoma" w:hAnsi="Tahoma" w:cs="Tahoma"/>
              </w:rPr>
              <w:t>γείας</w:t>
            </w:r>
          </w:p>
          <w:p w14:paraId="2815480C" w14:textId="77777777" w:rsidR="00D31266" w:rsidRPr="00A0779F" w:rsidRDefault="00D31266" w:rsidP="0009226B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</w:rPr>
            </w:pPr>
          </w:p>
        </w:tc>
      </w:tr>
    </w:tbl>
    <w:p w14:paraId="0227B4DE" w14:textId="545077CD" w:rsidR="00D31266" w:rsidRPr="007D086A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lang w:val="en-US"/>
        </w:rPr>
      </w:pPr>
      <w:r w:rsidRPr="00A0779F">
        <w:rPr>
          <w:rFonts w:ascii="Tahoma" w:hAnsi="Tahoma" w:cs="Tahoma"/>
        </w:rPr>
        <w:t xml:space="preserve">                    Μαρούσι, </w:t>
      </w:r>
      <w:r w:rsidR="00563EFD">
        <w:rPr>
          <w:rFonts w:ascii="Tahoma" w:hAnsi="Tahoma" w:cs="Tahoma"/>
        </w:rPr>
        <w:t>18</w:t>
      </w:r>
      <w:r w:rsidRPr="00A0779F">
        <w:rPr>
          <w:rFonts w:ascii="Tahoma" w:hAnsi="Tahoma" w:cs="Tahoma"/>
        </w:rPr>
        <w:t>/</w:t>
      </w:r>
      <w:r>
        <w:rPr>
          <w:rFonts w:ascii="Tahoma" w:hAnsi="Tahoma" w:cs="Tahoma"/>
        </w:rPr>
        <w:t>1</w:t>
      </w:r>
      <w:r>
        <w:rPr>
          <w:rFonts w:ascii="Tahoma" w:hAnsi="Tahoma" w:cs="Tahoma"/>
          <w:lang w:val="en-US"/>
        </w:rPr>
        <w:t>2</w:t>
      </w:r>
      <w:r w:rsidRPr="00A0779F">
        <w:rPr>
          <w:rFonts w:ascii="Tahoma" w:hAnsi="Tahoma" w:cs="Tahoma"/>
        </w:rPr>
        <w:t>/202</w:t>
      </w:r>
      <w:r>
        <w:rPr>
          <w:rFonts w:ascii="Tahoma" w:hAnsi="Tahoma" w:cs="Tahoma"/>
        </w:rPr>
        <w:t>4</w:t>
      </w:r>
    </w:p>
    <w:p w14:paraId="4852633E" w14:textId="59AC192D" w:rsidR="00D31266" w:rsidRPr="00D31266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  <w:r w:rsidRPr="00A0779F">
        <w:rPr>
          <w:rFonts w:ascii="Tahoma" w:hAnsi="Tahoma" w:cs="Tahoma"/>
        </w:rPr>
        <w:t xml:space="preserve">                    Αριθ. Πρωτ:</w:t>
      </w:r>
      <w:r w:rsidRPr="00E112AB">
        <w:rPr>
          <w:rFonts w:ascii="Tahoma" w:hAnsi="Tahoma" w:cs="Tahoma"/>
        </w:rPr>
        <w:t xml:space="preserve"> </w:t>
      </w:r>
      <w:r w:rsidRPr="00A0779F">
        <w:rPr>
          <w:rFonts w:ascii="Tahoma" w:hAnsi="Tahoma" w:cs="Tahoma"/>
        </w:rPr>
        <w:t>ΔΑ5Α/</w:t>
      </w:r>
      <w:r>
        <w:rPr>
          <w:rFonts w:ascii="Tahoma" w:hAnsi="Tahoma" w:cs="Tahoma"/>
        </w:rPr>
        <w:t>100/</w:t>
      </w:r>
      <w:r w:rsidR="00563EFD">
        <w:rPr>
          <w:rFonts w:ascii="Tahoma" w:hAnsi="Tahoma" w:cs="Tahoma"/>
        </w:rPr>
        <w:t>29</w:t>
      </w:r>
    </w:p>
    <w:p w14:paraId="1BB61D04" w14:textId="77777777" w:rsidR="00D31266" w:rsidRPr="00A0779F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  <w:r w:rsidRPr="00A0779F">
        <w:rPr>
          <w:rFonts w:ascii="Tahoma" w:hAnsi="Tahoma" w:cs="Tahoma"/>
        </w:rPr>
        <w:t xml:space="preserve"> </w:t>
      </w:r>
    </w:p>
    <w:p w14:paraId="3483E49E" w14:textId="77777777" w:rsidR="00D31266" w:rsidRPr="00A0779F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</w:p>
    <w:p w14:paraId="42E643C9" w14:textId="77777777" w:rsidR="00D31266" w:rsidRPr="00A0779F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</w:p>
    <w:p w14:paraId="16C34D50" w14:textId="77777777" w:rsidR="00D31266" w:rsidRPr="00A0779F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</w:p>
    <w:p w14:paraId="5D79C0FD" w14:textId="77777777" w:rsidR="00D31266" w:rsidRPr="00A0779F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</w:p>
    <w:p w14:paraId="22ED9C54" w14:textId="77777777" w:rsidR="00D31266" w:rsidRPr="00A0779F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</w:p>
    <w:p w14:paraId="10930402" w14:textId="77777777" w:rsidR="00D31266" w:rsidRPr="002715CC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b/>
          <w:bCs/>
        </w:rPr>
      </w:pPr>
      <w:r w:rsidRPr="002715CC">
        <w:rPr>
          <w:rFonts w:ascii="Tahoma" w:hAnsi="Tahoma" w:cs="Tahoma"/>
          <w:b/>
          <w:bCs/>
        </w:rPr>
        <w:t xml:space="preserve">ΓΕΝΙΚΗ ΔΙΕΥΘΥΝΣΗ ΟΙΚΟΝΟΜΙΚΩΝ ΥΠΟΘΕΣΕΩΝ </w:t>
      </w:r>
    </w:p>
    <w:p w14:paraId="730D6AC2" w14:textId="77777777" w:rsidR="00D31266" w:rsidRPr="002715CC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b/>
          <w:bCs/>
        </w:rPr>
      </w:pPr>
      <w:r w:rsidRPr="002715CC">
        <w:rPr>
          <w:rFonts w:ascii="Tahoma" w:hAnsi="Tahoma" w:cs="Tahoma"/>
          <w:b/>
          <w:bCs/>
        </w:rPr>
        <w:t xml:space="preserve">ΔΙΕΥΘΥΝΣΗ ΠΡΟΜΗΘΕΙΩΝ      </w:t>
      </w:r>
    </w:p>
    <w:p w14:paraId="64C590DB" w14:textId="0DEFF674" w:rsidR="00D31266" w:rsidRPr="00A0779F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  <w:r w:rsidRPr="002715CC">
        <w:rPr>
          <w:rFonts w:ascii="Tahoma" w:hAnsi="Tahoma" w:cs="Tahoma"/>
          <w:b/>
          <w:bCs/>
        </w:rPr>
        <w:t>ΤΜΗΜΑ ΠΡΟΓΡΑΜΜΑΤΙΣΜΟΥ ΠΡΟΜΗΘΕΙΩΝ</w:t>
      </w:r>
      <w:r w:rsidRPr="00A0779F">
        <w:rPr>
          <w:rFonts w:ascii="Tahoma" w:hAnsi="Tahoma" w:cs="Tahoma"/>
        </w:rPr>
        <w:t xml:space="preserve">                         </w:t>
      </w:r>
      <w:r w:rsidRPr="00A0779F">
        <w:rPr>
          <w:rFonts w:ascii="Tahoma" w:hAnsi="Tahoma" w:cs="Tahoma"/>
          <w:b/>
          <w:u w:val="single"/>
        </w:rPr>
        <w:t>ΠΡΟΣ</w:t>
      </w:r>
      <w:r w:rsidRPr="00A0779F">
        <w:rPr>
          <w:rFonts w:ascii="Tahoma" w:hAnsi="Tahoma" w:cs="Tahoma"/>
        </w:rPr>
        <w:t xml:space="preserve">  </w:t>
      </w:r>
    </w:p>
    <w:p w14:paraId="0A530F7B" w14:textId="110A8B7C" w:rsidR="00D31266" w:rsidRPr="00A0779F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  <w:r w:rsidRPr="00A0779F">
        <w:rPr>
          <w:rFonts w:ascii="Tahoma" w:hAnsi="Tahoma" w:cs="Tahoma"/>
        </w:rPr>
        <w:t>ΤΑΧ. Δ/ΝΣΗ:</w:t>
      </w:r>
      <w:r>
        <w:rPr>
          <w:rFonts w:ascii="Tahoma" w:hAnsi="Tahoma" w:cs="Tahoma"/>
        </w:rPr>
        <w:t xml:space="preserve"> </w:t>
      </w:r>
      <w:r w:rsidRPr="00A0779F">
        <w:rPr>
          <w:rFonts w:ascii="Tahoma" w:hAnsi="Tahoma" w:cs="Tahoma"/>
        </w:rPr>
        <w:t>Απ.</w:t>
      </w:r>
      <w:r>
        <w:rPr>
          <w:rFonts w:ascii="Tahoma" w:hAnsi="Tahoma" w:cs="Tahoma"/>
        </w:rPr>
        <w:t xml:space="preserve"> </w:t>
      </w:r>
      <w:r w:rsidRPr="00A0779F">
        <w:rPr>
          <w:rFonts w:ascii="Tahoma" w:hAnsi="Tahoma" w:cs="Tahoma"/>
        </w:rPr>
        <w:t>Παύλου 12-Μαρούσι</w:t>
      </w:r>
      <w:r>
        <w:rPr>
          <w:rFonts w:ascii="Tahoma" w:hAnsi="Tahoma" w:cs="Tahoma"/>
        </w:rPr>
        <w:t xml:space="preserve">                  </w:t>
      </w:r>
      <w:r w:rsidR="00645FA7">
        <w:rPr>
          <w:rFonts w:ascii="Tahoma" w:hAnsi="Tahoma" w:cs="Tahoma"/>
        </w:rPr>
        <w:t xml:space="preserve">          </w:t>
      </w:r>
      <w:r w:rsidRPr="00A0779F">
        <w:rPr>
          <w:rFonts w:ascii="Tahoma" w:hAnsi="Tahoma" w:cs="Tahoma"/>
        </w:rPr>
        <w:t xml:space="preserve"> </w:t>
      </w:r>
      <w:r w:rsidR="00B86E60">
        <w:rPr>
          <w:rFonts w:ascii="Tahoma" w:hAnsi="Tahoma" w:cs="Tahoma"/>
        </w:rPr>
        <w:t>ΚΑΘΕ ΕΝΔΙΑΦΕΡΟΜΕΝΟ</w:t>
      </w:r>
    </w:p>
    <w:p w14:paraId="2F85A712" w14:textId="77777777" w:rsidR="00D31266" w:rsidRPr="00A0779F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  <w:r w:rsidRPr="00A0779F">
        <w:rPr>
          <w:rFonts w:ascii="Tahoma" w:hAnsi="Tahoma" w:cs="Tahoma"/>
        </w:rPr>
        <w:t>Ταχ. Κώδικας</w:t>
      </w:r>
      <w:r w:rsidRPr="002A2E30">
        <w:rPr>
          <w:rFonts w:ascii="Tahoma" w:hAnsi="Tahoma" w:cs="Tahoma"/>
        </w:rPr>
        <w:t>:</w:t>
      </w:r>
      <w:r w:rsidRPr="00A0779F">
        <w:rPr>
          <w:rFonts w:ascii="Tahoma" w:hAnsi="Tahoma" w:cs="Tahoma"/>
        </w:rPr>
        <w:t xml:space="preserve"> 15123                                             </w:t>
      </w:r>
    </w:p>
    <w:p w14:paraId="356718A9" w14:textId="7FFB4967" w:rsidR="00D31266" w:rsidRPr="00B737EE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  <w:r w:rsidRPr="00A0779F">
        <w:rPr>
          <w:rFonts w:ascii="Tahoma" w:hAnsi="Tahoma" w:cs="Tahoma"/>
        </w:rPr>
        <w:t xml:space="preserve">Πληροφορίες: </w:t>
      </w:r>
      <w:r>
        <w:rPr>
          <w:rFonts w:ascii="Tahoma" w:hAnsi="Tahoma" w:cs="Tahoma"/>
        </w:rPr>
        <w:t>Λ. Τσατσόμοιρος, Ν. Γουβέλη</w:t>
      </w:r>
      <w:r w:rsidR="00B86E60">
        <w:rPr>
          <w:rFonts w:ascii="Tahoma" w:hAnsi="Tahoma" w:cs="Tahoma"/>
        </w:rPr>
        <w:t>, Ε. Κουρούκλη</w:t>
      </w:r>
    </w:p>
    <w:p w14:paraId="4F29CAEF" w14:textId="6A10E529" w:rsidR="00D31266" w:rsidRPr="00645FA7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lang w:val="en-US"/>
        </w:rPr>
      </w:pPr>
      <w:r w:rsidRPr="00A0779F">
        <w:rPr>
          <w:rFonts w:ascii="Tahoma" w:hAnsi="Tahoma" w:cs="Tahoma"/>
          <w:lang w:val="en-US"/>
        </w:rPr>
        <w:t>T</w:t>
      </w:r>
      <w:r>
        <w:rPr>
          <w:rFonts w:ascii="Tahoma" w:hAnsi="Tahoma" w:cs="Tahoma"/>
        </w:rPr>
        <w:t>ηλ</w:t>
      </w:r>
      <w:r w:rsidRPr="00645FA7">
        <w:rPr>
          <w:rFonts w:ascii="Tahoma" w:hAnsi="Tahoma" w:cs="Tahoma"/>
          <w:lang w:val="en-US"/>
        </w:rPr>
        <w:t>: 210-8110973, 210-8110975</w:t>
      </w:r>
      <w:r w:rsidR="00B86E60" w:rsidRPr="00645FA7">
        <w:rPr>
          <w:rFonts w:ascii="Tahoma" w:hAnsi="Tahoma" w:cs="Tahoma"/>
          <w:lang w:val="en-US"/>
        </w:rPr>
        <w:t>, 210-6871791</w:t>
      </w:r>
      <w:r w:rsidRPr="00645FA7">
        <w:rPr>
          <w:rFonts w:ascii="Tahoma" w:hAnsi="Tahoma" w:cs="Tahoma"/>
          <w:lang w:val="en-US"/>
        </w:rPr>
        <w:t xml:space="preserve">                         </w:t>
      </w:r>
    </w:p>
    <w:p w14:paraId="115B0DDE" w14:textId="77777777" w:rsidR="00D31266" w:rsidRPr="000A6166" w:rsidRDefault="00D31266" w:rsidP="00D31266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lang w:val="en-US"/>
        </w:rPr>
      </w:pPr>
      <w:r w:rsidRPr="00A0779F">
        <w:rPr>
          <w:rFonts w:ascii="Tahoma" w:hAnsi="Tahoma" w:cs="Tahoma"/>
          <w:lang w:val="en-US"/>
        </w:rPr>
        <w:t>E</w:t>
      </w:r>
      <w:r w:rsidRPr="000A6166">
        <w:rPr>
          <w:rFonts w:ascii="Tahoma" w:hAnsi="Tahoma" w:cs="Tahoma"/>
          <w:lang w:val="en-US"/>
        </w:rPr>
        <w:t>-</w:t>
      </w:r>
      <w:r w:rsidRPr="00A0779F">
        <w:rPr>
          <w:rFonts w:ascii="Tahoma" w:hAnsi="Tahoma" w:cs="Tahoma"/>
          <w:lang w:val="en-US"/>
        </w:rPr>
        <w:t>mail</w:t>
      </w:r>
      <w:r w:rsidRPr="000A6166">
        <w:rPr>
          <w:rFonts w:ascii="Tahoma" w:hAnsi="Tahoma" w:cs="Tahoma"/>
          <w:lang w:val="en-US"/>
        </w:rPr>
        <w:t xml:space="preserve">: </w:t>
      </w:r>
      <w:r w:rsidRPr="00A0779F">
        <w:rPr>
          <w:rFonts w:ascii="Tahoma" w:hAnsi="Tahoma" w:cs="Tahoma"/>
          <w:lang w:val="en-US"/>
        </w:rPr>
        <w:t>d</w:t>
      </w:r>
      <w:r w:rsidRPr="000A6166">
        <w:rPr>
          <w:rFonts w:ascii="Tahoma" w:hAnsi="Tahoma" w:cs="Tahoma"/>
          <w:lang w:val="en-US"/>
        </w:rPr>
        <w:t>3.</w:t>
      </w:r>
      <w:r w:rsidRPr="00A0779F">
        <w:rPr>
          <w:rFonts w:ascii="Tahoma" w:hAnsi="Tahoma" w:cs="Tahoma"/>
          <w:lang w:val="en-US"/>
        </w:rPr>
        <w:t>t</w:t>
      </w:r>
      <w:r w:rsidRPr="000A6166">
        <w:rPr>
          <w:rFonts w:ascii="Tahoma" w:hAnsi="Tahoma" w:cs="Tahoma"/>
          <w:lang w:val="en-US"/>
        </w:rPr>
        <w:t>1@</w:t>
      </w:r>
      <w:r w:rsidRPr="00A0779F">
        <w:rPr>
          <w:rFonts w:ascii="Tahoma" w:hAnsi="Tahoma" w:cs="Tahoma"/>
          <w:lang w:val="en-US"/>
        </w:rPr>
        <w:t>eopyy</w:t>
      </w:r>
      <w:r w:rsidRPr="000A6166">
        <w:rPr>
          <w:rFonts w:ascii="Tahoma" w:hAnsi="Tahoma" w:cs="Tahoma"/>
          <w:lang w:val="en-US"/>
        </w:rPr>
        <w:t>.</w:t>
      </w:r>
      <w:r w:rsidRPr="00A0779F">
        <w:rPr>
          <w:rFonts w:ascii="Tahoma" w:hAnsi="Tahoma" w:cs="Tahoma"/>
          <w:lang w:val="en-US"/>
        </w:rPr>
        <w:t>gov</w:t>
      </w:r>
      <w:r w:rsidRPr="000A6166">
        <w:rPr>
          <w:rFonts w:ascii="Tahoma" w:hAnsi="Tahoma" w:cs="Tahoma"/>
          <w:lang w:val="en-US"/>
        </w:rPr>
        <w:t>.</w:t>
      </w:r>
      <w:r w:rsidRPr="00A0779F">
        <w:rPr>
          <w:rFonts w:ascii="Tahoma" w:hAnsi="Tahoma" w:cs="Tahoma"/>
          <w:lang w:val="en-US"/>
        </w:rPr>
        <w:t>gr</w:t>
      </w:r>
      <w:r w:rsidRPr="000A6166">
        <w:rPr>
          <w:rFonts w:ascii="Tahoma" w:hAnsi="Tahoma" w:cs="Tahoma"/>
          <w:lang w:val="en-US"/>
        </w:rPr>
        <w:t xml:space="preserve">                                   </w:t>
      </w:r>
    </w:p>
    <w:p w14:paraId="55EBD46C" w14:textId="155ECDE1" w:rsidR="00A55531" w:rsidRPr="00B86E60" w:rsidRDefault="00A55531" w:rsidP="00B86E6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Ο </w:t>
      </w:r>
      <w:r w:rsidR="0082042E" w:rsidRPr="00B86E60">
        <w:rPr>
          <w:rFonts w:ascii="Tahoma" w:eastAsia="Times New Roman" w:hAnsi="Tahoma" w:cs="Tahoma"/>
          <w:kern w:val="0"/>
          <w:lang w:eastAsia="el-GR"/>
          <w14:ligatures w14:val="none"/>
        </w:rPr>
        <w:t>Εθνικός Οργανισμός Παροχής Υπηρεσιών Υγείας</w:t>
      </w: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καλεί ενδιαφερόμενες εταιρείες και επαγγελματίες να εκδηλώσουν το ενδιαφέρον τους για την εγγραφή στο μητρώο προμηθευτών αγαθών και υπηρεσιών του Οργανισμού.</w:t>
      </w:r>
    </w:p>
    <w:p w14:paraId="338453AE" w14:textId="77777777" w:rsidR="003533D6" w:rsidRPr="006A5547" w:rsidRDefault="00A55531" w:rsidP="00B86E6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2B62B1">
        <w:rPr>
          <w:rFonts w:ascii="Tahoma" w:eastAsia="Times New Roman" w:hAnsi="Tahoma" w:cs="Tahoma"/>
          <w:b/>
          <w:bCs/>
          <w:i/>
          <w:iCs/>
          <w:kern w:val="0"/>
          <w:lang w:eastAsia="el-GR"/>
          <w14:ligatures w14:val="none"/>
        </w:rPr>
        <w:t xml:space="preserve">Ποιοι </w:t>
      </w:r>
      <w:r w:rsidR="002B62B1" w:rsidRPr="002B62B1">
        <w:rPr>
          <w:rFonts w:ascii="Tahoma" w:eastAsia="Times New Roman" w:hAnsi="Tahoma" w:cs="Tahoma"/>
          <w:b/>
          <w:bCs/>
          <w:i/>
          <w:iCs/>
          <w:kern w:val="0"/>
          <w:lang w:eastAsia="el-GR"/>
          <w14:ligatures w14:val="none"/>
        </w:rPr>
        <w:t>μ</w:t>
      </w:r>
      <w:r w:rsidRPr="002B62B1">
        <w:rPr>
          <w:rFonts w:ascii="Tahoma" w:eastAsia="Times New Roman" w:hAnsi="Tahoma" w:cs="Tahoma"/>
          <w:b/>
          <w:bCs/>
          <w:i/>
          <w:iCs/>
          <w:kern w:val="0"/>
          <w:lang w:eastAsia="el-GR"/>
          <w14:ligatures w14:val="none"/>
        </w:rPr>
        <w:t xml:space="preserve">πορούν να </w:t>
      </w:r>
      <w:r w:rsidR="002B62B1" w:rsidRPr="002B62B1">
        <w:rPr>
          <w:rFonts w:ascii="Tahoma" w:eastAsia="Times New Roman" w:hAnsi="Tahoma" w:cs="Tahoma"/>
          <w:b/>
          <w:bCs/>
          <w:i/>
          <w:iCs/>
          <w:kern w:val="0"/>
          <w:lang w:eastAsia="el-GR"/>
          <w14:ligatures w14:val="none"/>
        </w:rPr>
        <w:t>ε</w:t>
      </w:r>
      <w:r w:rsidRPr="002B62B1">
        <w:rPr>
          <w:rFonts w:ascii="Tahoma" w:eastAsia="Times New Roman" w:hAnsi="Tahoma" w:cs="Tahoma"/>
          <w:b/>
          <w:bCs/>
          <w:i/>
          <w:iCs/>
          <w:kern w:val="0"/>
          <w:lang w:eastAsia="el-GR"/>
          <w14:ligatures w14:val="none"/>
        </w:rPr>
        <w:t>γγραφούν</w:t>
      </w:r>
      <w:r w:rsidRPr="00B86E60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:</w:t>
      </w: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Η πρόσκληση απευθύνεται σε προμηθευτές και παρόχους υπηρεσιών που επιθυμούν να συνεργαστούν με τον </w:t>
      </w:r>
      <w:r w:rsidR="0082042E" w:rsidRPr="00B86E60">
        <w:rPr>
          <w:rFonts w:ascii="Tahoma" w:eastAsia="Times New Roman" w:hAnsi="Tahoma" w:cs="Tahoma"/>
          <w:kern w:val="0"/>
          <w:lang w:eastAsia="el-GR"/>
          <w14:ligatures w14:val="none"/>
        </w:rPr>
        <w:t>ΕΟΠΥΥ</w:t>
      </w: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για την προμήθεια αγαθών και υπηρεσιών </w:t>
      </w:r>
      <w:r w:rsidRPr="006A5547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στους </w:t>
      </w:r>
      <w:r w:rsidR="003533D6" w:rsidRPr="006A5547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εξής </w:t>
      </w:r>
      <w:r w:rsidRPr="006A5547">
        <w:rPr>
          <w:rFonts w:ascii="Tahoma" w:eastAsia="Times New Roman" w:hAnsi="Tahoma" w:cs="Tahoma"/>
          <w:kern w:val="0"/>
          <w:lang w:eastAsia="el-GR"/>
          <w14:ligatures w14:val="none"/>
        </w:rPr>
        <w:t>τομείς</w:t>
      </w:r>
      <w:r w:rsidR="003533D6" w:rsidRPr="006A5547">
        <w:rPr>
          <w:rFonts w:ascii="Tahoma" w:eastAsia="Times New Roman" w:hAnsi="Tahoma" w:cs="Tahoma"/>
          <w:kern w:val="0"/>
          <w:lang w:eastAsia="el-GR"/>
          <w14:ligatures w14:val="none"/>
        </w:rPr>
        <w:t>:</w:t>
      </w:r>
    </w:p>
    <w:p w14:paraId="36544D1D" w14:textId="77777777" w:rsidR="003533D6" w:rsidRPr="00DF199D" w:rsidRDefault="003533D6" w:rsidP="003533D6">
      <w:pPr>
        <w:rPr>
          <w:rFonts w:ascii="Tahoma" w:hAnsi="Tahoma" w:cs="Tahoma"/>
          <w:b/>
          <w:bCs/>
        </w:rPr>
      </w:pPr>
      <w:r w:rsidRPr="00DF199D">
        <w:rPr>
          <w:rFonts w:ascii="Tahoma" w:hAnsi="Tahoma" w:cs="Tahoma"/>
          <w:b/>
          <w:bCs/>
        </w:rPr>
        <w:t>Η/Υ – ΠΕΡΙΦΕΡΕΙΑΚΟΣ ΕΞΟΠΛΙΣΜΟΣ &amp; ΣΥΝΑΦΕΙΣ ΥΠΗΡΕΣΙΕΣ</w:t>
      </w:r>
    </w:p>
    <w:p w14:paraId="5B1F1B30" w14:textId="77777777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  <w:lang w:val="en-US"/>
        </w:rPr>
        <w:t>H</w:t>
      </w:r>
      <w:r w:rsidRPr="00DF199D">
        <w:rPr>
          <w:rFonts w:ascii="Tahoma" w:hAnsi="Tahoma" w:cs="Tahoma"/>
        </w:rPr>
        <w:t>/</w:t>
      </w:r>
      <w:r w:rsidRPr="00DF199D">
        <w:rPr>
          <w:rFonts w:ascii="Tahoma" w:hAnsi="Tahoma" w:cs="Tahoma"/>
          <w:lang w:val="en-US"/>
        </w:rPr>
        <w:t>Y</w:t>
      </w:r>
      <w:r w:rsidRPr="00DF199D">
        <w:rPr>
          <w:rFonts w:ascii="Tahoma" w:hAnsi="Tahoma" w:cs="Tahoma"/>
        </w:rPr>
        <w:t>, φορητοί Η/Υ: προμήθεια, επισκευές</w:t>
      </w:r>
    </w:p>
    <w:p w14:paraId="5362EF7B" w14:textId="77777777" w:rsidR="003533D6" w:rsidRPr="00A078B1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</w:rPr>
        <w:t>Εκτυπωτές, φωτοτυπικά, σκάνερ, σκάνερ χειρός</w:t>
      </w:r>
    </w:p>
    <w:p w14:paraId="3DA1DDB1" w14:textId="2B9C1F25" w:rsidR="00DF199D" w:rsidRPr="00563EFD" w:rsidRDefault="00DF199D" w:rsidP="003533D6">
      <w:pPr>
        <w:rPr>
          <w:rFonts w:ascii="Tahoma" w:hAnsi="Tahoma" w:cs="Tahoma"/>
        </w:rPr>
      </w:pPr>
      <w:r w:rsidRPr="00563EFD">
        <w:rPr>
          <w:rFonts w:ascii="Tahoma" w:hAnsi="Tahoma" w:cs="Tahoma"/>
          <w:lang w:val="en-US"/>
        </w:rPr>
        <w:t>Toner</w:t>
      </w:r>
    </w:p>
    <w:p w14:paraId="158A22DE" w14:textId="77777777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</w:rPr>
        <w:t xml:space="preserve">Περιφερειακός εξοπλισμός ΗΥ : </w:t>
      </w:r>
      <w:r w:rsidRPr="00DF199D">
        <w:rPr>
          <w:rFonts w:ascii="Tahoma" w:hAnsi="Tahoma" w:cs="Tahoma"/>
          <w:lang w:val="en-US"/>
        </w:rPr>
        <w:t>switch</w:t>
      </w:r>
      <w:r w:rsidRPr="00DF199D">
        <w:rPr>
          <w:rFonts w:ascii="Tahoma" w:hAnsi="Tahoma" w:cs="Tahoma"/>
        </w:rPr>
        <w:t>, καλωδιώσεις κλπ</w:t>
      </w:r>
    </w:p>
    <w:p w14:paraId="6F6868AD" w14:textId="77777777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  <w:lang w:val="en-US"/>
        </w:rPr>
        <w:t>Software</w:t>
      </w:r>
      <w:r w:rsidRPr="00DF199D">
        <w:rPr>
          <w:rFonts w:ascii="Tahoma" w:hAnsi="Tahoma" w:cs="Tahoma"/>
        </w:rPr>
        <w:t>: προμήθεια αδειών, συντήρηση</w:t>
      </w:r>
    </w:p>
    <w:p w14:paraId="1384A05F" w14:textId="77777777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</w:rPr>
        <w:t>Συντήρηση φωτοαντιγραφικών μηχανημάτων</w:t>
      </w:r>
    </w:p>
    <w:p w14:paraId="62092929" w14:textId="77777777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</w:rPr>
        <w:t>Επισκευή εκτυπωτών</w:t>
      </w:r>
    </w:p>
    <w:p w14:paraId="147D0322" w14:textId="77777777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</w:rPr>
        <w:t>Συστήματα προτεραιότητας</w:t>
      </w:r>
    </w:p>
    <w:p w14:paraId="1AEDDEC9" w14:textId="77777777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</w:rPr>
        <w:t>Καταγραφικά θερμοκρασίας ψυγείων</w:t>
      </w:r>
    </w:p>
    <w:p w14:paraId="67BDE320" w14:textId="73EA8367" w:rsidR="00A14C40" w:rsidRPr="00DF199D" w:rsidRDefault="003533D6" w:rsidP="003533D6">
      <w:pPr>
        <w:rPr>
          <w:rFonts w:ascii="Tahoma" w:hAnsi="Tahoma" w:cs="Tahoma"/>
          <w:b/>
          <w:bCs/>
        </w:rPr>
      </w:pPr>
      <w:r w:rsidRPr="00DF199D">
        <w:rPr>
          <w:rFonts w:ascii="Tahoma" w:hAnsi="Tahoma" w:cs="Tahoma"/>
        </w:rPr>
        <w:t>Τηλεφωνικές συσκευές, τηλεφωνικά κέντρα</w:t>
      </w:r>
    </w:p>
    <w:p w14:paraId="68AB5ECA" w14:textId="7D274CE5" w:rsidR="003533D6" w:rsidRPr="00DF199D" w:rsidRDefault="003533D6" w:rsidP="003533D6">
      <w:pPr>
        <w:rPr>
          <w:rFonts w:ascii="Tahoma" w:hAnsi="Tahoma" w:cs="Tahoma"/>
          <w:b/>
          <w:bCs/>
        </w:rPr>
      </w:pPr>
      <w:r w:rsidRPr="00DF199D">
        <w:rPr>
          <w:rFonts w:ascii="Tahoma" w:hAnsi="Tahoma" w:cs="Tahoma"/>
          <w:b/>
          <w:bCs/>
        </w:rPr>
        <w:t>ΚΛΙΜΑΤΙΣΜΟΣ-ΘΕΡΜΑΝΣΗ-ΕΞΟΠΛΙΣΜΟΣ</w:t>
      </w:r>
    </w:p>
    <w:p w14:paraId="11605BDA" w14:textId="77777777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</w:rPr>
        <w:t>Κλιματισμός: εγκατάσταση, αποξήλωση, συντήρηση, ανταλλακτικά</w:t>
      </w:r>
    </w:p>
    <w:p w14:paraId="671DE69B" w14:textId="0EB2E401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</w:rPr>
        <w:lastRenderedPageBreak/>
        <w:t>Γεννήτριες, ψυγεία φαρμάκων</w:t>
      </w:r>
    </w:p>
    <w:p w14:paraId="7924D2AB" w14:textId="77777777" w:rsidR="003533D6" w:rsidRPr="00DF199D" w:rsidRDefault="003533D6" w:rsidP="003533D6">
      <w:pPr>
        <w:rPr>
          <w:rFonts w:ascii="Tahoma" w:hAnsi="Tahoma" w:cs="Tahoma"/>
          <w:b/>
          <w:bCs/>
        </w:rPr>
      </w:pPr>
      <w:r w:rsidRPr="00DF199D">
        <w:rPr>
          <w:rFonts w:ascii="Tahoma" w:hAnsi="Tahoma" w:cs="Tahoma"/>
          <w:b/>
          <w:bCs/>
        </w:rPr>
        <w:t>ΣΥΝΤΗΡΗΣΗ ΚΑΙ ΕΠΙΣΚΕΥΗ ΚΤΙΡΙΩΝ ΚΑΙ ΜΟΝΙΜΩΝ ΕΓΚΑΤΑΣΤΑΣΕΩΝ</w:t>
      </w:r>
    </w:p>
    <w:p w14:paraId="0EB9609D" w14:textId="32A3C314" w:rsidR="003533D6" w:rsidRPr="00DF199D" w:rsidRDefault="003533D6" w:rsidP="003533D6">
      <w:pPr>
        <w:jc w:val="both"/>
        <w:rPr>
          <w:rFonts w:ascii="Tahoma" w:hAnsi="Tahoma" w:cs="Tahoma"/>
        </w:rPr>
      </w:pPr>
      <w:r w:rsidRPr="00DF199D">
        <w:rPr>
          <w:rFonts w:ascii="Tahoma" w:hAnsi="Tahoma" w:cs="Tahoma"/>
        </w:rPr>
        <w:t xml:space="preserve">Μάρμαρα, αλουμίνια, σκαλωσιές, τζάμια, κλειδαριές,  </w:t>
      </w:r>
      <w:r w:rsidRPr="00DF199D">
        <w:rPr>
          <w:rFonts w:ascii="Tahoma" w:hAnsi="Tahoma" w:cs="Tahoma"/>
          <w:lang w:val="en-US"/>
        </w:rPr>
        <w:t>dexion</w:t>
      </w:r>
      <w:r w:rsidRPr="00DF199D">
        <w:rPr>
          <w:rFonts w:ascii="Tahoma" w:hAnsi="Tahoma" w:cs="Tahoma"/>
        </w:rPr>
        <w:t>, είδη υγιεινής, συντήρηση και ανταλλακτικά ανελκυστήρων, κέντρα λήψης σημάτων, κηπουροί, υδραυλικά &amp; ηλεκτρολογικά υλικά, είδη κιγκαλερίας,  τέντες, ψύκτες νερού, απεντομώσεις- μυοκτονίες- απολυμάνσεις, καθαρισμοί, επισκευές καθισμάτων γραφείου, οικοδομικές εργασίες, ηλεκτρομηχανολογικές εργασίες, καθαρισμός-φύλαξη χαλιών</w:t>
      </w:r>
    </w:p>
    <w:p w14:paraId="6B90D1E4" w14:textId="77777777" w:rsidR="003533D6" w:rsidRPr="00DF199D" w:rsidRDefault="003533D6" w:rsidP="003533D6">
      <w:pPr>
        <w:rPr>
          <w:rFonts w:ascii="Tahoma" w:hAnsi="Tahoma" w:cs="Tahoma"/>
          <w:b/>
          <w:bCs/>
        </w:rPr>
      </w:pPr>
      <w:r w:rsidRPr="00DF199D">
        <w:rPr>
          <w:rFonts w:ascii="Tahoma" w:hAnsi="Tahoma" w:cs="Tahoma"/>
          <w:b/>
          <w:bCs/>
        </w:rPr>
        <w:t>ΑΥΤΟΚΙΝΗΤΑ</w:t>
      </w:r>
    </w:p>
    <w:p w14:paraId="2DD1194E" w14:textId="73BD0544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</w:rPr>
        <w:t>Επισκευή-συντήρηση, ανταλλακτικά</w:t>
      </w:r>
      <w:r w:rsidR="00A14C40" w:rsidRPr="00DF199D">
        <w:rPr>
          <w:rFonts w:ascii="Tahoma" w:hAnsi="Tahoma" w:cs="Tahoma"/>
        </w:rPr>
        <w:t>, ασφάλειες</w:t>
      </w:r>
    </w:p>
    <w:p w14:paraId="7CB24733" w14:textId="77777777" w:rsidR="003533D6" w:rsidRPr="00DF199D" w:rsidRDefault="003533D6" w:rsidP="003533D6">
      <w:pPr>
        <w:rPr>
          <w:rFonts w:ascii="Tahoma" w:hAnsi="Tahoma" w:cs="Tahoma"/>
          <w:b/>
          <w:bCs/>
        </w:rPr>
      </w:pPr>
      <w:r w:rsidRPr="00DF199D">
        <w:rPr>
          <w:rFonts w:ascii="Tahoma" w:hAnsi="Tahoma" w:cs="Tahoma"/>
          <w:b/>
          <w:bCs/>
        </w:rPr>
        <w:t>ΕΙΔΗ ΓΡΑΦΙΚΗΣ ΥΛΗΣ</w:t>
      </w:r>
    </w:p>
    <w:p w14:paraId="5E627280" w14:textId="77777777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</w:rPr>
        <w:t>Περιλαμβάνονται: Σφραγίδες, κάρτες, έντυπα</w:t>
      </w:r>
    </w:p>
    <w:p w14:paraId="114DA3A8" w14:textId="77777777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  <w:b/>
          <w:bCs/>
        </w:rPr>
        <w:t>ΛΟΙΠΕΣ ΥΠΗΡΕΣΙΕΣ</w:t>
      </w:r>
    </w:p>
    <w:p w14:paraId="4D8E2DC7" w14:textId="10A5D89B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</w:rPr>
        <w:t>Μεταφορές</w:t>
      </w:r>
      <w:r w:rsidR="00A14C40" w:rsidRPr="00DF199D">
        <w:rPr>
          <w:rFonts w:ascii="Tahoma" w:hAnsi="Tahoma" w:cs="Tahoma"/>
        </w:rPr>
        <w:t xml:space="preserve">, </w:t>
      </w:r>
      <w:r w:rsidRPr="00DF199D">
        <w:rPr>
          <w:rFonts w:ascii="Tahoma" w:hAnsi="Tahoma" w:cs="Tahoma"/>
          <w:lang w:val="en-US"/>
        </w:rPr>
        <w:t>Catering</w:t>
      </w:r>
      <w:r w:rsidR="00A14C40" w:rsidRPr="00DF199D">
        <w:rPr>
          <w:rFonts w:ascii="Tahoma" w:hAnsi="Tahoma" w:cs="Tahoma"/>
        </w:rPr>
        <w:t>, φ</w:t>
      </w:r>
      <w:r w:rsidRPr="00DF199D">
        <w:rPr>
          <w:rFonts w:ascii="Tahoma" w:hAnsi="Tahoma" w:cs="Tahoma"/>
        </w:rPr>
        <w:t>ωτογράφοι</w:t>
      </w:r>
      <w:r w:rsidR="00A14C40" w:rsidRPr="00DF199D">
        <w:rPr>
          <w:rFonts w:ascii="Tahoma" w:hAnsi="Tahoma" w:cs="Tahoma"/>
        </w:rPr>
        <w:t>, λ</w:t>
      </w:r>
      <w:r w:rsidRPr="00DF199D">
        <w:rPr>
          <w:rFonts w:ascii="Tahoma" w:hAnsi="Tahoma" w:cs="Tahoma"/>
        </w:rPr>
        <w:t>ογιστικές υπηρεσίες</w:t>
      </w:r>
      <w:r w:rsidR="00A14C40" w:rsidRPr="00DF199D">
        <w:rPr>
          <w:rFonts w:ascii="Tahoma" w:hAnsi="Tahoma" w:cs="Tahoma"/>
        </w:rPr>
        <w:t>, δ</w:t>
      </w:r>
      <w:r w:rsidRPr="00DF199D">
        <w:rPr>
          <w:rFonts w:ascii="Tahoma" w:hAnsi="Tahoma" w:cs="Tahoma"/>
        </w:rPr>
        <w:t>ημοσιεύσεις εφημερίδων</w:t>
      </w:r>
      <w:r w:rsidR="00A14C40" w:rsidRPr="00DF199D">
        <w:rPr>
          <w:rFonts w:ascii="Tahoma" w:hAnsi="Tahoma" w:cs="Tahoma"/>
        </w:rPr>
        <w:t>, ε</w:t>
      </w:r>
      <w:r w:rsidRPr="00DF199D">
        <w:rPr>
          <w:rFonts w:ascii="Tahoma" w:hAnsi="Tahoma" w:cs="Tahoma"/>
        </w:rPr>
        <w:t>κτ</w:t>
      </w:r>
      <w:r w:rsidR="00A14C40" w:rsidRPr="00DF199D">
        <w:rPr>
          <w:rFonts w:ascii="Tahoma" w:hAnsi="Tahoma" w:cs="Tahoma"/>
        </w:rPr>
        <w:t>ίμηση</w:t>
      </w:r>
      <w:r w:rsidRPr="00DF199D">
        <w:rPr>
          <w:rFonts w:ascii="Tahoma" w:hAnsi="Tahoma" w:cs="Tahoma"/>
        </w:rPr>
        <w:t xml:space="preserve"> αξίας ακινήτων</w:t>
      </w:r>
    </w:p>
    <w:p w14:paraId="3CFAA646" w14:textId="5D3CB637" w:rsidR="003533D6" w:rsidRPr="00DF199D" w:rsidRDefault="003533D6" w:rsidP="003533D6">
      <w:pPr>
        <w:rPr>
          <w:rFonts w:ascii="Tahoma" w:hAnsi="Tahoma" w:cs="Tahoma"/>
          <w:b/>
          <w:bCs/>
        </w:rPr>
      </w:pPr>
      <w:r w:rsidRPr="00DF199D">
        <w:rPr>
          <w:rFonts w:ascii="Tahoma" w:hAnsi="Tahoma" w:cs="Tahoma"/>
          <w:b/>
          <w:bCs/>
        </w:rPr>
        <w:t>ΛΟΙΠΕΣ ΠΡΟΜΗΘΕΙΕΣ</w:t>
      </w:r>
      <w:r w:rsidR="00A14C40" w:rsidRPr="00DF199D">
        <w:rPr>
          <w:rFonts w:ascii="Tahoma" w:hAnsi="Tahoma" w:cs="Tahoma"/>
          <w:b/>
          <w:bCs/>
        </w:rPr>
        <w:t xml:space="preserve"> </w:t>
      </w:r>
    </w:p>
    <w:p w14:paraId="76C9B214" w14:textId="4D4E9098" w:rsidR="003533D6" w:rsidRPr="00DF199D" w:rsidRDefault="003533D6" w:rsidP="003533D6">
      <w:pPr>
        <w:rPr>
          <w:rFonts w:ascii="Tahoma" w:hAnsi="Tahoma" w:cs="Tahoma"/>
        </w:rPr>
      </w:pPr>
      <w:r w:rsidRPr="00DF199D">
        <w:rPr>
          <w:rFonts w:ascii="Tahoma" w:hAnsi="Tahoma" w:cs="Tahoma"/>
        </w:rPr>
        <w:t>Ιατρικές μπλούζες</w:t>
      </w:r>
      <w:r w:rsidR="006A5547" w:rsidRPr="00DF199D">
        <w:rPr>
          <w:rFonts w:ascii="Tahoma" w:hAnsi="Tahoma" w:cs="Tahoma"/>
        </w:rPr>
        <w:t>, κ.α.</w:t>
      </w:r>
    </w:p>
    <w:p w14:paraId="05F7E888" w14:textId="35ADBA2A" w:rsidR="00A55531" w:rsidRPr="00B86E60" w:rsidRDefault="00A55531" w:rsidP="00B86E6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B86E60">
        <w:rPr>
          <w:rFonts w:ascii="Tahoma" w:eastAsia="Times New Roman" w:hAnsi="Tahoma" w:cs="Tahoma"/>
          <w:color w:val="FF0000"/>
          <w:kern w:val="0"/>
          <w:lang w:eastAsia="el-GR"/>
          <w14:ligatures w14:val="none"/>
        </w:rPr>
        <w:t xml:space="preserve"> </w:t>
      </w:r>
      <w:r w:rsidRPr="002B62B1">
        <w:rPr>
          <w:rFonts w:ascii="Tahoma" w:eastAsia="Times New Roman" w:hAnsi="Tahoma" w:cs="Tahoma"/>
          <w:b/>
          <w:bCs/>
          <w:i/>
          <w:iCs/>
          <w:kern w:val="0"/>
          <w:lang w:eastAsia="el-GR"/>
          <w14:ligatures w14:val="none"/>
        </w:rPr>
        <w:t xml:space="preserve">Οφέλη </w:t>
      </w:r>
      <w:r w:rsidR="002B62B1" w:rsidRPr="002B62B1">
        <w:rPr>
          <w:rFonts w:ascii="Tahoma" w:eastAsia="Times New Roman" w:hAnsi="Tahoma" w:cs="Tahoma"/>
          <w:b/>
          <w:bCs/>
          <w:i/>
          <w:iCs/>
          <w:kern w:val="0"/>
          <w:lang w:eastAsia="el-GR"/>
          <w14:ligatures w14:val="none"/>
        </w:rPr>
        <w:t>ε</w:t>
      </w:r>
      <w:r w:rsidRPr="002B62B1">
        <w:rPr>
          <w:rFonts w:ascii="Tahoma" w:eastAsia="Times New Roman" w:hAnsi="Tahoma" w:cs="Tahoma"/>
          <w:b/>
          <w:bCs/>
          <w:i/>
          <w:iCs/>
          <w:kern w:val="0"/>
          <w:lang w:eastAsia="el-GR"/>
          <w14:ligatures w14:val="none"/>
        </w:rPr>
        <w:t>γγραφής</w:t>
      </w:r>
      <w:r w:rsidRPr="00B86E60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:</w:t>
      </w: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Με την εγγραφή σας στο μητρώο προμηθευτών, θα έχετε την ευκαιρία να συμμετάσχετε σε διαγωνιστικές διαδικασίες</w:t>
      </w:r>
      <w:r w:rsidR="00BF7039"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με απευθείας ανάθεση</w:t>
      </w:r>
      <w:r w:rsidR="00D830A5" w:rsidRPr="00D830A5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</w:t>
      </w:r>
      <w:r w:rsidR="00D830A5">
        <w:rPr>
          <w:rFonts w:ascii="Tahoma" w:eastAsia="Times New Roman" w:hAnsi="Tahoma" w:cs="Tahoma"/>
          <w:kern w:val="0"/>
          <w:lang w:eastAsia="el-GR"/>
          <w14:ligatures w14:val="none"/>
        </w:rPr>
        <w:t>καθώς θα σας καλούμε να υποβάλετε προσφορά</w:t>
      </w: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και να αναπτύξετε συνεργασίες με τον Οργανισμό μας, συμβάλλοντας στην επίτευξη των στόχων του.</w:t>
      </w:r>
    </w:p>
    <w:p w14:paraId="12A063C7" w14:textId="182E4948" w:rsidR="00A55531" w:rsidRPr="00B86E60" w:rsidRDefault="00A55531" w:rsidP="00B86E6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2B62B1">
        <w:rPr>
          <w:rFonts w:ascii="Tahoma" w:eastAsia="Times New Roman" w:hAnsi="Tahoma" w:cs="Tahoma"/>
          <w:b/>
          <w:bCs/>
          <w:i/>
          <w:iCs/>
          <w:kern w:val="0"/>
          <w:lang w:eastAsia="el-GR"/>
          <w14:ligatures w14:val="none"/>
        </w:rPr>
        <w:t xml:space="preserve">Προϋποθέσεις </w:t>
      </w:r>
      <w:r w:rsidR="002B62B1" w:rsidRPr="002B62B1">
        <w:rPr>
          <w:rFonts w:ascii="Tahoma" w:eastAsia="Times New Roman" w:hAnsi="Tahoma" w:cs="Tahoma"/>
          <w:b/>
          <w:bCs/>
          <w:i/>
          <w:iCs/>
          <w:kern w:val="0"/>
          <w:lang w:eastAsia="el-GR"/>
          <w14:ligatures w14:val="none"/>
        </w:rPr>
        <w:t>σ</w:t>
      </w:r>
      <w:r w:rsidRPr="002B62B1">
        <w:rPr>
          <w:rFonts w:ascii="Tahoma" w:eastAsia="Times New Roman" w:hAnsi="Tahoma" w:cs="Tahoma"/>
          <w:b/>
          <w:bCs/>
          <w:i/>
          <w:iCs/>
          <w:kern w:val="0"/>
          <w:lang w:eastAsia="el-GR"/>
          <w14:ligatures w14:val="none"/>
        </w:rPr>
        <w:t>υμμετοχής</w:t>
      </w:r>
      <w:r w:rsidRPr="00B86E60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:</w:t>
      </w: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Οι ενδιαφερόμενοι προμηθευτές θα πρέπει να πληρούν τις κάτωθι προϋποθέσεις</w:t>
      </w:r>
      <w:r w:rsidR="00BF7039" w:rsidRPr="00B86E60">
        <w:rPr>
          <w:rFonts w:ascii="Tahoma" w:eastAsia="Times New Roman" w:hAnsi="Tahoma" w:cs="Tahoma"/>
          <w:kern w:val="0"/>
          <w:lang w:eastAsia="el-GR"/>
          <w14:ligatures w14:val="none"/>
        </w:rPr>
        <w:t>:</w:t>
      </w:r>
    </w:p>
    <w:p w14:paraId="030FC787" w14:textId="3BBBDB4D" w:rsidR="00BF7039" w:rsidRPr="002715CC" w:rsidRDefault="00D31266" w:rsidP="00B86E6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bCs/>
        </w:rPr>
      </w:pPr>
      <w:r w:rsidRPr="002715CC">
        <w:rPr>
          <w:rFonts w:ascii="Tahoma" w:hAnsi="Tahoma" w:cs="Tahoma"/>
          <w:b/>
        </w:rPr>
        <w:t>Όταν</w:t>
      </w:r>
      <w:r w:rsidR="00BF7039" w:rsidRPr="002715CC">
        <w:rPr>
          <w:rFonts w:ascii="Tahoma" w:hAnsi="Tahoma" w:cs="Tahoma"/>
          <w:b/>
        </w:rPr>
        <w:t xml:space="preserve"> το ποσό της ανάθεσης είναι μεγαλύτερο των 2.500,00€ χωρίς ΦΠΑ</w:t>
      </w:r>
      <w:r w:rsidR="00BF7039" w:rsidRPr="002715CC">
        <w:rPr>
          <w:rFonts w:ascii="Tahoma" w:hAnsi="Tahoma" w:cs="Tahoma"/>
          <w:bCs/>
        </w:rPr>
        <w:t>, ο υποψήφιος ανάδοχος υποχρεούται να προσκομί</w:t>
      </w:r>
      <w:r w:rsidRPr="002715CC">
        <w:rPr>
          <w:rFonts w:ascii="Tahoma" w:hAnsi="Tahoma" w:cs="Tahoma"/>
          <w:bCs/>
        </w:rPr>
        <w:t>ζ</w:t>
      </w:r>
      <w:r w:rsidR="00BF7039" w:rsidRPr="002715CC">
        <w:rPr>
          <w:rFonts w:ascii="Tahoma" w:hAnsi="Tahoma" w:cs="Tahoma"/>
          <w:bCs/>
        </w:rPr>
        <w:t>ει μετά από ειδοποίηση της Υπηρεσίας τα κάτωθι:</w:t>
      </w:r>
    </w:p>
    <w:p w14:paraId="0F664104" w14:textId="77777777" w:rsidR="00BF7039" w:rsidRPr="00B86E60" w:rsidRDefault="00BF7039" w:rsidP="00B86E6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eastAsia="Calibri" w:hAnsi="Tahoma" w:cs="Tahoma"/>
          <w:lang w:eastAsia="el-GR" w:bidi="el-GR"/>
        </w:rPr>
      </w:pPr>
      <w:r w:rsidRPr="002B62B1">
        <w:rPr>
          <w:rFonts w:ascii="Tahoma" w:hAnsi="Tahoma" w:cs="Tahoma"/>
          <w:b/>
        </w:rPr>
        <w:t xml:space="preserve">Α) </w:t>
      </w:r>
      <w:r w:rsidRPr="002B62B1">
        <w:rPr>
          <w:rFonts w:ascii="Tahoma" w:hAnsi="Tahoma" w:cs="Tahoma"/>
          <w:b/>
          <w:lang w:eastAsia="el-GR"/>
        </w:rPr>
        <w:t>Υπεύθυνη δήλωση</w:t>
      </w:r>
      <w:r w:rsidRPr="00B86E60">
        <w:rPr>
          <w:rFonts w:ascii="Tahoma" w:hAnsi="Tahoma" w:cs="Tahoma"/>
          <w:lang w:eastAsia="el-GR"/>
        </w:rPr>
        <w:t xml:space="preserve"> εκ μέρους του οικονομικού φορέα, σε περίπτωση φυσικού προσώπου, ή σε περίπτωση νομικού προσώπου την υποβολή αυτής εκ μέρους του νόμιμου εκπροσώπου, όπως αυτός ορίζεται στην περίπτωση 79Α του Ν. 4412/16, ότι </w:t>
      </w:r>
      <w:r w:rsidRPr="00B86E60">
        <w:rPr>
          <w:rFonts w:ascii="Tahoma" w:eastAsia="Calibri" w:hAnsi="Tahoma" w:cs="Tahoma"/>
          <w:lang w:eastAsia="el-GR" w:bidi="el-GR"/>
        </w:rPr>
        <w:t>δεν έχουν καταδικαστεί με αμετάκλητη δικαστική απόφαση για τα αδικήματα που προβλέπονται στο άρθρο 73 παρ. 1 του Ν. 4412/2016, ΦΕΚ 147/Α/8-08-2016, όπως αυτός ισχύει, και αδίκημα σχετικό με την άσκηση της επαγγελματικής τους δραστηριότητας.</w:t>
      </w:r>
    </w:p>
    <w:p w14:paraId="60D8E80E" w14:textId="77777777" w:rsidR="00BF7039" w:rsidRPr="00B86E60" w:rsidRDefault="00BF7039" w:rsidP="00B86E6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i/>
          <w:lang w:eastAsia="el-GR"/>
        </w:rPr>
      </w:pPr>
      <w:r w:rsidRPr="00B86E60">
        <w:rPr>
          <w:rFonts w:ascii="Tahoma" w:hAnsi="Tahoma" w:cs="Tahoma"/>
          <w:i/>
          <w:lang w:eastAsia="el-GR"/>
        </w:rPr>
        <w:t>Ως εκπρόσωπος του οικονομικού φορέα για την υποβολή της Υπεύθυνης Δήλωσης, νοείται ο νόμιμος εκπρόσωπος αυτού,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σύμβασης.</w:t>
      </w:r>
    </w:p>
    <w:p w14:paraId="7C4B5B5E" w14:textId="77777777" w:rsidR="00BF7039" w:rsidRPr="00B86E60" w:rsidRDefault="00BF7039" w:rsidP="00B86E60">
      <w:pPr>
        <w:autoSpaceDE w:val="0"/>
        <w:autoSpaceDN w:val="0"/>
        <w:adjustRightInd w:val="0"/>
        <w:jc w:val="both"/>
        <w:rPr>
          <w:rFonts w:ascii="Tahoma" w:hAnsi="Tahoma" w:cs="Tahoma"/>
          <w:lang w:eastAsia="el-GR"/>
        </w:rPr>
      </w:pPr>
      <w:r w:rsidRPr="00B86E60">
        <w:rPr>
          <w:rFonts w:ascii="Tahoma" w:hAnsi="Tahoma" w:cs="Tahoma"/>
          <w:lang w:eastAsia="el-GR"/>
        </w:rPr>
        <w:t>Σε περίπτωση που απαιτείται, το κείμενο της Υπεύθυνης Δήλωσης θα είναι το εξής:</w:t>
      </w:r>
    </w:p>
    <w:p w14:paraId="71FD0FC5" w14:textId="77777777" w:rsidR="00BF7039" w:rsidRPr="00B86E60" w:rsidRDefault="00BF7039" w:rsidP="00B86E60">
      <w:pPr>
        <w:autoSpaceDE w:val="0"/>
        <w:autoSpaceDN w:val="0"/>
        <w:adjustRightInd w:val="0"/>
        <w:jc w:val="both"/>
        <w:rPr>
          <w:rFonts w:ascii="Tahoma" w:hAnsi="Tahoma" w:cs="Tahoma"/>
          <w:lang w:eastAsia="el-GR"/>
        </w:rPr>
      </w:pPr>
      <w:r w:rsidRPr="00B86E60">
        <w:rPr>
          <w:rFonts w:ascii="Tahoma" w:hAnsi="Tahoma" w:cs="Tahoma"/>
          <w:i/>
          <w:iCs/>
          <w:lang w:eastAsia="el-GR"/>
        </w:rPr>
        <w:lastRenderedPageBreak/>
        <w:t>«Δηλώνω υπεύθυνα ότι δεν υπάρχει εις βάρος </w:t>
      </w:r>
      <w:r w:rsidRPr="00B86E60">
        <w:rPr>
          <w:rFonts w:ascii="Tahoma" w:hAnsi="Tahoma" w:cs="Tahoma"/>
          <w:i/>
          <w:iCs/>
          <w:u w:val="single"/>
          <w:lang w:eastAsia="el-GR"/>
        </w:rPr>
        <w:t>της εταιρείας που εκπροσωπώ</w:t>
      </w:r>
      <w:r w:rsidRPr="00B86E60">
        <w:rPr>
          <w:rFonts w:ascii="Tahoma" w:hAnsi="Tahoma" w:cs="Tahoma"/>
          <w:i/>
          <w:iCs/>
          <w:lang w:eastAsia="el-GR"/>
        </w:rPr>
        <w:t> «αμετάκλητη» καταδικαστική απόφαση για έναν από τους λόγους αποκλεισμού της παραγράφου 1 του άρθρου 73 του Ν. 4412/16 όπως ισχύει ή κύρωσης του οριζόντιου αποκλεισμού, σύμφωνα τις διατάξεις της κείμενης νομοθεσίας και την παρ. 4 του άρθρου 23 του ν.4782/9-3-2021 που τροποποιεί το άρθρο 74 του ν.4412/2016».</w:t>
      </w:r>
    </w:p>
    <w:p w14:paraId="629075F3" w14:textId="7284C563" w:rsidR="00BF7039" w:rsidRPr="002B62B1" w:rsidRDefault="00BF7039" w:rsidP="00B86E6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2B62B1">
        <w:rPr>
          <w:rFonts w:ascii="Tahoma" w:hAnsi="Tahoma" w:cs="Tahoma"/>
          <w:b/>
        </w:rPr>
        <w:t>Β) Πιστοποιητικό</w:t>
      </w:r>
      <w:r w:rsidRPr="00B86E60">
        <w:rPr>
          <w:rFonts w:ascii="Tahoma" w:hAnsi="Tahoma" w:cs="Tahoma"/>
        </w:rPr>
        <w:t xml:space="preserve"> που εκδίδεται από αρμόδια κατά περίπτωση αρχή, από το οποίο να προκύπτει ότι κατά την ημερομηνία προσκόμισής του είναι ενήμεροι </w:t>
      </w:r>
      <w:r w:rsidRPr="002B62B1">
        <w:rPr>
          <w:rFonts w:ascii="Tahoma" w:hAnsi="Tahoma" w:cs="Tahoma"/>
          <w:b/>
        </w:rPr>
        <w:t>ως προς τις υποχρεώσεις τους που αφορούν τις εισφορές κοινωνικής ασφάλισης</w:t>
      </w:r>
      <w:r w:rsidRPr="002B62B1">
        <w:rPr>
          <w:rFonts w:ascii="Tahoma" w:hAnsi="Tahoma" w:cs="Tahoma"/>
          <w:bCs/>
        </w:rPr>
        <w:t xml:space="preserve"> </w:t>
      </w:r>
      <w:r w:rsidRPr="002B62B1">
        <w:rPr>
          <w:rFonts w:ascii="Tahoma" w:hAnsi="Tahoma" w:cs="Tahoma"/>
        </w:rPr>
        <w:t xml:space="preserve">και </w:t>
      </w:r>
      <w:r w:rsidRPr="002B62B1">
        <w:rPr>
          <w:rFonts w:ascii="Tahoma" w:hAnsi="Tahoma" w:cs="Tahoma"/>
          <w:b/>
        </w:rPr>
        <w:t>ως προς τις φορολογικές τους υποχρεώσεις</w:t>
      </w:r>
      <w:r w:rsidRPr="002B62B1">
        <w:rPr>
          <w:rFonts w:ascii="Tahoma" w:hAnsi="Tahoma" w:cs="Tahoma"/>
        </w:rPr>
        <w:t>.</w:t>
      </w:r>
    </w:p>
    <w:p w14:paraId="79AC7726" w14:textId="15B7F061" w:rsidR="00A55531" w:rsidRPr="00B86E60" w:rsidRDefault="00A55531" w:rsidP="00B86E6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2B62B1">
        <w:rPr>
          <w:rFonts w:ascii="Tahoma" w:eastAsia="Times New Roman" w:hAnsi="Tahoma" w:cs="Tahoma"/>
          <w:b/>
          <w:bCs/>
          <w:i/>
          <w:iCs/>
          <w:kern w:val="0"/>
          <w:lang w:eastAsia="el-GR"/>
          <w14:ligatures w14:val="none"/>
        </w:rPr>
        <w:t>Διαδικασία Εγγραφής</w:t>
      </w:r>
      <w:r w:rsidRPr="00B86E60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:</w:t>
      </w: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Για την εγγραφή σας στο μητρώο προμηθευτών, παρακαλούμε </w:t>
      </w:r>
      <w:r w:rsidR="00D31266" w:rsidRPr="00B86E60">
        <w:rPr>
          <w:rFonts w:ascii="Tahoma" w:eastAsia="Times New Roman" w:hAnsi="Tahoma" w:cs="Tahoma"/>
          <w:kern w:val="0"/>
          <w:lang w:eastAsia="el-GR"/>
          <w14:ligatures w14:val="none"/>
        </w:rPr>
        <w:t>όπως συμπληρώσετε και αποστείλετε τ</w:t>
      </w:r>
      <w:r w:rsidR="002715CC">
        <w:rPr>
          <w:rFonts w:ascii="Tahoma" w:eastAsia="Times New Roman" w:hAnsi="Tahoma" w:cs="Tahoma"/>
          <w:kern w:val="0"/>
          <w:lang w:eastAsia="el-GR"/>
          <w14:ligatures w14:val="none"/>
        </w:rPr>
        <w:t>ο</w:t>
      </w:r>
      <w:r w:rsidR="00D31266"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συνημμέν</w:t>
      </w:r>
      <w:r w:rsidR="002715CC">
        <w:rPr>
          <w:rFonts w:ascii="Tahoma" w:eastAsia="Times New Roman" w:hAnsi="Tahoma" w:cs="Tahoma"/>
          <w:kern w:val="0"/>
          <w:lang w:eastAsia="el-GR"/>
          <w14:ligatures w14:val="none"/>
        </w:rPr>
        <w:t>ο έντυπο</w:t>
      </w:r>
      <w:r w:rsidR="00D31266"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αίτηση</w:t>
      </w:r>
      <w:r w:rsidR="002715CC">
        <w:rPr>
          <w:rFonts w:ascii="Tahoma" w:eastAsia="Times New Roman" w:hAnsi="Tahoma" w:cs="Tahoma"/>
          <w:kern w:val="0"/>
          <w:lang w:eastAsia="el-GR"/>
          <w14:ligatures w14:val="none"/>
        </w:rPr>
        <w:t>ς</w:t>
      </w:r>
      <w:r w:rsidR="00D31266"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στην ηλεκτρονική διεύθυνση </w:t>
      </w:r>
      <w:r w:rsidR="00D31266" w:rsidRPr="00B86E60">
        <w:rPr>
          <w:rFonts w:ascii="Tahoma" w:eastAsia="Times New Roman" w:hAnsi="Tahoma" w:cs="Tahoma"/>
          <w:kern w:val="0"/>
          <w:lang w:val="en-US" w:eastAsia="el-GR"/>
          <w14:ligatures w14:val="none"/>
        </w:rPr>
        <w:t>d</w:t>
      </w:r>
      <w:r w:rsidR="00D31266" w:rsidRPr="00B86E60">
        <w:rPr>
          <w:rFonts w:ascii="Tahoma" w:eastAsia="Times New Roman" w:hAnsi="Tahoma" w:cs="Tahoma"/>
          <w:kern w:val="0"/>
          <w:lang w:eastAsia="el-GR"/>
          <w14:ligatures w14:val="none"/>
        </w:rPr>
        <w:t>3.</w:t>
      </w:r>
      <w:r w:rsidR="00D31266" w:rsidRPr="00B86E60">
        <w:rPr>
          <w:rFonts w:ascii="Tahoma" w:eastAsia="Times New Roman" w:hAnsi="Tahoma" w:cs="Tahoma"/>
          <w:kern w:val="0"/>
          <w:lang w:val="en-US" w:eastAsia="el-GR"/>
          <w14:ligatures w14:val="none"/>
        </w:rPr>
        <w:t>t</w:t>
      </w:r>
      <w:r w:rsidR="00D31266" w:rsidRPr="00B86E60">
        <w:rPr>
          <w:rFonts w:ascii="Tahoma" w:eastAsia="Times New Roman" w:hAnsi="Tahoma" w:cs="Tahoma"/>
          <w:kern w:val="0"/>
          <w:lang w:eastAsia="el-GR"/>
          <w14:ligatures w14:val="none"/>
        </w:rPr>
        <w:t>1@</w:t>
      </w:r>
      <w:r w:rsidR="00D31266" w:rsidRPr="00B86E60">
        <w:rPr>
          <w:rFonts w:ascii="Tahoma" w:eastAsia="Times New Roman" w:hAnsi="Tahoma" w:cs="Tahoma"/>
          <w:kern w:val="0"/>
          <w:lang w:val="en-US" w:eastAsia="el-GR"/>
          <w14:ligatures w14:val="none"/>
        </w:rPr>
        <w:t>eopyy</w:t>
      </w:r>
      <w:r w:rsidR="00D31266" w:rsidRPr="00B86E60">
        <w:rPr>
          <w:rFonts w:ascii="Tahoma" w:eastAsia="Times New Roman" w:hAnsi="Tahoma" w:cs="Tahoma"/>
          <w:kern w:val="0"/>
          <w:lang w:eastAsia="el-GR"/>
          <w14:ligatures w14:val="none"/>
        </w:rPr>
        <w:t>.</w:t>
      </w:r>
      <w:r w:rsidR="00D31266" w:rsidRPr="00B86E60">
        <w:rPr>
          <w:rFonts w:ascii="Tahoma" w:eastAsia="Times New Roman" w:hAnsi="Tahoma" w:cs="Tahoma"/>
          <w:kern w:val="0"/>
          <w:lang w:val="en-US" w:eastAsia="el-GR"/>
          <w14:ligatures w14:val="none"/>
        </w:rPr>
        <w:t>gov</w:t>
      </w:r>
      <w:r w:rsidR="00D31266" w:rsidRPr="00B86E60">
        <w:rPr>
          <w:rFonts w:ascii="Tahoma" w:eastAsia="Times New Roman" w:hAnsi="Tahoma" w:cs="Tahoma"/>
          <w:kern w:val="0"/>
          <w:lang w:eastAsia="el-GR"/>
          <w14:ligatures w14:val="none"/>
        </w:rPr>
        <w:t>.</w:t>
      </w:r>
      <w:r w:rsidR="00D31266" w:rsidRPr="00B86E60">
        <w:rPr>
          <w:rFonts w:ascii="Tahoma" w:eastAsia="Times New Roman" w:hAnsi="Tahoma" w:cs="Tahoma"/>
          <w:kern w:val="0"/>
          <w:lang w:val="en-US" w:eastAsia="el-GR"/>
          <w14:ligatures w14:val="none"/>
        </w:rPr>
        <w:t>gr</w:t>
      </w:r>
      <w:r w:rsidR="00D31266" w:rsidRPr="00B86E60">
        <w:rPr>
          <w:rFonts w:ascii="Tahoma" w:eastAsia="Times New Roman" w:hAnsi="Tahoma" w:cs="Tahoma"/>
          <w:kern w:val="0"/>
          <w:lang w:eastAsia="el-GR"/>
          <w14:ligatures w14:val="none"/>
        </w:rPr>
        <w:t>.</w:t>
      </w:r>
    </w:p>
    <w:p w14:paraId="39C547BD" w14:textId="5050BFC0" w:rsidR="00A55531" w:rsidRPr="00B86E60" w:rsidRDefault="00A55531" w:rsidP="00B86E6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Για περισσότερες πληροφορίες σχετικά με τη διαδικασία εγγραφής </w:t>
      </w:r>
      <w:r w:rsidR="002715CC">
        <w:rPr>
          <w:rFonts w:ascii="Tahoma" w:eastAsia="Times New Roman" w:hAnsi="Tahoma" w:cs="Tahoma"/>
          <w:kern w:val="0"/>
          <w:lang w:eastAsia="el-GR"/>
          <w14:ligatures w14:val="none"/>
        </w:rPr>
        <w:t>μπορείτε</w:t>
      </w: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</w:t>
      </w:r>
      <w:r w:rsidR="002715CC">
        <w:rPr>
          <w:rFonts w:ascii="Tahoma" w:eastAsia="Times New Roman" w:hAnsi="Tahoma" w:cs="Tahoma"/>
          <w:kern w:val="0"/>
          <w:lang w:eastAsia="el-GR"/>
          <w14:ligatures w14:val="none"/>
        </w:rPr>
        <w:t>να επικοινωνείτε</w:t>
      </w: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με το Τμήμα </w:t>
      </w:r>
      <w:r w:rsidR="00D31266"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Προγραμματισμού </w:t>
      </w: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>Προμηθειών στ</w:t>
      </w:r>
      <w:r w:rsidR="00D31266" w:rsidRPr="00B86E60">
        <w:rPr>
          <w:rFonts w:ascii="Tahoma" w:eastAsia="Times New Roman" w:hAnsi="Tahoma" w:cs="Tahoma"/>
          <w:kern w:val="0"/>
          <w:lang w:eastAsia="el-GR"/>
          <w14:ligatures w14:val="none"/>
        </w:rPr>
        <w:t>α τηλέφωνα 2108110973, 2108110975 και 2106871791</w:t>
      </w: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>.</w:t>
      </w:r>
    </w:p>
    <w:p w14:paraId="605DFB3E" w14:textId="6B1B05C2" w:rsidR="00A55531" w:rsidRDefault="00A55531" w:rsidP="00B86E6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Ευχαριστούμε εκ των προτέρων για το ενδιαφέρον </w:t>
      </w:r>
      <w:r w:rsidR="00D31266" w:rsidRPr="00B86E60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σας και προσβλέπουμε στη μελλοντική συνεργασία </w:t>
      </w:r>
      <w:r w:rsidR="00237C37">
        <w:rPr>
          <w:rFonts w:ascii="Tahoma" w:eastAsia="Times New Roman" w:hAnsi="Tahoma" w:cs="Tahoma"/>
          <w:kern w:val="0"/>
          <w:lang w:eastAsia="el-GR"/>
          <w14:ligatures w14:val="none"/>
        </w:rPr>
        <w:t>μας.</w:t>
      </w:r>
    </w:p>
    <w:p w14:paraId="4852E637" w14:textId="34C02B60" w:rsidR="00563EFD" w:rsidRDefault="00563EFD" w:rsidP="00563EFD">
      <w:pPr>
        <w:spacing w:before="100" w:beforeAutospacing="1" w:after="100" w:afterAutospacing="1" w:line="240" w:lineRule="auto"/>
        <w:ind w:left="3600"/>
        <w:jc w:val="both"/>
        <w:rPr>
          <w:rFonts w:ascii="Tahoma" w:eastAsia="Times New Roman" w:hAnsi="Tahoma" w:cs="Tahoma"/>
          <w:kern w:val="0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lang w:eastAsia="el-GR"/>
          <w14:ligatures w14:val="none"/>
        </w:rPr>
        <w:t>Ο Προϊστάμενος της Δ/νσης Προμηθειών</w:t>
      </w:r>
    </w:p>
    <w:p w14:paraId="079D0412" w14:textId="4010F380" w:rsidR="00563EFD" w:rsidRDefault="00563EFD" w:rsidP="00563EFD">
      <w:pPr>
        <w:spacing w:before="100" w:beforeAutospacing="1" w:after="100" w:afterAutospacing="1" w:line="240" w:lineRule="auto"/>
        <w:ind w:left="3600"/>
        <w:jc w:val="both"/>
        <w:rPr>
          <w:rFonts w:ascii="Tahoma" w:eastAsia="Times New Roman" w:hAnsi="Tahoma" w:cs="Tahoma"/>
          <w:kern w:val="0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           Κων/νος Νικητάκης</w:t>
      </w:r>
    </w:p>
    <w:p w14:paraId="3E924E28" w14:textId="77777777" w:rsidR="00563EFD" w:rsidRDefault="00563EFD" w:rsidP="00B86E6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l-GR"/>
          <w14:ligatures w14:val="none"/>
        </w:rPr>
      </w:pPr>
    </w:p>
    <w:p w14:paraId="12C96C13" w14:textId="156D32A2" w:rsidR="00563EFD" w:rsidRDefault="00563EFD" w:rsidP="00B86E6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lang w:eastAsia="el-GR"/>
          <w14:ligatures w14:val="none"/>
        </w:rPr>
        <w:t>Ακριβές Αντίγραφο</w:t>
      </w:r>
    </w:p>
    <w:p w14:paraId="123A2728" w14:textId="77777777" w:rsidR="00563EFD" w:rsidRPr="00B86E60" w:rsidRDefault="00563EFD" w:rsidP="00B86E6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l-GR"/>
          <w14:ligatures w14:val="none"/>
        </w:rPr>
      </w:pPr>
    </w:p>
    <w:p w14:paraId="44C6BB3D" w14:textId="69ADF83B" w:rsidR="00A55531" w:rsidRPr="00A55531" w:rsidRDefault="00A55531" w:rsidP="00A555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1E2329F" w14:textId="77777777" w:rsidR="00CA1195" w:rsidRDefault="00CA119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515E13E9" w14:textId="17E2954C" w:rsidR="00563EFD" w:rsidRDefault="00CA1195">
      <w:pPr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2715CC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Συν.: </w:t>
      </w:r>
      <w:r w:rsidR="00563EFD">
        <w:rPr>
          <w:rFonts w:ascii="Tahoma" w:eastAsia="Times New Roman" w:hAnsi="Tahoma" w:cs="Tahoma"/>
          <w:kern w:val="0"/>
          <w:lang w:eastAsia="el-GR"/>
          <w14:ligatures w14:val="none"/>
        </w:rPr>
        <w:tab/>
      </w:r>
      <w:r w:rsidRPr="002715CC">
        <w:rPr>
          <w:rFonts w:ascii="Tahoma" w:eastAsia="Times New Roman" w:hAnsi="Tahoma" w:cs="Tahoma"/>
          <w:kern w:val="0"/>
          <w:lang w:eastAsia="el-GR"/>
          <w14:ligatures w14:val="none"/>
        </w:rPr>
        <w:t>Έντυπο αίτησης εκδήλωσης ενδιαφέροντος</w:t>
      </w:r>
    </w:p>
    <w:p w14:paraId="09126F64" w14:textId="40F174B3" w:rsidR="00D31266" w:rsidRPr="002715CC" w:rsidRDefault="00563EFD">
      <w:pPr>
        <w:rPr>
          <w:rFonts w:ascii="Tahoma" w:eastAsia="Times New Roman" w:hAnsi="Tahoma" w:cs="Tahoma"/>
          <w:kern w:val="0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lang w:eastAsia="el-GR"/>
          <w14:ligatures w14:val="none"/>
        </w:rPr>
        <w:tab/>
        <w:t>Λίστα επιλογών</w:t>
      </w:r>
      <w:r w:rsidR="00D31266" w:rsidRPr="002715CC">
        <w:rPr>
          <w:rFonts w:ascii="Tahoma" w:eastAsia="Times New Roman" w:hAnsi="Tahoma" w:cs="Tahoma"/>
          <w:kern w:val="0"/>
          <w:lang w:eastAsia="el-GR"/>
          <w14:ligatures w14:val="none"/>
        </w:rPr>
        <w:br w:type="page"/>
      </w:r>
    </w:p>
    <w:p w14:paraId="1C5B8F31" w14:textId="1526FAB9" w:rsidR="000E0B2F" w:rsidRPr="00CA1195" w:rsidRDefault="00CA1195" w:rsidP="00CA1195">
      <w:pPr>
        <w:jc w:val="center"/>
        <w:rPr>
          <w:rFonts w:ascii="Tahoma" w:hAnsi="Tahoma" w:cs="Tahoma"/>
          <w:b/>
          <w:bCs/>
        </w:rPr>
      </w:pPr>
      <w:r w:rsidRPr="00CA1195">
        <w:rPr>
          <w:rFonts w:ascii="Tahoma" w:hAnsi="Tahoma" w:cs="Tahoma"/>
          <w:b/>
          <w:bCs/>
        </w:rPr>
        <w:lastRenderedPageBreak/>
        <w:t>ΑΙΤΗΣΗ ΕΚΔΗΛΩΣΗΣ ΕΝΔΙΑΦΕΡΟΝΤΟΣ ΓΙΑ ΕΓΓΡΑΦΗ ΣΕ ΜΗΤΡΩΟ ΠΡΟΜΗΘΕΥΤΩΝ ΕΟΠΥΥ</w:t>
      </w:r>
    </w:p>
    <w:p w14:paraId="389B6854" w14:textId="77777777" w:rsidR="001C4B3C" w:rsidRPr="00D830A5" w:rsidRDefault="001C4B3C" w:rsidP="001C4B3C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1. Στοιχεία Εταιρείας</w:t>
      </w:r>
    </w:p>
    <w:p w14:paraId="2A67DF40" w14:textId="223BFA79" w:rsidR="00237C37" w:rsidRPr="00D830A5" w:rsidRDefault="001C4B3C" w:rsidP="00237C3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 xml:space="preserve">Επωνυμία </w:t>
      </w:r>
      <w:r w:rsidR="00645FA7"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ε</w:t>
      </w: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ταιρείας:</w:t>
      </w:r>
      <w:r w:rsidRPr="00D830A5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</w:t>
      </w:r>
    </w:p>
    <w:p w14:paraId="7DDF0295" w14:textId="37A0BE9C" w:rsidR="001C4B3C" w:rsidRPr="00D830A5" w:rsidRDefault="001C4B3C" w:rsidP="00237C3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 xml:space="preserve">Νομική </w:t>
      </w:r>
      <w:r w:rsidR="00645FA7"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μ</w:t>
      </w: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ορφή:</w:t>
      </w:r>
      <w:r w:rsidRPr="00D830A5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</w:t>
      </w:r>
    </w:p>
    <w:p w14:paraId="2CCB7B1D" w14:textId="1E1E025B" w:rsidR="001C4B3C" w:rsidRPr="00D830A5" w:rsidRDefault="001C4B3C" w:rsidP="00237C3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ΑΦΜ:</w:t>
      </w:r>
      <w:r w:rsidRPr="00D830A5">
        <w:rPr>
          <w:rFonts w:ascii="Tahoma" w:eastAsia="Times New Roman" w:hAnsi="Tahoma" w:cs="Tahoma"/>
          <w:kern w:val="0"/>
          <w:lang w:eastAsia="el-GR"/>
          <w14:ligatures w14:val="none"/>
        </w:rPr>
        <w:t>.</w:t>
      </w:r>
    </w:p>
    <w:p w14:paraId="785F54F2" w14:textId="7178093F" w:rsidR="00237C37" w:rsidRPr="00D830A5" w:rsidRDefault="001C4B3C" w:rsidP="00237C3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 xml:space="preserve">Διεύθυνση </w:t>
      </w:r>
      <w:r w:rsidR="00645FA7"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έ</w:t>
      </w: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δρας:</w:t>
      </w:r>
      <w:r w:rsidRPr="00D830A5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</w:t>
      </w:r>
    </w:p>
    <w:p w14:paraId="2373A9EF" w14:textId="2F9193C4" w:rsidR="001C4B3C" w:rsidRPr="00D830A5" w:rsidRDefault="001C4B3C" w:rsidP="00237C3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 xml:space="preserve">Τηλέφωνο </w:t>
      </w:r>
      <w:r w:rsidR="00645FA7"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ε</w:t>
      </w: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πικοινωνίας:</w:t>
      </w:r>
      <w:r w:rsidRPr="00D830A5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</w:t>
      </w:r>
    </w:p>
    <w:p w14:paraId="274B08EC" w14:textId="3A58DE14" w:rsidR="001C4B3C" w:rsidRPr="00D830A5" w:rsidRDefault="001C4B3C" w:rsidP="00237C3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 xml:space="preserve">Email </w:t>
      </w:r>
      <w:r w:rsidR="00645FA7"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ε</w:t>
      </w: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πικοινωνίας:</w:t>
      </w:r>
      <w:r w:rsidRPr="00D830A5">
        <w:rPr>
          <w:rFonts w:ascii="Tahoma" w:eastAsia="Times New Roman" w:hAnsi="Tahoma" w:cs="Tahoma"/>
          <w:kern w:val="0"/>
          <w:lang w:eastAsia="el-GR"/>
          <w14:ligatures w14:val="none"/>
        </w:rPr>
        <w:t>.</w:t>
      </w:r>
    </w:p>
    <w:p w14:paraId="359ECEAA" w14:textId="77777777" w:rsidR="00237C37" w:rsidRPr="00D830A5" w:rsidRDefault="001C4B3C" w:rsidP="00237C37">
      <w:pPr>
        <w:numPr>
          <w:ilvl w:val="0"/>
          <w:numId w:val="3"/>
        </w:numPr>
        <w:spacing w:before="100" w:beforeAutospacing="1" w:after="100" w:afterAutospacing="1" w:line="360" w:lineRule="auto"/>
        <w:outlineLvl w:val="2"/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Ιστοσελίδα (αν υπάρχει):</w:t>
      </w:r>
      <w:r w:rsidRPr="00D830A5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</w:t>
      </w:r>
    </w:p>
    <w:p w14:paraId="57692131" w14:textId="23204AFA" w:rsidR="001C4B3C" w:rsidRPr="00D830A5" w:rsidRDefault="001C4B3C" w:rsidP="003F667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2. Στοιχεία Εκπροσώπου</w:t>
      </w:r>
    </w:p>
    <w:p w14:paraId="772B27AB" w14:textId="5719C777" w:rsidR="001C4B3C" w:rsidRPr="00D830A5" w:rsidRDefault="001C4B3C" w:rsidP="003F66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 xml:space="preserve">Ονοματεπώνυμο Υπεύθυνου </w:t>
      </w:r>
      <w:r w:rsidR="00645FA7"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ε</w:t>
      </w: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πικοινωνίας:</w:t>
      </w:r>
      <w:r w:rsidRPr="00D830A5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</w:t>
      </w:r>
    </w:p>
    <w:p w14:paraId="4D9DC747" w14:textId="6620E42D" w:rsidR="001C4B3C" w:rsidRPr="00D830A5" w:rsidRDefault="001C4B3C" w:rsidP="003F66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 xml:space="preserve">Τίτλος </w:t>
      </w:r>
      <w:r w:rsidR="00645FA7"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θ</w:t>
      </w: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έσης:</w:t>
      </w:r>
      <w:r w:rsidRPr="00D830A5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(π.χ. Διευθυντής Πωλήσεων)</w:t>
      </w:r>
    </w:p>
    <w:p w14:paraId="38F2C7E2" w14:textId="714D580D" w:rsidR="001C4B3C" w:rsidRPr="00D830A5" w:rsidRDefault="001C4B3C" w:rsidP="003F66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 xml:space="preserve">Τηλέφωνο </w:t>
      </w:r>
      <w:r w:rsidR="00645FA7"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ε</w:t>
      </w: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πικοινωνίας</w:t>
      </w:r>
      <w:r w:rsidR="00645FA7"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 xml:space="preserve"> σταθερό</w:t>
      </w: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:</w:t>
      </w:r>
      <w:r w:rsidRPr="00D830A5">
        <w:rPr>
          <w:rFonts w:ascii="Tahoma" w:eastAsia="Times New Roman" w:hAnsi="Tahoma" w:cs="Tahoma"/>
          <w:kern w:val="0"/>
          <w:lang w:eastAsia="el-GR"/>
          <w14:ligatures w14:val="none"/>
        </w:rPr>
        <w:t>.</w:t>
      </w:r>
    </w:p>
    <w:p w14:paraId="0DD19AD5" w14:textId="7E357C95" w:rsidR="00645FA7" w:rsidRPr="00D830A5" w:rsidRDefault="00645FA7" w:rsidP="003F66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Τηλέφωνο επικοινωνίας κινητό</w:t>
      </w:r>
      <w:r w:rsidRPr="00D830A5">
        <w:rPr>
          <w:rFonts w:ascii="Tahoma" w:eastAsia="Times New Roman" w:hAnsi="Tahoma" w:cs="Tahoma"/>
          <w:b/>
          <w:bCs/>
          <w:kern w:val="0"/>
          <w:lang w:val="en-US" w:eastAsia="el-GR"/>
          <w14:ligatures w14:val="none"/>
        </w:rPr>
        <w:t>:</w:t>
      </w:r>
    </w:p>
    <w:p w14:paraId="54EB01D1" w14:textId="5CA175D9" w:rsidR="001C4B3C" w:rsidRPr="00D830A5" w:rsidRDefault="001C4B3C" w:rsidP="003F66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eastAsia="Times New Roman" w:hAnsi="Tahoma" w:cs="Tahoma"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 xml:space="preserve">Email </w:t>
      </w:r>
      <w:r w:rsidR="00645FA7"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ε</w:t>
      </w: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πικοινωνίας:</w:t>
      </w:r>
    </w:p>
    <w:p w14:paraId="56B18B29" w14:textId="77777777" w:rsidR="001C4B3C" w:rsidRPr="00D830A5" w:rsidRDefault="001C4B3C" w:rsidP="001C4B3C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3. Περιγραφή Δραστηριότητας</w:t>
      </w:r>
    </w:p>
    <w:p w14:paraId="16B2945E" w14:textId="77777777" w:rsidR="00D830A5" w:rsidRDefault="001C4B3C" w:rsidP="00D830A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FF0000"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b/>
          <w:bCs/>
          <w:kern w:val="0"/>
          <w:lang w:eastAsia="el-GR"/>
          <w14:ligatures w14:val="none"/>
        </w:rPr>
        <w:t>Τομείς Δραστηριότητας:</w:t>
      </w:r>
      <w:r w:rsidRPr="00D830A5">
        <w:rPr>
          <w:rFonts w:ascii="Tahoma" w:eastAsia="Times New Roman" w:hAnsi="Tahoma" w:cs="Tahoma"/>
          <w:kern w:val="0"/>
          <w:lang w:eastAsia="el-GR"/>
          <w14:ligatures w14:val="none"/>
        </w:rPr>
        <w:t xml:space="preserve"> </w:t>
      </w:r>
      <w:r w:rsidR="00D830A5" w:rsidRPr="00D830A5">
        <w:rPr>
          <w:rFonts w:ascii="Tahoma" w:eastAsia="Times New Roman" w:hAnsi="Tahoma" w:cs="Tahoma"/>
          <w:kern w:val="0"/>
          <w:lang w:eastAsia="el-GR"/>
          <w14:ligatures w14:val="none"/>
        </w:rPr>
        <w:t>Π</w:t>
      </w:r>
      <w:r w:rsidRPr="00D830A5">
        <w:rPr>
          <w:rFonts w:ascii="Tahoma" w:eastAsia="Times New Roman" w:hAnsi="Tahoma" w:cs="Tahoma"/>
          <w:kern w:val="0"/>
          <w:lang w:eastAsia="el-GR"/>
          <w14:ligatures w14:val="none"/>
        </w:rPr>
        <w:t>εριγραφή των προϊόντων και υπηρεσιών που προσφέρει η εταιρεία</w:t>
      </w:r>
    </w:p>
    <w:p w14:paraId="169A9AB1" w14:textId="50754838" w:rsidR="00D830A5" w:rsidRPr="00D830A5" w:rsidRDefault="00D830A5" w:rsidP="00D830A5">
      <w:pPr>
        <w:spacing w:before="100" w:beforeAutospacing="1" w:after="100" w:afterAutospacing="1" w:line="360" w:lineRule="auto"/>
        <w:ind w:left="720"/>
        <w:jc w:val="both"/>
        <w:rPr>
          <w:rFonts w:ascii="Tahoma" w:eastAsia="Times New Roman" w:hAnsi="Tahoma" w:cs="Tahoma"/>
          <w:color w:val="FF0000"/>
          <w:kern w:val="0"/>
          <w:lang w:eastAsia="el-GR"/>
          <w14:ligatures w14:val="none"/>
        </w:rPr>
      </w:pPr>
      <w:r w:rsidRPr="00D830A5">
        <w:rPr>
          <w:rFonts w:ascii="Tahoma" w:eastAsia="Times New Roman" w:hAnsi="Tahoma" w:cs="Tahoma"/>
          <w:kern w:val="0"/>
          <w:lang w:eastAsia="el-GR"/>
          <w14:ligatures w14:val="none"/>
        </w:rPr>
        <w:t>Παρακαλούμε συμπληρώστε τον συν/νο πίνακα με τομείς που σας ενδιαφέρουν ή αναφέρετε άλλους τομείς που δραστηριοποιήστε και δεν συμπεριλαμβάνονται εκεί</w:t>
      </w:r>
      <w:r>
        <w:rPr>
          <w:rFonts w:ascii="Tahoma" w:eastAsia="Times New Roman" w:hAnsi="Tahoma" w:cs="Tahoma"/>
          <w:kern w:val="0"/>
          <w:lang w:eastAsia="el-GR"/>
          <w14:ligatures w14:val="none"/>
        </w:rPr>
        <w:t>.</w:t>
      </w:r>
    </w:p>
    <w:p w14:paraId="6800E847" w14:textId="3CF96F58" w:rsidR="001C4B3C" w:rsidRPr="00D830A5" w:rsidRDefault="001C4B3C" w:rsidP="001C4B3C">
      <w:pPr>
        <w:spacing w:after="0" w:line="240" w:lineRule="auto"/>
        <w:rPr>
          <w:rFonts w:ascii="Tahoma" w:eastAsia="Times New Roman" w:hAnsi="Tahoma" w:cs="Tahoma"/>
          <w:kern w:val="0"/>
          <w:lang w:eastAsia="el-GR"/>
          <w14:ligatures w14:val="none"/>
        </w:rPr>
      </w:pPr>
    </w:p>
    <w:p w14:paraId="2C839151" w14:textId="77777777" w:rsidR="001C4B3C" w:rsidRDefault="001C4B3C">
      <w:pPr>
        <w:rPr>
          <w:rFonts w:ascii="Tahoma" w:hAnsi="Tahoma" w:cs="Tahoma"/>
        </w:rPr>
      </w:pPr>
    </w:p>
    <w:p w14:paraId="132E8B65" w14:textId="77777777" w:rsidR="00D830A5" w:rsidRDefault="00D830A5">
      <w:pPr>
        <w:rPr>
          <w:rFonts w:ascii="Tahoma" w:hAnsi="Tahoma" w:cs="Tahoma"/>
        </w:rPr>
      </w:pPr>
    </w:p>
    <w:p w14:paraId="3A236181" w14:textId="77777777" w:rsidR="00D830A5" w:rsidRDefault="00D830A5">
      <w:pPr>
        <w:rPr>
          <w:rFonts w:ascii="Tahoma" w:hAnsi="Tahoma" w:cs="Tahoma"/>
        </w:rPr>
      </w:pPr>
    </w:p>
    <w:p w14:paraId="609AA3DA" w14:textId="77777777" w:rsidR="00D830A5" w:rsidRDefault="00D830A5">
      <w:pPr>
        <w:rPr>
          <w:rFonts w:ascii="Tahoma" w:hAnsi="Tahoma" w:cs="Tahoma"/>
        </w:rPr>
      </w:pPr>
    </w:p>
    <w:p w14:paraId="61E4BF97" w14:textId="77777777" w:rsidR="00D830A5" w:rsidRDefault="00D830A5">
      <w:pPr>
        <w:rPr>
          <w:rFonts w:ascii="Tahoma" w:hAnsi="Tahoma" w:cs="Tahoma"/>
        </w:rPr>
      </w:pPr>
    </w:p>
    <w:p w14:paraId="79D5068F" w14:textId="77777777" w:rsidR="00D830A5" w:rsidRDefault="00D830A5">
      <w:pPr>
        <w:rPr>
          <w:rFonts w:ascii="Tahoma" w:hAnsi="Tahoma" w:cs="Tahoma"/>
        </w:rPr>
      </w:pPr>
    </w:p>
    <w:p w14:paraId="76D2815D" w14:textId="77777777" w:rsidR="00D830A5" w:rsidRDefault="00D830A5">
      <w:pPr>
        <w:rPr>
          <w:rFonts w:ascii="Tahoma" w:hAnsi="Tahoma" w:cs="Tahoma"/>
        </w:rPr>
      </w:pPr>
    </w:p>
    <w:tbl>
      <w:tblPr>
        <w:tblW w:w="8506" w:type="dxa"/>
        <w:tblLook w:val="04A0" w:firstRow="1" w:lastRow="0" w:firstColumn="1" w:lastColumn="0" w:noHBand="0" w:noVBand="1"/>
      </w:tblPr>
      <w:tblGrid>
        <w:gridCol w:w="6663"/>
        <w:gridCol w:w="1843"/>
      </w:tblGrid>
      <w:tr w:rsidR="003452FB" w:rsidRPr="003452FB" w14:paraId="7359AB5A" w14:textId="77777777" w:rsidTr="003452FB">
        <w:trPr>
          <w:trHeight w:val="9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D3DC7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ΤΟΜΕΙΣ ΕΝΔΙΑΦΕΡΟΝΤΟΣ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7C266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ΕΠΙΛΟΓΗ ΤΟΜΕΑ ΕΝΔΙΑΦΕΡΟΝΤΟΣ</w:t>
            </w:r>
          </w:p>
        </w:tc>
      </w:tr>
      <w:tr w:rsidR="003452FB" w:rsidRPr="003452FB" w14:paraId="22CA8B14" w14:textId="77777777" w:rsidTr="003452FB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95E7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Η/Υ – ΠΕΡΙΦΕΡΕΙΑΚΟΣ ΕΞΟΠΛΙΣΜΟΣ &amp; ΣΥΝΑΦΕΙΣ ΥΠΗΡΕΣΙΕΣ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A2A6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0F4C1FCB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50C3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H</w:t>
            </w: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/</w:t>
            </w:r>
            <w:r w:rsidRPr="003452FB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Y</w:t>
            </w: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 φορητοί Η/Υ: προμήθεια, επισκευές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2227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7063BD3E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5841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Εκτυπωτές, φωτοτυπικά, σκάνερ, σκάνερ χειρός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A795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39BE4D6C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E39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Περιφερειακός εξοπλισμός ΗΥ : switch, καλωδιώσεις κλπ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F40D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3AB6FF51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F2A3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Software: προμήθεια αδειών, συντήρηση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3F38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48ACFDDE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9434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Συντήρηση φωτοαντιγραφικών μηχανημάτων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5733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13733006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0C49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Επισκευή εκτυπωτών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0FC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0C6D69BE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1605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Συστήματα προτεραιότητας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8E5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1523651A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5D56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Καταγραφικά θερμοκρασίας ψυγείων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98BC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448B1D9D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5337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Τηλεφωνικές συσκευές, τηλεφωνικά κέντρα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245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43C286C7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E66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CE00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3533F3AF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63A7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ΚΛΙΜΑΤΙΣΜΟΣ-ΘΕΡΜΑΝΣΗ-ΕΞΟΠΛΙΣΜΟΣ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AB9A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2EFC8F9A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5804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Κλιματισμός: εγκατάσταση, αποξήλωση, συντήρηση, ανταλλακτικά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6A52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68912421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C92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Γεννήτριες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96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07E25790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F7A8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Ψυγεία φαρμάκων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B090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2310F885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DB39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DE1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0C8EDC77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D511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ΣΥΝΤΗΡΗΣΗ ΚΑΙ ΕΠΙΣΚΕΥΗ ΚΤΙΡΙΩΝ ΚΑΙ ΜΟΝΙΜΩΝ ΕΓΚΑΤΑΣΤΑΣΕΩΝ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C357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73EC2BE1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7E5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Μάρμαρα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E4BD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35D65728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5571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Σκαλωσιές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AFE2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78230B5B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5C24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Αλουμίνια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BD47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641542C6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9598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Τζάμια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EC04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2FDC34C9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804C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Κλειδαριές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9955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7F5BBEBA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D3D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Κηπουροί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C51D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3F3F9FFB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D390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Dexion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2E08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5FACE33F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2712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Απεντομώσεις Μυοκτονίες απολυμάνσεις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8A92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72E6F53A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CA6C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Καθαρισμοί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3F3D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61F43758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ABC2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Είδη υγιεινής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E45B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3011AAF3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2553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Ανελκυστήρες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D2B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1B43DA0A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03A5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Έπιπλα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A2D6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2B0D06DE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737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Επισκευές καθισμάτων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9C04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09844DF7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3C14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Συστήματα εισόδου, access points etc.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A568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53125437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C5A3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Οικοδομικές εργασίες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CDE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45F42B34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AEB5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Ηλεκτρομηχανολογικές εργασίες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F860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72264866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554C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Υδραυλικά προμήθεια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124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088F05AE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59E1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Ηλεκτρολογικά προμήθεια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EB13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3B7093AB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AC84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Συναγερμοί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28A8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77DF4AEE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CA68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Κέντρα λήψης σημάτων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D5F8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20F415C8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835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Τέντες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B78A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7851755B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5BAB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Είδη κιγκαλερίας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89F0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4ACCC912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1499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Καθαρισμοί φυλάξεις χαλιών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2B31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293DCA53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A250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Ψύκτες νερού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AAA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695CD8A9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A852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2748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2055E8BD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ADA1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ΑΥΤΟΚΙΝΗΤΑ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B1FD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22024313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6C7C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Επισκευή-συντήρηση, ανταλλακτικά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9202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14DAAC4D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FC8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Ασφάλειες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A676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5EA6825E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B8A0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A3D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2BCD3880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409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B987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13058E0D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52C6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ΕΙΔΗ ΓΡΑΦΙΚΗΣ ΥΛΗΣ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72A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31CF0BB0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4078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Περιλαμβάνονται: Σφραγίδες, κάρτες, έντυπα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1AD5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595309E3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1C27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ED5D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4E333CDD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221A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ΛΟΙΠΕΣ ΥΠΗΡΕΣΙΕΣ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3B14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310CBDB7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D8E2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Μεταφορές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0D79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55496BB6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D864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Catering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5608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7D97C29F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1A27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Φωτογράφοι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3FBA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133162D4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37E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Λογιστικές υπηρεσίες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B480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0FA1878D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07B3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Δημοσιεύσεις εφημερίδων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5012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4194F920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EADD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Εκτιμήσεις αξίας ακινήτων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F46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638672C7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2050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4ED0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6E1C3BDF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27B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ΛΟΙΠΕΣ ΠΡΟΜΗΘΕΙΕΣ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69A2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2005B55E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D9EA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Ιατρικές μπλούζες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C23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312D29AB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9FC2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953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593E7EBF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49E8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1961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70391609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3D6D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68D8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4117CFF2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42D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1232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7C30ECC0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5134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0D02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46CAC4EF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7895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EFA0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6365C79B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EFAB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7413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2351945B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62D1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E023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56229561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216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3F8B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0A602D3C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9AE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7D7E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2B57A1FC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FDD6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C691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452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3452FB" w:rsidRPr="003452FB" w14:paraId="38D97D57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1D4F" w14:textId="77777777" w:rsidR="003452FB" w:rsidRPr="003452FB" w:rsidRDefault="003452FB" w:rsidP="0034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3497" w14:textId="77777777" w:rsidR="003452FB" w:rsidRPr="003452FB" w:rsidRDefault="003452FB" w:rsidP="00345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3452FB" w:rsidRPr="003452FB" w14:paraId="6E094801" w14:textId="77777777" w:rsidTr="003452FB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4F72" w14:textId="77777777" w:rsidR="003452FB" w:rsidRPr="003452FB" w:rsidRDefault="003452FB" w:rsidP="00345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7DEA" w14:textId="77777777" w:rsidR="003452FB" w:rsidRPr="003452FB" w:rsidRDefault="003452FB" w:rsidP="00345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6880C611" w14:textId="77777777" w:rsidR="00D830A5" w:rsidRPr="00D830A5" w:rsidRDefault="00D830A5">
      <w:pPr>
        <w:rPr>
          <w:rFonts w:ascii="Tahoma" w:hAnsi="Tahoma" w:cs="Tahoma"/>
        </w:rPr>
      </w:pPr>
    </w:p>
    <w:sectPr w:rsidR="00D830A5" w:rsidRPr="00D830A5" w:rsidSect="003452FB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322"/>
    <w:multiLevelType w:val="multilevel"/>
    <w:tmpl w:val="CE78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A3B0B"/>
    <w:multiLevelType w:val="multilevel"/>
    <w:tmpl w:val="9BB6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D51B3"/>
    <w:multiLevelType w:val="multilevel"/>
    <w:tmpl w:val="F142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82DDB"/>
    <w:multiLevelType w:val="multilevel"/>
    <w:tmpl w:val="DD1C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64AAB"/>
    <w:multiLevelType w:val="multilevel"/>
    <w:tmpl w:val="7088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B6538"/>
    <w:multiLevelType w:val="multilevel"/>
    <w:tmpl w:val="ADE4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B70C2"/>
    <w:multiLevelType w:val="multilevel"/>
    <w:tmpl w:val="FF54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C666A"/>
    <w:multiLevelType w:val="multilevel"/>
    <w:tmpl w:val="58A2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D0BD2"/>
    <w:multiLevelType w:val="multilevel"/>
    <w:tmpl w:val="34E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074D1"/>
    <w:multiLevelType w:val="multilevel"/>
    <w:tmpl w:val="FC6A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802650">
    <w:abstractNumId w:val="3"/>
  </w:num>
  <w:num w:numId="2" w16cid:durableId="567376781">
    <w:abstractNumId w:val="1"/>
  </w:num>
  <w:num w:numId="3" w16cid:durableId="419369838">
    <w:abstractNumId w:val="7"/>
  </w:num>
  <w:num w:numId="4" w16cid:durableId="1005472228">
    <w:abstractNumId w:val="2"/>
  </w:num>
  <w:num w:numId="5" w16cid:durableId="50617598">
    <w:abstractNumId w:val="9"/>
  </w:num>
  <w:num w:numId="6" w16cid:durableId="402485905">
    <w:abstractNumId w:val="6"/>
  </w:num>
  <w:num w:numId="7" w16cid:durableId="1793397196">
    <w:abstractNumId w:val="0"/>
  </w:num>
  <w:num w:numId="8" w16cid:durableId="328216556">
    <w:abstractNumId w:val="8"/>
  </w:num>
  <w:num w:numId="9" w16cid:durableId="1263687667">
    <w:abstractNumId w:val="4"/>
  </w:num>
  <w:num w:numId="10" w16cid:durableId="1103302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31"/>
    <w:rsid w:val="00074DAF"/>
    <w:rsid w:val="000E0B2F"/>
    <w:rsid w:val="0013736D"/>
    <w:rsid w:val="001C4B3C"/>
    <w:rsid w:val="001C6C52"/>
    <w:rsid w:val="00237C37"/>
    <w:rsid w:val="002715CC"/>
    <w:rsid w:val="002B62B1"/>
    <w:rsid w:val="003452FB"/>
    <w:rsid w:val="003533D6"/>
    <w:rsid w:val="003F2C12"/>
    <w:rsid w:val="003F667B"/>
    <w:rsid w:val="00563EFD"/>
    <w:rsid w:val="00592C73"/>
    <w:rsid w:val="00645FA7"/>
    <w:rsid w:val="006A5547"/>
    <w:rsid w:val="0080462C"/>
    <w:rsid w:val="0082042E"/>
    <w:rsid w:val="00A078B1"/>
    <w:rsid w:val="00A14C40"/>
    <w:rsid w:val="00A55531"/>
    <w:rsid w:val="00A62C91"/>
    <w:rsid w:val="00B85EF7"/>
    <w:rsid w:val="00B86E60"/>
    <w:rsid w:val="00BF7039"/>
    <w:rsid w:val="00CA1195"/>
    <w:rsid w:val="00D31266"/>
    <w:rsid w:val="00D830A5"/>
    <w:rsid w:val="00D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A387"/>
  <w15:chartTrackingRefBased/>
  <w15:docId w15:val="{95208BBC-1BDC-4E19-B61B-C2F1A339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1C4B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5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A55531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1C4B3C"/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character" w:customStyle="1" w:styleId="overflow-hidden">
    <w:name w:val="overflow-hidden"/>
    <w:basedOn w:val="a0"/>
    <w:rsid w:val="001C4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4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2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3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08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98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0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l.wikipedia.org/wiki/%CE%91%CF%81%CF%87%CE%B5%CE%AF%CE%BF:Coat_of_arms_of_Greece.s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1183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Κουρούκλη, Ελευθερία</dc:creator>
  <cp:keywords/>
  <dc:description/>
  <cp:lastModifiedBy>Τσατσόμοιρος, Λεωνίδας</cp:lastModifiedBy>
  <cp:revision>15</cp:revision>
  <cp:lastPrinted>2024-12-18T05:23:00Z</cp:lastPrinted>
  <dcterms:created xsi:type="dcterms:W3CDTF">2024-12-12T10:27:00Z</dcterms:created>
  <dcterms:modified xsi:type="dcterms:W3CDTF">2024-12-18T11:07:00Z</dcterms:modified>
</cp:coreProperties>
</file>