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3988B8" w14:textId="77777777" w:rsidR="00722CE6" w:rsidRDefault="00722CE6">
      <w:pPr>
        <w:pStyle w:val="1b"/>
        <w:tabs>
          <w:tab w:val="left" w:pos="440"/>
          <w:tab w:val="right" w:leader="dot" w:pos="9628"/>
        </w:tabs>
        <w:rPr>
          <w:caps w:val="0"/>
          <w:smallCaps/>
          <w:sz w:val="22"/>
          <w:szCs w:val="22"/>
          <w:lang w:val="el-GR"/>
        </w:rPr>
      </w:pPr>
    </w:p>
    <w:tbl>
      <w:tblPr>
        <w:tblpPr w:leftFromText="180" w:rightFromText="180" w:vertAnchor="page" w:horzAnchor="margin" w:tblpY="1621"/>
        <w:tblW w:w="9072" w:type="dxa"/>
        <w:tblCellMar>
          <w:left w:w="0" w:type="dxa"/>
          <w:right w:w="0" w:type="dxa"/>
        </w:tblCellMar>
        <w:tblLook w:val="01E0" w:firstRow="1" w:lastRow="1" w:firstColumn="1" w:lastColumn="1" w:noHBand="0" w:noVBand="0"/>
      </w:tblPr>
      <w:tblGrid>
        <w:gridCol w:w="5670"/>
        <w:gridCol w:w="426"/>
        <w:gridCol w:w="2976"/>
      </w:tblGrid>
      <w:tr w:rsidR="00722CE6" w:rsidRPr="008721F5" w14:paraId="7C8D753C" w14:textId="77777777" w:rsidTr="007F76FE">
        <w:tc>
          <w:tcPr>
            <w:tcW w:w="5670" w:type="dxa"/>
            <w:vMerge w:val="restart"/>
          </w:tcPr>
          <w:p w14:paraId="1D04F49B" w14:textId="77777777" w:rsidR="00722CE6" w:rsidRPr="008721F5" w:rsidRDefault="00722CE6" w:rsidP="00722CE6">
            <w:pPr>
              <w:suppressAutoHyphens w:val="0"/>
              <w:spacing w:after="0"/>
              <w:ind w:right="51"/>
              <w:rPr>
                <w:rFonts w:eastAsia="Times New Roman" w:cs="Tahoma"/>
                <w:sz w:val="20"/>
                <w:szCs w:val="20"/>
                <w:lang w:val="en-US" w:eastAsia="en-US"/>
              </w:rPr>
            </w:pPr>
            <w:r w:rsidRPr="008721F5">
              <w:rPr>
                <w:rFonts w:eastAsia="Calibri" w:cs="Tahoma"/>
                <w:noProof/>
                <w:sz w:val="20"/>
                <w:szCs w:val="20"/>
                <w:lang w:val="el-GR" w:eastAsia="el-GR"/>
              </w:rPr>
              <w:drawing>
                <wp:inline distT="0" distB="0" distL="0" distR="0" wp14:anchorId="597DA6EA" wp14:editId="082C465D">
                  <wp:extent cx="1876425" cy="1628775"/>
                  <wp:effectExtent l="0" t="0" r="0"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1628775"/>
                          </a:xfrm>
                          <a:prstGeom prst="rect">
                            <a:avLst/>
                          </a:prstGeom>
                          <a:noFill/>
                          <a:ln>
                            <a:noFill/>
                          </a:ln>
                        </pic:spPr>
                      </pic:pic>
                    </a:graphicData>
                  </a:graphic>
                </wp:inline>
              </w:drawing>
            </w:r>
          </w:p>
        </w:tc>
        <w:tc>
          <w:tcPr>
            <w:tcW w:w="3402" w:type="dxa"/>
            <w:gridSpan w:val="2"/>
          </w:tcPr>
          <w:p w14:paraId="6228AA36" w14:textId="77777777" w:rsidR="00722CE6" w:rsidRPr="00B74EC8" w:rsidRDefault="00722CE6" w:rsidP="00722CE6">
            <w:pPr>
              <w:suppressAutoHyphens w:val="0"/>
              <w:autoSpaceDE w:val="0"/>
              <w:autoSpaceDN w:val="0"/>
              <w:adjustRightInd w:val="0"/>
              <w:spacing w:after="0"/>
              <w:ind w:right="51"/>
              <w:jc w:val="center"/>
              <w:rPr>
                <w:rFonts w:eastAsia="Times New Roman" w:cs="Tahoma"/>
                <w:snapToGrid w:val="0"/>
                <w:sz w:val="20"/>
                <w:szCs w:val="20"/>
                <w:lang w:val="el-GR" w:eastAsia="en-US"/>
              </w:rPr>
            </w:pPr>
          </w:p>
          <w:p w14:paraId="4D16B388" w14:textId="77777777" w:rsidR="00722CE6" w:rsidRPr="00B74EC8" w:rsidRDefault="00722CE6" w:rsidP="00722CE6">
            <w:pPr>
              <w:suppressAutoHyphens w:val="0"/>
              <w:autoSpaceDE w:val="0"/>
              <w:autoSpaceDN w:val="0"/>
              <w:adjustRightInd w:val="0"/>
              <w:spacing w:after="0"/>
              <w:ind w:right="51"/>
              <w:jc w:val="center"/>
              <w:rPr>
                <w:rFonts w:eastAsia="Times New Roman" w:cs="Tahoma"/>
                <w:snapToGrid w:val="0"/>
                <w:sz w:val="20"/>
                <w:szCs w:val="20"/>
                <w:lang w:val="el-GR" w:eastAsia="en-US"/>
              </w:rPr>
            </w:pPr>
          </w:p>
          <w:p w14:paraId="7AF2410B" w14:textId="021D87EF" w:rsidR="00722CE6" w:rsidRPr="00F263E3" w:rsidRDefault="00722CE6" w:rsidP="00722CE6">
            <w:pPr>
              <w:suppressAutoHyphens w:val="0"/>
              <w:autoSpaceDE w:val="0"/>
              <w:autoSpaceDN w:val="0"/>
              <w:adjustRightInd w:val="0"/>
              <w:spacing w:after="0"/>
              <w:ind w:right="51"/>
              <w:jc w:val="center"/>
              <w:rPr>
                <w:rFonts w:eastAsia="Times New Roman" w:cs="Tahoma"/>
                <w:snapToGrid w:val="0"/>
                <w:sz w:val="20"/>
                <w:szCs w:val="20"/>
                <w:lang w:val="el-GR" w:eastAsia="en-US"/>
              </w:rPr>
            </w:pPr>
            <w:r w:rsidRPr="00B74EC8">
              <w:rPr>
                <w:rFonts w:eastAsia="Times New Roman" w:cs="Tahoma"/>
                <w:snapToGrid w:val="0"/>
                <w:sz w:val="20"/>
                <w:szCs w:val="20"/>
                <w:lang w:val="el-GR" w:eastAsia="en-US"/>
              </w:rPr>
              <w:t xml:space="preserve">Αθήνα, </w:t>
            </w:r>
            <w:r w:rsidR="00DD5659">
              <w:rPr>
                <w:rFonts w:eastAsia="Times New Roman" w:cs="Tahoma"/>
                <w:snapToGrid w:val="0"/>
                <w:sz w:val="20"/>
                <w:szCs w:val="20"/>
                <w:lang w:val="el-GR" w:eastAsia="en-US"/>
              </w:rPr>
              <w:t xml:space="preserve"> </w:t>
            </w:r>
            <w:r w:rsidRPr="00B74EC8">
              <w:rPr>
                <w:rFonts w:eastAsia="Times New Roman" w:cs="Tahoma"/>
                <w:snapToGrid w:val="0"/>
                <w:sz w:val="20"/>
                <w:szCs w:val="20"/>
                <w:lang w:val="en-US" w:eastAsia="en-US"/>
              </w:rPr>
              <w:t>/</w:t>
            </w:r>
            <w:r w:rsidR="00DD5659">
              <w:rPr>
                <w:rFonts w:eastAsia="Times New Roman" w:cs="Tahoma"/>
                <w:snapToGrid w:val="0"/>
                <w:sz w:val="20"/>
                <w:szCs w:val="20"/>
                <w:lang w:val="el-GR" w:eastAsia="en-US"/>
              </w:rPr>
              <w:t xml:space="preserve">    </w:t>
            </w:r>
            <w:r w:rsidRPr="00B74EC8">
              <w:rPr>
                <w:rFonts w:eastAsia="Times New Roman" w:cs="Tahoma"/>
                <w:snapToGrid w:val="0"/>
                <w:sz w:val="20"/>
                <w:szCs w:val="20"/>
                <w:lang w:val="en-US" w:eastAsia="en-US"/>
              </w:rPr>
              <w:t>/20</w:t>
            </w:r>
            <w:r w:rsidR="000F01A0" w:rsidRPr="00B74EC8">
              <w:rPr>
                <w:rFonts w:eastAsia="Times New Roman" w:cs="Tahoma"/>
                <w:snapToGrid w:val="0"/>
                <w:sz w:val="20"/>
                <w:szCs w:val="20"/>
                <w:lang w:val="el-GR" w:eastAsia="en-US"/>
              </w:rPr>
              <w:t>2</w:t>
            </w:r>
            <w:r w:rsidR="00C82FB9">
              <w:rPr>
                <w:rFonts w:eastAsia="Times New Roman" w:cs="Tahoma"/>
                <w:snapToGrid w:val="0"/>
                <w:sz w:val="20"/>
                <w:szCs w:val="20"/>
                <w:lang w:val="en-US" w:eastAsia="en-US"/>
              </w:rPr>
              <w:t>6</w:t>
            </w:r>
          </w:p>
          <w:p w14:paraId="3AB63EA1" w14:textId="77777777" w:rsidR="00722CE6" w:rsidRPr="00B74EC8" w:rsidRDefault="00722CE6" w:rsidP="00722CE6">
            <w:pPr>
              <w:suppressAutoHyphens w:val="0"/>
              <w:autoSpaceDE w:val="0"/>
              <w:autoSpaceDN w:val="0"/>
              <w:adjustRightInd w:val="0"/>
              <w:spacing w:after="0"/>
              <w:ind w:left="357" w:right="51"/>
              <w:jc w:val="center"/>
              <w:rPr>
                <w:rFonts w:eastAsia="Times New Roman" w:cs="Tahoma"/>
                <w:snapToGrid w:val="0"/>
                <w:sz w:val="20"/>
                <w:szCs w:val="20"/>
                <w:lang w:val="en-US" w:eastAsia="en-US"/>
              </w:rPr>
            </w:pPr>
          </w:p>
        </w:tc>
      </w:tr>
      <w:tr w:rsidR="00722CE6" w:rsidRPr="008721F5" w14:paraId="1E55BEFA" w14:textId="77777777" w:rsidTr="007F76FE">
        <w:trPr>
          <w:trHeight w:val="562"/>
        </w:trPr>
        <w:tc>
          <w:tcPr>
            <w:tcW w:w="5670" w:type="dxa"/>
            <w:vMerge/>
          </w:tcPr>
          <w:p w14:paraId="59D77B54" w14:textId="77777777" w:rsidR="00722CE6" w:rsidRPr="008721F5" w:rsidRDefault="00722CE6" w:rsidP="00722CE6">
            <w:pPr>
              <w:suppressAutoHyphens w:val="0"/>
              <w:spacing w:after="0"/>
              <w:ind w:right="51"/>
              <w:rPr>
                <w:rFonts w:eastAsia="Times New Roman" w:cs="Tahoma"/>
                <w:sz w:val="20"/>
                <w:szCs w:val="20"/>
                <w:lang w:val="el-GR" w:eastAsia="en-US"/>
              </w:rPr>
            </w:pPr>
          </w:p>
        </w:tc>
        <w:tc>
          <w:tcPr>
            <w:tcW w:w="3402" w:type="dxa"/>
            <w:gridSpan w:val="2"/>
          </w:tcPr>
          <w:p w14:paraId="3AA31B29" w14:textId="05165969" w:rsidR="00722CE6" w:rsidRPr="003E1731" w:rsidRDefault="007F76FE" w:rsidP="003E1731">
            <w:pPr>
              <w:suppressAutoHyphens w:val="0"/>
              <w:autoSpaceDE w:val="0"/>
              <w:autoSpaceDN w:val="0"/>
              <w:adjustRightInd w:val="0"/>
              <w:spacing w:after="0"/>
              <w:ind w:right="51"/>
              <w:jc w:val="center"/>
              <w:rPr>
                <w:rFonts w:eastAsia="Times New Roman" w:cs="Tahoma"/>
                <w:snapToGrid w:val="0"/>
                <w:sz w:val="20"/>
                <w:szCs w:val="20"/>
                <w:lang w:val="el-GR" w:eastAsia="en-US"/>
              </w:rPr>
            </w:pPr>
            <w:proofErr w:type="spellStart"/>
            <w:r w:rsidRPr="00B74EC8">
              <w:rPr>
                <w:rFonts w:eastAsia="Times New Roman" w:cs="Tahoma"/>
                <w:snapToGrid w:val="0"/>
                <w:sz w:val="20"/>
                <w:szCs w:val="20"/>
                <w:lang w:val="el-GR" w:eastAsia="en-US"/>
              </w:rPr>
              <w:t>Αρ.Πρωτ</w:t>
            </w:r>
            <w:proofErr w:type="spellEnd"/>
            <w:r w:rsidRPr="00B74EC8">
              <w:rPr>
                <w:rFonts w:eastAsia="Times New Roman" w:cs="Tahoma"/>
                <w:snapToGrid w:val="0"/>
                <w:sz w:val="20"/>
                <w:szCs w:val="20"/>
                <w:lang w:val="el-GR" w:eastAsia="en-US"/>
              </w:rPr>
              <w:t xml:space="preserve">.: </w:t>
            </w:r>
            <w:r w:rsidR="00722CE6" w:rsidRPr="00B74EC8">
              <w:rPr>
                <w:rFonts w:eastAsia="Times New Roman" w:cs="Tahoma"/>
                <w:sz w:val="20"/>
                <w:szCs w:val="20"/>
                <w:lang w:val="el-GR" w:eastAsia="en-US"/>
              </w:rPr>
              <w:t>ΔΑ5Β/103</w:t>
            </w:r>
            <w:r w:rsidR="00722CE6" w:rsidRPr="00B74EC8">
              <w:rPr>
                <w:rFonts w:eastAsia="Times New Roman" w:cs="Tahoma"/>
                <w:bCs/>
                <w:sz w:val="20"/>
                <w:szCs w:val="20"/>
                <w:lang w:val="el-GR" w:eastAsia="en-US"/>
              </w:rPr>
              <w:t>/</w:t>
            </w:r>
            <w:r w:rsidR="00DD5659">
              <w:rPr>
                <w:rFonts w:eastAsia="Times New Roman" w:cs="Tahoma"/>
                <w:bCs/>
                <w:sz w:val="20"/>
                <w:szCs w:val="20"/>
                <w:lang w:val="el-GR" w:eastAsia="en-US"/>
              </w:rPr>
              <w:t xml:space="preserve">    </w:t>
            </w:r>
            <w:r w:rsidR="00722CE6" w:rsidRPr="00B74EC8">
              <w:rPr>
                <w:rFonts w:eastAsia="Times New Roman" w:cs="Tahoma"/>
                <w:bCs/>
                <w:sz w:val="20"/>
                <w:szCs w:val="20"/>
                <w:lang w:val="el-GR" w:eastAsia="en-US"/>
              </w:rPr>
              <w:t>/οικ.</w:t>
            </w:r>
          </w:p>
        </w:tc>
      </w:tr>
      <w:tr w:rsidR="00722CE6" w:rsidRPr="00C82FB9" w14:paraId="2DC051BA" w14:textId="77777777" w:rsidTr="007F76FE">
        <w:trPr>
          <w:trHeight w:val="125"/>
        </w:trPr>
        <w:tc>
          <w:tcPr>
            <w:tcW w:w="6096" w:type="dxa"/>
            <w:gridSpan w:val="2"/>
          </w:tcPr>
          <w:p w14:paraId="5A8C3072" w14:textId="7777777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p>
          <w:p w14:paraId="4F2B6506" w14:textId="7777777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p>
          <w:p w14:paraId="4ECF6854" w14:textId="7777777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r w:rsidRPr="008721F5">
              <w:rPr>
                <w:rFonts w:eastAsia="Times New Roman" w:cs="Tahoma"/>
                <w:snapToGrid w:val="0"/>
                <w:sz w:val="20"/>
                <w:szCs w:val="20"/>
                <w:lang w:val="el-GR" w:eastAsia="en-US"/>
              </w:rPr>
              <w:t>Γενική Δ/</w:t>
            </w:r>
            <w:proofErr w:type="spellStart"/>
            <w:r w:rsidRPr="008721F5">
              <w:rPr>
                <w:rFonts w:eastAsia="Times New Roman" w:cs="Tahoma"/>
                <w:snapToGrid w:val="0"/>
                <w:sz w:val="20"/>
                <w:szCs w:val="20"/>
                <w:lang w:val="el-GR" w:eastAsia="en-US"/>
              </w:rPr>
              <w:t>νση</w:t>
            </w:r>
            <w:proofErr w:type="spellEnd"/>
            <w:r w:rsidRPr="008721F5">
              <w:rPr>
                <w:rFonts w:eastAsia="Times New Roman" w:cs="Tahoma"/>
                <w:snapToGrid w:val="0"/>
                <w:sz w:val="20"/>
                <w:szCs w:val="20"/>
                <w:lang w:val="el-GR" w:eastAsia="en-US"/>
              </w:rPr>
              <w:t>: Οικονομικών Υποθέσεων</w:t>
            </w:r>
          </w:p>
        </w:tc>
        <w:tc>
          <w:tcPr>
            <w:tcW w:w="2976" w:type="dxa"/>
            <w:vMerge w:val="restart"/>
          </w:tcPr>
          <w:p w14:paraId="05E22D7E" w14:textId="77777777" w:rsidR="00722CE6" w:rsidRDefault="00722CE6" w:rsidP="007F76FE">
            <w:pPr>
              <w:suppressAutoHyphens w:val="0"/>
              <w:autoSpaceDE w:val="0"/>
              <w:autoSpaceDN w:val="0"/>
              <w:adjustRightInd w:val="0"/>
              <w:spacing w:after="0"/>
              <w:ind w:right="51"/>
              <w:jc w:val="center"/>
              <w:rPr>
                <w:rFonts w:eastAsia="Times New Roman" w:cs="Tahoma"/>
                <w:bCs/>
                <w:sz w:val="20"/>
                <w:szCs w:val="20"/>
                <w:u w:val="single"/>
                <w:lang w:val="el-GR" w:eastAsia="en-US"/>
              </w:rPr>
            </w:pPr>
            <w:r w:rsidRPr="008721F5">
              <w:rPr>
                <w:rFonts w:eastAsia="Times New Roman" w:cs="Tahoma"/>
                <w:bCs/>
                <w:sz w:val="20"/>
                <w:szCs w:val="20"/>
                <w:u w:val="single"/>
                <w:lang w:val="el-GR" w:eastAsia="en-US"/>
              </w:rPr>
              <w:t xml:space="preserve">ΗΛΕΚΤΡΟΝΙΚΟΣ </w:t>
            </w:r>
          </w:p>
          <w:p w14:paraId="50F7FF7B" w14:textId="77777777" w:rsidR="00722CE6" w:rsidRDefault="00722CE6" w:rsidP="007F76FE">
            <w:pPr>
              <w:suppressAutoHyphens w:val="0"/>
              <w:autoSpaceDE w:val="0"/>
              <w:autoSpaceDN w:val="0"/>
              <w:adjustRightInd w:val="0"/>
              <w:spacing w:after="0"/>
              <w:ind w:right="51"/>
              <w:jc w:val="center"/>
              <w:rPr>
                <w:rFonts w:eastAsia="Times New Roman" w:cs="Tahoma"/>
                <w:bCs/>
                <w:sz w:val="20"/>
                <w:szCs w:val="20"/>
                <w:u w:val="single"/>
                <w:lang w:val="el-GR" w:eastAsia="en-US"/>
              </w:rPr>
            </w:pPr>
            <w:r>
              <w:rPr>
                <w:rFonts w:eastAsia="Times New Roman" w:cs="Tahoma"/>
                <w:bCs/>
                <w:sz w:val="20"/>
                <w:szCs w:val="20"/>
                <w:u w:val="single"/>
                <w:lang w:val="el-GR" w:eastAsia="en-US"/>
              </w:rPr>
              <w:t xml:space="preserve">ΔΙΕΘΝΗΣ </w:t>
            </w:r>
          </w:p>
          <w:p w14:paraId="5511012D" w14:textId="77777777" w:rsidR="00722CE6" w:rsidRPr="008721F5" w:rsidRDefault="00722CE6" w:rsidP="007F76FE">
            <w:pPr>
              <w:suppressAutoHyphens w:val="0"/>
              <w:autoSpaceDE w:val="0"/>
              <w:autoSpaceDN w:val="0"/>
              <w:adjustRightInd w:val="0"/>
              <w:spacing w:after="0"/>
              <w:ind w:right="51"/>
              <w:jc w:val="center"/>
              <w:rPr>
                <w:rFonts w:eastAsia="Times New Roman" w:cs="Tahoma"/>
                <w:bCs/>
                <w:sz w:val="20"/>
                <w:szCs w:val="20"/>
                <w:u w:val="single"/>
                <w:lang w:val="el-GR" w:eastAsia="en-US"/>
              </w:rPr>
            </w:pPr>
            <w:r w:rsidRPr="008721F5">
              <w:rPr>
                <w:rFonts w:eastAsia="Times New Roman" w:cs="Tahoma"/>
                <w:bCs/>
                <w:sz w:val="20"/>
                <w:szCs w:val="20"/>
                <w:u w:val="single"/>
                <w:lang w:val="el-GR" w:eastAsia="en-US"/>
              </w:rPr>
              <w:t>ΔΙΑΓΩΝΙΣΜΟΣ</w:t>
            </w:r>
          </w:p>
          <w:p w14:paraId="0866FFFB" w14:textId="77777777" w:rsidR="00722CE6" w:rsidRPr="008721F5" w:rsidRDefault="00722CE6" w:rsidP="007F76FE">
            <w:pPr>
              <w:suppressAutoHyphens w:val="0"/>
              <w:autoSpaceDE w:val="0"/>
              <w:autoSpaceDN w:val="0"/>
              <w:adjustRightInd w:val="0"/>
              <w:spacing w:after="0"/>
              <w:ind w:right="51"/>
              <w:rPr>
                <w:rFonts w:eastAsia="Times New Roman" w:cs="Tahoma"/>
                <w:snapToGrid w:val="0"/>
                <w:sz w:val="20"/>
                <w:szCs w:val="20"/>
                <w:lang w:val="el-GR" w:eastAsia="en-US"/>
              </w:rPr>
            </w:pPr>
          </w:p>
          <w:p w14:paraId="7276F17C" w14:textId="77777777" w:rsidR="00722CE6" w:rsidRPr="00B60CBB" w:rsidRDefault="00722CE6" w:rsidP="007F76FE">
            <w:pPr>
              <w:suppressAutoHyphens w:val="0"/>
              <w:autoSpaceDE w:val="0"/>
              <w:autoSpaceDN w:val="0"/>
              <w:adjustRightInd w:val="0"/>
              <w:spacing w:after="0"/>
              <w:ind w:right="51"/>
              <w:jc w:val="center"/>
              <w:rPr>
                <w:rFonts w:eastAsia="Times New Roman" w:cs="Tahoma"/>
                <w:snapToGrid w:val="0"/>
                <w:sz w:val="20"/>
                <w:szCs w:val="20"/>
                <w:lang w:val="el-GR" w:eastAsia="en-US"/>
              </w:rPr>
            </w:pPr>
            <w:r w:rsidRPr="00B60CBB">
              <w:rPr>
                <w:rFonts w:eastAsia="Times New Roman" w:cs="Tahoma"/>
                <w:snapToGrid w:val="0"/>
                <w:sz w:val="20"/>
                <w:szCs w:val="20"/>
                <w:lang w:val="el-GR" w:eastAsia="en-US"/>
              </w:rPr>
              <w:t>ΔΙΑΚΗΡΥΞΗ</w:t>
            </w:r>
          </w:p>
          <w:p w14:paraId="581B0FD1" w14:textId="77777777" w:rsidR="00722CE6" w:rsidRPr="00B60CBB" w:rsidRDefault="00722CE6" w:rsidP="007F76FE">
            <w:pPr>
              <w:suppressAutoHyphens w:val="0"/>
              <w:autoSpaceDE w:val="0"/>
              <w:autoSpaceDN w:val="0"/>
              <w:adjustRightInd w:val="0"/>
              <w:spacing w:after="0"/>
              <w:ind w:right="51"/>
              <w:jc w:val="center"/>
              <w:rPr>
                <w:rFonts w:eastAsia="Times New Roman" w:cs="Tahoma"/>
                <w:snapToGrid w:val="0"/>
                <w:sz w:val="20"/>
                <w:szCs w:val="20"/>
                <w:lang w:val="el-GR" w:eastAsia="en-US"/>
              </w:rPr>
            </w:pPr>
          </w:p>
          <w:p w14:paraId="213AA2D0" w14:textId="2F948461" w:rsidR="00722CE6" w:rsidRPr="00C82FB9" w:rsidRDefault="00722CE6" w:rsidP="007F76FE">
            <w:pPr>
              <w:suppressAutoHyphens w:val="0"/>
              <w:autoSpaceDE w:val="0"/>
              <w:autoSpaceDN w:val="0"/>
              <w:adjustRightInd w:val="0"/>
              <w:spacing w:after="0"/>
              <w:ind w:right="51"/>
              <w:jc w:val="center"/>
              <w:rPr>
                <w:rFonts w:eastAsia="Times New Roman" w:cs="Tahoma"/>
                <w:snapToGrid w:val="0"/>
                <w:sz w:val="20"/>
                <w:szCs w:val="20"/>
                <w:lang w:val="el-GR" w:eastAsia="en-US"/>
              </w:rPr>
            </w:pPr>
            <w:r w:rsidRPr="00B60CBB">
              <w:rPr>
                <w:rFonts w:eastAsia="Times New Roman" w:cs="Tahoma"/>
                <w:snapToGrid w:val="0"/>
                <w:sz w:val="20"/>
                <w:szCs w:val="20"/>
                <w:lang w:val="el-GR" w:eastAsia="en-US"/>
              </w:rPr>
              <w:t xml:space="preserve">Αριθ. </w:t>
            </w:r>
            <w:r w:rsidR="00C82FB9" w:rsidRPr="00C82FB9">
              <w:rPr>
                <w:rFonts w:eastAsia="Times New Roman" w:cs="Tahoma"/>
                <w:snapToGrid w:val="0"/>
                <w:sz w:val="20"/>
                <w:szCs w:val="20"/>
                <w:lang w:val="el-GR" w:eastAsia="en-US"/>
              </w:rPr>
              <w:t xml:space="preserve">  </w:t>
            </w:r>
            <w:r w:rsidRPr="00C82FB9">
              <w:rPr>
                <w:rFonts w:eastAsia="Times New Roman" w:cs="Tahoma"/>
                <w:snapToGrid w:val="0"/>
                <w:sz w:val="20"/>
                <w:szCs w:val="20"/>
                <w:lang w:val="el-GR" w:eastAsia="en-US"/>
              </w:rPr>
              <w:t xml:space="preserve"> / 202</w:t>
            </w:r>
            <w:r w:rsidR="00C82FB9" w:rsidRPr="00C82FB9">
              <w:rPr>
                <w:rFonts w:eastAsia="Times New Roman" w:cs="Tahoma"/>
                <w:snapToGrid w:val="0"/>
                <w:sz w:val="20"/>
                <w:szCs w:val="20"/>
                <w:lang w:val="el-GR" w:eastAsia="en-US"/>
              </w:rPr>
              <w:t>6</w:t>
            </w:r>
          </w:p>
          <w:p w14:paraId="6184CFE4" w14:textId="77777777" w:rsidR="00722CE6" w:rsidRPr="008721F5" w:rsidRDefault="00722CE6" w:rsidP="007F76FE">
            <w:pPr>
              <w:suppressAutoHyphens w:val="0"/>
              <w:autoSpaceDE w:val="0"/>
              <w:autoSpaceDN w:val="0"/>
              <w:adjustRightInd w:val="0"/>
              <w:spacing w:after="0"/>
              <w:ind w:right="51"/>
              <w:jc w:val="center"/>
              <w:rPr>
                <w:rFonts w:eastAsia="Times New Roman" w:cs="Tahoma"/>
                <w:snapToGrid w:val="0"/>
                <w:color w:val="FF0000"/>
                <w:sz w:val="20"/>
                <w:szCs w:val="20"/>
                <w:lang w:val="el-GR" w:eastAsia="en-US"/>
              </w:rPr>
            </w:pPr>
          </w:p>
          <w:p w14:paraId="3F283EDC" w14:textId="77777777" w:rsidR="00722CE6" w:rsidRPr="00755FF8" w:rsidRDefault="00722CE6" w:rsidP="007F76FE">
            <w:pPr>
              <w:suppressAutoHyphens w:val="0"/>
              <w:autoSpaceDE w:val="0"/>
              <w:autoSpaceDN w:val="0"/>
              <w:adjustRightInd w:val="0"/>
              <w:spacing w:after="0"/>
              <w:ind w:right="51"/>
              <w:jc w:val="center"/>
              <w:rPr>
                <w:rFonts w:eastAsia="Times New Roman" w:cs="Tahoma"/>
                <w:snapToGrid w:val="0"/>
                <w:sz w:val="20"/>
                <w:szCs w:val="20"/>
                <w:lang w:val="el-GR" w:eastAsia="en-US"/>
              </w:rPr>
            </w:pPr>
            <w:r w:rsidRPr="00755FF8">
              <w:rPr>
                <w:rFonts w:eastAsia="Times New Roman" w:cs="Tahoma"/>
                <w:snapToGrid w:val="0"/>
                <w:sz w:val="20"/>
                <w:szCs w:val="20"/>
                <w:lang w:val="el-GR" w:eastAsia="en-US"/>
              </w:rPr>
              <w:t>ΕΣΗΔΗΣ</w:t>
            </w:r>
          </w:p>
          <w:p w14:paraId="06006062" w14:textId="77777777" w:rsidR="00722CE6" w:rsidRPr="00755FF8" w:rsidRDefault="00722CE6" w:rsidP="007F76FE">
            <w:pPr>
              <w:suppressAutoHyphens w:val="0"/>
              <w:autoSpaceDE w:val="0"/>
              <w:autoSpaceDN w:val="0"/>
              <w:adjustRightInd w:val="0"/>
              <w:spacing w:after="0"/>
              <w:ind w:right="51"/>
              <w:jc w:val="center"/>
              <w:rPr>
                <w:rFonts w:eastAsia="Times New Roman" w:cs="Tahoma"/>
                <w:snapToGrid w:val="0"/>
                <w:sz w:val="20"/>
                <w:szCs w:val="20"/>
                <w:lang w:val="el-GR" w:eastAsia="en-US"/>
              </w:rPr>
            </w:pPr>
          </w:p>
          <w:p w14:paraId="577E36A3" w14:textId="0B562FC4" w:rsidR="00722CE6" w:rsidRPr="000F01A0" w:rsidRDefault="00755FF8" w:rsidP="007F76FE">
            <w:pPr>
              <w:suppressAutoHyphens w:val="0"/>
              <w:autoSpaceDE w:val="0"/>
              <w:autoSpaceDN w:val="0"/>
              <w:adjustRightInd w:val="0"/>
              <w:spacing w:after="0"/>
              <w:ind w:right="51"/>
              <w:jc w:val="center"/>
              <w:rPr>
                <w:rFonts w:eastAsia="Times New Roman" w:cs="Tahoma"/>
                <w:snapToGrid w:val="0"/>
                <w:sz w:val="20"/>
                <w:szCs w:val="20"/>
                <w:lang w:val="el-GR" w:eastAsia="en-US"/>
              </w:rPr>
            </w:pPr>
            <w:r w:rsidRPr="00755FF8">
              <w:rPr>
                <w:rFonts w:eastAsia="Times New Roman" w:cs="Tahoma"/>
                <w:snapToGrid w:val="0"/>
                <w:sz w:val="20"/>
                <w:szCs w:val="20"/>
                <w:lang w:val="el-GR" w:eastAsia="en-US"/>
              </w:rPr>
              <w:t xml:space="preserve">Α/Α Συστήματος </w:t>
            </w:r>
            <w:r w:rsidR="00F263E3">
              <w:rPr>
                <w:rFonts w:eastAsia="Times New Roman" w:cs="Tahoma"/>
                <w:snapToGrid w:val="0"/>
                <w:sz w:val="20"/>
                <w:szCs w:val="20"/>
                <w:lang w:val="el-GR" w:eastAsia="en-US"/>
              </w:rPr>
              <w:t>…..</w:t>
            </w:r>
          </w:p>
          <w:p w14:paraId="2002FD68" w14:textId="7777777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p>
        </w:tc>
      </w:tr>
      <w:tr w:rsidR="00722CE6" w:rsidRPr="008721F5" w14:paraId="4FCB5C0D" w14:textId="77777777" w:rsidTr="007F76FE">
        <w:trPr>
          <w:trHeight w:val="92"/>
        </w:trPr>
        <w:tc>
          <w:tcPr>
            <w:tcW w:w="6096" w:type="dxa"/>
            <w:gridSpan w:val="2"/>
          </w:tcPr>
          <w:p w14:paraId="460C2955" w14:textId="7777777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r w:rsidRPr="008721F5">
              <w:rPr>
                <w:rFonts w:eastAsia="Times New Roman" w:cs="Tahoma"/>
                <w:snapToGrid w:val="0"/>
                <w:sz w:val="20"/>
                <w:szCs w:val="20"/>
                <w:lang w:val="el-GR" w:eastAsia="en-US"/>
              </w:rPr>
              <w:t>Δ/</w:t>
            </w:r>
            <w:proofErr w:type="spellStart"/>
            <w:r w:rsidRPr="008721F5">
              <w:rPr>
                <w:rFonts w:eastAsia="Times New Roman" w:cs="Tahoma"/>
                <w:snapToGrid w:val="0"/>
                <w:sz w:val="20"/>
                <w:szCs w:val="20"/>
                <w:lang w:val="el-GR" w:eastAsia="en-US"/>
              </w:rPr>
              <w:t>νση</w:t>
            </w:r>
            <w:proofErr w:type="spellEnd"/>
            <w:r w:rsidRPr="008721F5">
              <w:rPr>
                <w:rFonts w:eastAsia="Times New Roman" w:cs="Tahoma"/>
                <w:snapToGrid w:val="0"/>
                <w:sz w:val="20"/>
                <w:szCs w:val="20"/>
                <w:lang w:val="el-GR" w:eastAsia="en-US"/>
              </w:rPr>
              <w:t>: Προμηθειών</w:t>
            </w:r>
          </w:p>
        </w:tc>
        <w:tc>
          <w:tcPr>
            <w:tcW w:w="2976" w:type="dxa"/>
            <w:vMerge/>
          </w:tcPr>
          <w:p w14:paraId="5B9A76C5" w14:textId="7777777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p>
        </w:tc>
      </w:tr>
      <w:tr w:rsidR="00722CE6" w:rsidRPr="008721F5" w14:paraId="6EC2D18F" w14:textId="77777777" w:rsidTr="007F76FE">
        <w:trPr>
          <w:trHeight w:val="77"/>
        </w:trPr>
        <w:tc>
          <w:tcPr>
            <w:tcW w:w="6096" w:type="dxa"/>
            <w:gridSpan w:val="2"/>
          </w:tcPr>
          <w:p w14:paraId="47973B8F" w14:textId="7777777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r w:rsidRPr="008721F5">
              <w:rPr>
                <w:rFonts w:eastAsia="Times New Roman" w:cs="Tahoma"/>
                <w:snapToGrid w:val="0"/>
                <w:sz w:val="20"/>
                <w:szCs w:val="20"/>
                <w:lang w:val="el-GR" w:eastAsia="en-US"/>
              </w:rPr>
              <w:t>Τμήμα: Διαγωνιστικών Διαδικασιών</w:t>
            </w:r>
          </w:p>
        </w:tc>
        <w:tc>
          <w:tcPr>
            <w:tcW w:w="2976" w:type="dxa"/>
            <w:vMerge/>
          </w:tcPr>
          <w:p w14:paraId="0FD4B8D1" w14:textId="7777777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p>
        </w:tc>
      </w:tr>
      <w:tr w:rsidR="00722CE6" w:rsidRPr="00085DEF" w14:paraId="03BF8694" w14:textId="77777777" w:rsidTr="007F76FE">
        <w:trPr>
          <w:trHeight w:val="77"/>
        </w:trPr>
        <w:tc>
          <w:tcPr>
            <w:tcW w:w="6096" w:type="dxa"/>
            <w:gridSpan w:val="2"/>
          </w:tcPr>
          <w:p w14:paraId="42EE5E86" w14:textId="7E12F4F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r w:rsidRPr="008721F5">
              <w:rPr>
                <w:rFonts w:eastAsia="Times New Roman" w:cs="Tahoma"/>
                <w:snapToGrid w:val="0"/>
                <w:sz w:val="20"/>
                <w:szCs w:val="20"/>
                <w:lang w:val="el-GR" w:eastAsia="en-US"/>
              </w:rPr>
              <w:t>Πληροφορίες:</w:t>
            </w:r>
            <w:r>
              <w:rPr>
                <w:rFonts w:eastAsia="Times New Roman" w:cs="Tahoma"/>
                <w:snapToGrid w:val="0"/>
                <w:sz w:val="20"/>
                <w:szCs w:val="20"/>
                <w:lang w:val="el-GR" w:eastAsia="en-US"/>
              </w:rPr>
              <w:t xml:space="preserve"> </w:t>
            </w:r>
            <w:r w:rsidRPr="008721F5">
              <w:rPr>
                <w:rFonts w:eastAsia="Times New Roman" w:cs="Tahoma"/>
                <w:snapToGrid w:val="0"/>
                <w:sz w:val="20"/>
                <w:szCs w:val="20"/>
                <w:lang w:val="el-GR" w:eastAsia="en-US"/>
              </w:rPr>
              <w:t>Λ. Κουτσομπόγερα</w:t>
            </w:r>
          </w:p>
        </w:tc>
        <w:tc>
          <w:tcPr>
            <w:tcW w:w="2976" w:type="dxa"/>
            <w:vMerge/>
          </w:tcPr>
          <w:p w14:paraId="4DAD1305" w14:textId="7777777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p>
        </w:tc>
      </w:tr>
      <w:tr w:rsidR="00722CE6" w:rsidRPr="008721F5" w14:paraId="7472BEE6" w14:textId="77777777" w:rsidTr="007F76FE">
        <w:trPr>
          <w:trHeight w:val="183"/>
        </w:trPr>
        <w:tc>
          <w:tcPr>
            <w:tcW w:w="6096" w:type="dxa"/>
            <w:gridSpan w:val="2"/>
          </w:tcPr>
          <w:p w14:paraId="659A947C" w14:textId="2731245C"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proofErr w:type="spellStart"/>
            <w:r w:rsidRPr="008721F5">
              <w:rPr>
                <w:rFonts w:eastAsia="Times New Roman" w:cs="Tahoma"/>
                <w:snapToGrid w:val="0"/>
                <w:sz w:val="20"/>
                <w:szCs w:val="20"/>
                <w:lang w:val="el-GR" w:eastAsia="en-US"/>
              </w:rPr>
              <w:t>Τηλ</w:t>
            </w:r>
            <w:proofErr w:type="spellEnd"/>
            <w:r w:rsidRPr="008721F5">
              <w:rPr>
                <w:rFonts w:eastAsia="Times New Roman" w:cs="Tahoma"/>
                <w:snapToGrid w:val="0"/>
                <w:sz w:val="20"/>
                <w:szCs w:val="20"/>
                <w:lang w:val="el-GR" w:eastAsia="en-US"/>
              </w:rPr>
              <w:t>.: 210-81109</w:t>
            </w:r>
            <w:r>
              <w:rPr>
                <w:rFonts w:eastAsia="Times New Roman" w:cs="Tahoma"/>
                <w:snapToGrid w:val="0"/>
                <w:sz w:val="20"/>
                <w:szCs w:val="20"/>
                <w:lang w:val="en-US" w:eastAsia="en-US"/>
              </w:rPr>
              <w:t>72</w:t>
            </w:r>
            <w:r w:rsidR="007F76FE">
              <w:rPr>
                <w:rFonts w:eastAsia="Times New Roman" w:cs="Tahoma"/>
                <w:snapToGrid w:val="0"/>
                <w:sz w:val="20"/>
                <w:szCs w:val="20"/>
                <w:lang w:val="el-GR" w:eastAsia="en-US"/>
              </w:rPr>
              <w:t xml:space="preserve"> </w:t>
            </w:r>
            <w:r w:rsidR="00085DEF">
              <w:rPr>
                <w:rFonts w:eastAsia="Times New Roman" w:cs="Tahoma"/>
                <w:snapToGrid w:val="0"/>
                <w:sz w:val="20"/>
                <w:szCs w:val="20"/>
                <w:lang w:val="el-GR" w:eastAsia="en-US"/>
              </w:rPr>
              <w:t>/951</w:t>
            </w:r>
            <w:r w:rsidR="007F76FE">
              <w:rPr>
                <w:rFonts w:eastAsia="Times New Roman" w:cs="Tahoma"/>
                <w:snapToGrid w:val="0"/>
                <w:sz w:val="20"/>
                <w:szCs w:val="20"/>
                <w:lang w:val="el-GR" w:eastAsia="en-US"/>
              </w:rPr>
              <w:t>/815/965</w:t>
            </w:r>
          </w:p>
        </w:tc>
        <w:tc>
          <w:tcPr>
            <w:tcW w:w="2976" w:type="dxa"/>
            <w:vMerge/>
          </w:tcPr>
          <w:p w14:paraId="763F4624" w14:textId="7777777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p>
        </w:tc>
      </w:tr>
      <w:tr w:rsidR="00722CE6" w:rsidRPr="00F627E4" w14:paraId="4307AEB1" w14:textId="77777777" w:rsidTr="007F76FE">
        <w:trPr>
          <w:trHeight w:val="77"/>
        </w:trPr>
        <w:tc>
          <w:tcPr>
            <w:tcW w:w="6096" w:type="dxa"/>
            <w:gridSpan w:val="2"/>
          </w:tcPr>
          <w:p w14:paraId="71126614" w14:textId="7777777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proofErr w:type="spellStart"/>
            <w:r w:rsidRPr="008721F5">
              <w:rPr>
                <w:rFonts w:eastAsia="Times New Roman" w:cs="Tahoma"/>
                <w:snapToGrid w:val="0"/>
                <w:sz w:val="20"/>
                <w:szCs w:val="20"/>
                <w:lang w:val="el-GR" w:eastAsia="en-US"/>
              </w:rPr>
              <w:t>Ταχ</w:t>
            </w:r>
            <w:proofErr w:type="spellEnd"/>
            <w:r w:rsidRPr="008721F5">
              <w:rPr>
                <w:rFonts w:eastAsia="Times New Roman" w:cs="Tahoma"/>
                <w:snapToGrid w:val="0"/>
                <w:sz w:val="20"/>
                <w:szCs w:val="20"/>
                <w:lang w:val="el-GR" w:eastAsia="en-US"/>
              </w:rPr>
              <w:t>. Δ/</w:t>
            </w:r>
            <w:proofErr w:type="spellStart"/>
            <w:r w:rsidRPr="008721F5">
              <w:rPr>
                <w:rFonts w:eastAsia="Times New Roman" w:cs="Tahoma"/>
                <w:snapToGrid w:val="0"/>
                <w:sz w:val="20"/>
                <w:szCs w:val="20"/>
                <w:lang w:val="el-GR" w:eastAsia="en-US"/>
              </w:rPr>
              <w:t>νση</w:t>
            </w:r>
            <w:proofErr w:type="spellEnd"/>
            <w:r w:rsidRPr="008721F5">
              <w:rPr>
                <w:rFonts w:eastAsia="Times New Roman" w:cs="Tahoma"/>
                <w:snapToGrid w:val="0"/>
                <w:sz w:val="20"/>
                <w:szCs w:val="20"/>
                <w:lang w:val="el-GR" w:eastAsia="en-US"/>
              </w:rPr>
              <w:t xml:space="preserve">: </w:t>
            </w:r>
            <w:proofErr w:type="spellStart"/>
            <w:r w:rsidRPr="008721F5">
              <w:rPr>
                <w:rFonts w:eastAsia="Times New Roman" w:cs="Tahoma"/>
                <w:snapToGrid w:val="0"/>
                <w:sz w:val="20"/>
                <w:szCs w:val="20"/>
                <w:lang w:val="el-GR" w:eastAsia="en-US"/>
              </w:rPr>
              <w:t>Απ</w:t>
            </w:r>
            <w:proofErr w:type="spellEnd"/>
            <w:r w:rsidRPr="008721F5">
              <w:rPr>
                <w:rFonts w:eastAsia="Times New Roman" w:cs="Tahoma"/>
                <w:snapToGrid w:val="0"/>
                <w:sz w:val="20"/>
                <w:szCs w:val="20"/>
                <w:lang w:val="el-GR" w:eastAsia="en-US"/>
              </w:rPr>
              <w:t>. Παύλου 12 Μαρούσι</w:t>
            </w:r>
          </w:p>
        </w:tc>
        <w:tc>
          <w:tcPr>
            <w:tcW w:w="2976" w:type="dxa"/>
            <w:vMerge/>
          </w:tcPr>
          <w:p w14:paraId="69E2F617" w14:textId="77777777" w:rsidR="00722CE6" w:rsidRPr="008721F5" w:rsidRDefault="00722CE6" w:rsidP="00722CE6">
            <w:pPr>
              <w:suppressAutoHyphens w:val="0"/>
              <w:autoSpaceDE w:val="0"/>
              <w:autoSpaceDN w:val="0"/>
              <w:adjustRightInd w:val="0"/>
              <w:spacing w:after="0"/>
              <w:ind w:right="51"/>
              <w:rPr>
                <w:rFonts w:eastAsia="Times New Roman" w:cs="Tahoma"/>
                <w:snapToGrid w:val="0"/>
                <w:sz w:val="20"/>
                <w:szCs w:val="20"/>
                <w:lang w:val="el-GR" w:eastAsia="en-US"/>
              </w:rPr>
            </w:pPr>
          </w:p>
        </w:tc>
      </w:tr>
      <w:tr w:rsidR="00722CE6" w:rsidRPr="006907E9" w14:paraId="0C02D9A9" w14:textId="77777777" w:rsidTr="007F76FE">
        <w:trPr>
          <w:trHeight w:val="159"/>
        </w:trPr>
        <w:tc>
          <w:tcPr>
            <w:tcW w:w="6096" w:type="dxa"/>
            <w:gridSpan w:val="2"/>
          </w:tcPr>
          <w:p w14:paraId="18C58A14" w14:textId="77777777" w:rsidR="00722CE6" w:rsidRPr="009C0BBD" w:rsidRDefault="00722CE6" w:rsidP="00722CE6">
            <w:pPr>
              <w:suppressAutoHyphens w:val="0"/>
              <w:autoSpaceDE w:val="0"/>
              <w:autoSpaceDN w:val="0"/>
              <w:adjustRightInd w:val="0"/>
              <w:spacing w:after="0"/>
              <w:ind w:right="51"/>
              <w:rPr>
                <w:rFonts w:eastAsia="Times New Roman" w:cs="Tahoma"/>
                <w:snapToGrid w:val="0"/>
                <w:sz w:val="20"/>
                <w:szCs w:val="20"/>
                <w:lang w:val="pt-BR" w:eastAsia="en-US"/>
              </w:rPr>
            </w:pPr>
            <w:r w:rsidRPr="009C0BBD">
              <w:rPr>
                <w:rFonts w:eastAsia="Times New Roman" w:cs="Tahoma"/>
                <w:snapToGrid w:val="0"/>
                <w:sz w:val="20"/>
                <w:szCs w:val="20"/>
                <w:lang w:val="pt-BR" w:eastAsia="en-US"/>
              </w:rPr>
              <w:t xml:space="preserve">E-mail: </w:t>
            </w:r>
            <w:r>
              <w:fldChar w:fldCharType="begin"/>
            </w:r>
            <w:r>
              <w:instrText>HYPERLINK "mailto:d3.t2@eopyy.gov.gr"</w:instrText>
            </w:r>
            <w:r>
              <w:fldChar w:fldCharType="separate"/>
            </w:r>
            <w:r w:rsidRPr="009C0BBD">
              <w:rPr>
                <w:rFonts w:eastAsia="Times New Roman" w:cs="Tahoma"/>
                <w:snapToGrid w:val="0"/>
                <w:color w:val="0000FF"/>
                <w:sz w:val="20"/>
                <w:szCs w:val="20"/>
                <w:u w:val="single"/>
                <w:lang w:val="pt-BR" w:eastAsia="en-US"/>
              </w:rPr>
              <w:t>d3.t2@eopyy.gov.gr</w:t>
            </w:r>
            <w:r>
              <w:fldChar w:fldCharType="end"/>
            </w:r>
          </w:p>
          <w:p w14:paraId="6D4EE992" w14:textId="77777777" w:rsidR="00722CE6" w:rsidRPr="009C0BBD" w:rsidRDefault="00722CE6" w:rsidP="00722CE6">
            <w:pPr>
              <w:suppressAutoHyphens w:val="0"/>
              <w:autoSpaceDE w:val="0"/>
              <w:autoSpaceDN w:val="0"/>
              <w:adjustRightInd w:val="0"/>
              <w:spacing w:after="0"/>
              <w:ind w:right="51"/>
              <w:rPr>
                <w:rFonts w:eastAsia="Times New Roman" w:cs="Tahoma"/>
                <w:snapToGrid w:val="0"/>
                <w:sz w:val="20"/>
                <w:szCs w:val="20"/>
                <w:lang w:val="pt-BR" w:eastAsia="en-US"/>
              </w:rPr>
            </w:pPr>
          </w:p>
        </w:tc>
        <w:tc>
          <w:tcPr>
            <w:tcW w:w="2976" w:type="dxa"/>
            <w:vMerge/>
          </w:tcPr>
          <w:p w14:paraId="07636ABF" w14:textId="77777777" w:rsidR="00722CE6" w:rsidRPr="009C0BBD" w:rsidRDefault="00722CE6" w:rsidP="00722CE6">
            <w:pPr>
              <w:suppressAutoHyphens w:val="0"/>
              <w:autoSpaceDE w:val="0"/>
              <w:autoSpaceDN w:val="0"/>
              <w:adjustRightInd w:val="0"/>
              <w:spacing w:after="0"/>
              <w:ind w:right="51"/>
              <w:rPr>
                <w:rFonts w:eastAsia="Times New Roman" w:cs="Tahoma"/>
                <w:snapToGrid w:val="0"/>
                <w:sz w:val="20"/>
                <w:szCs w:val="20"/>
                <w:lang w:val="pt-BR" w:eastAsia="en-US"/>
              </w:rPr>
            </w:pPr>
          </w:p>
        </w:tc>
      </w:tr>
    </w:tbl>
    <w:p w14:paraId="6464EBAE" w14:textId="77777777" w:rsidR="00722CE6" w:rsidRPr="009C0BBD" w:rsidRDefault="00722CE6" w:rsidP="00722CE6">
      <w:pPr>
        <w:suppressAutoHyphens w:val="0"/>
        <w:spacing w:after="0"/>
        <w:ind w:right="-334"/>
        <w:rPr>
          <w:rFonts w:eastAsia="Times New Roman" w:cs="Tahoma"/>
          <w:sz w:val="20"/>
          <w:szCs w:val="20"/>
          <w:lang w:val="pt-BR" w:eastAsia="en-US"/>
        </w:rPr>
      </w:pPr>
    </w:p>
    <w:p w14:paraId="0EB25066" w14:textId="77777777" w:rsidR="00722CE6" w:rsidRPr="009C0BBD" w:rsidRDefault="00722CE6" w:rsidP="00722CE6">
      <w:pPr>
        <w:suppressAutoHyphens w:val="0"/>
        <w:spacing w:after="0"/>
        <w:ind w:right="-334"/>
        <w:rPr>
          <w:rFonts w:eastAsia="Times New Roman" w:cs="Tahoma"/>
          <w:sz w:val="20"/>
          <w:szCs w:val="20"/>
          <w:lang w:val="pt-BR" w:eastAsia="en-US"/>
        </w:rPr>
      </w:pPr>
    </w:p>
    <w:p w14:paraId="69C318E4" w14:textId="77777777" w:rsidR="00722CE6" w:rsidRPr="009C0BBD" w:rsidRDefault="00722CE6" w:rsidP="00722CE6">
      <w:pPr>
        <w:keepNext/>
        <w:keepLines/>
        <w:suppressAutoHyphens w:val="0"/>
        <w:spacing w:before="480" w:after="0"/>
        <w:rPr>
          <w:rFonts w:eastAsia="Times New Roman" w:cs="Tahoma"/>
          <w:bCs/>
          <w:sz w:val="20"/>
          <w:szCs w:val="20"/>
          <w:lang w:val="pt-BR" w:eastAsia="el-GR"/>
        </w:rPr>
      </w:pPr>
    </w:p>
    <w:tbl>
      <w:tblPr>
        <w:tblW w:w="9923" w:type="dxa"/>
        <w:tblInd w:w="5" w:type="dxa"/>
        <w:tblLayout w:type="fixed"/>
        <w:tblCellMar>
          <w:left w:w="0" w:type="dxa"/>
          <w:right w:w="0" w:type="dxa"/>
        </w:tblCellMar>
        <w:tblLook w:val="0000" w:firstRow="0" w:lastRow="0" w:firstColumn="0" w:lastColumn="0" w:noHBand="0" w:noVBand="0"/>
      </w:tblPr>
      <w:tblGrid>
        <w:gridCol w:w="2835"/>
        <w:gridCol w:w="3686"/>
        <w:gridCol w:w="638"/>
        <w:gridCol w:w="2764"/>
      </w:tblGrid>
      <w:tr w:rsidR="00722CE6" w:rsidRPr="00F627E4" w14:paraId="75140B9D" w14:textId="77777777" w:rsidTr="00C01DE5">
        <w:trPr>
          <w:trHeight w:hRule="exact" w:val="288"/>
        </w:trPr>
        <w:tc>
          <w:tcPr>
            <w:tcW w:w="9923" w:type="dxa"/>
            <w:gridSpan w:val="4"/>
            <w:tcBorders>
              <w:top w:val="single" w:sz="4" w:space="0" w:color="000000"/>
              <w:left w:val="single" w:sz="4" w:space="0" w:color="000000"/>
              <w:bottom w:val="single" w:sz="4" w:space="0" w:color="000000"/>
              <w:right w:val="single" w:sz="4" w:space="0" w:color="000000"/>
            </w:tcBorders>
          </w:tcPr>
          <w:p w14:paraId="7C9ED9BC" w14:textId="77777777" w:rsidR="00722CE6" w:rsidRPr="008721F5" w:rsidRDefault="00722CE6" w:rsidP="00722CE6">
            <w:pPr>
              <w:suppressAutoHyphens w:val="0"/>
              <w:kinsoku w:val="0"/>
              <w:overflowPunct w:val="0"/>
              <w:autoSpaceDE w:val="0"/>
              <w:autoSpaceDN w:val="0"/>
              <w:adjustRightInd w:val="0"/>
              <w:spacing w:after="0"/>
              <w:ind w:right="51"/>
              <w:jc w:val="center"/>
              <w:rPr>
                <w:rFonts w:eastAsia="Times New Roman" w:cs="Tahoma"/>
                <w:sz w:val="20"/>
                <w:szCs w:val="20"/>
                <w:lang w:val="el-GR" w:eastAsia="el-GR"/>
              </w:rPr>
            </w:pPr>
            <w:r w:rsidRPr="008721F5">
              <w:rPr>
                <w:rFonts w:eastAsia="Times New Roman" w:cs="Tahoma"/>
                <w:b/>
                <w:bCs/>
                <w:sz w:val="20"/>
                <w:szCs w:val="20"/>
                <w:lang w:val="el-GR" w:eastAsia="el-GR"/>
              </w:rPr>
              <w:t>ΗΛΕΚΤΡΟΝΙΚΟΣ ΔΙΕΘΝΗΣ ΔΙΑΓΩΝΙΣΜΟΣ ΜΕ ΑΝΟΙΧΤΕΣ ΔΙΑΔΙΚΑΣΙΕΣ</w:t>
            </w:r>
          </w:p>
        </w:tc>
      </w:tr>
      <w:tr w:rsidR="00722CE6" w:rsidRPr="00F627E4" w14:paraId="4D4CD16E" w14:textId="77777777" w:rsidTr="00C01DE5">
        <w:trPr>
          <w:trHeight w:hRule="exact" w:val="747"/>
        </w:trPr>
        <w:tc>
          <w:tcPr>
            <w:tcW w:w="9923" w:type="dxa"/>
            <w:gridSpan w:val="4"/>
            <w:tcBorders>
              <w:top w:val="single" w:sz="4" w:space="0" w:color="000000"/>
              <w:left w:val="single" w:sz="4" w:space="0" w:color="000000"/>
              <w:bottom w:val="single" w:sz="4" w:space="0" w:color="000000"/>
              <w:right w:val="single" w:sz="4" w:space="0" w:color="000000"/>
            </w:tcBorders>
          </w:tcPr>
          <w:p w14:paraId="1D0E6BDD" w14:textId="58B53D45" w:rsidR="00722CE6" w:rsidRPr="008721F5" w:rsidRDefault="00722CE6" w:rsidP="00722CE6">
            <w:pPr>
              <w:suppressAutoHyphens w:val="0"/>
              <w:kinsoku w:val="0"/>
              <w:overflowPunct w:val="0"/>
              <w:autoSpaceDE w:val="0"/>
              <w:autoSpaceDN w:val="0"/>
              <w:adjustRightInd w:val="0"/>
              <w:spacing w:before="5" w:after="0"/>
              <w:ind w:right="177"/>
              <w:rPr>
                <w:rFonts w:eastAsia="Times New Roman" w:cs="Tahoma"/>
                <w:b/>
                <w:bCs/>
                <w:sz w:val="20"/>
                <w:szCs w:val="20"/>
                <w:lang w:val="el-GR" w:eastAsia="el-GR"/>
              </w:rPr>
            </w:pPr>
            <w:r w:rsidRPr="008721F5">
              <w:rPr>
                <w:rFonts w:eastAsia="Times New Roman" w:cs="Tahoma"/>
                <w:sz w:val="20"/>
                <w:szCs w:val="20"/>
                <w:lang w:val="el-GR" w:eastAsia="el-GR"/>
              </w:rPr>
              <w:t>με αντικείμενο</w:t>
            </w:r>
            <w:r w:rsidRPr="008721F5">
              <w:rPr>
                <w:rFonts w:eastAsia="Times New Roman" w:cs="Tahoma"/>
                <w:spacing w:val="-7"/>
                <w:sz w:val="20"/>
                <w:szCs w:val="20"/>
                <w:lang w:val="el-GR" w:eastAsia="el-GR"/>
              </w:rPr>
              <w:t xml:space="preserve"> </w:t>
            </w:r>
            <w:r w:rsidRPr="008721F5">
              <w:rPr>
                <w:rFonts w:eastAsia="Times New Roman" w:cs="Tahoma"/>
                <w:spacing w:val="-1"/>
                <w:sz w:val="20"/>
                <w:szCs w:val="20"/>
                <w:lang w:val="el-GR" w:eastAsia="el-GR"/>
              </w:rPr>
              <w:t>τη</w:t>
            </w:r>
            <w:r w:rsidRPr="008721F5">
              <w:rPr>
                <w:rFonts w:eastAsia="Times New Roman" w:cs="Tahoma"/>
                <w:sz w:val="20"/>
                <w:szCs w:val="20"/>
                <w:lang w:val="el-GR" w:eastAsia="el-GR"/>
              </w:rPr>
              <w:t>ν</w:t>
            </w:r>
            <w:r w:rsidRPr="008721F5">
              <w:rPr>
                <w:rFonts w:eastAsia="Times New Roman" w:cs="Tahoma"/>
                <w:spacing w:val="-7"/>
                <w:sz w:val="20"/>
                <w:szCs w:val="20"/>
                <w:lang w:val="el-GR" w:eastAsia="el-GR"/>
              </w:rPr>
              <w:t xml:space="preserve"> </w:t>
            </w:r>
            <w:r w:rsidR="00C01DE5" w:rsidRPr="00C01DE5">
              <w:rPr>
                <w:rFonts w:eastAsia="Times New Roman" w:cs="Tahoma"/>
                <w:i/>
                <w:spacing w:val="-8"/>
                <w:sz w:val="20"/>
                <w:szCs w:val="20"/>
                <w:lang w:val="el-GR" w:eastAsia="el-GR"/>
              </w:rPr>
              <w:t>«</w:t>
            </w:r>
            <w:r w:rsidR="00DD5659" w:rsidRPr="00DD5659">
              <w:rPr>
                <w:rFonts w:eastAsia="Times New Roman" w:cs="Tahoma"/>
                <w:i/>
                <w:spacing w:val="-8"/>
                <w:sz w:val="20"/>
                <w:szCs w:val="20"/>
                <w:lang w:val="el-GR" w:eastAsia="el-GR"/>
              </w:rPr>
              <w:t>Παροχή υπηρεσιών δημοσιότητας και προβολής στον Εθνικό Οργανισμό Παροχής Υπηρεσιών Υγείας (ΕΟΠΥΥ</w:t>
            </w:r>
            <w:r w:rsidR="00C01DE5" w:rsidRPr="00C01DE5">
              <w:rPr>
                <w:rFonts w:eastAsia="Times New Roman" w:cs="Tahoma"/>
                <w:i/>
                <w:spacing w:val="-8"/>
                <w:sz w:val="20"/>
                <w:szCs w:val="20"/>
                <w:lang w:val="el-GR" w:eastAsia="el-GR"/>
              </w:rPr>
              <w:t>»</w:t>
            </w:r>
          </w:p>
        </w:tc>
      </w:tr>
      <w:tr w:rsidR="00722CE6" w:rsidRPr="00F627E4" w14:paraId="25F4A54F" w14:textId="77777777" w:rsidTr="00722CE6">
        <w:trPr>
          <w:trHeight w:hRule="exact" w:val="529"/>
        </w:trPr>
        <w:tc>
          <w:tcPr>
            <w:tcW w:w="9923" w:type="dxa"/>
            <w:gridSpan w:val="4"/>
            <w:tcBorders>
              <w:top w:val="single" w:sz="4" w:space="0" w:color="000000"/>
              <w:left w:val="single" w:sz="4" w:space="0" w:color="000000"/>
              <w:bottom w:val="single" w:sz="4" w:space="0" w:color="000000"/>
              <w:right w:val="single" w:sz="4" w:space="0" w:color="000000"/>
            </w:tcBorders>
          </w:tcPr>
          <w:p w14:paraId="170B4221" w14:textId="4F000F74" w:rsidR="00722CE6" w:rsidRPr="008721F5" w:rsidRDefault="00722CE6" w:rsidP="00722CE6">
            <w:pPr>
              <w:suppressAutoHyphens w:val="0"/>
              <w:kinsoku w:val="0"/>
              <w:overflowPunct w:val="0"/>
              <w:autoSpaceDE w:val="0"/>
              <w:autoSpaceDN w:val="0"/>
              <w:adjustRightInd w:val="0"/>
              <w:spacing w:after="0"/>
              <w:ind w:right="51"/>
              <w:rPr>
                <w:rFonts w:eastAsia="Times New Roman" w:cs="Tahoma"/>
                <w:sz w:val="20"/>
                <w:szCs w:val="20"/>
                <w:lang w:val="el-GR" w:eastAsia="el-GR"/>
              </w:rPr>
            </w:pPr>
            <w:r w:rsidRPr="008721F5">
              <w:rPr>
                <w:rFonts w:eastAsia="Times New Roman" w:cs="Tahoma"/>
                <w:b/>
                <w:bCs/>
                <w:spacing w:val="-1"/>
                <w:sz w:val="20"/>
                <w:szCs w:val="20"/>
                <w:lang w:val="el-GR" w:eastAsia="el-GR"/>
              </w:rPr>
              <w:t>Κ</w:t>
            </w:r>
            <w:r w:rsidRPr="008721F5">
              <w:rPr>
                <w:rFonts w:eastAsia="Times New Roman" w:cs="Tahoma"/>
                <w:b/>
                <w:bCs/>
                <w:sz w:val="20"/>
                <w:szCs w:val="20"/>
                <w:lang w:val="el-GR" w:eastAsia="el-GR"/>
              </w:rPr>
              <w:t>Ρ</w:t>
            </w:r>
            <w:r w:rsidRPr="008721F5">
              <w:rPr>
                <w:rFonts w:eastAsia="Times New Roman" w:cs="Tahoma"/>
                <w:b/>
                <w:bCs/>
                <w:spacing w:val="-1"/>
                <w:sz w:val="20"/>
                <w:szCs w:val="20"/>
                <w:lang w:val="el-GR" w:eastAsia="el-GR"/>
              </w:rPr>
              <w:t>ΙΤ</w:t>
            </w:r>
            <w:r w:rsidRPr="008721F5">
              <w:rPr>
                <w:rFonts w:eastAsia="Times New Roman" w:cs="Tahoma"/>
                <w:b/>
                <w:bCs/>
                <w:spacing w:val="1"/>
                <w:sz w:val="20"/>
                <w:szCs w:val="20"/>
                <w:lang w:val="el-GR" w:eastAsia="el-GR"/>
              </w:rPr>
              <w:t>Η</w:t>
            </w:r>
            <w:r w:rsidRPr="008721F5">
              <w:rPr>
                <w:rFonts w:eastAsia="Times New Roman" w:cs="Tahoma"/>
                <w:b/>
                <w:bCs/>
                <w:spacing w:val="-1"/>
                <w:sz w:val="20"/>
                <w:szCs w:val="20"/>
                <w:lang w:val="el-GR" w:eastAsia="el-GR"/>
              </w:rPr>
              <w:t>ΡΙ</w:t>
            </w:r>
            <w:r w:rsidRPr="008721F5">
              <w:rPr>
                <w:rFonts w:eastAsia="Times New Roman" w:cs="Tahoma"/>
                <w:b/>
                <w:bCs/>
                <w:sz w:val="20"/>
                <w:szCs w:val="20"/>
                <w:lang w:val="el-GR" w:eastAsia="el-GR"/>
              </w:rPr>
              <w:t>Ο</w:t>
            </w:r>
            <w:r w:rsidRPr="008721F5">
              <w:rPr>
                <w:rFonts w:eastAsia="Times New Roman" w:cs="Tahoma"/>
                <w:b/>
                <w:bCs/>
                <w:spacing w:val="-11"/>
                <w:sz w:val="20"/>
                <w:szCs w:val="20"/>
                <w:lang w:val="el-GR" w:eastAsia="el-GR"/>
              </w:rPr>
              <w:t xml:space="preserve"> </w:t>
            </w:r>
            <w:r w:rsidRPr="008721F5">
              <w:rPr>
                <w:rFonts w:eastAsia="Times New Roman" w:cs="Tahoma"/>
                <w:b/>
                <w:bCs/>
                <w:sz w:val="20"/>
                <w:szCs w:val="20"/>
                <w:lang w:val="el-GR" w:eastAsia="el-GR"/>
              </w:rPr>
              <w:t xml:space="preserve">ΑΞΙΟΛΟΓΗΣΗΣ: </w:t>
            </w:r>
            <w:r w:rsidRPr="008721F5">
              <w:rPr>
                <w:rFonts w:eastAsia="Times New Roman" w:cs="Tahoma"/>
                <w:bCs/>
                <w:sz w:val="20"/>
                <w:szCs w:val="20"/>
                <w:lang w:val="el-GR" w:eastAsia="el-GR"/>
              </w:rPr>
              <w:t xml:space="preserve">Πλέον Συμφέρουσα από Οικονομική Άποψη Προσφορά Βάσει Βέλτιστης Σχέσης Ποιότητας </w:t>
            </w:r>
            <w:r w:rsidR="00085DEF">
              <w:rPr>
                <w:rFonts w:eastAsia="Times New Roman" w:cs="Tahoma"/>
                <w:bCs/>
                <w:sz w:val="20"/>
                <w:szCs w:val="20"/>
                <w:lang w:val="el-GR" w:eastAsia="el-GR"/>
              </w:rPr>
              <w:t>–</w:t>
            </w:r>
            <w:r w:rsidRPr="008721F5">
              <w:rPr>
                <w:rFonts w:eastAsia="Times New Roman" w:cs="Tahoma"/>
                <w:bCs/>
                <w:sz w:val="20"/>
                <w:szCs w:val="20"/>
                <w:lang w:val="el-GR" w:eastAsia="el-GR"/>
              </w:rPr>
              <w:t xml:space="preserve"> Τιμής</w:t>
            </w:r>
          </w:p>
        </w:tc>
      </w:tr>
      <w:tr w:rsidR="00722CE6" w:rsidRPr="008721F5" w14:paraId="549426DD" w14:textId="77777777" w:rsidTr="00722CE6">
        <w:trPr>
          <w:trHeight w:hRule="exact" w:val="765"/>
        </w:trPr>
        <w:tc>
          <w:tcPr>
            <w:tcW w:w="2835" w:type="dxa"/>
            <w:vMerge w:val="restart"/>
            <w:tcBorders>
              <w:top w:val="single" w:sz="4" w:space="0" w:color="000000"/>
              <w:left w:val="single" w:sz="4" w:space="0" w:color="000000"/>
              <w:right w:val="single" w:sz="4" w:space="0" w:color="000000"/>
            </w:tcBorders>
          </w:tcPr>
          <w:p w14:paraId="35769FD1" w14:textId="77777777" w:rsidR="00722CE6" w:rsidRPr="00E01F56" w:rsidRDefault="00722CE6" w:rsidP="00722CE6">
            <w:pPr>
              <w:suppressAutoHyphens w:val="0"/>
              <w:kinsoku w:val="0"/>
              <w:overflowPunct w:val="0"/>
              <w:autoSpaceDE w:val="0"/>
              <w:autoSpaceDN w:val="0"/>
              <w:adjustRightInd w:val="0"/>
              <w:spacing w:after="0"/>
              <w:ind w:right="512"/>
              <w:jc w:val="left"/>
              <w:rPr>
                <w:rFonts w:eastAsia="Times New Roman" w:cs="Tahoma"/>
                <w:b/>
                <w:bCs/>
                <w:spacing w:val="-1"/>
                <w:sz w:val="20"/>
                <w:szCs w:val="20"/>
                <w:lang w:val="el-GR" w:eastAsia="el-GR"/>
              </w:rPr>
            </w:pPr>
          </w:p>
          <w:p w14:paraId="22DDDFC8" w14:textId="77777777" w:rsidR="00722CE6" w:rsidRPr="00E01F56" w:rsidRDefault="00722CE6" w:rsidP="00722CE6">
            <w:pPr>
              <w:suppressAutoHyphens w:val="0"/>
              <w:kinsoku w:val="0"/>
              <w:overflowPunct w:val="0"/>
              <w:autoSpaceDE w:val="0"/>
              <w:autoSpaceDN w:val="0"/>
              <w:adjustRightInd w:val="0"/>
              <w:spacing w:after="0"/>
              <w:ind w:right="512"/>
              <w:jc w:val="left"/>
              <w:rPr>
                <w:rFonts w:eastAsia="Times New Roman" w:cs="Tahoma"/>
                <w:b/>
                <w:bCs/>
                <w:spacing w:val="-1"/>
                <w:sz w:val="20"/>
                <w:szCs w:val="20"/>
                <w:lang w:val="el-GR" w:eastAsia="el-GR"/>
              </w:rPr>
            </w:pPr>
          </w:p>
          <w:p w14:paraId="34DEC0BE" w14:textId="77777777" w:rsidR="00722CE6" w:rsidRPr="00E01F56" w:rsidRDefault="00722CE6" w:rsidP="00722CE6">
            <w:pPr>
              <w:suppressAutoHyphens w:val="0"/>
              <w:kinsoku w:val="0"/>
              <w:overflowPunct w:val="0"/>
              <w:autoSpaceDE w:val="0"/>
              <w:autoSpaceDN w:val="0"/>
              <w:adjustRightInd w:val="0"/>
              <w:spacing w:after="0"/>
              <w:ind w:right="512"/>
              <w:jc w:val="left"/>
              <w:rPr>
                <w:rFonts w:eastAsia="Times New Roman" w:cs="Tahoma"/>
                <w:b/>
                <w:bCs/>
                <w:spacing w:val="-1"/>
                <w:sz w:val="20"/>
                <w:szCs w:val="20"/>
                <w:lang w:val="el-GR" w:eastAsia="el-GR"/>
              </w:rPr>
            </w:pPr>
          </w:p>
          <w:p w14:paraId="6094FEA1" w14:textId="77777777" w:rsidR="00722CE6" w:rsidRPr="00E01F56" w:rsidRDefault="00722CE6" w:rsidP="00722CE6">
            <w:pPr>
              <w:suppressAutoHyphens w:val="0"/>
              <w:kinsoku w:val="0"/>
              <w:overflowPunct w:val="0"/>
              <w:autoSpaceDE w:val="0"/>
              <w:autoSpaceDN w:val="0"/>
              <w:adjustRightInd w:val="0"/>
              <w:spacing w:after="0"/>
              <w:ind w:right="512"/>
              <w:jc w:val="left"/>
              <w:rPr>
                <w:rFonts w:eastAsia="Times New Roman" w:cs="Tahoma"/>
                <w:b/>
                <w:bCs/>
                <w:spacing w:val="-1"/>
                <w:sz w:val="20"/>
                <w:szCs w:val="20"/>
                <w:lang w:val="el-GR" w:eastAsia="el-GR"/>
              </w:rPr>
            </w:pPr>
          </w:p>
          <w:p w14:paraId="4EF95CE0" w14:textId="77777777" w:rsidR="00722CE6" w:rsidRPr="00E01F56" w:rsidRDefault="00722CE6" w:rsidP="00722CE6">
            <w:pPr>
              <w:suppressAutoHyphens w:val="0"/>
              <w:kinsoku w:val="0"/>
              <w:overflowPunct w:val="0"/>
              <w:autoSpaceDE w:val="0"/>
              <w:autoSpaceDN w:val="0"/>
              <w:adjustRightInd w:val="0"/>
              <w:spacing w:after="0"/>
              <w:ind w:right="512"/>
              <w:jc w:val="left"/>
              <w:rPr>
                <w:rFonts w:eastAsia="Times New Roman" w:cs="Tahoma"/>
                <w:sz w:val="20"/>
                <w:szCs w:val="20"/>
                <w:lang w:val="el-GR" w:eastAsia="el-GR"/>
              </w:rPr>
            </w:pPr>
            <w:r w:rsidRPr="00E01F56">
              <w:rPr>
                <w:rFonts w:eastAsia="Times New Roman" w:cs="Tahoma"/>
                <w:b/>
                <w:bCs/>
                <w:spacing w:val="-1"/>
                <w:sz w:val="20"/>
                <w:szCs w:val="20"/>
                <w:lang w:val="el-GR" w:eastAsia="el-GR"/>
              </w:rPr>
              <w:t>ΧΡΟ</w:t>
            </w:r>
            <w:r w:rsidRPr="00E01F56">
              <w:rPr>
                <w:rFonts w:eastAsia="Times New Roman" w:cs="Tahoma"/>
                <w:b/>
                <w:bCs/>
                <w:spacing w:val="1"/>
                <w:sz w:val="20"/>
                <w:szCs w:val="20"/>
                <w:lang w:val="el-GR" w:eastAsia="el-GR"/>
              </w:rPr>
              <w:t>Ν</w:t>
            </w:r>
            <w:r w:rsidRPr="00E01F56">
              <w:rPr>
                <w:rFonts w:eastAsia="Times New Roman" w:cs="Tahoma"/>
                <w:b/>
                <w:bCs/>
                <w:sz w:val="20"/>
                <w:szCs w:val="20"/>
                <w:lang w:val="el-GR" w:eastAsia="el-GR"/>
              </w:rPr>
              <w:t>ΟΣ</w:t>
            </w:r>
            <w:r w:rsidRPr="00E01F56">
              <w:rPr>
                <w:rFonts w:eastAsia="Times New Roman" w:cs="Tahoma"/>
                <w:b/>
                <w:bCs/>
                <w:w w:val="99"/>
                <w:sz w:val="20"/>
                <w:szCs w:val="20"/>
                <w:lang w:val="el-GR" w:eastAsia="el-GR"/>
              </w:rPr>
              <w:t xml:space="preserve"> </w:t>
            </w:r>
            <w:r w:rsidRPr="00E01F56">
              <w:rPr>
                <w:rFonts w:eastAsia="Times New Roman" w:cs="Tahoma"/>
                <w:b/>
                <w:bCs/>
                <w:sz w:val="20"/>
                <w:szCs w:val="20"/>
                <w:lang w:val="el-GR" w:eastAsia="el-GR"/>
              </w:rPr>
              <w:t>ΔΙΕΝΕΡΓΕΙΑΣ ΔΙΑΓΩΝΙΣΜΟΥ</w:t>
            </w:r>
          </w:p>
        </w:tc>
        <w:tc>
          <w:tcPr>
            <w:tcW w:w="3686" w:type="dxa"/>
            <w:tcBorders>
              <w:top w:val="single" w:sz="4" w:space="0" w:color="000000"/>
              <w:left w:val="single" w:sz="4" w:space="0" w:color="000000"/>
              <w:bottom w:val="single" w:sz="4" w:space="0" w:color="000000"/>
              <w:right w:val="single" w:sz="4" w:space="0" w:color="000000"/>
            </w:tcBorders>
          </w:tcPr>
          <w:p w14:paraId="4F6CD6EA" w14:textId="77777777" w:rsidR="00722CE6" w:rsidRPr="00E01F56" w:rsidRDefault="00722CE6" w:rsidP="00722CE6">
            <w:pPr>
              <w:suppressAutoHyphens w:val="0"/>
              <w:kinsoku w:val="0"/>
              <w:overflowPunct w:val="0"/>
              <w:autoSpaceDE w:val="0"/>
              <w:autoSpaceDN w:val="0"/>
              <w:adjustRightInd w:val="0"/>
              <w:spacing w:after="0"/>
              <w:ind w:right="51"/>
              <w:jc w:val="left"/>
              <w:rPr>
                <w:rFonts w:eastAsia="Times New Roman" w:cs="Tahoma"/>
                <w:sz w:val="20"/>
                <w:szCs w:val="20"/>
                <w:lang w:val="el-GR" w:eastAsia="el-GR"/>
              </w:rPr>
            </w:pPr>
            <w:r w:rsidRPr="00E01F56">
              <w:rPr>
                <w:rFonts w:eastAsia="Times New Roman" w:cs="Tahoma"/>
                <w:spacing w:val="-1"/>
                <w:sz w:val="20"/>
                <w:szCs w:val="20"/>
                <w:lang w:val="el-GR" w:eastAsia="el-GR"/>
              </w:rPr>
              <w:t>ΗΜΕΡΟΜΗΝΙΑ ΑΝΑΡΤΗΣΗΣ ΔΙΑΚΗΡΥΞΗΣ ΣΤΗ ΔΙΑΔΙΚΤΥΑΚΗ ΠΥΛΗ ΤΟΥ Κ.Η.Μ.ΔΗ.Σ.</w:t>
            </w:r>
          </w:p>
        </w:tc>
        <w:tc>
          <w:tcPr>
            <w:tcW w:w="3402" w:type="dxa"/>
            <w:gridSpan w:val="2"/>
            <w:tcBorders>
              <w:top w:val="single" w:sz="4" w:space="0" w:color="000000"/>
              <w:left w:val="single" w:sz="4" w:space="0" w:color="000000"/>
              <w:bottom w:val="single" w:sz="4" w:space="0" w:color="000000"/>
              <w:right w:val="single" w:sz="4" w:space="0" w:color="000000"/>
            </w:tcBorders>
          </w:tcPr>
          <w:p w14:paraId="1D7DAB2C" w14:textId="0E52480B" w:rsidR="00722CE6" w:rsidRPr="00F627E4" w:rsidRDefault="00F627E4" w:rsidP="00722CE6">
            <w:pPr>
              <w:suppressAutoHyphens w:val="0"/>
              <w:kinsoku w:val="0"/>
              <w:overflowPunct w:val="0"/>
              <w:autoSpaceDE w:val="0"/>
              <w:autoSpaceDN w:val="0"/>
              <w:adjustRightInd w:val="0"/>
              <w:spacing w:before="45" w:after="0"/>
              <w:ind w:right="1"/>
              <w:rPr>
                <w:rFonts w:eastAsia="Times New Roman" w:cs="Tahoma"/>
                <w:bCs/>
                <w:spacing w:val="-14"/>
                <w:sz w:val="20"/>
                <w:szCs w:val="20"/>
                <w:lang w:val="el-GR" w:eastAsia="el-GR"/>
              </w:rPr>
            </w:pPr>
            <w:r>
              <w:rPr>
                <w:rFonts w:eastAsia="Times New Roman" w:cs="Tahoma"/>
                <w:bCs/>
                <w:spacing w:val="-14"/>
                <w:sz w:val="20"/>
                <w:szCs w:val="20"/>
                <w:lang w:val="el-GR" w:eastAsia="el-GR"/>
              </w:rPr>
              <w:t xml:space="preserve">   </w:t>
            </w:r>
            <w:proofErr w:type="gramStart"/>
            <w:r w:rsidR="00B74EC8" w:rsidRPr="00B74EC8">
              <w:rPr>
                <w:rFonts w:eastAsia="Times New Roman" w:cs="Tahoma"/>
                <w:bCs/>
                <w:spacing w:val="-14"/>
                <w:sz w:val="20"/>
                <w:szCs w:val="20"/>
                <w:lang w:val="en-US" w:eastAsia="el-GR"/>
              </w:rPr>
              <w:t>/</w:t>
            </w:r>
            <w:r>
              <w:rPr>
                <w:rFonts w:eastAsia="Times New Roman" w:cs="Tahoma"/>
                <w:bCs/>
                <w:spacing w:val="-14"/>
                <w:sz w:val="20"/>
                <w:szCs w:val="20"/>
                <w:lang w:val="el-GR" w:eastAsia="el-GR"/>
              </w:rPr>
              <w:t xml:space="preserve">  </w:t>
            </w:r>
            <w:r w:rsidR="00B74EC8" w:rsidRPr="00B74EC8">
              <w:rPr>
                <w:rFonts w:eastAsia="Times New Roman" w:cs="Tahoma"/>
                <w:bCs/>
                <w:spacing w:val="-14"/>
                <w:sz w:val="20"/>
                <w:szCs w:val="20"/>
                <w:lang w:val="en-US" w:eastAsia="el-GR"/>
              </w:rPr>
              <w:t>/</w:t>
            </w:r>
            <w:proofErr w:type="gramEnd"/>
            <w:r w:rsidR="00B74EC8" w:rsidRPr="00B74EC8">
              <w:rPr>
                <w:rFonts w:eastAsia="Times New Roman" w:cs="Tahoma"/>
                <w:bCs/>
                <w:spacing w:val="-14"/>
                <w:sz w:val="20"/>
                <w:szCs w:val="20"/>
                <w:lang w:val="en-US" w:eastAsia="el-GR"/>
              </w:rPr>
              <w:t>202</w:t>
            </w:r>
            <w:r>
              <w:rPr>
                <w:rFonts w:eastAsia="Times New Roman" w:cs="Tahoma"/>
                <w:bCs/>
                <w:spacing w:val="-14"/>
                <w:sz w:val="20"/>
                <w:szCs w:val="20"/>
                <w:lang w:val="el-GR" w:eastAsia="el-GR"/>
              </w:rPr>
              <w:t>6</w:t>
            </w:r>
          </w:p>
          <w:p w14:paraId="791C7A7E" w14:textId="67B37556" w:rsidR="00722CE6" w:rsidRPr="00B74EC8" w:rsidRDefault="00722CE6" w:rsidP="00B74EC8">
            <w:pPr>
              <w:suppressAutoHyphens w:val="0"/>
              <w:kinsoku w:val="0"/>
              <w:overflowPunct w:val="0"/>
              <w:autoSpaceDE w:val="0"/>
              <w:autoSpaceDN w:val="0"/>
              <w:adjustRightInd w:val="0"/>
              <w:spacing w:before="45" w:after="0"/>
              <w:ind w:right="1"/>
              <w:rPr>
                <w:rFonts w:eastAsia="Times New Roman" w:cs="Tahoma"/>
                <w:sz w:val="20"/>
                <w:szCs w:val="20"/>
                <w:lang w:val="el-GR" w:eastAsia="el-GR"/>
              </w:rPr>
            </w:pPr>
            <w:r w:rsidRPr="00B74EC8">
              <w:rPr>
                <w:rFonts w:eastAsia="Times New Roman" w:cs="Tahoma"/>
                <w:bCs/>
                <w:spacing w:val="-14"/>
                <w:sz w:val="20"/>
                <w:szCs w:val="20"/>
                <w:lang w:val="el-GR" w:eastAsia="el-GR"/>
              </w:rPr>
              <w:t xml:space="preserve">ΗΜΕΡΑ: </w:t>
            </w:r>
          </w:p>
        </w:tc>
      </w:tr>
      <w:tr w:rsidR="00722CE6" w:rsidRPr="008721F5" w14:paraId="40B7B193" w14:textId="77777777" w:rsidTr="00C01DE5">
        <w:trPr>
          <w:trHeight w:hRule="exact" w:val="944"/>
        </w:trPr>
        <w:tc>
          <w:tcPr>
            <w:tcW w:w="2835" w:type="dxa"/>
            <w:vMerge/>
            <w:tcBorders>
              <w:left w:val="single" w:sz="4" w:space="0" w:color="000000"/>
              <w:right w:val="single" w:sz="4" w:space="0" w:color="000000"/>
            </w:tcBorders>
          </w:tcPr>
          <w:p w14:paraId="52A3C620" w14:textId="77777777" w:rsidR="00722CE6" w:rsidRPr="008721F5" w:rsidRDefault="00722CE6" w:rsidP="00722CE6">
            <w:pPr>
              <w:suppressAutoHyphens w:val="0"/>
              <w:kinsoku w:val="0"/>
              <w:overflowPunct w:val="0"/>
              <w:autoSpaceDE w:val="0"/>
              <w:autoSpaceDN w:val="0"/>
              <w:adjustRightInd w:val="0"/>
              <w:spacing w:before="70" w:after="0"/>
              <w:ind w:right="51"/>
              <w:jc w:val="left"/>
              <w:rPr>
                <w:rFonts w:eastAsia="Times New Roman" w:cs="Tahoma"/>
                <w:sz w:val="20"/>
                <w:szCs w:val="20"/>
                <w:lang w:val="el-GR" w:eastAsia="el-GR"/>
              </w:rPr>
            </w:pPr>
          </w:p>
        </w:tc>
        <w:tc>
          <w:tcPr>
            <w:tcW w:w="3686" w:type="dxa"/>
            <w:tcBorders>
              <w:top w:val="single" w:sz="4" w:space="0" w:color="000000"/>
              <w:left w:val="single" w:sz="4" w:space="0" w:color="000000"/>
              <w:bottom w:val="single" w:sz="4" w:space="0" w:color="000000"/>
              <w:right w:val="single" w:sz="4" w:space="0" w:color="000000"/>
            </w:tcBorders>
          </w:tcPr>
          <w:p w14:paraId="6FF48B4B" w14:textId="77777777" w:rsidR="00722CE6" w:rsidRPr="00E01F56" w:rsidRDefault="00722CE6" w:rsidP="00722CE6">
            <w:pPr>
              <w:suppressAutoHyphens w:val="0"/>
              <w:kinsoku w:val="0"/>
              <w:overflowPunct w:val="0"/>
              <w:autoSpaceDE w:val="0"/>
              <w:autoSpaceDN w:val="0"/>
              <w:adjustRightInd w:val="0"/>
              <w:spacing w:before="94" w:after="0"/>
              <w:ind w:right="2"/>
              <w:jc w:val="left"/>
              <w:rPr>
                <w:rFonts w:eastAsia="Times New Roman" w:cs="Tahoma"/>
                <w:sz w:val="20"/>
                <w:szCs w:val="20"/>
                <w:lang w:val="el-GR" w:eastAsia="el-GR"/>
              </w:rPr>
            </w:pPr>
            <w:r w:rsidRPr="00E01F56">
              <w:rPr>
                <w:rFonts w:eastAsia="Times New Roman" w:cs="Tahoma"/>
                <w:spacing w:val="-1"/>
                <w:sz w:val="20"/>
                <w:szCs w:val="20"/>
                <w:lang w:val="el-GR" w:eastAsia="el-GR"/>
              </w:rPr>
              <w:t xml:space="preserve">ΗΜΕΡΟΜΗΝΙΑ ΕΝΑΡΞΗΣ ΥΠΟΒΟΛΗΣ ΠΡΟΣΦΟΡΩΝ </w:t>
            </w:r>
          </w:p>
        </w:tc>
        <w:tc>
          <w:tcPr>
            <w:tcW w:w="3402" w:type="dxa"/>
            <w:gridSpan w:val="2"/>
            <w:tcBorders>
              <w:top w:val="single" w:sz="4" w:space="0" w:color="000000"/>
              <w:left w:val="single" w:sz="4" w:space="0" w:color="000000"/>
              <w:bottom w:val="single" w:sz="4" w:space="0" w:color="000000"/>
              <w:right w:val="single" w:sz="4" w:space="0" w:color="000000"/>
            </w:tcBorders>
          </w:tcPr>
          <w:p w14:paraId="703A9873" w14:textId="532FAD72" w:rsidR="00C01DE5" w:rsidRPr="00194799" w:rsidRDefault="00F627E4" w:rsidP="00C01DE5">
            <w:pPr>
              <w:suppressAutoHyphens w:val="0"/>
              <w:kinsoku w:val="0"/>
              <w:overflowPunct w:val="0"/>
              <w:autoSpaceDE w:val="0"/>
              <w:autoSpaceDN w:val="0"/>
              <w:adjustRightInd w:val="0"/>
              <w:spacing w:before="45" w:after="0"/>
              <w:ind w:right="1"/>
              <w:rPr>
                <w:rFonts w:eastAsia="Times New Roman" w:cs="Tahoma"/>
                <w:bCs/>
                <w:spacing w:val="-14"/>
                <w:sz w:val="20"/>
                <w:szCs w:val="20"/>
                <w:lang w:val="en-US" w:eastAsia="el-GR"/>
              </w:rPr>
            </w:pPr>
            <w:r>
              <w:rPr>
                <w:rFonts w:eastAsia="Times New Roman" w:cs="Tahoma"/>
                <w:bCs/>
                <w:spacing w:val="-14"/>
                <w:sz w:val="20"/>
                <w:szCs w:val="20"/>
                <w:lang w:val="el-GR" w:eastAsia="el-GR"/>
              </w:rPr>
              <w:t xml:space="preserve">  </w:t>
            </w:r>
            <w:r w:rsidR="00194799" w:rsidRPr="00194799">
              <w:rPr>
                <w:rFonts w:eastAsia="Times New Roman" w:cs="Tahoma"/>
                <w:bCs/>
                <w:spacing w:val="-14"/>
                <w:sz w:val="20"/>
                <w:szCs w:val="20"/>
                <w:lang w:val="el-GR" w:eastAsia="el-GR"/>
              </w:rPr>
              <w:t>/</w:t>
            </w:r>
            <w:r>
              <w:rPr>
                <w:rFonts w:eastAsia="Times New Roman" w:cs="Tahoma"/>
                <w:bCs/>
                <w:spacing w:val="-14"/>
                <w:sz w:val="20"/>
                <w:szCs w:val="20"/>
                <w:lang w:val="el-GR" w:eastAsia="el-GR"/>
              </w:rPr>
              <w:t xml:space="preserve">  </w:t>
            </w:r>
            <w:r w:rsidR="00194799" w:rsidRPr="00194799">
              <w:rPr>
                <w:rFonts w:eastAsia="Times New Roman" w:cs="Tahoma"/>
                <w:bCs/>
                <w:spacing w:val="-14"/>
                <w:sz w:val="20"/>
                <w:szCs w:val="20"/>
                <w:lang w:val="el-GR" w:eastAsia="el-GR"/>
              </w:rPr>
              <w:t>/202</w:t>
            </w:r>
            <w:r>
              <w:rPr>
                <w:rFonts w:eastAsia="Times New Roman" w:cs="Tahoma"/>
                <w:bCs/>
                <w:spacing w:val="-14"/>
                <w:sz w:val="20"/>
                <w:szCs w:val="20"/>
                <w:lang w:val="el-GR" w:eastAsia="el-GR"/>
              </w:rPr>
              <w:t>6</w:t>
            </w:r>
          </w:p>
          <w:p w14:paraId="31845A9C" w14:textId="0C520AF2" w:rsidR="00C01DE5" w:rsidRPr="00CF4E51" w:rsidRDefault="00C01DE5" w:rsidP="00C01DE5">
            <w:pPr>
              <w:suppressAutoHyphens w:val="0"/>
              <w:kinsoku w:val="0"/>
              <w:overflowPunct w:val="0"/>
              <w:autoSpaceDE w:val="0"/>
              <w:autoSpaceDN w:val="0"/>
              <w:adjustRightInd w:val="0"/>
              <w:spacing w:before="45" w:after="0"/>
              <w:ind w:right="1"/>
              <w:rPr>
                <w:rFonts w:eastAsia="Times New Roman" w:cs="Tahoma"/>
                <w:bCs/>
                <w:spacing w:val="-14"/>
                <w:sz w:val="20"/>
                <w:szCs w:val="20"/>
                <w:lang w:val="el-GR" w:eastAsia="el-GR"/>
              </w:rPr>
            </w:pPr>
            <w:r w:rsidRPr="00194799">
              <w:rPr>
                <w:rFonts w:eastAsia="Times New Roman" w:cs="Tahoma"/>
                <w:bCs/>
                <w:spacing w:val="-14"/>
                <w:sz w:val="20"/>
                <w:szCs w:val="20"/>
                <w:lang w:val="el-GR" w:eastAsia="el-GR"/>
              </w:rPr>
              <w:t xml:space="preserve">ΗΜΕΡΑ: </w:t>
            </w:r>
          </w:p>
          <w:p w14:paraId="50C2CEB1" w14:textId="4639C697" w:rsidR="00722CE6" w:rsidRPr="00194799" w:rsidRDefault="00722CE6" w:rsidP="00C01DE5">
            <w:pPr>
              <w:suppressAutoHyphens w:val="0"/>
              <w:kinsoku w:val="0"/>
              <w:overflowPunct w:val="0"/>
              <w:autoSpaceDE w:val="0"/>
              <w:autoSpaceDN w:val="0"/>
              <w:adjustRightInd w:val="0"/>
              <w:spacing w:before="45" w:after="0"/>
              <w:ind w:right="1"/>
              <w:rPr>
                <w:rFonts w:eastAsia="Times New Roman" w:cs="Tahoma"/>
                <w:bCs/>
                <w:spacing w:val="-14"/>
                <w:sz w:val="20"/>
                <w:szCs w:val="20"/>
                <w:lang w:val="el-GR" w:eastAsia="el-GR"/>
              </w:rPr>
            </w:pPr>
            <w:r w:rsidRPr="00194799">
              <w:rPr>
                <w:rFonts w:eastAsia="Times New Roman" w:cs="Tahoma"/>
                <w:bCs/>
                <w:spacing w:val="-14"/>
                <w:sz w:val="20"/>
                <w:szCs w:val="20"/>
                <w:lang w:val="el-GR" w:eastAsia="el-GR"/>
              </w:rPr>
              <w:t>ΩΡΑ: 1</w:t>
            </w:r>
            <w:r w:rsidRPr="00194799">
              <w:rPr>
                <w:rFonts w:eastAsia="Times New Roman" w:cs="Tahoma"/>
                <w:bCs/>
                <w:spacing w:val="-14"/>
                <w:sz w:val="20"/>
                <w:szCs w:val="20"/>
                <w:lang w:val="en-US" w:eastAsia="el-GR"/>
              </w:rPr>
              <w:t>3</w:t>
            </w:r>
            <w:r w:rsidRPr="00194799">
              <w:rPr>
                <w:rFonts w:eastAsia="Times New Roman" w:cs="Tahoma"/>
                <w:bCs/>
                <w:spacing w:val="-14"/>
                <w:sz w:val="20"/>
                <w:szCs w:val="20"/>
                <w:lang w:val="el-GR" w:eastAsia="el-GR"/>
              </w:rPr>
              <w:t>.00</w:t>
            </w:r>
          </w:p>
          <w:p w14:paraId="5C804A85" w14:textId="77777777" w:rsidR="00722CE6" w:rsidRPr="00E01F56" w:rsidRDefault="00722CE6" w:rsidP="00722CE6">
            <w:pPr>
              <w:suppressAutoHyphens w:val="0"/>
              <w:kinsoku w:val="0"/>
              <w:overflowPunct w:val="0"/>
              <w:autoSpaceDE w:val="0"/>
              <w:autoSpaceDN w:val="0"/>
              <w:adjustRightInd w:val="0"/>
              <w:spacing w:before="45" w:after="0"/>
              <w:ind w:right="1"/>
              <w:rPr>
                <w:rFonts w:eastAsia="Times New Roman" w:cs="Tahoma"/>
                <w:sz w:val="20"/>
                <w:szCs w:val="20"/>
                <w:lang w:val="el-GR" w:eastAsia="el-GR"/>
              </w:rPr>
            </w:pPr>
          </w:p>
        </w:tc>
      </w:tr>
      <w:tr w:rsidR="00722CE6" w:rsidRPr="008721F5" w14:paraId="17D73530" w14:textId="77777777" w:rsidTr="005B3A8A">
        <w:trPr>
          <w:trHeight w:hRule="exact" w:val="845"/>
        </w:trPr>
        <w:tc>
          <w:tcPr>
            <w:tcW w:w="2835" w:type="dxa"/>
            <w:vMerge/>
            <w:tcBorders>
              <w:left w:val="single" w:sz="4" w:space="0" w:color="000000"/>
              <w:right w:val="single" w:sz="4" w:space="0" w:color="000000"/>
            </w:tcBorders>
          </w:tcPr>
          <w:p w14:paraId="62242566" w14:textId="77777777" w:rsidR="00722CE6" w:rsidRPr="008721F5" w:rsidRDefault="00722CE6" w:rsidP="00722CE6">
            <w:pPr>
              <w:suppressAutoHyphens w:val="0"/>
              <w:kinsoku w:val="0"/>
              <w:overflowPunct w:val="0"/>
              <w:autoSpaceDE w:val="0"/>
              <w:autoSpaceDN w:val="0"/>
              <w:adjustRightInd w:val="0"/>
              <w:spacing w:before="70" w:after="0"/>
              <w:ind w:right="51"/>
              <w:jc w:val="left"/>
              <w:rPr>
                <w:rFonts w:eastAsia="Times New Roman" w:cs="Tahoma"/>
                <w:sz w:val="20"/>
                <w:szCs w:val="20"/>
                <w:lang w:val="el-GR" w:eastAsia="el-GR"/>
              </w:rPr>
            </w:pPr>
          </w:p>
        </w:tc>
        <w:tc>
          <w:tcPr>
            <w:tcW w:w="3686" w:type="dxa"/>
            <w:tcBorders>
              <w:top w:val="single" w:sz="4" w:space="0" w:color="000000"/>
              <w:left w:val="single" w:sz="4" w:space="0" w:color="000000"/>
              <w:bottom w:val="single" w:sz="4" w:space="0" w:color="000000"/>
              <w:right w:val="single" w:sz="4" w:space="0" w:color="000000"/>
            </w:tcBorders>
          </w:tcPr>
          <w:p w14:paraId="1FBBA175" w14:textId="77777777" w:rsidR="00722CE6" w:rsidRPr="00E01F56" w:rsidRDefault="00722CE6" w:rsidP="00722CE6">
            <w:pPr>
              <w:suppressAutoHyphens w:val="0"/>
              <w:kinsoku w:val="0"/>
              <w:overflowPunct w:val="0"/>
              <w:autoSpaceDE w:val="0"/>
              <w:autoSpaceDN w:val="0"/>
              <w:adjustRightInd w:val="0"/>
              <w:spacing w:before="94" w:after="0"/>
              <w:ind w:right="2"/>
              <w:jc w:val="left"/>
              <w:rPr>
                <w:rFonts w:eastAsia="Times New Roman" w:cs="Tahoma"/>
                <w:spacing w:val="-1"/>
                <w:sz w:val="20"/>
                <w:szCs w:val="20"/>
                <w:lang w:val="el-GR" w:eastAsia="el-GR"/>
              </w:rPr>
            </w:pPr>
            <w:r w:rsidRPr="00E01F56">
              <w:rPr>
                <w:rFonts w:eastAsia="Times New Roman" w:cs="Tahoma"/>
                <w:spacing w:val="-1"/>
                <w:sz w:val="20"/>
                <w:szCs w:val="20"/>
                <w:lang w:val="el-GR" w:eastAsia="el-GR"/>
              </w:rPr>
              <w:t>ΚΑΤΑΛΗΚΤΙΚΗ ΗΜΕΡΟΜΗΝΙΑ ΥΠΟΒΟΛΗΣ ΠΡΟΣΦΟΡΩΝ</w:t>
            </w:r>
          </w:p>
        </w:tc>
        <w:tc>
          <w:tcPr>
            <w:tcW w:w="3402" w:type="dxa"/>
            <w:gridSpan w:val="2"/>
            <w:tcBorders>
              <w:top w:val="single" w:sz="4" w:space="0" w:color="000000"/>
              <w:left w:val="single" w:sz="4" w:space="0" w:color="000000"/>
              <w:bottom w:val="single" w:sz="4" w:space="0" w:color="000000"/>
              <w:right w:val="single" w:sz="4" w:space="0" w:color="000000"/>
            </w:tcBorders>
          </w:tcPr>
          <w:p w14:paraId="57E94320" w14:textId="0A8E0F99" w:rsidR="00C01DE5" w:rsidRPr="00127C54" w:rsidRDefault="00F627E4" w:rsidP="00C01DE5">
            <w:pPr>
              <w:suppressAutoHyphens w:val="0"/>
              <w:kinsoku w:val="0"/>
              <w:overflowPunct w:val="0"/>
              <w:autoSpaceDE w:val="0"/>
              <w:autoSpaceDN w:val="0"/>
              <w:adjustRightInd w:val="0"/>
              <w:spacing w:before="45" w:after="0"/>
              <w:ind w:right="1"/>
              <w:rPr>
                <w:rFonts w:eastAsia="Times New Roman" w:cs="Tahoma"/>
                <w:bCs/>
                <w:spacing w:val="-14"/>
                <w:sz w:val="20"/>
                <w:szCs w:val="20"/>
                <w:lang w:val="en-US" w:eastAsia="el-GR"/>
              </w:rPr>
            </w:pPr>
            <w:r>
              <w:rPr>
                <w:rFonts w:eastAsia="Times New Roman" w:cs="Tahoma"/>
                <w:bCs/>
                <w:spacing w:val="-14"/>
                <w:sz w:val="20"/>
                <w:szCs w:val="20"/>
                <w:lang w:val="el-GR" w:eastAsia="el-GR"/>
              </w:rPr>
              <w:t xml:space="preserve">  </w:t>
            </w:r>
            <w:r w:rsidR="000F01A0" w:rsidRPr="00127C54">
              <w:rPr>
                <w:rFonts w:eastAsia="Times New Roman" w:cs="Tahoma"/>
                <w:bCs/>
                <w:spacing w:val="-14"/>
                <w:sz w:val="20"/>
                <w:szCs w:val="20"/>
                <w:lang w:val="el-GR" w:eastAsia="el-GR"/>
              </w:rPr>
              <w:t>/</w:t>
            </w:r>
            <w:r>
              <w:rPr>
                <w:rFonts w:eastAsia="Times New Roman" w:cs="Tahoma"/>
                <w:bCs/>
                <w:spacing w:val="-14"/>
                <w:sz w:val="20"/>
                <w:szCs w:val="20"/>
                <w:lang w:val="el-GR" w:eastAsia="el-GR"/>
              </w:rPr>
              <w:t xml:space="preserve">  </w:t>
            </w:r>
            <w:r w:rsidR="000F01A0" w:rsidRPr="00127C54">
              <w:rPr>
                <w:rFonts w:eastAsia="Times New Roman" w:cs="Tahoma"/>
                <w:bCs/>
                <w:spacing w:val="-14"/>
                <w:sz w:val="20"/>
                <w:szCs w:val="20"/>
                <w:lang w:val="el-GR" w:eastAsia="el-GR"/>
              </w:rPr>
              <w:t>/202</w:t>
            </w:r>
            <w:r>
              <w:rPr>
                <w:rFonts w:eastAsia="Times New Roman" w:cs="Tahoma"/>
                <w:bCs/>
                <w:spacing w:val="-14"/>
                <w:sz w:val="20"/>
                <w:szCs w:val="20"/>
                <w:lang w:val="el-GR" w:eastAsia="el-GR"/>
              </w:rPr>
              <w:t>6</w:t>
            </w:r>
          </w:p>
          <w:p w14:paraId="1162A70B" w14:textId="52C1DCBD" w:rsidR="00C01DE5" w:rsidRPr="00127C54" w:rsidRDefault="00C01DE5" w:rsidP="00C01DE5">
            <w:pPr>
              <w:suppressAutoHyphens w:val="0"/>
              <w:kinsoku w:val="0"/>
              <w:overflowPunct w:val="0"/>
              <w:autoSpaceDE w:val="0"/>
              <w:autoSpaceDN w:val="0"/>
              <w:adjustRightInd w:val="0"/>
              <w:spacing w:before="45" w:after="0"/>
              <w:ind w:right="1"/>
              <w:rPr>
                <w:rFonts w:eastAsia="Times New Roman" w:cs="Tahoma"/>
                <w:bCs/>
                <w:spacing w:val="-14"/>
                <w:sz w:val="20"/>
                <w:szCs w:val="20"/>
                <w:lang w:val="el-GR" w:eastAsia="el-GR"/>
              </w:rPr>
            </w:pPr>
            <w:r w:rsidRPr="00127C54">
              <w:rPr>
                <w:rFonts w:eastAsia="Times New Roman" w:cs="Tahoma"/>
                <w:bCs/>
                <w:spacing w:val="-14"/>
                <w:sz w:val="20"/>
                <w:szCs w:val="20"/>
                <w:lang w:val="el-GR" w:eastAsia="el-GR"/>
              </w:rPr>
              <w:t xml:space="preserve">ΗΜΕΡΑ: </w:t>
            </w:r>
          </w:p>
          <w:p w14:paraId="7715BBEC" w14:textId="0218EDAD" w:rsidR="00722CE6" w:rsidRPr="00E01F56" w:rsidRDefault="00722CE6" w:rsidP="00C01DE5">
            <w:pPr>
              <w:suppressAutoHyphens w:val="0"/>
              <w:kinsoku w:val="0"/>
              <w:overflowPunct w:val="0"/>
              <w:autoSpaceDE w:val="0"/>
              <w:autoSpaceDN w:val="0"/>
              <w:adjustRightInd w:val="0"/>
              <w:spacing w:before="45" w:after="0"/>
              <w:ind w:right="1"/>
              <w:rPr>
                <w:rFonts w:eastAsia="Times New Roman" w:cs="Tahoma"/>
                <w:bCs/>
                <w:spacing w:val="-14"/>
                <w:sz w:val="20"/>
                <w:szCs w:val="20"/>
                <w:lang w:val="el-GR" w:eastAsia="el-GR"/>
              </w:rPr>
            </w:pPr>
            <w:r w:rsidRPr="00127C54">
              <w:rPr>
                <w:rFonts w:eastAsia="Times New Roman" w:cs="Tahoma"/>
                <w:bCs/>
                <w:spacing w:val="-14"/>
                <w:sz w:val="20"/>
                <w:szCs w:val="20"/>
                <w:lang w:val="el-GR" w:eastAsia="el-GR"/>
              </w:rPr>
              <w:t>ΩΡΑ: 15.00</w:t>
            </w:r>
          </w:p>
        </w:tc>
      </w:tr>
      <w:tr w:rsidR="00722CE6" w:rsidRPr="008721F5" w14:paraId="4F272088" w14:textId="77777777" w:rsidTr="005B3A8A">
        <w:trPr>
          <w:trHeight w:hRule="exact" w:val="845"/>
        </w:trPr>
        <w:tc>
          <w:tcPr>
            <w:tcW w:w="2835" w:type="dxa"/>
            <w:vMerge/>
            <w:tcBorders>
              <w:left w:val="single" w:sz="4" w:space="0" w:color="000000"/>
              <w:bottom w:val="single" w:sz="4" w:space="0" w:color="000000"/>
              <w:right w:val="single" w:sz="4" w:space="0" w:color="000000"/>
            </w:tcBorders>
          </w:tcPr>
          <w:p w14:paraId="36202E02" w14:textId="77777777" w:rsidR="00722CE6" w:rsidRPr="008721F5" w:rsidRDefault="00722CE6" w:rsidP="00722CE6">
            <w:pPr>
              <w:suppressAutoHyphens w:val="0"/>
              <w:kinsoku w:val="0"/>
              <w:overflowPunct w:val="0"/>
              <w:autoSpaceDE w:val="0"/>
              <w:autoSpaceDN w:val="0"/>
              <w:adjustRightInd w:val="0"/>
              <w:spacing w:before="70" w:after="0"/>
              <w:ind w:right="51"/>
              <w:jc w:val="left"/>
              <w:rPr>
                <w:rFonts w:eastAsia="Times New Roman" w:cs="Tahoma"/>
                <w:sz w:val="20"/>
                <w:szCs w:val="20"/>
                <w:lang w:val="el-GR" w:eastAsia="el-GR"/>
              </w:rPr>
            </w:pPr>
          </w:p>
        </w:tc>
        <w:tc>
          <w:tcPr>
            <w:tcW w:w="3686" w:type="dxa"/>
            <w:tcBorders>
              <w:top w:val="single" w:sz="4" w:space="0" w:color="000000"/>
              <w:left w:val="single" w:sz="4" w:space="0" w:color="000000"/>
              <w:bottom w:val="single" w:sz="4" w:space="0" w:color="000000"/>
              <w:right w:val="single" w:sz="4" w:space="0" w:color="000000"/>
            </w:tcBorders>
          </w:tcPr>
          <w:p w14:paraId="0B91C5B7" w14:textId="77777777" w:rsidR="00722CE6" w:rsidRPr="00E01F56" w:rsidRDefault="00722CE6" w:rsidP="00722CE6">
            <w:pPr>
              <w:suppressAutoHyphens w:val="0"/>
              <w:kinsoku w:val="0"/>
              <w:overflowPunct w:val="0"/>
              <w:autoSpaceDE w:val="0"/>
              <w:autoSpaceDN w:val="0"/>
              <w:adjustRightInd w:val="0"/>
              <w:spacing w:before="94" w:after="0"/>
              <w:ind w:right="2"/>
              <w:jc w:val="left"/>
              <w:rPr>
                <w:rFonts w:eastAsia="Times New Roman" w:cs="Tahoma"/>
                <w:spacing w:val="-1"/>
                <w:sz w:val="20"/>
                <w:szCs w:val="20"/>
                <w:lang w:val="el-GR" w:eastAsia="el-GR"/>
              </w:rPr>
            </w:pPr>
            <w:r w:rsidRPr="00E01F56">
              <w:rPr>
                <w:rFonts w:eastAsia="Times New Roman" w:cs="Tahoma"/>
                <w:spacing w:val="-1"/>
                <w:sz w:val="20"/>
                <w:szCs w:val="20"/>
                <w:lang w:val="el-GR" w:eastAsia="el-GR"/>
              </w:rPr>
              <w:t>ΗΜΕΡΟΜΗΝΙΑ ΗΛΕΚΤΡΟΝΙΚΗΣ ΑΠΟΣΦΡΑΓΙΣΗΣ</w:t>
            </w:r>
          </w:p>
        </w:tc>
        <w:tc>
          <w:tcPr>
            <w:tcW w:w="3402" w:type="dxa"/>
            <w:gridSpan w:val="2"/>
            <w:tcBorders>
              <w:top w:val="single" w:sz="4" w:space="0" w:color="000000"/>
              <w:left w:val="single" w:sz="4" w:space="0" w:color="000000"/>
              <w:bottom w:val="single" w:sz="4" w:space="0" w:color="000000"/>
              <w:right w:val="single" w:sz="4" w:space="0" w:color="000000"/>
            </w:tcBorders>
          </w:tcPr>
          <w:p w14:paraId="77B1F6C3" w14:textId="343C6FF5" w:rsidR="00C01DE5" w:rsidRPr="00127C54" w:rsidRDefault="00F627E4" w:rsidP="00C01DE5">
            <w:pPr>
              <w:suppressAutoHyphens w:val="0"/>
              <w:kinsoku w:val="0"/>
              <w:overflowPunct w:val="0"/>
              <w:autoSpaceDE w:val="0"/>
              <w:autoSpaceDN w:val="0"/>
              <w:adjustRightInd w:val="0"/>
              <w:spacing w:before="45" w:after="0"/>
              <w:ind w:right="1"/>
              <w:rPr>
                <w:rFonts w:eastAsia="Times New Roman" w:cs="Tahoma"/>
                <w:bCs/>
                <w:spacing w:val="-14"/>
                <w:sz w:val="20"/>
                <w:szCs w:val="20"/>
                <w:lang w:val="en-US" w:eastAsia="el-GR"/>
              </w:rPr>
            </w:pPr>
            <w:r>
              <w:rPr>
                <w:rFonts w:eastAsia="Times New Roman" w:cs="Tahoma"/>
                <w:bCs/>
                <w:spacing w:val="-14"/>
                <w:sz w:val="20"/>
                <w:szCs w:val="20"/>
                <w:lang w:val="el-GR" w:eastAsia="el-GR"/>
              </w:rPr>
              <w:t xml:space="preserve">  </w:t>
            </w:r>
            <w:r w:rsidR="000F01A0" w:rsidRPr="00127C54">
              <w:rPr>
                <w:rFonts w:eastAsia="Times New Roman" w:cs="Tahoma"/>
                <w:bCs/>
                <w:spacing w:val="-14"/>
                <w:sz w:val="20"/>
                <w:szCs w:val="20"/>
                <w:lang w:val="el-GR" w:eastAsia="el-GR"/>
              </w:rPr>
              <w:t>/</w:t>
            </w:r>
            <w:r>
              <w:rPr>
                <w:rFonts w:eastAsia="Times New Roman" w:cs="Tahoma"/>
                <w:bCs/>
                <w:spacing w:val="-14"/>
                <w:sz w:val="20"/>
                <w:szCs w:val="20"/>
                <w:lang w:val="el-GR" w:eastAsia="el-GR"/>
              </w:rPr>
              <w:t xml:space="preserve">  </w:t>
            </w:r>
            <w:r w:rsidR="000F01A0" w:rsidRPr="00127C54">
              <w:rPr>
                <w:rFonts w:eastAsia="Times New Roman" w:cs="Tahoma"/>
                <w:bCs/>
                <w:spacing w:val="-14"/>
                <w:sz w:val="20"/>
                <w:szCs w:val="20"/>
                <w:lang w:val="el-GR" w:eastAsia="el-GR"/>
              </w:rPr>
              <w:t>/202</w:t>
            </w:r>
            <w:r>
              <w:rPr>
                <w:rFonts w:eastAsia="Times New Roman" w:cs="Tahoma"/>
                <w:bCs/>
                <w:spacing w:val="-14"/>
                <w:sz w:val="20"/>
                <w:szCs w:val="20"/>
                <w:lang w:val="el-GR" w:eastAsia="el-GR"/>
              </w:rPr>
              <w:t>6</w:t>
            </w:r>
          </w:p>
          <w:p w14:paraId="72D2DC26" w14:textId="68781C29" w:rsidR="00C01DE5" w:rsidRPr="00127C54" w:rsidRDefault="00C01DE5" w:rsidP="00C01DE5">
            <w:pPr>
              <w:suppressAutoHyphens w:val="0"/>
              <w:kinsoku w:val="0"/>
              <w:overflowPunct w:val="0"/>
              <w:autoSpaceDE w:val="0"/>
              <w:autoSpaceDN w:val="0"/>
              <w:adjustRightInd w:val="0"/>
              <w:spacing w:before="45" w:after="0"/>
              <w:ind w:right="1"/>
              <w:rPr>
                <w:rFonts w:eastAsia="Times New Roman" w:cs="Tahoma"/>
                <w:bCs/>
                <w:spacing w:val="-14"/>
                <w:sz w:val="20"/>
                <w:szCs w:val="20"/>
                <w:lang w:val="el-GR" w:eastAsia="el-GR"/>
              </w:rPr>
            </w:pPr>
            <w:r w:rsidRPr="00127C54">
              <w:rPr>
                <w:rFonts w:eastAsia="Times New Roman" w:cs="Tahoma"/>
                <w:bCs/>
                <w:spacing w:val="-14"/>
                <w:sz w:val="20"/>
                <w:szCs w:val="20"/>
                <w:lang w:val="el-GR" w:eastAsia="el-GR"/>
              </w:rPr>
              <w:t xml:space="preserve">ΗΜΕΡΑ: </w:t>
            </w:r>
          </w:p>
          <w:p w14:paraId="2DEF4497" w14:textId="6647FD72" w:rsidR="00722CE6" w:rsidRPr="00B74EC8" w:rsidRDefault="00722CE6" w:rsidP="00C01DE5">
            <w:pPr>
              <w:suppressAutoHyphens w:val="0"/>
              <w:kinsoku w:val="0"/>
              <w:overflowPunct w:val="0"/>
              <w:autoSpaceDE w:val="0"/>
              <w:autoSpaceDN w:val="0"/>
              <w:adjustRightInd w:val="0"/>
              <w:spacing w:before="45" w:after="0"/>
              <w:ind w:right="1"/>
              <w:rPr>
                <w:rFonts w:eastAsia="Times New Roman" w:cs="Tahoma"/>
                <w:bCs/>
                <w:spacing w:val="-14"/>
                <w:sz w:val="20"/>
                <w:szCs w:val="20"/>
                <w:lang w:val="en-US" w:eastAsia="el-GR"/>
              </w:rPr>
            </w:pPr>
            <w:r w:rsidRPr="00127C54">
              <w:rPr>
                <w:rFonts w:eastAsia="Times New Roman" w:cs="Tahoma"/>
                <w:bCs/>
                <w:spacing w:val="-14"/>
                <w:sz w:val="20"/>
                <w:szCs w:val="20"/>
                <w:lang w:val="el-GR" w:eastAsia="el-GR"/>
              </w:rPr>
              <w:t>ΩΡΑ: 10.00</w:t>
            </w:r>
          </w:p>
        </w:tc>
      </w:tr>
      <w:tr w:rsidR="00722CE6" w:rsidRPr="00F627E4" w14:paraId="63CAFEC1" w14:textId="77777777" w:rsidTr="00722CE6">
        <w:trPr>
          <w:trHeight w:hRule="exact" w:val="525"/>
        </w:trPr>
        <w:tc>
          <w:tcPr>
            <w:tcW w:w="2835" w:type="dxa"/>
            <w:tcBorders>
              <w:top w:val="single" w:sz="4" w:space="0" w:color="000000"/>
              <w:left w:val="single" w:sz="4" w:space="0" w:color="000000"/>
              <w:bottom w:val="single" w:sz="4" w:space="0" w:color="000000"/>
              <w:right w:val="single" w:sz="4" w:space="0" w:color="000000"/>
            </w:tcBorders>
          </w:tcPr>
          <w:p w14:paraId="2B17ECC8" w14:textId="77777777" w:rsidR="00722CE6" w:rsidRPr="008721F5" w:rsidRDefault="00722CE6" w:rsidP="00722CE6">
            <w:pPr>
              <w:suppressAutoHyphens w:val="0"/>
              <w:kinsoku w:val="0"/>
              <w:overflowPunct w:val="0"/>
              <w:autoSpaceDE w:val="0"/>
              <w:autoSpaceDN w:val="0"/>
              <w:adjustRightInd w:val="0"/>
              <w:spacing w:after="0"/>
              <w:ind w:right="51"/>
              <w:jc w:val="left"/>
              <w:rPr>
                <w:rFonts w:eastAsia="Times New Roman" w:cs="Tahoma"/>
                <w:sz w:val="20"/>
                <w:szCs w:val="20"/>
                <w:lang w:val="el-GR" w:eastAsia="el-GR"/>
              </w:rPr>
            </w:pPr>
            <w:r w:rsidRPr="008721F5">
              <w:rPr>
                <w:rFonts w:eastAsia="Times New Roman" w:cs="Tahoma"/>
                <w:b/>
                <w:sz w:val="20"/>
                <w:szCs w:val="20"/>
                <w:lang w:val="el-GR" w:eastAsia="el-GR"/>
              </w:rPr>
              <w:t>ΔΙΑΔΙΚΤΥΑΚΟΣ ΤΟΠΟΣ ΥΠΟΒΟΛΗΣ ΠΡΟΣΦΟΡΑΣ</w:t>
            </w:r>
          </w:p>
        </w:tc>
        <w:tc>
          <w:tcPr>
            <w:tcW w:w="7088" w:type="dxa"/>
            <w:gridSpan w:val="3"/>
            <w:tcBorders>
              <w:top w:val="single" w:sz="4" w:space="0" w:color="000000"/>
              <w:left w:val="single" w:sz="4" w:space="0" w:color="000000"/>
              <w:bottom w:val="single" w:sz="4" w:space="0" w:color="000000"/>
              <w:right w:val="single" w:sz="4" w:space="0" w:color="000000"/>
            </w:tcBorders>
          </w:tcPr>
          <w:p w14:paraId="4FE3734C" w14:textId="64A9A105" w:rsidR="00722CE6" w:rsidRPr="008721F5" w:rsidRDefault="00C01DE5" w:rsidP="00C01DE5">
            <w:pPr>
              <w:suppressAutoHyphens w:val="0"/>
              <w:kinsoku w:val="0"/>
              <w:overflowPunct w:val="0"/>
              <w:autoSpaceDE w:val="0"/>
              <w:autoSpaceDN w:val="0"/>
              <w:adjustRightInd w:val="0"/>
              <w:spacing w:before="9" w:after="0"/>
              <w:ind w:right="802"/>
              <w:jc w:val="left"/>
              <w:rPr>
                <w:rFonts w:eastAsia="Times New Roman" w:cs="Tahoma"/>
                <w:sz w:val="20"/>
                <w:szCs w:val="20"/>
                <w:lang w:val="el-GR" w:eastAsia="el-GR"/>
              </w:rPr>
            </w:pPr>
            <w:r w:rsidRPr="00C01DE5">
              <w:rPr>
                <w:rFonts w:eastAsia="Times New Roman" w:cs="Tahoma"/>
                <w:bCs/>
                <w:sz w:val="20"/>
                <w:szCs w:val="20"/>
                <w:lang w:val="el-GR" w:eastAsia="el-GR"/>
              </w:rPr>
              <w:t xml:space="preserve">Διαδικτυακή πύλη Ε.Σ.Η.ΔΗ.Σ: </w:t>
            </w:r>
            <w:hyperlink r:id="rId12" w:history="1">
              <w:r w:rsidRPr="00C01DE5">
                <w:rPr>
                  <w:rStyle w:val="-"/>
                  <w:rFonts w:eastAsia="Times New Roman" w:cs="Tahoma"/>
                  <w:bCs/>
                  <w:i/>
                  <w:iCs/>
                  <w:sz w:val="20"/>
                  <w:szCs w:val="20"/>
                  <w:lang w:val="el-GR" w:eastAsia="el-GR"/>
                </w:rPr>
                <w:t>https://nepps-search.eprocurement.gov.gr/actSearch/resources/sear</w:t>
              </w:r>
              <w:r w:rsidRPr="00345249">
                <w:rPr>
                  <w:rStyle w:val="-"/>
                  <w:rFonts w:eastAsia="Times New Roman" w:cs="Tahoma"/>
                  <w:bCs/>
                  <w:i/>
                  <w:iCs/>
                  <w:sz w:val="20"/>
                  <w:szCs w:val="20"/>
                  <w:lang w:val="el-GR" w:eastAsia="el-GR"/>
                </w:rPr>
                <w:t>ch/</w:t>
              </w:r>
              <w:r w:rsidR="00270736" w:rsidRPr="00345249">
                <w:rPr>
                  <w:rStyle w:val="-"/>
                  <w:rFonts w:eastAsia="Times New Roman" w:cs="Tahoma"/>
                  <w:bCs/>
                  <w:i/>
                  <w:iCs/>
                  <w:sz w:val="20"/>
                  <w:szCs w:val="20"/>
                  <w:lang w:val="el-GR" w:eastAsia="el-GR"/>
                </w:rPr>
                <w:t>363116</w:t>
              </w:r>
            </w:hyperlink>
          </w:p>
        </w:tc>
      </w:tr>
      <w:tr w:rsidR="00722CE6" w:rsidRPr="00C01DE5" w14:paraId="4B262BF1" w14:textId="77777777" w:rsidTr="00722CE6">
        <w:trPr>
          <w:trHeight w:hRule="exact" w:val="575"/>
        </w:trPr>
        <w:tc>
          <w:tcPr>
            <w:tcW w:w="2835" w:type="dxa"/>
            <w:tcBorders>
              <w:top w:val="single" w:sz="4" w:space="0" w:color="000000"/>
              <w:left w:val="single" w:sz="4" w:space="0" w:color="000000"/>
              <w:bottom w:val="single" w:sz="4" w:space="0" w:color="000000"/>
              <w:right w:val="single" w:sz="4" w:space="0" w:color="000000"/>
            </w:tcBorders>
          </w:tcPr>
          <w:p w14:paraId="7D9C0B46" w14:textId="77777777" w:rsidR="00722CE6" w:rsidRPr="008721F5" w:rsidRDefault="00722CE6" w:rsidP="00722CE6">
            <w:pPr>
              <w:suppressAutoHyphens w:val="0"/>
              <w:kinsoku w:val="0"/>
              <w:overflowPunct w:val="0"/>
              <w:autoSpaceDE w:val="0"/>
              <w:autoSpaceDN w:val="0"/>
              <w:adjustRightInd w:val="0"/>
              <w:spacing w:before="76" w:after="0"/>
              <w:ind w:right="151"/>
              <w:jc w:val="left"/>
              <w:rPr>
                <w:rFonts w:eastAsia="Times New Roman" w:cs="Tahoma"/>
                <w:b/>
                <w:bCs/>
                <w:sz w:val="20"/>
                <w:szCs w:val="20"/>
                <w:lang w:val="el-GR" w:eastAsia="el-GR"/>
              </w:rPr>
            </w:pPr>
            <w:r w:rsidRPr="008721F5">
              <w:rPr>
                <w:rFonts w:eastAsia="Times New Roman" w:cs="Tahoma"/>
                <w:b/>
                <w:bCs/>
                <w:sz w:val="20"/>
                <w:szCs w:val="20"/>
                <w:lang w:val="el-GR" w:eastAsia="el-GR"/>
              </w:rPr>
              <w:t>ΠΡΟΫΠΟΛΟΓΙΣΘΕΙ</w:t>
            </w:r>
            <w:r w:rsidRPr="008721F5">
              <w:rPr>
                <w:rFonts w:eastAsia="Times New Roman" w:cs="Tahoma"/>
                <w:b/>
                <w:bCs/>
                <w:spacing w:val="1"/>
                <w:sz w:val="20"/>
                <w:szCs w:val="20"/>
                <w:lang w:val="el-GR" w:eastAsia="el-GR"/>
              </w:rPr>
              <w:t>Σ</w:t>
            </w:r>
            <w:r w:rsidRPr="008721F5">
              <w:rPr>
                <w:rFonts w:eastAsia="Times New Roman" w:cs="Tahoma"/>
                <w:b/>
                <w:bCs/>
                <w:sz w:val="20"/>
                <w:szCs w:val="20"/>
                <w:lang w:val="el-GR" w:eastAsia="el-GR"/>
              </w:rPr>
              <w:t>Α</w:t>
            </w:r>
            <w:r w:rsidRPr="008721F5">
              <w:rPr>
                <w:rFonts w:eastAsia="Times New Roman" w:cs="Tahoma"/>
                <w:b/>
                <w:bCs/>
                <w:w w:val="99"/>
                <w:sz w:val="20"/>
                <w:szCs w:val="20"/>
                <w:lang w:val="el-GR" w:eastAsia="el-GR"/>
              </w:rPr>
              <w:t xml:space="preserve"> </w:t>
            </w:r>
            <w:r w:rsidRPr="008721F5">
              <w:rPr>
                <w:rFonts w:eastAsia="Times New Roman" w:cs="Tahoma"/>
                <w:b/>
                <w:bCs/>
                <w:sz w:val="20"/>
                <w:szCs w:val="20"/>
                <w:lang w:val="el-GR" w:eastAsia="el-GR"/>
              </w:rPr>
              <w:t>ΔΑΠΑΝΗ</w:t>
            </w:r>
          </w:p>
          <w:p w14:paraId="66698279" w14:textId="77777777" w:rsidR="00722CE6" w:rsidRPr="008721F5" w:rsidRDefault="00722CE6" w:rsidP="00722CE6">
            <w:pPr>
              <w:suppressAutoHyphens w:val="0"/>
              <w:kinsoku w:val="0"/>
              <w:overflowPunct w:val="0"/>
              <w:autoSpaceDE w:val="0"/>
              <w:autoSpaceDN w:val="0"/>
              <w:adjustRightInd w:val="0"/>
              <w:spacing w:before="76" w:after="0"/>
              <w:ind w:right="151"/>
              <w:jc w:val="left"/>
              <w:rPr>
                <w:rFonts w:eastAsia="Times New Roman" w:cs="Tahoma"/>
                <w:sz w:val="20"/>
                <w:szCs w:val="20"/>
                <w:lang w:val="el-GR" w:eastAsia="el-GR"/>
              </w:rPr>
            </w:pPr>
          </w:p>
        </w:tc>
        <w:tc>
          <w:tcPr>
            <w:tcW w:w="7088" w:type="dxa"/>
            <w:gridSpan w:val="3"/>
            <w:tcBorders>
              <w:top w:val="single" w:sz="4" w:space="0" w:color="000000"/>
              <w:left w:val="single" w:sz="4" w:space="0" w:color="000000"/>
              <w:bottom w:val="single" w:sz="4" w:space="0" w:color="000000"/>
              <w:right w:val="single" w:sz="4" w:space="0" w:color="000000"/>
            </w:tcBorders>
          </w:tcPr>
          <w:p w14:paraId="00A8147A" w14:textId="5E207C02" w:rsidR="00722CE6" w:rsidRPr="008721F5" w:rsidRDefault="00773F19" w:rsidP="005B3A8A">
            <w:pPr>
              <w:jc w:val="left"/>
              <w:rPr>
                <w:rFonts w:eastAsia="Times New Roman" w:cs="Tahoma"/>
                <w:sz w:val="20"/>
                <w:szCs w:val="20"/>
                <w:lang w:val="el-GR" w:eastAsia="el-GR"/>
              </w:rPr>
            </w:pPr>
            <w:r>
              <w:rPr>
                <w:rFonts w:eastAsia="Times New Roman" w:cs="Tahoma"/>
                <w:b/>
                <w:bCs/>
                <w:sz w:val="20"/>
                <w:szCs w:val="20"/>
                <w:lang w:val="el-GR" w:eastAsia="el-GR"/>
              </w:rPr>
              <w:t>1.300</w:t>
            </w:r>
            <w:r w:rsidR="00DD5659" w:rsidRPr="00DD5659">
              <w:rPr>
                <w:rFonts w:eastAsia="Times New Roman" w:cs="Tahoma"/>
                <w:b/>
                <w:bCs/>
                <w:sz w:val="20"/>
                <w:szCs w:val="20"/>
                <w:lang w:val="el-GR" w:eastAsia="el-GR"/>
              </w:rPr>
              <w:t>.000,00</w:t>
            </w:r>
            <w:r w:rsidR="00C01DE5">
              <w:rPr>
                <w:rFonts w:eastAsia="Times New Roman" w:cs="Tahoma"/>
                <w:b/>
                <w:bCs/>
                <w:sz w:val="20"/>
                <w:szCs w:val="20"/>
                <w:lang w:val="el-GR" w:eastAsia="el-GR"/>
              </w:rPr>
              <w:t xml:space="preserve">€ </w:t>
            </w:r>
            <w:r w:rsidR="00C01DE5" w:rsidRPr="005B3A8A">
              <w:rPr>
                <w:rFonts w:eastAsia="Times New Roman" w:cs="Tahoma"/>
                <w:bCs/>
                <w:sz w:val="20"/>
                <w:szCs w:val="20"/>
                <w:lang w:val="el-GR" w:eastAsia="el-GR"/>
              </w:rPr>
              <w:t>πλέον ΦΠΑ</w:t>
            </w:r>
            <w:r w:rsidR="00C01DE5">
              <w:rPr>
                <w:rFonts w:eastAsia="Times New Roman" w:cs="Tahoma"/>
                <w:b/>
                <w:bCs/>
                <w:sz w:val="20"/>
                <w:szCs w:val="20"/>
                <w:lang w:val="el-GR" w:eastAsia="el-GR"/>
              </w:rPr>
              <w:br/>
            </w:r>
            <w:r>
              <w:rPr>
                <w:rFonts w:eastAsia="Times New Roman" w:cs="Tahoma"/>
                <w:b/>
                <w:bCs/>
                <w:sz w:val="20"/>
                <w:szCs w:val="20"/>
                <w:lang w:val="el-GR" w:eastAsia="el-GR"/>
              </w:rPr>
              <w:t>1.612</w:t>
            </w:r>
            <w:r w:rsidR="00DD5659" w:rsidRPr="00DD5659">
              <w:rPr>
                <w:rFonts w:eastAsia="Times New Roman" w:cs="Tahoma"/>
                <w:b/>
                <w:bCs/>
                <w:sz w:val="20"/>
                <w:szCs w:val="20"/>
                <w:lang w:val="el-GR" w:eastAsia="el-GR"/>
              </w:rPr>
              <w:t>.000,00</w:t>
            </w:r>
            <w:r w:rsidR="00C01DE5" w:rsidRPr="00C01DE5">
              <w:rPr>
                <w:rFonts w:eastAsia="Times New Roman" w:cs="Tahoma"/>
                <w:b/>
                <w:bCs/>
                <w:sz w:val="20"/>
                <w:szCs w:val="20"/>
                <w:lang w:val="el-GR" w:eastAsia="el-GR"/>
              </w:rPr>
              <w:t xml:space="preserve">€ </w:t>
            </w:r>
            <w:r w:rsidR="00C01DE5" w:rsidRPr="005B3A8A">
              <w:rPr>
                <w:rFonts w:eastAsia="Times New Roman" w:cs="Tahoma"/>
                <w:bCs/>
                <w:sz w:val="20"/>
                <w:szCs w:val="20"/>
                <w:lang w:val="el-GR" w:eastAsia="el-GR"/>
              </w:rPr>
              <w:t>συμπεριλαμβανομένου ΦΠΑ</w:t>
            </w:r>
            <w:r w:rsidR="00C01DE5" w:rsidRPr="00C01DE5">
              <w:rPr>
                <w:rFonts w:eastAsia="Times New Roman" w:cs="Tahoma"/>
                <w:b/>
                <w:bCs/>
                <w:sz w:val="20"/>
                <w:szCs w:val="20"/>
                <w:lang w:val="el-GR" w:eastAsia="el-GR"/>
              </w:rPr>
              <w:t xml:space="preserve"> </w:t>
            </w:r>
          </w:p>
        </w:tc>
      </w:tr>
      <w:tr w:rsidR="00722CE6" w:rsidRPr="00F627E4" w14:paraId="6CA0A110" w14:textId="77777777" w:rsidTr="005B3A8A">
        <w:trPr>
          <w:trHeight w:hRule="exact" w:val="445"/>
        </w:trPr>
        <w:tc>
          <w:tcPr>
            <w:tcW w:w="2835" w:type="dxa"/>
            <w:tcBorders>
              <w:top w:val="single" w:sz="4" w:space="0" w:color="000000"/>
              <w:left w:val="single" w:sz="4" w:space="0" w:color="000000"/>
              <w:bottom w:val="single" w:sz="4" w:space="0" w:color="000000"/>
              <w:right w:val="single" w:sz="4" w:space="0" w:color="auto"/>
            </w:tcBorders>
            <w:vAlign w:val="center"/>
          </w:tcPr>
          <w:p w14:paraId="1270890F" w14:textId="77777777" w:rsidR="00722CE6" w:rsidRPr="008721F5" w:rsidRDefault="00722CE6" w:rsidP="00722CE6">
            <w:pPr>
              <w:suppressAutoHyphens w:val="0"/>
              <w:kinsoku w:val="0"/>
              <w:overflowPunct w:val="0"/>
              <w:autoSpaceDE w:val="0"/>
              <w:autoSpaceDN w:val="0"/>
              <w:adjustRightInd w:val="0"/>
              <w:spacing w:after="0"/>
              <w:ind w:right="51"/>
              <w:rPr>
                <w:rFonts w:eastAsia="Times New Roman" w:cs="Tahoma"/>
                <w:b/>
                <w:sz w:val="20"/>
                <w:szCs w:val="20"/>
                <w:highlight w:val="magenta"/>
                <w:lang w:val="el-GR" w:eastAsia="el-GR"/>
              </w:rPr>
            </w:pPr>
            <w:r w:rsidRPr="008721F5">
              <w:rPr>
                <w:rFonts w:eastAsia="Times New Roman" w:cs="Tahoma"/>
                <w:b/>
                <w:bCs/>
                <w:sz w:val="20"/>
                <w:szCs w:val="20"/>
                <w:lang w:val="el-GR" w:eastAsia="el-GR"/>
              </w:rPr>
              <w:t>CPV</w:t>
            </w:r>
          </w:p>
        </w:tc>
        <w:tc>
          <w:tcPr>
            <w:tcW w:w="7088" w:type="dxa"/>
            <w:gridSpan w:val="3"/>
            <w:tcBorders>
              <w:top w:val="single" w:sz="4" w:space="0" w:color="000000"/>
              <w:left w:val="single" w:sz="4" w:space="0" w:color="auto"/>
              <w:bottom w:val="single" w:sz="4" w:space="0" w:color="000000"/>
              <w:right w:val="single" w:sz="4" w:space="0" w:color="000000"/>
            </w:tcBorders>
            <w:vAlign w:val="center"/>
          </w:tcPr>
          <w:p w14:paraId="0246AE7D" w14:textId="635B477C" w:rsidR="00722CE6" w:rsidRPr="00345249" w:rsidRDefault="00DD5659" w:rsidP="00722CE6">
            <w:pPr>
              <w:suppressAutoHyphens w:val="0"/>
              <w:spacing w:after="0"/>
              <w:ind w:right="51"/>
              <w:jc w:val="left"/>
              <w:rPr>
                <w:rFonts w:eastAsia="Times New Roman" w:cs="Tahoma"/>
                <w:b/>
                <w:sz w:val="20"/>
                <w:szCs w:val="20"/>
                <w:lang w:val="el-GR" w:eastAsia="en-US"/>
              </w:rPr>
            </w:pPr>
            <w:r w:rsidRPr="00345249">
              <w:rPr>
                <w:rFonts w:eastAsia="Times New Roman" w:cs="Tahoma"/>
                <w:bCs/>
                <w:sz w:val="20"/>
                <w:szCs w:val="20"/>
                <w:lang w:val="el-GR" w:eastAsia="en-US"/>
              </w:rPr>
              <w:t xml:space="preserve">CPV </w:t>
            </w:r>
            <w:bookmarkStart w:id="0" w:name="_Hlk212649631"/>
            <w:r w:rsidRPr="00345249">
              <w:rPr>
                <w:rFonts w:eastAsia="Times New Roman" w:cs="Tahoma"/>
                <w:bCs/>
                <w:sz w:val="20"/>
                <w:szCs w:val="20"/>
                <w:lang w:val="el-GR" w:eastAsia="en-US"/>
              </w:rPr>
              <w:t>79340000-9 Υπηρεσίες διαφήμισης και μάρκετινγκ</w:t>
            </w:r>
            <w:bookmarkEnd w:id="0"/>
          </w:p>
        </w:tc>
      </w:tr>
      <w:tr w:rsidR="00722CE6" w:rsidRPr="008721F5" w14:paraId="341855A3" w14:textId="77777777" w:rsidTr="00722CE6">
        <w:trPr>
          <w:trHeight w:hRule="exact" w:val="545"/>
        </w:trPr>
        <w:tc>
          <w:tcPr>
            <w:tcW w:w="7159" w:type="dxa"/>
            <w:gridSpan w:val="3"/>
            <w:tcBorders>
              <w:top w:val="single" w:sz="4" w:space="0" w:color="000000"/>
              <w:left w:val="single" w:sz="4" w:space="0" w:color="000000"/>
              <w:bottom w:val="single" w:sz="4" w:space="0" w:color="000000"/>
              <w:right w:val="single" w:sz="4" w:space="0" w:color="auto"/>
            </w:tcBorders>
            <w:vAlign w:val="center"/>
          </w:tcPr>
          <w:p w14:paraId="694FD0BC" w14:textId="77777777" w:rsidR="00722CE6" w:rsidRPr="00E01F56" w:rsidRDefault="00722CE6" w:rsidP="00722CE6">
            <w:pPr>
              <w:suppressAutoHyphens w:val="0"/>
              <w:autoSpaceDE w:val="0"/>
              <w:autoSpaceDN w:val="0"/>
              <w:adjustRightInd w:val="0"/>
              <w:spacing w:after="0"/>
              <w:ind w:right="51"/>
              <w:jc w:val="left"/>
              <w:rPr>
                <w:rFonts w:eastAsia="Times New Roman" w:cs="Tahoma"/>
                <w:b/>
                <w:sz w:val="20"/>
                <w:szCs w:val="20"/>
                <w:lang w:val="el-GR" w:eastAsia="en-US"/>
              </w:rPr>
            </w:pPr>
            <w:r w:rsidRPr="00E01F56">
              <w:rPr>
                <w:rFonts w:eastAsia="Times New Roman" w:cs="Tahoma"/>
                <w:b/>
                <w:sz w:val="20"/>
                <w:szCs w:val="20"/>
                <w:lang w:val="el-GR" w:eastAsia="en-US"/>
              </w:rPr>
              <w:t xml:space="preserve">ΗΜΕΡΟΜΗΝΙΑ ΑΠΟΣΤΟΛΗΣ ΔΙΑΚΗΡΥΞΗΣ ΣΕ Ε.Ε. </w:t>
            </w:r>
          </w:p>
          <w:p w14:paraId="360798AF" w14:textId="77777777" w:rsidR="00722CE6" w:rsidRPr="00E01F56" w:rsidRDefault="00722CE6" w:rsidP="00722CE6">
            <w:pPr>
              <w:suppressAutoHyphens w:val="0"/>
              <w:autoSpaceDE w:val="0"/>
              <w:autoSpaceDN w:val="0"/>
              <w:adjustRightInd w:val="0"/>
              <w:spacing w:after="0"/>
              <w:ind w:right="51"/>
              <w:jc w:val="left"/>
              <w:rPr>
                <w:rFonts w:eastAsia="Times New Roman" w:cs="Tahoma"/>
                <w:b/>
                <w:sz w:val="20"/>
                <w:szCs w:val="20"/>
                <w:lang w:val="en-US" w:eastAsia="en-US"/>
              </w:rPr>
            </w:pPr>
            <w:r w:rsidRPr="00E01F56">
              <w:rPr>
                <w:rFonts w:eastAsia="Times New Roman" w:cs="Tahoma"/>
                <w:b/>
                <w:sz w:val="20"/>
                <w:szCs w:val="20"/>
                <w:lang w:val="el-GR" w:eastAsia="en-US"/>
              </w:rPr>
              <w:t>(Υπ. Επίσημων Εκδόσεων)</w:t>
            </w:r>
          </w:p>
        </w:tc>
        <w:tc>
          <w:tcPr>
            <w:tcW w:w="2764" w:type="dxa"/>
            <w:tcBorders>
              <w:top w:val="single" w:sz="4" w:space="0" w:color="000000"/>
              <w:left w:val="single" w:sz="4" w:space="0" w:color="auto"/>
              <w:bottom w:val="single" w:sz="4" w:space="0" w:color="000000"/>
              <w:right w:val="single" w:sz="4" w:space="0" w:color="000000"/>
            </w:tcBorders>
          </w:tcPr>
          <w:p w14:paraId="545343CF" w14:textId="0AD7A614" w:rsidR="005B3A8A" w:rsidRPr="00345249" w:rsidRDefault="00722CE6" w:rsidP="005B3A8A">
            <w:pPr>
              <w:suppressAutoHyphens w:val="0"/>
              <w:kinsoku w:val="0"/>
              <w:overflowPunct w:val="0"/>
              <w:autoSpaceDE w:val="0"/>
              <w:autoSpaceDN w:val="0"/>
              <w:adjustRightInd w:val="0"/>
              <w:spacing w:before="45" w:after="0"/>
              <w:ind w:right="1"/>
              <w:rPr>
                <w:rFonts w:eastAsia="Times New Roman" w:cs="Tahoma"/>
                <w:bCs/>
                <w:color w:val="CC00FF"/>
                <w:spacing w:val="-14"/>
                <w:sz w:val="20"/>
                <w:szCs w:val="20"/>
                <w:lang w:val="en-US" w:eastAsia="el-GR"/>
              </w:rPr>
            </w:pPr>
            <w:r w:rsidRPr="00345249">
              <w:rPr>
                <w:rFonts w:eastAsia="Times New Roman" w:cs="Tahoma"/>
                <w:bCs/>
                <w:color w:val="CC00FF"/>
                <w:spacing w:val="-14"/>
                <w:sz w:val="20"/>
                <w:szCs w:val="20"/>
                <w:lang w:val="el-GR" w:eastAsia="el-GR"/>
              </w:rPr>
              <w:t xml:space="preserve"> </w:t>
            </w:r>
            <w:r w:rsidR="00F627E4">
              <w:rPr>
                <w:rFonts w:eastAsia="Times New Roman" w:cs="Tahoma"/>
                <w:bCs/>
                <w:color w:val="CC00FF"/>
                <w:spacing w:val="-14"/>
                <w:sz w:val="20"/>
                <w:szCs w:val="20"/>
                <w:lang w:val="el-GR" w:eastAsia="el-GR"/>
              </w:rPr>
              <w:t xml:space="preserve">  </w:t>
            </w:r>
            <w:r w:rsidR="00194799" w:rsidRPr="00345249">
              <w:rPr>
                <w:rFonts w:eastAsia="Times New Roman" w:cs="Tahoma"/>
                <w:bCs/>
                <w:spacing w:val="-14"/>
                <w:sz w:val="20"/>
                <w:szCs w:val="20"/>
                <w:lang w:val="el-GR" w:eastAsia="el-GR"/>
              </w:rPr>
              <w:t>/</w:t>
            </w:r>
            <w:r w:rsidR="00F627E4">
              <w:rPr>
                <w:rFonts w:eastAsia="Times New Roman" w:cs="Tahoma"/>
                <w:bCs/>
                <w:spacing w:val="-14"/>
                <w:sz w:val="20"/>
                <w:szCs w:val="20"/>
                <w:lang w:val="el-GR" w:eastAsia="el-GR"/>
              </w:rPr>
              <w:t xml:space="preserve">  </w:t>
            </w:r>
            <w:r w:rsidR="00194799" w:rsidRPr="00345249">
              <w:rPr>
                <w:rFonts w:eastAsia="Times New Roman" w:cs="Tahoma"/>
                <w:bCs/>
                <w:spacing w:val="-14"/>
                <w:sz w:val="20"/>
                <w:szCs w:val="20"/>
                <w:lang w:val="el-GR" w:eastAsia="el-GR"/>
              </w:rPr>
              <w:t>/202</w:t>
            </w:r>
            <w:r w:rsidR="00F627E4">
              <w:rPr>
                <w:rFonts w:eastAsia="Times New Roman" w:cs="Tahoma"/>
                <w:bCs/>
                <w:spacing w:val="-14"/>
                <w:sz w:val="20"/>
                <w:szCs w:val="20"/>
                <w:lang w:val="el-GR" w:eastAsia="el-GR"/>
              </w:rPr>
              <w:t>6</w:t>
            </w:r>
          </w:p>
          <w:p w14:paraId="5C7949FD" w14:textId="088AEA82" w:rsidR="00722CE6" w:rsidRPr="00345249" w:rsidRDefault="00722CE6" w:rsidP="00722CE6">
            <w:pPr>
              <w:suppressAutoHyphens w:val="0"/>
              <w:kinsoku w:val="0"/>
              <w:overflowPunct w:val="0"/>
              <w:autoSpaceDE w:val="0"/>
              <w:autoSpaceDN w:val="0"/>
              <w:adjustRightInd w:val="0"/>
              <w:spacing w:after="0"/>
              <w:ind w:right="51"/>
              <w:jc w:val="left"/>
              <w:rPr>
                <w:rFonts w:eastAsia="Times New Roman" w:cs="Tahoma"/>
                <w:bCs/>
                <w:color w:val="CC00FF"/>
                <w:spacing w:val="-21"/>
                <w:sz w:val="20"/>
                <w:szCs w:val="20"/>
                <w:lang w:val="en-US" w:eastAsia="el-GR"/>
              </w:rPr>
            </w:pPr>
          </w:p>
        </w:tc>
      </w:tr>
      <w:tr w:rsidR="00722CE6" w:rsidRPr="008721F5" w14:paraId="01028A3B" w14:textId="77777777" w:rsidTr="00722CE6">
        <w:trPr>
          <w:trHeight w:hRule="exact" w:val="431"/>
        </w:trPr>
        <w:tc>
          <w:tcPr>
            <w:tcW w:w="7159" w:type="dxa"/>
            <w:gridSpan w:val="3"/>
            <w:tcBorders>
              <w:top w:val="single" w:sz="4" w:space="0" w:color="000000"/>
              <w:left w:val="single" w:sz="4" w:space="0" w:color="000000"/>
              <w:bottom w:val="single" w:sz="4" w:space="0" w:color="000000"/>
              <w:right w:val="single" w:sz="4" w:space="0" w:color="auto"/>
            </w:tcBorders>
            <w:vAlign w:val="center"/>
          </w:tcPr>
          <w:p w14:paraId="249A292E" w14:textId="77777777" w:rsidR="00722CE6" w:rsidRPr="00194799" w:rsidRDefault="00722CE6" w:rsidP="00722CE6">
            <w:pPr>
              <w:suppressAutoHyphens w:val="0"/>
              <w:autoSpaceDE w:val="0"/>
              <w:autoSpaceDN w:val="0"/>
              <w:adjustRightInd w:val="0"/>
              <w:spacing w:after="0"/>
              <w:ind w:right="51"/>
              <w:jc w:val="left"/>
              <w:rPr>
                <w:rFonts w:eastAsia="Times New Roman" w:cs="Tahoma"/>
                <w:b/>
                <w:sz w:val="20"/>
                <w:szCs w:val="20"/>
                <w:lang w:val="el-GR" w:eastAsia="en-US"/>
              </w:rPr>
            </w:pPr>
            <w:r w:rsidRPr="00194799">
              <w:rPr>
                <w:rFonts w:eastAsia="Times New Roman" w:cs="Tahoma"/>
                <w:b/>
                <w:sz w:val="20"/>
                <w:szCs w:val="20"/>
                <w:lang w:val="el-GR" w:eastAsia="en-US"/>
              </w:rPr>
              <w:t>ΗΜΕΡΟΜΗΝΙΑ ΔΗΜΟΣΙΕΥΣΗΣ ΣΕ ΕΛΛΗΝΙΚΟ ΤΥΠΟ</w:t>
            </w:r>
          </w:p>
        </w:tc>
        <w:tc>
          <w:tcPr>
            <w:tcW w:w="2764" w:type="dxa"/>
            <w:tcBorders>
              <w:top w:val="single" w:sz="4" w:space="0" w:color="000000"/>
              <w:left w:val="single" w:sz="4" w:space="0" w:color="auto"/>
              <w:bottom w:val="single" w:sz="4" w:space="0" w:color="000000"/>
              <w:right w:val="single" w:sz="4" w:space="0" w:color="000000"/>
            </w:tcBorders>
          </w:tcPr>
          <w:p w14:paraId="5864E481" w14:textId="4F04F5E4" w:rsidR="005B3A8A" w:rsidRPr="00345249" w:rsidRDefault="00722CE6" w:rsidP="005B3A8A">
            <w:pPr>
              <w:suppressAutoHyphens w:val="0"/>
              <w:kinsoku w:val="0"/>
              <w:overflowPunct w:val="0"/>
              <w:autoSpaceDE w:val="0"/>
              <w:autoSpaceDN w:val="0"/>
              <w:adjustRightInd w:val="0"/>
              <w:spacing w:before="45" w:after="0"/>
              <w:ind w:right="1"/>
              <w:rPr>
                <w:rFonts w:eastAsia="Times New Roman" w:cs="Tahoma"/>
                <w:bCs/>
                <w:spacing w:val="-14"/>
                <w:sz w:val="20"/>
                <w:szCs w:val="20"/>
                <w:lang w:val="en-US" w:eastAsia="el-GR"/>
              </w:rPr>
            </w:pPr>
            <w:r w:rsidRPr="00345249">
              <w:rPr>
                <w:rFonts w:eastAsia="Times New Roman" w:cs="Tahoma"/>
                <w:bCs/>
                <w:spacing w:val="-14"/>
                <w:sz w:val="20"/>
                <w:szCs w:val="20"/>
                <w:lang w:val="el-GR" w:eastAsia="el-GR"/>
              </w:rPr>
              <w:t xml:space="preserve"> </w:t>
            </w:r>
            <w:r w:rsidR="00F627E4">
              <w:rPr>
                <w:rFonts w:eastAsia="Times New Roman" w:cs="Tahoma"/>
                <w:bCs/>
                <w:spacing w:val="-14"/>
                <w:sz w:val="20"/>
                <w:szCs w:val="20"/>
                <w:lang w:val="el-GR" w:eastAsia="el-GR"/>
              </w:rPr>
              <w:t xml:space="preserve">  </w:t>
            </w:r>
            <w:r w:rsidR="00194799" w:rsidRPr="00345249">
              <w:rPr>
                <w:rFonts w:eastAsia="Times New Roman" w:cs="Tahoma"/>
                <w:bCs/>
                <w:spacing w:val="-14"/>
                <w:sz w:val="20"/>
                <w:szCs w:val="20"/>
                <w:lang w:val="el-GR" w:eastAsia="el-GR"/>
              </w:rPr>
              <w:t>/</w:t>
            </w:r>
            <w:r w:rsidR="00F627E4">
              <w:rPr>
                <w:rFonts w:eastAsia="Times New Roman" w:cs="Tahoma"/>
                <w:bCs/>
                <w:spacing w:val="-14"/>
                <w:sz w:val="20"/>
                <w:szCs w:val="20"/>
                <w:lang w:val="el-GR" w:eastAsia="el-GR"/>
              </w:rPr>
              <w:t xml:space="preserve">  </w:t>
            </w:r>
            <w:r w:rsidR="00194799" w:rsidRPr="00345249">
              <w:rPr>
                <w:rFonts w:eastAsia="Times New Roman" w:cs="Tahoma"/>
                <w:bCs/>
                <w:spacing w:val="-14"/>
                <w:sz w:val="20"/>
                <w:szCs w:val="20"/>
                <w:lang w:val="el-GR" w:eastAsia="el-GR"/>
              </w:rPr>
              <w:t>/202</w:t>
            </w:r>
            <w:r w:rsidR="00F627E4">
              <w:rPr>
                <w:rFonts w:eastAsia="Times New Roman" w:cs="Tahoma"/>
                <w:bCs/>
                <w:spacing w:val="-14"/>
                <w:sz w:val="20"/>
                <w:szCs w:val="20"/>
                <w:lang w:val="el-GR" w:eastAsia="el-GR"/>
              </w:rPr>
              <w:t>6</w:t>
            </w:r>
          </w:p>
          <w:p w14:paraId="492A90D1" w14:textId="202C23C4" w:rsidR="00722CE6" w:rsidRPr="00345249" w:rsidRDefault="00722CE6" w:rsidP="00722CE6">
            <w:pPr>
              <w:suppressAutoHyphens w:val="0"/>
              <w:kinsoku w:val="0"/>
              <w:overflowPunct w:val="0"/>
              <w:autoSpaceDE w:val="0"/>
              <w:autoSpaceDN w:val="0"/>
              <w:adjustRightInd w:val="0"/>
              <w:spacing w:after="0"/>
              <w:ind w:right="51"/>
              <w:jc w:val="left"/>
              <w:rPr>
                <w:rFonts w:eastAsia="Times New Roman" w:cs="Tahoma"/>
                <w:bCs/>
                <w:spacing w:val="-14"/>
                <w:sz w:val="20"/>
                <w:szCs w:val="20"/>
                <w:lang w:val="el-GR" w:eastAsia="el-GR"/>
              </w:rPr>
            </w:pPr>
          </w:p>
        </w:tc>
      </w:tr>
    </w:tbl>
    <w:p w14:paraId="5CD1B141" w14:textId="77777777" w:rsidR="00A376FA" w:rsidRDefault="00A376FA" w:rsidP="00722CE6">
      <w:pPr>
        <w:spacing w:after="0"/>
        <w:rPr>
          <w:rFonts w:eastAsia="Times New Roman" w:cs="Tahoma"/>
          <w:bCs/>
          <w:szCs w:val="22"/>
          <w:lang w:val="el-GR" w:eastAsia="ja-JP"/>
        </w:rPr>
      </w:pPr>
    </w:p>
    <w:p w14:paraId="0B6A2F30" w14:textId="77777777" w:rsidR="00A376FA" w:rsidRDefault="00A376FA" w:rsidP="00722CE6">
      <w:pPr>
        <w:spacing w:after="0"/>
        <w:rPr>
          <w:rFonts w:eastAsia="Times New Roman" w:cs="Tahoma"/>
          <w:bCs/>
          <w:szCs w:val="22"/>
          <w:lang w:val="el-GR" w:eastAsia="ja-JP"/>
        </w:rPr>
      </w:pPr>
    </w:p>
    <w:p w14:paraId="79983072" w14:textId="63FFAECC" w:rsidR="00722CE6" w:rsidRDefault="00722CE6" w:rsidP="00722CE6">
      <w:pPr>
        <w:spacing w:after="0"/>
        <w:rPr>
          <w:rFonts w:eastAsia="Times New Roman" w:cs="Tahoma"/>
          <w:bCs/>
          <w:szCs w:val="22"/>
          <w:lang w:val="el-GR" w:eastAsia="ja-JP"/>
        </w:rPr>
      </w:pPr>
      <w:r w:rsidRPr="00721CF4">
        <w:rPr>
          <w:rFonts w:eastAsia="Times New Roman" w:cs="Tahoma"/>
          <w:bCs/>
          <w:szCs w:val="22"/>
          <w:lang w:val="el-GR" w:eastAsia="ja-JP"/>
        </w:rPr>
        <w:lastRenderedPageBreak/>
        <w:t xml:space="preserve">Το Ν.Π.Δ.Δ. με την επωνυμία «Εθνικός Οργανισμός Παροχής Υπηρεσιών Υγείας» (ΕΟΠΥΥ) με έδρα επί της οδού </w:t>
      </w:r>
      <w:proofErr w:type="spellStart"/>
      <w:r w:rsidRPr="00721CF4">
        <w:rPr>
          <w:rFonts w:eastAsia="Times New Roman" w:cs="Tahoma"/>
          <w:bCs/>
          <w:szCs w:val="22"/>
          <w:lang w:val="el-GR" w:eastAsia="ja-JP"/>
        </w:rPr>
        <w:t>Απ</w:t>
      </w:r>
      <w:proofErr w:type="spellEnd"/>
      <w:r w:rsidRPr="00721CF4">
        <w:rPr>
          <w:rFonts w:eastAsia="Times New Roman" w:cs="Tahoma"/>
          <w:bCs/>
          <w:szCs w:val="22"/>
          <w:lang w:val="el-GR" w:eastAsia="ja-JP"/>
        </w:rPr>
        <w:t xml:space="preserve">. Παύλου 12, στο Μαρούσι, προκειμένου να προβεί στην </w:t>
      </w:r>
      <w:r w:rsidR="005B3A8A" w:rsidRPr="00345249">
        <w:rPr>
          <w:rFonts w:eastAsia="Times New Roman" w:cs="Tahoma"/>
          <w:bCs/>
          <w:i/>
          <w:szCs w:val="22"/>
          <w:lang w:val="el-GR" w:eastAsia="ja-JP"/>
        </w:rPr>
        <w:t>«</w:t>
      </w:r>
      <w:r w:rsidR="00B74C83" w:rsidRPr="00345249">
        <w:rPr>
          <w:rFonts w:eastAsia="Times New Roman" w:cs="Tahoma"/>
          <w:bCs/>
          <w:i/>
          <w:szCs w:val="22"/>
          <w:lang w:val="el-GR" w:eastAsia="ja-JP"/>
        </w:rPr>
        <w:t xml:space="preserve">Παροχή υπηρεσιών δημοσιότητας και προβολής στον Εθνικό Οργανισμό Παροχής Υπηρεσιών Υγείας (ΕΟΠΥΥ)»  (CPV 79340000-9 Υπηρεσίες διαφήμισης και μάρκετινγκ) διάρκειας 2 ετών και συνολικού προϋπολογισμού </w:t>
      </w:r>
      <w:r w:rsidR="006907E9" w:rsidRPr="00D44516">
        <w:rPr>
          <w:rFonts w:eastAsia="Times New Roman" w:cs="Tahoma"/>
          <w:bCs/>
          <w:iCs/>
          <w:szCs w:val="22"/>
          <w:lang w:val="el-GR" w:eastAsia="ja-JP"/>
        </w:rPr>
        <w:t>1.3</w:t>
      </w:r>
      <w:r w:rsidR="00B74C83" w:rsidRPr="00D44516">
        <w:rPr>
          <w:rFonts w:eastAsia="Times New Roman" w:cs="Tahoma"/>
          <w:bCs/>
          <w:iCs/>
          <w:szCs w:val="22"/>
          <w:lang w:val="el-GR" w:eastAsia="ja-JP"/>
        </w:rPr>
        <w:t xml:space="preserve">00.000,00€ πλέον ΦΠΑ, ήτοι </w:t>
      </w:r>
      <w:r w:rsidR="006907E9" w:rsidRPr="00D44516">
        <w:rPr>
          <w:rFonts w:eastAsia="Times New Roman" w:cs="Tahoma"/>
          <w:bCs/>
          <w:iCs/>
          <w:szCs w:val="22"/>
          <w:lang w:val="el-GR" w:eastAsia="ja-JP"/>
        </w:rPr>
        <w:t>1.</w:t>
      </w:r>
      <w:r w:rsidR="00B74C83" w:rsidRPr="00D44516">
        <w:rPr>
          <w:rFonts w:eastAsia="Times New Roman" w:cs="Tahoma"/>
          <w:bCs/>
          <w:iCs/>
          <w:szCs w:val="22"/>
          <w:lang w:val="el-GR" w:eastAsia="ja-JP"/>
        </w:rPr>
        <w:t>6</w:t>
      </w:r>
      <w:r w:rsidR="006907E9" w:rsidRPr="00D44516">
        <w:rPr>
          <w:rFonts w:eastAsia="Times New Roman" w:cs="Tahoma"/>
          <w:bCs/>
          <w:iCs/>
          <w:szCs w:val="22"/>
          <w:lang w:val="el-GR" w:eastAsia="ja-JP"/>
        </w:rPr>
        <w:t>12</w:t>
      </w:r>
      <w:r w:rsidR="00B74C83" w:rsidRPr="00D44516">
        <w:rPr>
          <w:rFonts w:eastAsia="Times New Roman" w:cs="Tahoma"/>
          <w:bCs/>
          <w:iCs/>
          <w:szCs w:val="22"/>
          <w:lang w:val="el-GR" w:eastAsia="ja-JP"/>
        </w:rPr>
        <w:t>.000,00€</w:t>
      </w:r>
      <w:r w:rsidR="00B74C83" w:rsidRPr="00D44516">
        <w:rPr>
          <w:rFonts w:eastAsia="Times New Roman" w:cs="Tahoma"/>
          <w:bCs/>
          <w:i/>
          <w:szCs w:val="22"/>
          <w:lang w:val="el-GR" w:eastAsia="ja-JP"/>
        </w:rPr>
        <w:t xml:space="preserve"> </w:t>
      </w:r>
      <w:r w:rsidR="00B74C83" w:rsidRPr="00345249">
        <w:rPr>
          <w:rFonts w:eastAsia="Times New Roman" w:cs="Tahoma"/>
          <w:bCs/>
          <w:i/>
          <w:szCs w:val="22"/>
          <w:lang w:val="el-GR" w:eastAsia="ja-JP"/>
        </w:rPr>
        <w:t xml:space="preserve">συμπεριλαμβανομένου ΦΠΑ, </w:t>
      </w:r>
      <w:r w:rsidRPr="00345249">
        <w:rPr>
          <w:rFonts w:eastAsia="Times New Roman" w:cs="Tahoma"/>
          <w:bCs/>
          <w:szCs w:val="22"/>
          <w:lang w:val="el-GR" w:eastAsia="ja-JP"/>
        </w:rPr>
        <w:t xml:space="preserve">και έχοντας υπόψη ότι η ανάθεση και εκτέλεση της σύμβασης θα </w:t>
      </w:r>
      <w:proofErr w:type="spellStart"/>
      <w:r w:rsidRPr="00345249">
        <w:rPr>
          <w:rFonts w:eastAsia="Times New Roman" w:cs="Tahoma"/>
          <w:bCs/>
          <w:szCs w:val="22"/>
          <w:lang w:val="el-GR" w:eastAsia="ja-JP"/>
        </w:rPr>
        <w:t>διέπεται</w:t>
      </w:r>
      <w:proofErr w:type="spellEnd"/>
      <w:r w:rsidRPr="00345249">
        <w:rPr>
          <w:rFonts w:eastAsia="Times New Roman" w:cs="Tahoma"/>
          <w:bCs/>
          <w:szCs w:val="22"/>
          <w:lang w:val="el-GR" w:eastAsia="ja-JP"/>
        </w:rPr>
        <w:t xml:space="preserve"> από την κείμενη νομοθεσία και τις </w:t>
      </w:r>
      <w:proofErr w:type="spellStart"/>
      <w:r w:rsidRPr="00345249">
        <w:rPr>
          <w:rFonts w:eastAsia="Times New Roman" w:cs="Tahoma"/>
          <w:bCs/>
          <w:szCs w:val="22"/>
          <w:lang w:val="el-GR" w:eastAsia="ja-JP"/>
        </w:rPr>
        <w:t>κατ</w:t>
      </w:r>
      <w:proofErr w:type="spellEnd"/>
      <w:r w:rsidRPr="00345249">
        <w:rPr>
          <w:rFonts w:eastAsia="Times New Roman" w:cs="Tahoma"/>
          <w:bCs/>
          <w:szCs w:val="22"/>
          <w:lang w:val="el-GR" w:eastAsia="ja-JP"/>
        </w:rPr>
        <w:t>΄</w:t>
      </w:r>
      <w:r w:rsidRPr="00721CF4">
        <w:rPr>
          <w:rFonts w:eastAsia="Times New Roman" w:cs="Tahoma"/>
          <w:bCs/>
          <w:szCs w:val="22"/>
          <w:lang w:val="el-GR" w:eastAsia="ja-JP"/>
        </w:rPr>
        <w:t xml:space="preserve"> εξουσιοδότηση αυτής </w:t>
      </w:r>
      <w:proofErr w:type="spellStart"/>
      <w:r w:rsidRPr="00721CF4">
        <w:rPr>
          <w:rFonts w:eastAsia="Times New Roman" w:cs="Tahoma"/>
          <w:bCs/>
          <w:szCs w:val="22"/>
          <w:lang w:val="el-GR" w:eastAsia="ja-JP"/>
        </w:rPr>
        <w:t>εκδοθείσες</w:t>
      </w:r>
      <w:proofErr w:type="spellEnd"/>
      <w:r w:rsidRPr="00721CF4">
        <w:rPr>
          <w:rFonts w:eastAsia="Times New Roman" w:cs="Tahoma"/>
          <w:bCs/>
          <w:szCs w:val="22"/>
          <w:lang w:val="el-GR" w:eastAsia="ja-JP"/>
        </w:rPr>
        <w:t xml:space="preserve"> κανονιστικές πράξεις, όπως ισχύουν:</w:t>
      </w:r>
    </w:p>
    <w:p w14:paraId="5E877189" w14:textId="77777777" w:rsidR="00722CE6" w:rsidRPr="00721CF4" w:rsidRDefault="00722CE6" w:rsidP="00722CE6">
      <w:pPr>
        <w:spacing w:after="0"/>
        <w:rPr>
          <w:rFonts w:eastAsia="Times New Roman" w:cs="Tahoma"/>
          <w:bCs/>
          <w:szCs w:val="22"/>
          <w:lang w:val="el-GR" w:eastAsia="ja-JP"/>
        </w:rPr>
      </w:pPr>
    </w:p>
    <w:p w14:paraId="0D1B72CF" w14:textId="77777777" w:rsidR="00722CE6" w:rsidRPr="00721CF4" w:rsidRDefault="00722CE6" w:rsidP="00722CE6">
      <w:pPr>
        <w:widowControl w:val="0"/>
        <w:suppressAutoHyphens w:val="0"/>
        <w:autoSpaceDE w:val="0"/>
        <w:autoSpaceDN w:val="0"/>
        <w:spacing w:before="100" w:after="0"/>
        <w:ind w:right="6"/>
        <w:jc w:val="center"/>
        <w:rPr>
          <w:rFonts w:eastAsia="Verdana" w:cs="Tahoma"/>
          <w:b/>
          <w:szCs w:val="22"/>
          <w:lang w:val="el-GR" w:eastAsia="en-US"/>
        </w:rPr>
      </w:pPr>
      <w:bookmarkStart w:id="1" w:name="_Hlk63844978"/>
      <w:r w:rsidRPr="00721CF4">
        <w:rPr>
          <w:rFonts w:eastAsia="Verdana" w:cs="Tahoma"/>
          <w:b/>
          <w:szCs w:val="22"/>
          <w:lang w:val="el-GR" w:eastAsia="en-US"/>
        </w:rPr>
        <w:t>ΠΡΟΚΗΡΥΣΣΕΙ</w:t>
      </w:r>
    </w:p>
    <w:p w14:paraId="71102119" w14:textId="4F4985A7" w:rsidR="00722CE6" w:rsidRPr="00BB3FD9" w:rsidRDefault="00722CE6" w:rsidP="00722CE6">
      <w:pPr>
        <w:widowControl w:val="0"/>
        <w:suppressAutoHyphens w:val="0"/>
        <w:autoSpaceDE w:val="0"/>
        <w:autoSpaceDN w:val="0"/>
        <w:spacing w:before="100" w:after="0"/>
        <w:ind w:right="6"/>
        <w:rPr>
          <w:rFonts w:eastAsia="Verdana" w:cs="Tahoma"/>
          <w:szCs w:val="22"/>
          <w:lang w:val="el-GR" w:eastAsia="en-US"/>
        </w:rPr>
      </w:pPr>
      <w:r w:rsidRPr="00721CF4">
        <w:rPr>
          <w:rFonts w:eastAsia="Verdana" w:cs="Tahoma"/>
          <w:szCs w:val="22"/>
          <w:lang w:val="el-GR" w:eastAsia="en-US"/>
        </w:rPr>
        <w:t xml:space="preserve">Ηλεκτρονικό Διεθνή Διαγωνισμό με ανοιχτές διαδικασίες και με κριτήριο κατακύρωσης την Πλέον Συμφέρουσα από Οικονομική Άποψη Προσφορά Βάσει Βέλτιστης Σχέσης Ποιότητας - Τιμής, σχετικά με την επιλογή Αναδόχου για την </w:t>
      </w:r>
      <w:r w:rsidR="00586C87" w:rsidRPr="00586C87">
        <w:rPr>
          <w:rFonts w:eastAsia="Verdana" w:cs="Tahoma"/>
          <w:szCs w:val="22"/>
          <w:lang w:val="el-GR" w:eastAsia="en-US"/>
        </w:rPr>
        <w:t>Παροχή υπηρεσιών δημοσιότητας και προβολής στον Εθνικό Οργανισμό Παροχής Υπηρεσιών Υγείας</w:t>
      </w:r>
      <w:r w:rsidRPr="004036B1">
        <w:rPr>
          <w:rFonts w:eastAsia="Verdana" w:cs="Tahoma"/>
          <w:szCs w:val="22"/>
          <w:lang w:val="el-GR" w:eastAsia="en-US"/>
        </w:rPr>
        <w:t>, σύμφωνα με την Αναλυτική Περιγραφή του Φυσικού Αντικειμένου της Σύμβασης του Παραρτήματος Ι.</w:t>
      </w:r>
    </w:p>
    <w:p w14:paraId="2B4EDB25" w14:textId="77777777" w:rsidR="00BB3FD9" w:rsidRPr="00BB3FD9" w:rsidRDefault="00BB3FD9" w:rsidP="00722CE6">
      <w:pPr>
        <w:widowControl w:val="0"/>
        <w:suppressAutoHyphens w:val="0"/>
        <w:autoSpaceDE w:val="0"/>
        <w:autoSpaceDN w:val="0"/>
        <w:spacing w:before="100" w:after="0"/>
        <w:ind w:right="6"/>
        <w:rPr>
          <w:rFonts w:eastAsia="Verdana" w:cs="Tahoma"/>
          <w:szCs w:val="22"/>
          <w:lang w:val="el-GR" w:eastAsia="en-US"/>
        </w:rPr>
      </w:pPr>
    </w:p>
    <w:p w14:paraId="3965D014" w14:textId="2E1B2FA6" w:rsidR="00722CE6" w:rsidRPr="005C0462" w:rsidRDefault="00722CE6" w:rsidP="00997BBF">
      <w:pPr>
        <w:widowControl w:val="0"/>
        <w:numPr>
          <w:ilvl w:val="0"/>
          <w:numId w:val="93"/>
        </w:numPr>
        <w:suppressAutoHyphens w:val="0"/>
        <w:autoSpaceDE w:val="0"/>
        <w:autoSpaceDN w:val="0"/>
        <w:spacing w:before="100" w:after="0"/>
        <w:ind w:right="6"/>
        <w:rPr>
          <w:rFonts w:eastAsia="Verdana" w:cs="Tahoma"/>
          <w:color w:val="CC00FF"/>
          <w:szCs w:val="22"/>
          <w:lang w:val="el-GR" w:eastAsia="en-US"/>
        </w:rPr>
      </w:pPr>
      <w:r w:rsidRPr="00721CF4">
        <w:rPr>
          <w:rFonts w:eastAsia="Verdana" w:cs="Tahoma"/>
          <w:b/>
          <w:szCs w:val="22"/>
          <w:lang w:val="el-GR" w:eastAsia="en-US"/>
        </w:rPr>
        <w:t xml:space="preserve">Διάρκεια σύμβασης: </w:t>
      </w:r>
      <w:r w:rsidR="005C0462" w:rsidRPr="005C0462">
        <w:rPr>
          <w:rFonts w:eastAsia="Verdana" w:cs="Tahoma"/>
          <w:szCs w:val="22"/>
          <w:lang w:val="el-GR" w:eastAsia="en-US"/>
        </w:rPr>
        <w:t xml:space="preserve">Η διάρκεια της σύμβασης ορίζεται σε </w:t>
      </w:r>
      <w:r w:rsidR="00586C87">
        <w:rPr>
          <w:rFonts w:eastAsia="Verdana" w:cs="Tahoma"/>
          <w:szCs w:val="22"/>
          <w:lang w:val="el-GR" w:eastAsia="en-US"/>
        </w:rPr>
        <w:t>δύο</w:t>
      </w:r>
      <w:r w:rsidR="005C0462" w:rsidRPr="005C0462">
        <w:rPr>
          <w:rFonts w:eastAsia="Verdana" w:cs="Tahoma"/>
          <w:szCs w:val="22"/>
          <w:lang w:val="el-GR" w:eastAsia="en-US"/>
        </w:rPr>
        <w:t xml:space="preserve"> (</w:t>
      </w:r>
      <w:r w:rsidR="00586C87">
        <w:rPr>
          <w:rFonts w:eastAsia="Verdana" w:cs="Tahoma"/>
          <w:szCs w:val="22"/>
          <w:lang w:val="el-GR" w:eastAsia="en-US"/>
        </w:rPr>
        <w:t>2</w:t>
      </w:r>
      <w:r w:rsidR="005C0462" w:rsidRPr="005C0462">
        <w:rPr>
          <w:rFonts w:eastAsia="Verdana" w:cs="Tahoma"/>
          <w:szCs w:val="22"/>
          <w:lang w:val="el-GR" w:eastAsia="en-US"/>
        </w:rPr>
        <w:t>) έτ</w:t>
      </w:r>
      <w:r w:rsidR="00586C87">
        <w:rPr>
          <w:rFonts w:eastAsia="Verdana" w:cs="Tahoma"/>
          <w:szCs w:val="22"/>
          <w:lang w:val="el-GR" w:eastAsia="en-US"/>
        </w:rPr>
        <w:t>η</w:t>
      </w:r>
    </w:p>
    <w:p w14:paraId="11EC5C98" w14:textId="77777777" w:rsidR="00722CE6" w:rsidRPr="00721CF4" w:rsidRDefault="00722CE6" w:rsidP="00997BBF">
      <w:pPr>
        <w:widowControl w:val="0"/>
        <w:numPr>
          <w:ilvl w:val="0"/>
          <w:numId w:val="93"/>
        </w:numPr>
        <w:suppressAutoHyphens w:val="0"/>
        <w:autoSpaceDE w:val="0"/>
        <w:autoSpaceDN w:val="0"/>
        <w:spacing w:before="100" w:after="0"/>
        <w:ind w:right="6"/>
        <w:rPr>
          <w:rFonts w:eastAsia="Verdana" w:cs="Tahoma"/>
          <w:szCs w:val="22"/>
          <w:lang w:val="el-GR" w:eastAsia="en-US"/>
        </w:rPr>
      </w:pPr>
      <w:r w:rsidRPr="00721CF4">
        <w:rPr>
          <w:rFonts w:eastAsia="Verdana" w:cs="Tahoma"/>
          <w:b/>
          <w:szCs w:val="22"/>
          <w:lang w:val="el-GR" w:eastAsia="en-US"/>
        </w:rPr>
        <w:t>Κριτήριο ανάθεσης: Η πλέον συμφέρουσα από Οικονομική Άποψη Προσφορά Βάσει Βέλτιστης Σχέσης Ποιότητας - Τιμής.</w:t>
      </w:r>
    </w:p>
    <w:p w14:paraId="33A8F814" w14:textId="60AA1FEF" w:rsidR="00722CE6" w:rsidRPr="00345249" w:rsidRDefault="00722CE6" w:rsidP="00997BBF">
      <w:pPr>
        <w:widowControl w:val="0"/>
        <w:numPr>
          <w:ilvl w:val="0"/>
          <w:numId w:val="93"/>
        </w:numPr>
        <w:suppressAutoHyphens w:val="0"/>
        <w:autoSpaceDE w:val="0"/>
        <w:autoSpaceDN w:val="0"/>
        <w:spacing w:before="100" w:after="0"/>
        <w:ind w:right="3"/>
        <w:rPr>
          <w:rFonts w:ascii="Calibri" w:eastAsia="Times New Roman" w:hAnsi="Calibri"/>
          <w:szCs w:val="22"/>
          <w:lang w:val="el-GR"/>
        </w:rPr>
      </w:pPr>
      <w:r w:rsidRPr="00345249">
        <w:rPr>
          <w:rFonts w:eastAsia="Verdana" w:cs="Tahoma"/>
          <w:b/>
          <w:szCs w:val="22"/>
          <w:lang w:val="el-GR" w:eastAsia="en-US"/>
        </w:rPr>
        <w:t>Εκτιμώμενος προϋπολογισμός:</w:t>
      </w:r>
      <w:r w:rsidRPr="00345249">
        <w:rPr>
          <w:rFonts w:eastAsia="Verdana" w:cs="Tahoma"/>
          <w:bCs/>
          <w:szCs w:val="22"/>
          <w:lang w:val="el-GR" w:eastAsia="en-US"/>
        </w:rPr>
        <w:t xml:space="preserve"> Ο Προϋπολογισμός του έργου ανέρχεται στο ποσό των </w:t>
      </w:r>
      <w:r w:rsidR="00773F19">
        <w:rPr>
          <w:rFonts w:eastAsia="Verdana" w:cs="Tahoma"/>
          <w:bCs/>
          <w:szCs w:val="22"/>
          <w:lang w:val="el-GR" w:eastAsia="en-US"/>
        </w:rPr>
        <w:t>1.30</w:t>
      </w:r>
      <w:r w:rsidR="00E31E07" w:rsidRPr="00345249">
        <w:rPr>
          <w:rFonts w:eastAsia="Verdana" w:cs="Tahoma"/>
          <w:bCs/>
          <w:szCs w:val="22"/>
          <w:lang w:val="el-GR" w:eastAsia="en-US"/>
        </w:rPr>
        <w:t xml:space="preserve">0.000,00€ </w:t>
      </w:r>
      <w:r w:rsidRPr="00345249">
        <w:rPr>
          <w:rFonts w:eastAsia="Verdana" w:cs="Tahoma"/>
          <w:bCs/>
          <w:szCs w:val="22"/>
          <w:lang w:val="el-GR" w:eastAsia="en-US"/>
        </w:rPr>
        <w:t>χωρίς ΦΠΑ, ο οποίος θα καλυφθεί από τον Τακτικό Προϋπολογισμό του ΕΟΠΥΥ των ετών 202</w:t>
      </w:r>
      <w:r w:rsidR="00773F19">
        <w:rPr>
          <w:rFonts w:eastAsia="Verdana" w:cs="Tahoma"/>
          <w:bCs/>
          <w:szCs w:val="22"/>
          <w:lang w:val="el-GR" w:eastAsia="en-US"/>
        </w:rPr>
        <w:t>6</w:t>
      </w:r>
      <w:r w:rsidR="00F627E4">
        <w:rPr>
          <w:rFonts w:eastAsia="Verdana" w:cs="Tahoma"/>
          <w:bCs/>
          <w:szCs w:val="22"/>
          <w:lang w:val="el-GR" w:eastAsia="en-US"/>
        </w:rPr>
        <w:t>,</w:t>
      </w:r>
      <w:r w:rsidRPr="00345249">
        <w:rPr>
          <w:rFonts w:eastAsia="Verdana" w:cs="Tahoma"/>
          <w:bCs/>
          <w:szCs w:val="22"/>
          <w:lang w:val="el-GR" w:eastAsia="en-US"/>
        </w:rPr>
        <w:t xml:space="preserve"> 202</w:t>
      </w:r>
      <w:r w:rsidR="00773F19">
        <w:rPr>
          <w:rFonts w:eastAsia="Verdana" w:cs="Tahoma"/>
          <w:bCs/>
          <w:szCs w:val="22"/>
          <w:lang w:val="el-GR" w:eastAsia="en-US"/>
        </w:rPr>
        <w:t>7</w:t>
      </w:r>
      <w:r w:rsidR="00F627E4">
        <w:rPr>
          <w:rFonts w:eastAsia="Verdana" w:cs="Tahoma"/>
          <w:bCs/>
          <w:szCs w:val="22"/>
          <w:lang w:val="el-GR" w:eastAsia="en-US"/>
        </w:rPr>
        <w:t xml:space="preserve"> και 2028</w:t>
      </w:r>
      <w:r w:rsidRPr="00345249">
        <w:rPr>
          <w:rFonts w:eastAsia="Verdana" w:cs="Tahoma"/>
          <w:bCs/>
          <w:szCs w:val="22"/>
          <w:lang w:val="el-GR" w:eastAsia="en-US"/>
        </w:rPr>
        <w:t xml:space="preserve">. Η δαπάνη </w:t>
      </w:r>
      <w:r w:rsidR="00F627E4">
        <w:rPr>
          <w:rFonts w:eastAsia="Verdana" w:cs="Tahoma"/>
          <w:bCs/>
          <w:szCs w:val="22"/>
          <w:lang w:val="el-GR" w:eastAsia="en-US"/>
        </w:rPr>
        <w:t xml:space="preserve">θα βαρύνει </w:t>
      </w:r>
      <w:r w:rsidR="00F627E4" w:rsidRPr="00F627E4">
        <w:rPr>
          <w:rFonts w:cs="Tahoma"/>
          <w:szCs w:val="22"/>
          <w:lang w:val="el-GR"/>
        </w:rPr>
        <w:t xml:space="preserve">τον </w:t>
      </w:r>
      <w:bookmarkStart w:id="2" w:name="_Hlk221013237"/>
      <w:r w:rsidR="00F627E4" w:rsidRPr="00F627E4">
        <w:rPr>
          <w:rFonts w:cs="Tahoma"/>
          <w:szCs w:val="22"/>
          <w:lang w:val="el-GR"/>
        </w:rPr>
        <w:t xml:space="preserve">Α.Λ.Ε. 2.4.2.09.06.001 «Έξοδα προβολής, διαφήμισης και δημοσίων σχέσεων» </w:t>
      </w:r>
      <w:bookmarkEnd w:id="2"/>
      <w:r w:rsidR="00F627E4" w:rsidRPr="00F627E4">
        <w:rPr>
          <w:rFonts w:cs="Tahoma"/>
          <w:szCs w:val="22"/>
          <w:lang w:val="el-GR"/>
        </w:rPr>
        <w:t>(ΚΑΕ 0859)</w:t>
      </w:r>
      <w:r w:rsidRPr="00345249">
        <w:rPr>
          <w:rFonts w:eastAsia="Verdana" w:cs="Tahoma"/>
          <w:bCs/>
          <w:szCs w:val="22"/>
          <w:lang w:val="el-GR" w:eastAsia="en-US"/>
        </w:rPr>
        <w:t>.</w:t>
      </w:r>
    </w:p>
    <w:p w14:paraId="7441EE54" w14:textId="77777777" w:rsidR="00722CE6" w:rsidRPr="00345249" w:rsidRDefault="00722CE6" w:rsidP="00722CE6">
      <w:pPr>
        <w:widowControl w:val="0"/>
        <w:suppressAutoHyphens w:val="0"/>
        <w:autoSpaceDE w:val="0"/>
        <w:autoSpaceDN w:val="0"/>
        <w:spacing w:before="100" w:after="0"/>
        <w:ind w:left="807" w:right="3"/>
        <w:rPr>
          <w:rFonts w:ascii="Calibri" w:eastAsia="Times New Roman" w:hAnsi="Calibri"/>
          <w:szCs w:val="22"/>
          <w:lang w:val="el-GR"/>
        </w:rPr>
      </w:pPr>
    </w:p>
    <w:p w14:paraId="20610F45" w14:textId="57F440A3" w:rsidR="00722CE6" w:rsidRPr="00345249" w:rsidRDefault="00722CE6" w:rsidP="00722CE6">
      <w:pPr>
        <w:rPr>
          <w:rFonts w:ascii="Calibri" w:eastAsia="Times New Roman" w:hAnsi="Calibri"/>
          <w:szCs w:val="22"/>
          <w:lang w:val="el-GR"/>
        </w:rPr>
      </w:pPr>
      <w:r w:rsidRPr="00345249">
        <w:rPr>
          <w:rFonts w:eastAsia="Verdana" w:cs="Tahoma"/>
          <w:b/>
          <w:bCs/>
          <w:szCs w:val="22"/>
          <w:lang w:val="el-GR" w:eastAsia="en-US"/>
        </w:rPr>
        <w:t xml:space="preserve">Η καταληκτική ημερομηνία υποβολής των προσφορών είναι </w:t>
      </w:r>
      <w:r w:rsidR="00F627E4">
        <w:rPr>
          <w:rFonts w:eastAsia="Verdana" w:cs="Tahoma"/>
          <w:b/>
          <w:bCs/>
          <w:szCs w:val="22"/>
          <w:lang w:val="el-GR" w:eastAsia="en-US"/>
        </w:rPr>
        <w:t xml:space="preserve">  </w:t>
      </w:r>
      <w:r w:rsidR="000F01A0" w:rsidRPr="00345249">
        <w:rPr>
          <w:rFonts w:eastAsia="Times New Roman" w:cs="Tahoma"/>
          <w:b/>
          <w:bCs/>
          <w:spacing w:val="-14"/>
          <w:szCs w:val="22"/>
          <w:lang w:val="el-GR" w:eastAsia="el-GR"/>
        </w:rPr>
        <w:t>/</w:t>
      </w:r>
      <w:r w:rsidR="00F627E4">
        <w:rPr>
          <w:rFonts w:eastAsia="Times New Roman" w:cs="Tahoma"/>
          <w:b/>
          <w:bCs/>
          <w:spacing w:val="-14"/>
          <w:szCs w:val="22"/>
          <w:lang w:val="el-GR" w:eastAsia="el-GR"/>
        </w:rPr>
        <w:t xml:space="preserve">  </w:t>
      </w:r>
      <w:r w:rsidR="000F01A0" w:rsidRPr="00345249">
        <w:rPr>
          <w:rFonts w:eastAsia="Times New Roman" w:cs="Tahoma"/>
          <w:b/>
          <w:bCs/>
          <w:spacing w:val="-14"/>
          <w:szCs w:val="22"/>
          <w:lang w:val="el-GR" w:eastAsia="el-GR"/>
        </w:rPr>
        <w:t>/202</w:t>
      </w:r>
      <w:r w:rsidR="00F627E4">
        <w:rPr>
          <w:rFonts w:eastAsia="Times New Roman" w:cs="Tahoma"/>
          <w:b/>
          <w:bCs/>
          <w:spacing w:val="-14"/>
          <w:szCs w:val="22"/>
          <w:lang w:val="el-GR" w:eastAsia="el-GR"/>
        </w:rPr>
        <w:t>6</w:t>
      </w:r>
      <w:r w:rsidR="008A37A8" w:rsidRPr="00345249">
        <w:rPr>
          <w:rFonts w:eastAsia="Times New Roman" w:cs="Tahoma"/>
          <w:b/>
          <w:bCs/>
          <w:spacing w:val="-14"/>
          <w:szCs w:val="22"/>
          <w:lang w:val="el-GR" w:eastAsia="el-GR"/>
        </w:rPr>
        <w:t xml:space="preserve"> </w:t>
      </w:r>
      <w:r w:rsidRPr="00345249">
        <w:rPr>
          <w:rFonts w:eastAsia="Verdana" w:cs="Tahoma"/>
          <w:b/>
          <w:bCs/>
          <w:szCs w:val="22"/>
          <w:lang w:val="el-GR" w:eastAsia="en-US"/>
        </w:rPr>
        <w:t>και ώρα 15:00.</w:t>
      </w:r>
    </w:p>
    <w:p w14:paraId="46937C32" w14:textId="1C176502" w:rsidR="00722CE6" w:rsidRPr="00E01F56" w:rsidRDefault="00722CE6" w:rsidP="00722CE6">
      <w:pPr>
        <w:suppressAutoHyphens w:val="0"/>
        <w:kinsoku w:val="0"/>
        <w:overflowPunct w:val="0"/>
        <w:autoSpaceDE w:val="0"/>
        <w:autoSpaceDN w:val="0"/>
        <w:adjustRightInd w:val="0"/>
        <w:spacing w:before="45" w:after="0"/>
        <w:ind w:right="1"/>
        <w:rPr>
          <w:rFonts w:eastAsia="Verdana" w:cs="Tahoma"/>
          <w:b/>
          <w:bCs/>
          <w:szCs w:val="22"/>
          <w:lang w:val="el-GR" w:eastAsia="en-US"/>
        </w:rPr>
      </w:pPr>
      <w:r w:rsidRPr="00345249">
        <w:rPr>
          <w:rFonts w:eastAsia="Verdana" w:cs="Tahoma"/>
          <w:b/>
          <w:bCs/>
          <w:szCs w:val="22"/>
          <w:lang w:val="el-GR" w:eastAsia="en-US"/>
        </w:rPr>
        <w:t xml:space="preserve">Η ημερομηνία ηλεκτρονικής αποσφράγισης προσφορών είναι </w:t>
      </w:r>
      <w:r w:rsidR="00F627E4">
        <w:rPr>
          <w:rFonts w:eastAsia="Verdana" w:cs="Tahoma"/>
          <w:b/>
          <w:bCs/>
          <w:szCs w:val="22"/>
          <w:lang w:val="el-GR" w:eastAsia="en-US"/>
        </w:rPr>
        <w:t xml:space="preserve">  </w:t>
      </w:r>
      <w:r w:rsidR="000F01A0" w:rsidRPr="00345249">
        <w:rPr>
          <w:rFonts w:eastAsia="Times New Roman" w:cs="Tahoma"/>
          <w:b/>
          <w:bCs/>
          <w:spacing w:val="-14"/>
          <w:szCs w:val="22"/>
          <w:lang w:val="el-GR" w:eastAsia="el-GR"/>
        </w:rPr>
        <w:t>/</w:t>
      </w:r>
      <w:r w:rsidR="00F627E4">
        <w:rPr>
          <w:rFonts w:eastAsia="Times New Roman" w:cs="Tahoma"/>
          <w:b/>
          <w:bCs/>
          <w:spacing w:val="-14"/>
          <w:szCs w:val="22"/>
          <w:lang w:val="el-GR" w:eastAsia="el-GR"/>
        </w:rPr>
        <w:t xml:space="preserve">  </w:t>
      </w:r>
      <w:r w:rsidR="000F01A0" w:rsidRPr="00345249">
        <w:rPr>
          <w:rFonts w:eastAsia="Times New Roman" w:cs="Tahoma"/>
          <w:b/>
          <w:bCs/>
          <w:spacing w:val="-14"/>
          <w:szCs w:val="22"/>
          <w:lang w:val="el-GR" w:eastAsia="el-GR"/>
        </w:rPr>
        <w:t>/202</w:t>
      </w:r>
      <w:r w:rsidR="00F627E4">
        <w:rPr>
          <w:rFonts w:eastAsia="Times New Roman" w:cs="Tahoma"/>
          <w:b/>
          <w:bCs/>
          <w:spacing w:val="-14"/>
          <w:szCs w:val="22"/>
          <w:lang w:val="el-GR" w:eastAsia="el-GR"/>
        </w:rPr>
        <w:t>6</w:t>
      </w:r>
      <w:r w:rsidR="008A37A8" w:rsidRPr="00345249">
        <w:rPr>
          <w:rFonts w:eastAsia="Times New Roman" w:cs="Tahoma"/>
          <w:b/>
          <w:bCs/>
          <w:spacing w:val="-14"/>
          <w:szCs w:val="22"/>
          <w:lang w:val="el-GR" w:eastAsia="el-GR"/>
        </w:rPr>
        <w:t xml:space="preserve"> </w:t>
      </w:r>
      <w:r w:rsidRPr="00E01F56">
        <w:rPr>
          <w:rFonts w:eastAsia="Verdana" w:cs="Tahoma"/>
          <w:b/>
          <w:bCs/>
          <w:szCs w:val="22"/>
          <w:lang w:val="el-GR" w:eastAsia="en-US"/>
        </w:rPr>
        <w:t>και ώρα 10:00.</w:t>
      </w:r>
    </w:p>
    <w:p w14:paraId="2310517F" w14:textId="77777777" w:rsidR="00722CE6" w:rsidRPr="00721CF4" w:rsidRDefault="00722CE6" w:rsidP="00722CE6">
      <w:pPr>
        <w:suppressAutoHyphens w:val="0"/>
        <w:kinsoku w:val="0"/>
        <w:overflowPunct w:val="0"/>
        <w:autoSpaceDE w:val="0"/>
        <w:autoSpaceDN w:val="0"/>
        <w:adjustRightInd w:val="0"/>
        <w:spacing w:before="45" w:after="0"/>
        <w:ind w:right="1"/>
        <w:rPr>
          <w:rFonts w:eastAsia="Times New Roman" w:cs="Tahoma"/>
          <w:b/>
          <w:bCs/>
          <w:spacing w:val="-14"/>
          <w:szCs w:val="22"/>
          <w:lang w:val="el-GR" w:eastAsia="el-GR"/>
        </w:rPr>
      </w:pPr>
    </w:p>
    <w:p w14:paraId="44134BFB" w14:textId="77777777" w:rsidR="00722CE6" w:rsidRPr="00721CF4" w:rsidRDefault="00722CE6" w:rsidP="00997BBF">
      <w:pPr>
        <w:widowControl w:val="0"/>
        <w:numPr>
          <w:ilvl w:val="0"/>
          <w:numId w:val="93"/>
        </w:numPr>
        <w:suppressAutoHyphens w:val="0"/>
        <w:autoSpaceDE w:val="0"/>
        <w:autoSpaceDN w:val="0"/>
        <w:spacing w:before="100" w:after="0"/>
        <w:ind w:right="3"/>
        <w:rPr>
          <w:rFonts w:eastAsia="Verdana" w:cs="Tahoma"/>
          <w:bCs/>
          <w:szCs w:val="22"/>
          <w:lang w:val="el-GR" w:eastAsia="en-US"/>
        </w:rPr>
      </w:pPr>
      <w:bookmarkStart w:id="3" w:name="_Hlk70112018"/>
      <w:bookmarkEnd w:id="1"/>
      <w:r w:rsidRPr="00721CF4">
        <w:rPr>
          <w:rFonts w:eastAsia="Verdana" w:cs="Tahoma"/>
          <w:b/>
          <w:bCs/>
          <w:szCs w:val="22"/>
          <w:lang w:val="el-GR" w:eastAsia="en-US"/>
        </w:rPr>
        <w:t>Υποβολή Προσφορών</w:t>
      </w:r>
      <w:r w:rsidRPr="00721CF4">
        <w:rPr>
          <w:rFonts w:eastAsia="Verdana" w:cs="Tahoma"/>
          <w:bCs/>
          <w:szCs w:val="22"/>
          <w:lang w:val="el-GR" w:eastAsia="en-US"/>
        </w:rPr>
        <w:t xml:space="preserve">: Προσφορές υποβάλλονται </w:t>
      </w:r>
      <w:r w:rsidRPr="00721CF4">
        <w:rPr>
          <w:rFonts w:eastAsia="Verdana" w:cs="Tahoma"/>
          <w:b/>
          <w:bCs/>
          <w:szCs w:val="22"/>
          <w:u w:val="single"/>
          <w:lang w:val="el-GR" w:eastAsia="en-US"/>
        </w:rPr>
        <w:t>για το σύνολο του έργου</w:t>
      </w:r>
      <w:r w:rsidRPr="00721CF4">
        <w:rPr>
          <w:rFonts w:eastAsia="Verdana" w:cs="Tahoma"/>
          <w:bCs/>
          <w:szCs w:val="22"/>
          <w:lang w:val="el-GR" w:eastAsia="en-US"/>
        </w:rPr>
        <w:t>. Οι προσφορές υποβάλλονται με βάση τις απαιτήσεις που ορίζονται στην παρούσα και τα Παραρτήματά της και δεν πρέπει να υπερβαίνουν τον συνολικό προϋπολογισμό. Δεν επιτρέπονται εναλλακτικές προσφορές.</w:t>
      </w:r>
    </w:p>
    <w:p w14:paraId="3356A3AB" w14:textId="77777777" w:rsidR="00722CE6" w:rsidRPr="00721CF4" w:rsidRDefault="00722CE6" w:rsidP="00997BBF">
      <w:pPr>
        <w:widowControl w:val="0"/>
        <w:numPr>
          <w:ilvl w:val="0"/>
          <w:numId w:val="93"/>
        </w:numPr>
        <w:suppressAutoHyphens w:val="0"/>
        <w:autoSpaceDE w:val="0"/>
        <w:autoSpaceDN w:val="0"/>
        <w:spacing w:before="100" w:after="0"/>
        <w:ind w:right="3"/>
        <w:contextualSpacing/>
        <w:rPr>
          <w:rFonts w:eastAsia="Verdana" w:cs="Tahoma"/>
          <w:b/>
          <w:szCs w:val="22"/>
          <w:lang w:val="el-GR" w:eastAsia="en-US"/>
        </w:rPr>
      </w:pPr>
      <w:r w:rsidRPr="00721CF4">
        <w:rPr>
          <w:rFonts w:eastAsia="Verdana" w:cs="Tahoma"/>
          <w:b/>
          <w:szCs w:val="22"/>
          <w:lang w:val="el-GR" w:eastAsia="en-US"/>
        </w:rPr>
        <w:t xml:space="preserve">Το έργο της αξιολόγησης των προσφορών </w:t>
      </w:r>
      <w:r w:rsidRPr="00721CF4">
        <w:rPr>
          <w:rFonts w:eastAsia="Verdana" w:cs="Tahoma"/>
          <w:szCs w:val="22"/>
          <w:lang w:val="el-GR" w:eastAsia="en-US"/>
        </w:rPr>
        <w:t>θα αναλάβει Επιτροπή αξιολόγησης διαγωνισμού.</w:t>
      </w:r>
    </w:p>
    <w:p w14:paraId="1DD1958A" w14:textId="77777777" w:rsidR="00722CE6" w:rsidRPr="00721CF4" w:rsidRDefault="00722CE6" w:rsidP="00997BBF">
      <w:pPr>
        <w:widowControl w:val="0"/>
        <w:numPr>
          <w:ilvl w:val="0"/>
          <w:numId w:val="93"/>
        </w:numPr>
        <w:suppressAutoHyphens w:val="0"/>
        <w:autoSpaceDE w:val="0"/>
        <w:autoSpaceDN w:val="0"/>
        <w:spacing w:before="100" w:after="0"/>
        <w:ind w:right="6"/>
        <w:contextualSpacing/>
        <w:rPr>
          <w:rFonts w:eastAsia="Verdana" w:cs="Tahoma"/>
          <w:bCs/>
          <w:szCs w:val="22"/>
          <w:lang w:val="el-GR" w:eastAsia="en-US"/>
        </w:rPr>
      </w:pPr>
      <w:r w:rsidRPr="00721CF4">
        <w:rPr>
          <w:rFonts w:eastAsia="Verdana" w:cs="Tahoma"/>
          <w:b/>
          <w:szCs w:val="22"/>
          <w:lang w:val="el-GR" w:eastAsia="en-US"/>
        </w:rPr>
        <w:t xml:space="preserve">Το έργο της παρακολούθησης και της παραλαβής της σύμβασης </w:t>
      </w:r>
      <w:r w:rsidRPr="00721CF4">
        <w:rPr>
          <w:rFonts w:eastAsia="Verdana" w:cs="Tahoma"/>
          <w:szCs w:val="22"/>
          <w:lang w:val="el-GR" w:eastAsia="en-US"/>
        </w:rPr>
        <w:t>θα αναλάβουν Επιτροπές Παρακολούθησης και Παραλαβής που συγκροτούνται σύμφωνα με τα οριζόμενα στο άρθρο 221 του ν.4412/2016 ως</w:t>
      </w:r>
      <w:r w:rsidRPr="00721CF4">
        <w:rPr>
          <w:rFonts w:eastAsia="Verdana" w:cs="Tahoma"/>
          <w:spacing w:val="-5"/>
          <w:szCs w:val="22"/>
          <w:lang w:val="el-GR" w:eastAsia="en-US"/>
        </w:rPr>
        <w:t xml:space="preserve"> </w:t>
      </w:r>
      <w:r w:rsidRPr="00721CF4">
        <w:rPr>
          <w:rFonts w:eastAsia="Verdana" w:cs="Tahoma"/>
          <w:szCs w:val="22"/>
          <w:lang w:val="el-GR" w:eastAsia="en-US"/>
        </w:rPr>
        <w:t>ισχύει.</w:t>
      </w:r>
    </w:p>
    <w:p w14:paraId="0C628E60" w14:textId="3385AAD7" w:rsidR="00722CE6" w:rsidRPr="00721CF4" w:rsidRDefault="00722CE6" w:rsidP="00997BBF">
      <w:pPr>
        <w:widowControl w:val="0"/>
        <w:numPr>
          <w:ilvl w:val="0"/>
          <w:numId w:val="93"/>
        </w:numPr>
        <w:suppressAutoHyphens w:val="0"/>
        <w:autoSpaceDE w:val="0"/>
        <w:autoSpaceDN w:val="0"/>
        <w:spacing w:before="100" w:after="0"/>
        <w:ind w:right="6"/>
        <w:contextualSpacing/>
        <w:rPr>
          <w:rFonts w:eastAsia="Verdana" w:cs="Tahoma"/>
          <w:bCs/>
          <w:szCs w:val="22"/>
          <w:lang w:val="el-GR" w:eastAsia="en-US"/>
        </w:rPr>
      </w:pPr>
      <w:r w:rsidRPr="00721CF4">
        <w:rPr>
          <w:rFonts w:eastAsia="Verdana" w:cs="Tahoma"/>
          <w:b/>
          <w:szCs w:val="22"/>
          <w:lang w:val="el-GR" w:eastAsia="en-US"/>
        </w:rPr>
        <w:t xml:space="preserve">Εγγύηση Συμμετοχής: </w:t>
      </w:r>
      <w:r w:rsidRPr="00721CF4">
        <w:rPr>
          <w:rFonts w:eastAsia="Verdana" w:cs="Tahoma"/>
          <w:szCs w:val="22"/>
          <w:lang w:val="el-GR" w:eastAsia="en-US"/>
        </w:rPr>
        <w:t xml:space="preserve">Κάθε προσφορά συμπεριλαμβανομένης και των ενώσεών τους </w:t>
      </w:r>
      <w:proofErr w:type="spellStart"/>
      <w:r w:rsidRPr="00721CF4">
        <w:rPr>
          <w:rFonts w:eastAsia="Verdana" w:cs="Tahoma"/>
          <w:szCs w:val="22"/>
          <w:lang w:val="el-GR" w:eastAsia="en-US"/>
        </w:rPr>
        <w:t>κ.λ.</w:t>
      </w:r>
      <w:r w:rsidR="008A37A8">
        <w:rPr>
          <w:rFonts w:eastAsia="Verdana" w:cs="Tahoma"/>
          <w:szCs w:val="22"/>
          <w:lang w:val="el-GR" w:eastAsia="en-US"/>
        </w:rPr>
        <w:t>π</w:t>
      </w:r>
      <w:proofErr w:type="spellEnd"/>
      <w:r w:rsidR="008A37A8">
        <w:rPr>
          <w:rFonts w:eastAsia="Verdana" w:cs="Tahoma"/>
          <w:szCs w:val="22"/>
          <w:lang w:val="el-GR" w:eastAsia="en-US"/>
        </w:rPr>
        <w:t>. συνοδεύεται υποχρεωτικά από Εγγύηση Σ</w:t>
      </w:r>
      <w:r w:rsidRPr="00721CF4">
        <w:rPr>
          <w:rFonts w:eastAsia="Verdana" w:cs="Tahoma"/>
          <w:szCs w:val="22"/>
          <w:lang w:val="el-GR" w:eastAsia="en-US"/>
        </w:rPr>
        <w:t xml:space="preserve">υμμετοχής υπέρ του συμμετέχοντος για ποσό που θα καλύπτει το </w:t>
      </w:r>
      <w:r w:rsidR="008A37A8">
        <w:rPr>
          <w:rFonts w:eastAsia="Verdana" w:cs="Tahoma"/>
          <w:szCs w:val="22"/>
          <w:lang w:val="el-GR" w:eastAsia="en-US"/>
        </w:rPr>
        <w:t>1</w:t>
      </w:r>
      <w:r w:rsidRPr="00721CF4">
        <w:rPr>
          <w:rFonts w:eastAsia="Verdana" w:cs="Tahoma"/>
          <w:szCs w:val="22"/>
          <w:lang w:val="el-GR" w:eastAsia="en-US"/>
        </w:rPr>
        <w:t>% του συνόλου του προϋπολογισμού πλέον τον αναλογούντα ισχύοντα ΦΠΑ, κατά την κατάθεση της προσφοράς.</w:t>
      </w:r>
    </w:p>
    <w:bookmarkEnd w:id="3"/>
    <w:p w14:paraId="3BFCB80A" w14:textId="3F195A2A" w:rsidR="00722CE6" w:rsidRPr="00721CF4" w:rsidRDefault="00722CE6" w:rsidP="00997BBF">
      <w:pPr>
        <w:widowControl w:val="0"/>
        <w:numPr>
          <w:ilvl w:val="0"/>
          <w:numId w:val="93"/>
        </w:numPr>
        <w:suppressAutoHyphens w:val="0"/>
        <w:autoSpaceDE w:val="0"/>
        <w:autoSpaceDN w:val="0"/>
        <w:spacing w:before="10" w:after="0"/>
        <w:ind w:right="6"/>
        <w:contextualSpacing/>
        <w:rPr>
          <w:rFonts w:eastAsia="Verdana" w:cs="Tahoma"/>
          <w:szCs w:val="22"/>
          <w:lang w:val="el-GR" w:eastAsia="en-US"/>
        </w:rPr>
      </w:pPr>
      <w:r w:rsidRPr="00721CF4">
        <w:rPr>
          <w:rFonts w:eastAsia="Verdana" w:cs="Tahoma"/>
          <w:b/>
          <w:szCs w:val="22"/>
          <w:lang w:val="el-GR" w:eastAsia="en-US"/>
        </w:rPr>
        <w:t xml:space="preserve">Εγγύηση Καλής Εκτέλεσης: </w:t>
      </w:r>
      <w:r w:rsidRPr="00721CF4">
        <w:rPr>
          <w:rFonts w:eastAsia="Verdana" w:cs="Tahoma"/>
          <w:bCs/>
          <w:szCs w:val="22"/>
          <w:lang w:val="el-GR" w:eastAsia="en-US"/>
        </w:rPr>
        <w:t>Για την υπογραφή κάθε σύμβασης που θα  συναφθεί απαιτείται η παροχή Εγγυητικής Επιστολής Καλής Εκτέλεσης, το ύψος της οποίας ανέρχεται</w:t>
      </w:r>
      <w:r w:rsidRPr="00721CF4">
        <w:rPr>
          <w:rFonts w:eastAsia="Verdana" w:cs="Tahoma"/>
          <w:szCs w:val="22"/>
          <w:lang w:val="el-GR" w:eastAsia="en-US"/>
        </w:rPr>
        <w:t xml:space="preserve"> σε ποσοστό 4% επί της εκτ</w:t>
      </w:r>
      <w:r w:rsidR="008A37A8">
        <w:rPr>
          <w:rFonts w:eastAsia="Verdana" w:cs="Tahoma"/>
          <w:szCs w:val="22"/>
          <w:lang w:val="el-GR" w:eastAsia="en-US"/>
        </w:rPr>
        <w:t xml:space="preserve">ιμώμενης βάσει της Διακήρυξης, </w:t>
      </w:r>
      <w:r w:rsidRPr="00721CF4">
        <w:rPr>
          <w:rFonts w:eastAsia="Verdana" w:cs="Tahoma"/>
          <w:szCs w:val="22"/>
          <w:lang w:val="el-GR" w:eastAsia="en-US"/>
        </w:rPr>
        <w:t>αξίας της σύμβασης, άνευ ΦΠΑ</w:t>
      </w:r>
      <w:r w:rsidRPr="00721CF4">
        <w:rPr>
          <w:rFonts w:eastAsia="Verdana" w:cs="Tahoma"/>
          <w:bCs/>
          <w:szCs w:val="22"/>
          <w:lang w:val="el-GR" w:eastAsia="en-US"/>
        </w:rPr>
        <w:t>, και κατατίθεται πριν ή κατά την υπογραφή της  σύμβασης,  υπέρ  της  Αναθέτουσας Αρχής.</w:t>
      </w:r>
    </w:p>
    <w:p w14:paraId="0684D87C" w14:textId="77777777" w:rsidR="00722CE6" w:rsidRPr="00345249" w:rsidRDefault="00722CE6" w:rsidP="00997BBF">
      <w:pPr>
        <w:widowControl w:val="0"/>
        <w:numPr>
          <w:ilvl w:val="0"/>
          <w:numId w:val="93"/>
        </w:numPr>
        <w:tabs>
          <w:tab w:val="left" w:pos="807"/>
          <w:tab w:val="left" w:pos="808"/>
        </w:tabs>
        <w:suppressAutoHyphens w:val="0"/>
        <w:autoSpaceDE w:val="0"/>
        <w:autoSpaceDN w:val="0"/>
        <w:spacing w:after="0"/>
        <w:ind w:hanging="523"/>
        <w:rPr>
          <w:rFonts w:eastAsia="Verdana" w:cs="Tahoma"/>
          <w:bCs/>
          <w:szCs w:val="22"/>
          <w:lang w:val="el-GR" w:eastAsia="en-US"/>
        </w:rPr>
      </w:pPr>
      <w:r w:rsidRPr="00345249">
        <w:rPr>
          <w:rFonts w:eastAsia="Verdana" w:cs="Tahoma"/>
          <w:b/>
          <w:szCs w:val="22"/>
          <w:lang w:val="el-GR" w:eastAsia="en-US"/>
        </w:rPr>
        <w:t xml:space="preserve">Τα Παραρτήματα </w:t>
      </w:r>
      <w:r w:rsidRPr="00345249">
        <w:rPr>
          <w:rFonts w:eastAsia="Verdana" w:cs="Tahoma"/>
          <w:bCs/>
          <w:szCs w:val="22"/>
          <w:lang w:val="el-GR" w:eastAsia="en-US"/>
        </w:rPr>
        <w:t>της παρούσας που αποτελούν αναπόσπαστο τμήμα αυτής, είναι τα εξής:</w:t>
      </w:r>
    </w:p>
    <w:p w14:paraId="3171C8FE" w14:textId="5628D3B9" w:rsidR="00722CE6" w:rsidRPr="00345249" w:rsidRDefault="00722CE6" w:rsidP="00997BBF">
      <w:pPr>
        <w:widowControl w:val="0"/>
        <w:numPr>
          <w:ilvl w:val="1"/>
          <w:numId w:val="93"/>
        </w:numPr>
        <w:suppressAutoHyphens w:val="0"/>
        <w:autoSpaceDE w:val="0"/>
        <w:autoSpaceDN w:val="0"/>
        <w:spacing w:after="0" w:line="276" w:lineRule="auto"/>
        <w:ind w:left="851" w:right="132" w:firstLine="0"/>
        <w:jc w:val="left"/>
        <w:rPr>
          <w:rFonts w:eastAsia="Verdana" w:cs="Tahoma"/>
          <w:bCs/>
          <w:szCs w:val="22"/>
          <w:lang w:val="el-GR" w:eastAsia="en-US"/>
        </w:rPr>
      </w:pPr>
      <w:r w:rsidRPr="00345249">
        <w:rPr>
          <w:rFonts w:eastAsia="Verdana" w:cs="Tahoma"/>
          <w:bCs/>
          <w:szCs w:val="22"/>
          <w:lang w:val="el-GR" w:eastAsia="en-US"/>
        </w:rPr>
        <w:t xml:space="preserve">ΠΑΡΑΡΤΗΜΑ Ι. </w:t>
      </w:r>
      <w:r w:rsidR="008A37A8" w:rsidRPr="00345249">
        <w:rPr>
          <w:rFonts w:eastAsia="Verdana" w:cs="Tahoma"/>
          <w:bCs/>
          <w:szCs w:val="22"/>
          <w:lang w:val="el-GR" w:eastAsia="en-US"/>
        </w:rPr>
        <w:t>ΑΝΑΛΥΤΙΚΗ ΠΕΡΙΓΡΑΦΗ ΦΥΣΙΚΟΥ ΑΝΤΙΚΕΙΜΕΝΟΥ ΣΥΜΒΑΣΗΣ</w:t>
      </w:r>
    </w:p>
    <w:p w14:paraId="753877BC" w14:textId="77777777" w:rsidR="00722CE6" w:rsidRPr="00345249" w:rsidRDefault="00722CE6" w:rsidP="00997BBF">
      <w:pPr>
        <w:widowControl w:val="0"/>
        <w:numPr>
          <w:ilvl w:val="1"/>
          <w:numId w:val="93"/>
        </w:numPr>
        <w:suppressAutoHyphens w:val="0"/>
        <w:autoSpaceDE w:val="0"/>
        <w:autoSpaceDN w:val="0"/>
        <w:spacing w:after="0" w:line="276" w:lineRule="auto"/>
        <w:ind w:left="851" w:right="693" w:firstLine="0"/>
        <w:jc w:val="left"/>
        <w:rPr>
          <w:rFonts w:eastAsia="Verdana" w:cs="Tahoma"/>
          <w:bCs/>
          <w:szCs w:val="22"/>
          <w:lang w:val="el-GR" w:eastAsia="en-US"/>
        </w:rPr>
      </w:pPr>
      <w:r w:rsidRPr="00345249">
        <w:rPr>
          <w:rFonts w:eastAsia="Verdana" w:cs="Tahoma"/>
          <w:bCs/>
          <w:szCs w:val="22"/>
          <w:lang w:val="el-GR" w:eastAsia="en-US"/>
        </w:rPr>
        <w:t>ΠΑΡΑΡΤΗΜΑ Ι</w:t>
      </w:r>
      <w:r w:rsidRPr="00345249">
        <w:rPr>
          <w:rFonts w:eastAsia="Verdana" w:cs="Tahoma"/>
          <w:bCs/>
          <w:szCs w:val="22"/>
          <w:lang w:val="en-US" w:eastAsia="en-US"/>
        </w:rPr>
        <w:t>I</w:t>
      </w:r>
      <w:r w:rsidRPr="00345249">
        <w:rPr>
          <w:rFonts w:eastAsia="Verdana" w:cs="Tahoma"/>
          <w:bCs/>
          <w:szCs w:val="22"/>
          <w:lang w:val="el-GR" w:eastAsia="en-US"/>
        </w:rPr>
        <w:t>. ΕΕΕΣ</w:t>
      </w:r>
    </w:p>
    <w:p w14:paraId="125661BC" w14:textId="77777777" w:rsidR="00722CE6" w:rsidRPr="00345249" w:rsidRDefault="00722CE6" w:rsidP="00997BBF">
      <w:pPr>
        <w:widowControl w:val="0"/>
        <w:numPr>
          <w:ilvl w:val="1"/>
          <w:numId w:val="93"/>
        </w:numPr>
        <w:suppressAutoHyphens w:val="0"/>
        <w:autoSpaceDE w:val="0"/>
        <w:autoSpaceDN w:val="0"/>
        <w:spacing w:after="0" w:line="276" w:lineRule="auto"/>
        <w:ind w:left="851" w:firstLine="0"/>
        <w:jc w:val="left"/>
        <w:rPr>
          <w:rFonts w:eastAsia="Verdana" w:cs="Tahoma"/>
          <w:bCs/>
          <w:szCs w:val="22"/>
          <w:lang w:val="el-GR" w:eastAsia="en-US"/>
        </w:rPr>
      </w:pPr>
      <w:r w:rsidRPr="00345249">
        <w:rPr>
          <w:rFonts w:eastAsia="Verdana" w:cs="Tahoma"/>
          <w:bCs/>
          <w:szCs w:val="22"/>
          <w:lang w:val="el-GR" w:eastAsia="en-US"/>
        </w:rPr>
        <w:t>ΠΑΡΑΡΤΗΜΑ ΙΙ</w:t>
      </w:r>
      <w:r w:rsidRPr="00345249">
        <w:rPr>
          <w:rFonts w:eastAsia="Verdana" w:cs="Tahoma"/>
          <w:bCs/>
          <w:szCs w:val="22"/>
          <w:lang w:val="en-US" w:eastAsia="en-US"/>
        </w:rPr>
        <w:t>I</w:t>
      </w:r>
      <w:r w:rsidRPr="00345249">
        <w:rPr>
          <w:rFonts w:eastAsia="Verdana" w:cs="Tahoma"/>
          <w:bCs/>
          <w:szCs w:val="22"/>
          <w:lang w:val="el-GR" w:eastAsia="en-US"/>
        </w:rPr>
        <w:t>. ΥΠΟΔΕΙΓΜΑ ΟΙΚΟΝΟΜΙΚΗΣ ΠΡΟΣΦΟΡΑΣ</w:t>
      </w:r>
    </w:p>
    <w:p w14:paraId="16F01548" w14:textId="77777777" w:rsidR="00722CE6" w:rsidRPr="00345249" w:rsidRDefault="00722CE6" w:rsidP="00997BBF">
      <w:pPr>
        <w:widowControl w:val="0"/>
        <w:numPr>
          <w:ilvl w:val="1"/>
          <w:numId w:val="93"/>
        </w:numPr>
        <w:suppressAutoHyphens w:val="0"/>
        <w:autoSpaceDE w:val="0"/>
        <w:autoSpaceDN w:val="0"/>
        <w:spacing w:after="0" w:line="276" w:lineRule="auto"/>
        <w:ind w:left="851" w:firstLine="0"/>
        <w:jc w:val="left"/>
        <w:rPr>
          <w:rFonts w:eastAsia="Verdana" w:cs="Tahoma"/>
          <w:bCs/>
          <w:szCs w:val="22"/>
          <w:lang w:val="el-GR" w:eastAsia="en-US"/>
        </w:rPr>
      </w:pPr>
      <w:r w:rsidRPr="00345249">
        <w:rPr>
          <w:rFonts w:eastAsia="Verdana" w:cs="Tahoma"/>
          <w:bCs/>
          <w:szCs w:val="22"/>
          <w:lang w:val="el-GR" w:eastAsia="en-US"/>
        </w:rPr>
        <w:t>ΠΑΡΑΡΤΗΜΑ Ι</w:t>
      </w:r>
      <w:r w:rsidRPr="00345249">
        <w:rPr>
          <w:rFonts w:eastAsia="Verdana" w:cs="Tahoma"/>
          <w:bCs/>
          <w:szCs w:val="22"/>
          <w:lang w:val="en-US" w:eastAsia="en-US"/>
        </w:rPr>
        <w:t>V</w:t>
      </w:r>
      <w:r w:rsidRPr="00345249">
        <w:rPr>
          <w:rFonts w:eastAsia="Verdana" w:cs="Tahoma"/>
          <w:bCs/>
          <w:szCs w:val="22"/>
          <w:lang w:val="el-GR" w:eastAsia="en-US"/>
        </w:rPr>
        <w:t>. ΥΠΟΔΕΙΓΜΑ ΒΙΟΓΡΑΦΙΚΟΥ ΣΗΜΕΙΩΜΑΤΟΣ</w:t>
      </w:r>
    </w:p>
    <w:p w14:paraId="136D368A" w14:textId="77777777" w:rsidR="00722CE6" w:rsidRPr="00345249" w:rsidRDefault="00722CE6" w:rsidP="00997BBF">
      <w:pPr>
        <w:widowControl w:val="0"/>
        <w:numPr>
          <w:ilvl w:val="1"/>
          <w:numId w:val="93"/>
        </w:numPr>
        <w:suppressAutoHyphens w:val="0"/>
        <w:autoSpaceDE w:val="0"/>
        <w:autoSpaceDN w:val="0"/>
        <w:spacing w:after="0" w:line="276" w:lineRule="auto"/>
        <w:ind w:left="851" w:firstLine="0"/>
        <w:jc w:val="left"/>
        <w:rPr>
          <w:rFonts w:eastAsia="Verdana" w:cs="Tahoma"/>
          <w:bCs/>
          <w:szCs w:val="22"/>
          <w:lang w:val="el-GR" w:eastAsia="en-US"/>
        </w:rPr>
      </w:pPr>
      <w:r w:rsidRPr="00345249">
        <w:rPr>
          <w:rFonts w:eastAsia="Verdana" w:cs="Tahoma"/>
          <w:bCs/>
          <w:szCs w:val="22"/>
          <w:lang w:val="el-GR" w:eastAsia="en-US"/>
        </w:rPr>
        <w:t>ΠΑΡΑΡΤΗΜΑ V. ΥΠΟΔΕΙΓΜΑΤΑ ΕΓΓΥΗΤΙΚΩΝ ΕΠΙΣΤΟΛΩΝ</w:t>
      </w:r>
    </w:p>
    <w:p w14:paraId="5FD1F544" w14:textId="77777777" w:rsidR="00722CE6" w:rsidRPr="00345249" w:rsidRDefault="00722CE6" w:rsidP="00997BBF">
      <w:pPr>
        <w:widowControl w:val="0"/>
        <w:numPr>
          <w:ilvl w:val="1"/>
          <w:numId w:val="93"/>
        </w:numPr>
        <w:suppressAutoHyphens w:val="0"/>
        <w:autoSpaceDE w:val="0"/>
        <w:autoSpaceDN w:val="0"/>
        <w:spacing w:after="0" w:line="276" w:lineRule="auto"/>
        <w:ind w:left="709" w:firstLine="142"/>
        <w:jc w:val="left"/>
        <w:rPr>
          <w:rFonts w:eastAsia="Verdana" w:cs="Tahoma"/>
          <w:bCs/>
          <w:szCs w:val="22"/>
          <w:lang w:val="el-GR" w:eastAsia="en-US"/>
        </w:rPr>
      </w:pPr>
      <w:r w:rsidRPr="00345249">
        <w:rPr>
          <w:rFonts w:eastAsia="Verdana" w:cs="Tahoma"/>
          <w:bCs/>
          <w:szCs w:val="22"/>
          <w:lang w:val="el-GR" w:eastAsia="en-US"/>
        </w:rPr>
        <w:lastRenderedPageBreak/>
        <w:t>ΠΑΡΑΡΤΗΜΑ VΙ. ΕΝΗΜΕΡΩΣΗ ΓΙΑ ΤΗΝ ΕΠΕΞΕΡΓΑΣΙΑ ΠΡΟΣΩΠΙΚΩΝ ΔΕΔΟΜΕΝΩΝ</w:t>
      </w:r>
    </w:p>
    <w:p w14:paraId="14BB2732" w14:textId="77777777" w:rsidR="00722CE6" w:rsidRPr="00345249" w:rsidRDefault="00722CE6" w:rsidP="00997BBF">
      <w:pPr>
        <w:widowControl w:val="0"/>
        <w:numPr>
          <w:ilvl w:val="1"/>
          <w:numId w:val="93"/>
        </w:numPr>
        <w:suppressAutoHyphens w:val="0"/>
        <w:autoSpaceDE w:val="0"/>
        <w:autoSpaceDN w:val="0"/>
        <w:spacing w:after="0" w:line="276" w:lineRule="auto"/>
        <w:ind w:left="709" w:right="-435" w:firstLine="142"/>
        <w:jc w:val="left"/>
        <w:rPr>
          <w:rFonts w:eastAsia="Verdana" w:cs="Tahoma"/>
          <w:bCs/>
          <w:szCs w:val="22"/>
          <w:lang w:val="el-GR" w:eastAsia="en-US"/>
        </w:rPr>
      </w:pPr>
      <w:r w:rsidRPr="00345249">
        <w:rPr>
          <w:rFonts w:eastAsia="Verdana" w:cs="Tahoma"/>
          <w:bCs/>
          <w:szCs w:val="22"/>
          <w:lang w:val="el-GR" w:eastAsia="en-US"/>
        </w:rPr>
        <w:t>ΠΑΡΑΡΤΗΜΑ VΙΙ. ΥΠΟΔΕΙΓΜΑ ΠΕΡΙΕΧΟΜΕΝΟΥ Υ.Δ. ΠΕΡΙ ΜΗ ΡΩΣΙΚΗΣ ΕΜΠΛΟΚΗΣ</w:t>
      </w:r>
    </w:p>
    <w:p w14:paraId="7B69DDA9" w14:textId="77777777" w:rsidR="00722CE6" w:rsidRPr="00721CF4" w:rsidRDefault="00722CE6" w:rsidP="00722CE6">
      <w:pPr>
        <w:widowControl w:val="0"/>
        <w:tabs>
          <w:tab w:val="left" w:pos="1100"/>
          <w:tab w:val="left" w:pos="1101"/>
        </w:tabs>
        <w:suppressAutoHyphens w:val="0"/>
        <w:autoSpaceDE w:val="0"/>
        <w:autoSpaceDN w:val="0"/>
        <w:spacing w:before="5" w:after="0"/>
        <w:ind w:left="1100"/>
        <w:rPr>
          <w:rFonts w:eastAsia="Verdana" w:cs="Tahoma"/>
          <w:bCs/>
          <w:szCs w:val="22"/>
          <w:lang w:val="el-GR" w:eastAsia="en-US"/>
        </w:rPr>
      </w:pPr>
    </w:p>
    <w:p w14:paraId="2769A84A" w14:textId="77777777" w:rsidR="00722CE6" w:rsidRPr="00721CF4" w:rsidRDefault="00722CE6" w:rsidP="00997BBF">
      <w:pPr>
        <w:widowControl w:val="0"/>
        <w:numPr>
          <w:ilvl w:val="0"/>
          <w:numId w:val="93"/>
        </w:numPr>
        <w:tabs>
          <w:tab w:val="left" w:pos="807"/>
          <w:tab w:val="left" w:pos="808"/>
          <w:tab w:val="left" w:pos="1150"/>
          <w:tab w:val="left" w:pos="2149"/>
          <w:tab w:val="left" w:pos="3353"/>
          <w:tab w:val="left" w:pos="4029"/>
          <w:tab w:val="left" w:pos="5315"/>
          <w:tab w:val="left" w:pos="5835"/>
          <w:tab w:val="left" w:pos="7075"/>
          <w:tab w:val="left" w:pos="7845"/>
          <w:tab w:val="left" w:pos="8323"/>
          <w:tab w:val="left" w:pos="8824"/>
          <w:tab w:val="left" w:pos="10196"/>
        </w:tabs>
        <w:suppressAutoHyphens w:val="0"/>
        <w:autoSpaceDE w:val="0"/>
        <w:autoSpaceDN w:val="0"/>
        <w:spacing w:after="0"/>
        <w:ind w:right="694"/>
        <w:rPr>
          <w:rFonts w:eastAsia="Verdana" w:cs="Tahoma"/>
          <w:b/>
          <w:szCs w:val="22"/>
          <w:lang w:val="el-GR" w:eastAsia="en-US"/>
        </w:rPr>
      </w:pPr>
      <w:r w:rsidRPr="00721CF4">
        <w:rPr>
          <w:rFonts w:eastAsia="Verdana" w:cs="Tahoma"/>
          <w:bCs/>
          <w:szCs w:val="22"/>
          <w:lang w:val="el-GR" w:eastAsia="en-US"/>
        </w:rPr>
        <w:t xml:space="preserve">Η παρούσα </w:t>
      </w:r>
      <w:r w:rsidRPr="00721CF4">
        <w:rPr>
          <w:rFonts w:eastAsia="Verdana" w:cs="Tahoma"/>
          <w:b/>
          <w:szCs w:val="22"/>
          <w:lang w:val="el-GR" w:eastAsia="en-US"/>
        </w:rPr>
        <w:t>αναρτάται:</w:t>
      </w:r>
    </w:p>
    <w:p w14:paraId="1B69D728" w14:textId="77777777" w:rsidR="00722CE6" w:rsidRPr="00721CF4" w:rsidRDefault="00722CE6" w:rsidP="00997BBF">
      <w:pPr>
        <w:numPr>
          <w:ilvl w:val="0"/>
          <w:numId w:val="94"/>
        </w:numPr>
        <w:suppressAutoHyphens w:val="0"/>
        <w:spacing w:after="0" w:line="276" w:lineRule="auto"/>
        <w:ind w:left="142" w:firstLine="709"/>
        <w:rPr>
          <w:rFonts w:eastAsia="Times New Roman" w:cs="Tahoma"/>
          <w:szCs w:val="22"/>
          <w:lang w:val="el-GR" w:eastAsia="el-GR"/>
        </w:rPr>
      </w:pPr>
      <w:r w:rsidRPr="00721CF4">
        <w:rPr>
          <w:rFonts w:eastAsia="Times New Roman" w:cs="Tahoma"/>
          <w:szCs w:val="22"/>
          <w:lang w:val="el-GR" w:eastAsia="el-GR"/>
        </w:rPr>
        <w:t>Στη διαδικτυακή πύλη του ΚΗΜΔΗΣ (</w:t>
      </w:r>
      <w:hyperlink r:id="rId13" w:history="1">
        <w:r w:rsidRPr="00721CF4">
          <w:rPr>
            <w:rStyle w:val="-"/>
            <w:rFonts w:eastAsia="Times New Roman" w:cs="Tahoma"/>
            <w:szCs w:val="22"/>
            <w:lang w:eastAsia="el-GR"/>
          </w:rPr>
          <w:t>http</w:t>
        </w:r>
        <w:r w:rsidRPr="00721CF4">
          <w:rPr>
            <w:rStyle w:val="-"/>
            <w:rFonts w:eastAsia="Times New Roman" w:cs="Tahoma"/>
            <w:szCs w:val="22"/>
            <w:lang w:val="el-GR" w:eastAsia="el-GR"/>
          </w:rPr>
          <w:t>://</w:t>
        </w:r>
        <w:r w:rsidRPr="00721CF4">
          <w:rPr>
            <w:rStyle w:val="-"/>
            <w:rFonts w:eastAsia="Times New Roman" w:cs="Tahoma"/>
            <w:szCs w:val="22"/>
            <w:lang w:eastAsia="el-GR"/>
          </w:rPr>
          <w:t>www</w:t>
        </w:r>
        <w:r w:rsidRPr="00721CF4">
          <w:rPr>
            <w:rStyle w:val="-"/>
            <w:rFonts w:eastAsia="Times New Roman" w:cs="Tahoma"/>
            <w:szCs w:val="22"/>
            <w:lang w:val="el-GR" w:eastAsia="el-GR"/>
          </w:rPr>
          <w:t>.</w:t>
        </w:r>
        <w:proofErr w:type="spellStart"/>
        <w:r w:rsidRPr="00721CF4">
          <w:rPr>
            <w:rStyle w:val="-"/>
            <w:rFonts w:eastAsia="Times New Roman" w:cs="Tahoma"/>
            <w:szCs w:val="22"/>
            <w:lang w:eastAsia="el-GR"/>
          </w:rPr>
          <w:t>eprocurement</w:t>
        </w:r>
        <w:proofErr w:type="spellEnd"/>
        <w:r w:rsidRPr="00721CF4">
          <w:rPr>
            <w:rStyle w:val="-"/>
            <w:rFonts w:eastAsia="Times New Roman" w:cs="Tahoma"/>
            <w:szCs w:val="22"/>
            <w:lang w:val="el-GR" w:eastAsia="el-GR"/>
          </w:rPr>
          <w:t>.</w:t>
        </w:r>
        <w:r w:rsidRPr="00721CF4">
          <w:rPr>
            <w:rStyle w:val="-"/>
            <w:rFonts w:eastAsia="Times New Roman" w:cs="Tahoma"/>
            <w:szCs w:val="22"/>
            <w:lang w:eastAsia="el-GR"/>
          </w:rPr>
          <w:t>gov</w:t>
        </w:r>
        <w:r w:rsidRPr="00721CF4">
          <w:rPr>
            <w:rStyle w:val="-"/>
            <w:rFonts w:eastAsia="Times New Roman" w:cs="Tahoma"/>
            <w:szCs w:val="22"/>
            <w:lang w:val="el-GR" w:eastAsia="el-GR"/>
          </w:rPr>
          <w:t>.</w:t>
        </w:r>
        <w:r w:rsidRPr="00721CF4">
          <w:rPr>
            <w:rStyle w:val="-"/>
            <w:rFonts w:eastAsia="Times New Roman" w:cs="Tahoma"/>
            <w:szCs w:val="22"/>
            <w:lang w:eastAsia="el-GR"/>
          </w:rPr>
          <w:t>gr</w:t>
        </w:r>
      </w:hyperlink>
      <w:r w:rsidRPr="00721CF4">
        <w:rPr>
          <w:rFonts w:eastAsia="Times New Roman" w:cs="Tahoma"/>
          <w:szCs w:val="22"/>
          <w:lang w:val="el-GR" w:eastAsia="el-GR"/>
        </w:rPr>
        <w:t>)</w:t>
      </w:r>
    </w:p>
    <w:p w14:paraId="466FDCD1" w14:textId="77777777" w:rsidR="00722CE6" w:rsidRPr="00721CF4" w:rsidRDefault="00722CE6" w:rsidP="00997BBF">
      <w:pPr>
        <w:numPr>
          <w:ilvl w:val="0"/>
          <w:numId w:val="94"/>
        </w:numPr>
        <w:suppressAutoHyphens w:val="0"/>
        <w:spacing w:after="0" w:line="276" w:lineRule="auto"/>
        <w:ind w:left="142" w:firstLine="709"/>
        <w:rPr>
          <w:rFonts w:eastAsia="Times New Roman" w:cs="Tahoma"/>
          <w:szCs w:val="22"/>
          <w:lang w:val="el-GR" w:eastAsia="el-GR"/>
        </w:rPr>
      </w:pPr>
      <w:r w:rsidRPr="00721CF4">
        <w:rPr>
          <w:rFonts w:eastAsia="Times New Roman" w:cs="Tahoma"/>
          <w:szCs w:val="22"/>
          <w:lang w:val="el-GR" w:eastAsia="el-GR"/>
        </w:rPr>
        <w:t>Στην ιστοσελίδα του Οργανισμού (</w:t>
      </w:r>
      <w:r w:rsidRPr="00721CF4">
        <w:rPr>
          <w:rStyle w:val="-"/>
          <w:szCs w:val="22"/>
        </w:rPr>
        <w:t>http</w:t>
      </w:r>
      <w:r w:rsidRPr="00721CF4">
        <w:rPr>
          <w:rStyle w:val="-"/>
          <w:szCs w:val="22"/>
          <w:lang w:val="el-GR"/>
        </w:rPr>
        <w:t>://</w:t>
      </w:r>
      <w:r w:rsidRPr="00721CF4">
        <w:rPr>
          <w:rStyle w:val="-"/>
          <w:szCs w:val="22"/>
        </w:rPr>
        <w:t>www</w:t>
      </w:r>
      <w:r w:rsidRPr="00721CF4">
        <w:rPr>
          <w:rStyle w:val="-"/>
          <w:szCs w:val="22"/>
          <w:lang w:val="el-GR"/>
        </w:rPr>
        <w:t>.</w:t>
      </w:r>
      <w:proofErr w:type="spellStart"/>
      <w:r w:rsidRPr="00721CF4">
        <w:rPr>
          <w:rStyle w:val="-"/>
          <w:szCs w:val="22"/>
        </w:rPr>
        <w:t>eopyy</w:t>
      </w:r>
      <w:proofErr w:type="spellEnd"/>
      <w:r w:rsidRPr="00721CF4">
        <w:rPr>
          <w:rStyle w:val="-"/>
          <w:szCs w:val="22"/>
          <w:lang w:val="el-GR"/>
        </w:rPr>
        <w:t>.</w:t>
      </w:r>
      <w:r w:rsidRPr="00721CF4">
        <w:rPr>
          <w:rStyle w:val="-"/>
          <w:szCs w:val="22"/>
        </w:rPr>
        <w:t>gov</w:t>
      </w:r>
      <w:r w:rsidRPr="00721CF4">
        <w:rPr>
          <w:rStyle w:val="-"/>
          <w:szCs w:val="22"/>
          <w:lang w:val="el-GR"/>
        </w:rPr>
        <w:t>.</w:t>
      </w:r>
      <w:r w:rsidRPr="00721CF4">
        <w:rPr>
          <w:rStyle w:val="-"/>
          <w:szCs w:val="22"/>
        </w:rPr>
        <w:t>gr</w:t>
      </w:r>
      <w:r w:rsidRPr="00721CF4">
        <w:rPr>
          <w:rFonts w:eastAsia="Times New Roman" w:cs="Tahoma"/>
          <w:szCs w:val="22"/>
          <w:lang w:val="el-GR" w:eastAsia="el-GR"/>
        </w:rPr>
        <w:t>)</w:t>
      </w:r>
    </w:p>
    <w:p w14:paraId="707AC7C2" w14:textId="77777777" w:rsidR="00722CE6" w:rsidRPr="00722CE6" w:rsidRDefault="00722CE6" w:rsidP="00722CE6">
      <w:pPr>
        <w:rPr>
          <w:lang w:val="el-GR"/>
        </w:rPr>
      </w:pPr>
    </w:p>
    <w:p w14:paraId="461717F9" w14:textId="77777777" w:rsidR="00722CE6" w:rsidRDefault="00722CE6">
      <w:pPr>
        <w:pStyle w:val="1b"/>
        <w:tabs>
          <w:tab w:val="left" w:pos="440"/>
          <w:tab w:val="right" w:leader="dot" w:pos="9628"/>
        </w:tabs>
        <w:rPr>
          <w:caps w:val="0"/>
          <w:smallCaps/>
          <w:sz w:val="22"/>
          <w:szCs w:val="22"/>
          <w:lang w:val="el-GR"/>
        </w:rPr>
      </w:pPr>
    </w:p>
    <w:p w14:paraId="0B58FA05" w14:textId="77777777" w:rsidR="00722CE6" w:rsidRDefault="00722CE6">
      <w:pPr>
        <w:pStyle w:val="1b"/>
        <w:tabs>
          <w:tab w:val="left" w:pos="440"/>
          <w:tab w:val="right" w:leader="dot" w:pos="9628"/>
        </w:tabs>
        <w:rPr>
          <w:caps w:val="0"/>
          <w:smallCaps/>
          <w:sz w:val="22"/>
          <w:szCs w:val="22"/>
          <w:lang w:val="el-GR"/>
        </w:rPr>
      </w:pPr>
    </w:p>
    <w:p w14:paraId="797590EA" w14:textId="77777777" w:rsidR="00722CE6" w:rsidRDefault="00722CE6">
      <w:pPr>
        <w:pStyle w:val="1b"/>
        <w:tabs>
          <w:tab w:val="left" w:pos="440"/>
          <w:tab w:val="right" w:leader="dot" w:pos="9628"/>
        </w:tabs>
        <w:rPr>
          <w:caps w:val="0"/>
          <w:smallCaps/>
          <w:sz w:val="22"/>
          <w:szCs w:val="22"/>
          <w:lang w:val="el-GR"/>
        </w:rPr>
      </w:pPr>
    </w:p>
    <w:p w14:paraId="147A2D8B" w14:textId="77777777" w:rsidR="00722CE6" w:rsidRDefault="00722CE6">
      <w:pPr>
        <w:pStyle w:val="1b"/>
        <w:tabs>
          <w:tab w:val="left" w:pos="440"/>
          <w:tab w:val="right" w:leader="dot" w:pos="9628"/>
        </w:tabs>
        <w:rPr>
          <w:caps w:val="0"/>
          <w:smallCaps/>
          <w:sz w:val="22"/>
          <w:szCs w:val="22"/>
          <w:lang w:val="el-GR"/>
        </w:rPr>
      </w:pPr>
    </w:p>
    <w:p w14:paraId="51786E3B" w14:textId="77777777" w:rsidR="00722CE6" w:rsidRDefault="00722CE6">
      <w:pPr>
        <w:pStyle w:val="1b"/>
        <w:tabs>
          <w:tab w:val="left" w:pos="440"/>
          <w:tab w:val="right" w:leader="dot" w:pos="9628"/>
        </w:tabs>
        <w:rPr>
          <w:caps w:val="0"/>
          <w:smallCaps/>
          <w:sz w:val="22"/>
          <w:szCs w:val="22"/>
          <w:lang w:val="el-GR"/>
        </w:rPr>
      </w:pPr>
    </w:p>
    <w:p w14:paraId="4C14A1A2" w14:textId="77777777" w:rsidR="00722CE6" w:rsidRDefault="00722CE6">
      <w:pPr>
        <w:pStyle w:val="1b"/>
        <w:tabs>
          <w:tab w:val="left" w:pos="440"/>
          <w:tab w:val="right" w:leader="dot" w:pos="9628"/>
        </w:tabs>
        <w:rPr>
          <w:caps w:val="0"/>
          <w:smallCaps/>
          <w:sz w:val="22"/>
          <w:szCs w:val="22"/>
          <w:lang w:val="el-GR"/>
        </w:rPr>
      </w:pPr>
    </w:p>
    <w:p w14:paraId="3724CB5F" w14:textId="77777777" w:rsidR="00722CE6" w:rsidRDefault="00722CE6">
      <w:pPr>
        <w:pStyle w:val="1b"/>
        <w:tabs>
          <w:tab w:val="left" w:pos="440"/>
          <w:tab w:val="right" w:leader="dot" w:pos="9628"/>
        </w:tabs>
        <w:rPr>
          <w:caps w:val="0"/>
          <w:smallCaps/>
          <w:sz w:val="22"/>
          <w:szCs w:val="22"/>
          <w:lang w:val="el-GR"/>
        </w:rPr>
      </w:pPr>
    </w:p>
    <w:p w14:paraId="4E9F2DA9" w14:textId="77777777" w:rsidR="00722CE6" w:rsidRDefault="00722CE6">
      <w:pPr>
        <w:pStyle w:val="1b"/>
        <w:tabs>
          <w:tab w:val="left" w:pos="440"/>
          <w:tab w:val="right" w:leader="dot" w:pos="9628"/>
        </w:tabs>
        <w:rPr>
          <w:caps w:val="0"/>
          <w:smallCaps/>
          <w:sz w:val="22"/>
          <w:szCs w:val="22"/>
          <w:lang w:val="el-GR"/>
        </w:rPr>
      </w:pPr>
    </w:p>
    <w:p w14:paraId="2688C49E" w14:textId="77777777" w:rsidR="00722CE6" w:rsidRDefault="00722CE6">
      <w:pPr>
        <w:pStyle w:val="1b"/>
        <w:tabs>
          <w:tab w:val="left" w:pos="440"/>
          <w:tab w:val="right" w:leader="dot" w:pos="9628"/>
        </w:tabs>
        <w:rPr>
          <w:caps w:val="0"/>
          <w:smallCaps/>
          <w:sz w:val="22"/>
          <w:szCs w:val="22"/>
          <w:lang w:val="el-GR"/>
        </w:rPr>
      </w:pPr>
    </w:p>
    <w:p w14:paraId="60AF982C" w14:textId="77777777" w:rsidR="00722CE6" w:rsidRDefault="00722CE6">
      <w:pPr>
        <w:pStyle w:val="1b"/>
        <w:tabs>
          <w:tab w:val="left" w:pos="440"/>
          <w:tab w:val="right" w:leader="dot" w:pos="9628"/>
        </w:tabs>
        <w:rPr>
          <w:caps w:val="0"/>
          <w:smallCaps/>
          <w:sz w:val="22"/>
          <w:szCs w:val="22"/>
          <w:lang w:val="el-GR"/>
        </w:rPr>
      </w:pPr>
    </w:p>
    <w:p w14:paraId="7B10BCDD" w14:textId="77777777" w:rsidR="00722CE6" w:rsidRDefault="00722CE6">
      <w:pPr>
        <w:pStyle w:val="1b"/>
        <w:tabs>
          <w:tab w:val="left" w:pos="440"/>
          <w:tab w:val="right" w:leader="dot" w:pos="9628"/>
        </w:tabs>
        <w:rPr>
          <w:caps w:val="0"/>
          <w:smallCaps/>
          <w:sz w:val="22"/>
          <w:szCs w:val="22"/>
          <w:lang w:val="el-GR"/>
        </w:rPr>
      </w:pPr>
    </w:p>
    <w:p w14:paraId="6F2DC3AC" w14:textId="77777777" w:rsidR="00722CE6" w:rsidRDefault="00722CE6">
      <w:pPr>
        <w:pStyle w:val="1b"/>
        <w:tabs>
          <w:tab w:val="left" w:pos="440"/>
          <w:tab w:val="right" w:leader="dot" w:pos="9628"/>
        </w:tabs>
        <w:rPr>
          <w:caps w:val="0"/>
          <w:smallCaps/>
          <w:sz w:val="22"/>
          <w:szCs w:val="22"/>
          <w:lang w:val="el-GR"/>
        </w:rPr>
      </w:pPr>
    </w:p>
    <w:p w14:paraId="6F49A9AB" w14:textId="77777777" w:rsidR="00722CE6" w:rsidRDefault="00722CE6">
      <w:pPr>
        <w:pStyle w:val="1b"/>
        <w:tabs>
          <w:tab w:val="left" w:pos="440"/>
          <w:tab w:val="right" w:leader="dot" w:pos="9628"/>
        </w:tabs>
        <w:rPr>
          <w:caps w:val="0"/>
          <w:smallCaps/>
          <w:sz w:val="22"/>
          <w:szCs w:val="22"/>
          <w:lang w:val="el-GR"/>
        </w:rPr>
      </w:pPr>
    </w:p>
    <w:p w14:paraId="05C18DD2" w14:textId="77777777" w:rsidR="00722CE6" w:rsidRDefault="00722CE6">
      <w:pPr>
        <w:pStyle w:val="1b"/>
        <w:tabs>
          <w:tab w:val="left" w:pos="440"/>
          <w:tab w:val="right" w:leader="dot" w:pos="9628"/>
        </w:tabs>
        <w:rPr>
          <w:caps w:val="0"/>
          <w:smallCaps/>
          <w:sz w:val="22"/>
          <w:szCs w:val="22"/>
          <w:lang w:val="el-GR"/>
        </w:rPr>
      </w:pPr>
    </w:p>
    <w:p w14:paraId="1174C532" w14:textId="77777777" w:rsidR="00722CE6" w:rsidRDefault="00722CE6">
      <w:pPr>
        <w:pStyle w:val="1b"/>
        <w:tabs>
          <w:tab w:val="left" w:pos="440"/>
          <w:tab w:val="right" w:leader="dot" w:pos="9628"/>
        </w:tabs>
        <w:rPr>
          <w:caps w:val="0"/>
          <w:smallCaps/>
          <w:sz w:val="22"/>
          <w:szCs w:val="22"/>
          <w:lang w:val="el-GR"/>
        </w:rPr>
      </w:pPr>
    </w:p>
    <w:p w14:paraId="09311A64" w14:textId="77777777" w:rsidR="00722CE6" w:rsidRDefault="00722CE6">
      <w:pPr>
        <w:pStyle w:val="1b"/>
        <w:tabs>
          <w:tab w:val="left" w:pos="440"/>
          <w:tab w:val="right" w:leader="dot" w:pos="9628"/>
        </w:tabs>
        <w:rPr>
          <w:caps w:val="0"/>
          <w:smallCaps/>
          <w:sz w:val="22"/>
          <w:szCs w:val="22"/>
          <w:lang w:val="el-GR"/>
        </w:rPr>
      </w:pPr>
    </w:p>
    <w:p w14:paraId="62BD1279" w14:textId="77777777" w:rsidR="00722CE6" w:rsidRDefault="00722CE6">
      <w:pPr>
        <w:pStyle w:val="1b"/>
        <w:tabs>
          <w:tab w:val="left" w:pos="440"/>
          <w:tab w:val="right" w:leader="dot" w:pos="9628"/>
        </w:tabs>
        <w:rPr>
          <w:caps w:val="0"/>
          <w:smallCaps/>
          <w:sz w:val="22"/>
          <w:szCs w:val="22"/>
          <w:lang w:val="el-GR"/>
        </w:rPr>
      </w:pPr>
    </w:p>
    <w:p w14:paraId="71D80C10" w14:textId="77777777" w:rsidR="00722CE6" w:rsidRDefault="00722CE6">
      <w:pPr>
        <w:pStyle w:val="1b"/>
        <w:tabs>
          <w:tab w:val="left" w:pos="440"/>
          <w:tab w:val="right" w:leader="dot" w:pos="9628"/>
        </w:tabs>
        <w:rPr>
          <w:caps w:val="0"/>
          <w:smallCaps/>
          <w:sz w:val="22"/>
          <w:szCs w:val="22"/>
          <w:lang w:val="el-GR"/>
        </w:rPr>
      </w:pPr>
    </w:p>
    <w:p w14:paraId="5F67873A" w14:textId="77777777" w:rsidR="00722CE6" w:rsidRDefault="00722CE6">
      <w:pPr>
        <w:pStyle w:val="1b"/>
        <w:tabs>
          <w:tab w:val="left" w:pos="440"/>
          <w:tab w:val="right" w:leader="dot" w:pos="9628"/>
        </w:tabs>
        <w:rPr>
          <w:caps w:val="0"/>
          <w:smallCaps/>
          <w:sz w:val="22"/>
          <w:szCs w:val="22"/>
          <w:lang w:val="el-GR"/>
        </w:rPr>
      </w:pPr>
    </w:p>
    <w:p w14:paraId="4F56880B" w14:textId="77777777" w:rsidR="00722CE6" w:rsidRDefault="00722CE6">
      <w:pPr>
        <w:pStyle w:val="1b"/>
        <w:tabs>
          <w:tab w:val="left" w:pos="440"/>
          <w:tab w:val="right" w:leader="dot" w:pos="9628"/>
        </w:tabs>
        <w:rPr>
          <w:caps w:val="0"/>
          <w:smallCaps/>
          <w:sz w:val="22"/>
          <w:szCs w:val="22"/>
          <w:lang w:val="el-GR"/>
        </w:rPr>
      </w:pPr>
    </w:p>
    <w:p w14:paraId="27D0AC94" w14:textId="77777777" w:rsidR="00722CE6" w:rsidRDefault="00722CE6">
      <w:pPr>
        <w:pStyle w:val="1b"/>
        <w:tabs>
          <w:tab w:val="left" w:pos="440"/>
          <w:tab w:val="right" w:leader="dot" w:pos="9628"/>
        </w:tabs>
        <w:rPr>
          <w:caps w:val="0"/>
          <w:smallCaps/>
          <w:sz w:val="22"/>
          <w:szCs w:val="22"/>
          <w:lang w:val="el-GR"/>
        </w:rPr>
      </w:pPr>
    </w:p>
    <w:p w14:paraId="28F8B648" w14:textId="77777777" w:rsidR="00722CE6" w:rsidRDefault="00722CE6">
      <w:pPr>
        <w:pStyle w:val="1b"/>
        <w:tabs>
          <w:tab w:val="left" w:pos="440"/>
          <w:tab w:val="right" w:leader="dot" w:pos="9628"/>
        </w:tabs>
        <w:rPr>
          <w:caps w:val="0"/>
          <w:smallCaps/>
          <w:sz w:val="22"/>
          <w:szCs w:val="22"/>
          <w:lang w:val="el-GR"/>
        </w:rPr>
      </w:pPr>
    </w:p>
    <w:p w14:paraId="67B7C186" w14:textId="77777777" w:rsidR="00722CE6" w:rsidRDefault="00722CE6">
      <w:pPr>
        <w:pStyle w:val="1b"/>
        <w:tabs>
          <w:tab w:val="left" w:pos="440"/>
          <w:tab w:val="right" w:leader="dot" w:pos="9628"/>
        </w:tabs>
        <w:rPr>
          <w:caps w:val="0"/>
          <w:smallCaps/>
          <w:sz w:val="22"/>
          <w:szCs w:val="22"/>
          <w:lang w:val="el-GR"/>
        </w:rPr>
      </w:pPr>
    </w:p>
    <w:p w14:paraId="741CB878" w14:textId="77777777" w:rsidR="00722CE6" w:rsidRDefault="00722CE6">
      <w:pPr>
        <w:pStyle w:val="1b"/>
        <w:tabs>
          <w:tab w:val="left" w:pos="440"/>
          <w:tab w:val="right" w:leader="dot" w:pos="9628"/>
        </w:tabs>
        <w:rPr>
          <w:caps w:val="0"/>
          <w:smallCaps/>
          <w:sz w:val="22"/>
          <w:szCs w:val="22"/>
          <w:lang w:val="el-GR"/>
        </w:rPr>
      </w:pPr>
    </w:p>
    <w:p w14:paraId="6CB4BB59" w14:textId="77777777" w:rsidR="00722CE6" w:rsidRDefault="00722CE6">
      <w:pPr>
        <w:pStyle w:val="1b"/>
        <w:tabs>
          <w:tab w:val="left" w:pos="440"/>
          <w:tab w:val="right" w:leader="dot" w:pos="9628"/>
        </w:tabs>
        <w:rPr>
          <w:caps w:val="0"/>
          <w:smallCaps/>
          <w:sz w:val="22"/>
          <w:szCs w:val="22"/>
          <w:lang w:val="el-GR"/>
        </w:rPr>
      </w:pPr>
    </w:p>
    <w:p w14:paraId="2A5209B0" w14:textId="77777777" w:rsidR="00722CE6" w:rsidRDefault="00722CE6">
      <w:pPr>
        <w:pStyle w:val="1b"/>
        <w:tabs>
          <w:tab w:val="left" w:pos="440"/>
          <w:tab w:val="right" w:leader="dot" w:pos="9628"/>
        </w:tabs>
        <w:rPr>
          <w:caps w:val="0"/>
          <w:smallCaps/>
          <w:sz w:val="22"/>
          <w:szCs w:val="22"/>
          <w:lang w:val="el-GR"/>
        </w:rPr>
      </w:pPr>
    </w:p>
    <w:p w14:paraId="1F1BDDCF" w14:textId="77777777" w:rsidR="008A37A8" w:rsidRDefault="008A37A8">
      <w:pPr>
        <w:pStyle w:val="1b"/>
        <w:tabs>
          <w:tab w:val="left" w:pos="440"/>
          <w:tab w:val="right" w:leader="dot" w:pos="9628"/>
        </w:tabs>
        <w:rPr>
          <w:caps w:val="0"/>
          <w:smallCaps/>
          <w:sz w:val="22"/>
          <w:szCs w:val="22"/>
          <w:lang w:val="el-GR"/>
        </w:rPr>
      </w:pPr>
    </w:p>
    <w:p w14:paraId="42AF426A" w14:textId="77777777" w:rsidR="008F4B65" w:rsidRDefault="008F4B65">
      <w:pPr>
        <w:suppressAutoHyphens w:val="0"/>
        <w:spacing w:after="0"/>
        <w:jc w:val="left"/>
        <w:rPr>
          <w:b/>
          <w:bCs/>
          <w:smallCaps/>
          <w:szCs w:val="22"/>
          <w:lang w:val="el-GR"/>
        </w:rPr>
      </w:pPr>
      <w:r>
        <w:rPr>
          <w:caps/>
          <w:smallCaps/>
          <w:szCs w:val="22"/>
          <w:lang w:val="el-GR"/>
        </w:rPr>
        <w:br w:type="page"/>
      </w:r>
    </w:p>
    <w:p w14:paraId="7CED063D" w14:textId="72A518A4" w:rsidR="005151B8" w:rsidRDefault="002D0E08">
      <w:pPr>
        <w:pStyle w:val="1b"/>
        <w:tabs>
          <w:tab w:val="left" w:pos="440"/>
          <w:tab w:val="right" w:leader="dot" w:pos="9628"/>
        </w:tabs>
        <w:rPr>
          <w:caps w:val="0"/>
          <w:smallCaps/>
          <w:sz w:val="22"/>
          <w:szCs w:val="22"/>
          <w:lang w:val="el-GR"/>
        </w:rPr>
      </w:pPr>
      <w:r w:rsidRPr="002D0E08">
        <w:rPr>
          <w:caps w:val="0"/>
          <w:smallCaps/>
          <w:sz w:val="22"/>
          <w:szCs w:val="22"/>
          <w:lang w:val="el-GR"/>
        </w:rPr>
        <w:lastRenderedPageBreak/>
        <w:t>ΠΕΡΙΕΧΟΜΕΝΑ</w:t>
      </w:r>
    </w:p>
    <w:p w14:paraId="5B6FBF15" w14:textId="46AB8549" w:rsidR="00FD528E" w:rsidRDefault="002A3921">
      <w:pPr>
        <w:pStyle w:val="1b"/>
        <w:tabs>
          <w:tab w:val="left" w:pos="440"/>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r>
        <w:rPr>
          <w:caps w:val="0"/>
          <w:smallCaps/>
        </w:rPr>
        <w:fldChar w:fldCharType="begin"/>
      </w:r>
      <w:r w:rsidRPr="002D0E08">
        <w:rPr>
          <w:caps w:val="0"/>
          <w:smallCaps/>
        </w:rPr>
        <w:instrText xml:space="preserve"> TOC \o "1-3" \h \z \u </w:instrText>
      </w:r>
      <w:r>
        <w:rPr>
          <w:caps w:val="0"/>
          <w:smallCaps/>
        </w:rPr>
        <w:fldChar w:fldCharType="separate"/>
      </w:r>
      <w:hyperlink w:anchor="_Toc212703236" w:history="1">
        <w:r w:rsidR="00FD528E" w:rsidRPr="00003C7D">
          <w:rPr>
            <w:rStyle w:val="-"/>
            <w:noProof/>
          </w:rPr>
          <w:t>1.</w:t>
        </w:r>
        <w:r w:rsidR="00FD528E">
          <w:rPr>
            <w:rFonts w:asciiTheme="minorHAnsi" w:eastAsiaTheme="minorEastAsia" w:hAnsiTheme="minorHAnsi" w:cstheme="minorBidi"/>
            <w:b w:val="0"/>
            <w:bCs w:val="0"/>
            <w:caps w:val="0"/>
            <w:noProof/>
            <w:kern w:val="2"/>
            <w:sz w:val="24"/>
            <w:szCs w:val="24"/>
            <w:lang w:val="el-GR" w:eastAsia="el-GR"/>
            <w14:ligatures w14:val="standardContextual"/>
          </w:rPr>
          <w:tab/>
        </w:r>
        <w:r w:rsidR="00FD528E" w:rsidRPr="00003C7D">
          <w:rPr>
            <w:rStyle w:val="-"/>
            <w:noProof/>
          </w:rPr>
          <w:t>ΑΝΑΘΕΤΟΥΣΑ ΑΡΧΗ ΚΑΙ ΑΝΤΙΚΕΙΜΕΝΟ ΣΥΜΒΑΣΗΣ</w:t>
        </w:r>
        <w:r w:rsidR="00FD528E">
          <w:rPr>
            <w:noProof/>
            <w:webHidden/>
          </w:rPr>
          <w:tab/>
        </w:r>
        <w:r w:rsidR="00FD528E">
          <w:rPr>
            <w:noProof/>
            <w:webHidden/>
          </w:rPr>
          <w:fldChar w:fldCharType="begin"/>
        </w:r>
        <w:r w:rsidR="00FD528E">
          <w:rPr>
            <w:noProof/>
            <w:webHidden/>
          </w:rPr>
          <w:instrText xml:space="preserve"> PAGEREF _Toc212703236 \h </w:instrText>
        </w:r>
        <w:r w:rsidR="00FD528E">
          <w:rPr>
            <w:noProof/>
            <w:webHidden/>
          </w:rPr>
        </w:r>
        <w:r w:rsidR="00FD528E">
          <w:rPr>
            <w:noProof/>
            <w:webHidden/>
          </w:rPr>
          <w:fldChar w:fldCharType="separate"/>
        </w:r>
        <w:r w:rsidR="0013286F">
          <w:rPr>
            <w:noProof/>
            <w:webHidden/>
          </w:rPr>
          <w:t>6</w:t>
        </w:r>
        <w:r w:rsidR="00FD528E">
          <w:rPr>
            <w:noProof/>
            <w:webHidden/>
          </w:rPr>
          <w:fldChar w:fldCharType="end"/>
        </w:r>
      </w:hyperlink>
    </w:p>
    <w:p w14:paraId="690262FE" w14:textId="79CB1722"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37" w:history="1">
        <w:r w:rsidRPr="00003C7D">
          <w:rPr>
            <w:rStyle w:val="-"/>
            <w:noProof/>
          </w:rPr>
          <w:t>1.1</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Στοιχεία Αναθέτουσας Αρχής</w:t>
        </w:r>
        <w:r>
          <w:rPr>
            <w:noProof/>
            <w:webHidden/>
          </w:rPr>
          <w:tab/>
        </w:r>
        <w:r>
          <w:rPr>
            <w:noProof/>
            <w:webHidden/>
          </w:rPr>
          <w:fldChar w:fldCharType="begin"/>
        </w:r>
        <w:r>
          <w:rPr>
            <w:noProof/>
            <w:webHidden/>
          </w:rPr>
          <w:instrText xml:space="preserve"> PAGEREF _Toc212703237 \h </w:instrText>
        </w:r>
        <w:r>
          <w:rPr>
            <w:noProof/>
            <w:webHidden/>
          </w:rPr>
        </w:r>
        <w:r>
          <w:rPr>
            <w:noProof/>
            <w:webHidden/>
          </w:rPr>
          <w:fldChar w:fldCharType="separate"/>
        </w:r>
        <w:r w:rsidR="0013286F">
          <w:rPr>
            <w:noProof/>
            <w:webHidden/>
          </w:rPr>
          <w:t>6</w:t>
        </w:r>
        <w:r>
          <w:rPr>
            <w:noProof/>
            <w:webHidden/>
          </w:rPr>
          <w:fldChar w:fldCharType="end"/>
        </w:r>
      </w:hyperlink>
    </w:p>
    <w:p w14:paraId="1B9C9D5E" w14:textId="5A7577BE"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38" w:history="1">
        <w:r w:rsidRPr="00003C7D">
          <w:rPr>
            <w:rStyle w:val="-"/>
            <w:noProof/>
          </w:rPr>
          <w:t>1.2</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Στοιχεία Διαδικασίας</w:t>
        </w:r>
        <w:r w:rsidRPr="00003C7D">
          <w:rPr>
            <w:rStyle w:val="-"/>
            <w:noProof/>
            <w:lang w:val="en-US"/>
          </w:rPr>
          <w:t xml:space="preserve"> </w:t>
        </w:r>
        <w:r w:rsidRPr="00003C7D">
          <w:rPr>
            <w:rStyle w:val="-"/>
            <w:noProof/>
          </w:rPr>
          <w:t>-</w:t>
        </w:r>
        <w:r w:rsidRPr="00003C7D">
          <w:rPr>
            <w:rStyle w:val="-"/>
            <w:noProof/>
            <w:lang w:val="en-US"/>
          </w:rPr>
          <w:t xml:space="preserve"> </w:t>
        </w:r>
        <w:r w:rsidRPr="00003C7D">
          <w:rPr>
            <w:rStyle w:val="-"/>
            <w:noProof/>
          </w:rPr>
          <w:t>Χρηματοδότηση</w:t>
        </w:r>
        <w:r>
          <w:rPr>
            <w:noProof/>
            <w:webHidden/>
          </w:rPr>
          <w:tab/>
        </w:r>
        <w:r>
          <w:rPr>
            <w:noProof/>
            <w:webHidden/>
          </w:rPr>
          <w:fldChar w:fldCharType="begin"/>
        </w:r>
        <w:r>
          <w:rPr>
            <w:noProof/>
            <w:webHidden/>
          </w:rPr>
          <w:instrText xml:space="preserve"> PAGEREF _Toc212703238 \h </w:instrText>
        </w:r>
        <w:r>
          <w:rPr>
            <w:noProof/>
            <w:webHidden/>
          </w:rPr>
        </w:r>
        <w:r>
          <w:rPr>
            <w:noProof/>
            <w:webHidden/>
          </w:rPr>
          <w:fldChar w:fldCharType="separate"/>
        </w:r>
        <w:r w:rsidR="0013286F">
          <w:rPr>
            <w:noProof/>
            <w:webHidden/>
          </w:rPr>
          <w:t>7</w:t>
        </w:r>
        <w:r>
          <w:rPr>
            <w:noProof/>
            <w:webHidden/>
          </w:rPr>
          <w:fldChar w:fldCharType="end"/>
        </w:r>
      </w:hyperlink>
    </w:p>
    <w:p w14:paraId="624DD29F" w14:textId="24581E9D"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39" w:history="1">
        <w:r w:rsidRPr="00003C7D">
          <w:rPr>
            <w:rStyle w:val="-"/>
            <w:noProof/>
          </w:rPr>
          <w:t>1.3</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Συνοπτική Περιγραφή φυσικού και οικονομικού αντικειμένου της σύμβασης</w:t>
        </w:r>
        <w:r>
          <w:rPr>
            <w:noProof/>
            <w:webHidden/>
          </w:rPr>
          <w:tab/>
        </w:r>
        <w:r>
          <w:rPr>
            <w:noProof/>
            <w:webHidden/>
          </w:rPr>
          <w:fldChar w:fldCharType="begin"/>
        </w:r>
        <w:r>
          <w:rPr>
            <w:noProof/>
            <w:webHidden/>
          </w:rPr>
          <w:instrText xml:space="preserve"> PAGEREF _Toc212703239 \h </w:instrText>
        </w:r>
        <w:r>
          <w:rPr>
            <w:noProof/>
            <w:webHidden/>
          </w:rPr>
        </w:r>
        <w:r>
          <w:rPr>
            <w:noProof/>
            <w:webHidden/>
          </w:rPr>
          <w:fldChar w:fldCharType="separate"/>
        </w:r>
        <w:r w:rsidR="0013286F">
          <w:rPr>
            <w:noProof/>
            <w:webHidden/>
          </w:rPr>
          <w:t>7</w:t>
        </w:r>
        <w:r>
          <w:rPr>
            <w:noProof/>
            <w:webHidden/>
          </w:rPr>
          <w:fldChar w:fldCharType="end"/>
        </w:r>
      </w:hyperlink>
    </w:p>
    <w:p w14:paraId="5E9615CC" w14:textId="537FB923"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40" w:history="1">
        <w:r w:rsidRPr="007A3775">
          <w:rPr>
            <w:rStyle w:val="-"/>
            <w:noProof/>
          </w:rPr>
          <w:t>1.3.1</w:t>
        </w:r>
        <w:r w:rsidRPr="007A3775">
          <w:rPr>
            <w:rStyle w:val="-"/>
            <w:rFonts w:asciiTheme="minorHAnsi" w:eastAsiaTheme="minorEastAsia" w:hAnsiTheme="minorHAnsi" w:cstheme="minorBidi"/>
            <w:i w:val="0"/>
            <w:iCs w:val="0"/>
            <w:noProof/>
            <w:kern w:val="2"/>
            <w:sz w:val="24"/>
            <w:szCs w:val="24"/>
            <w:lang w:val="el-GR" w:eastAsia="el-GR"/>
            <w14:ligatures w14:val="standardContextual"/>
          </w:rPr>
          <w:tab/>
        </w:r>
        <w:r w:rsidRPr="007A3775">
          <w:rPr>
            <w:rStyle w:val="-"/>
            <w:noProof/>
          </w:rPr>
          <w:t>Αντικείμενο της σύμβασης</w:t>
        </w:r>
        <w:r w:rsidRPr="007A3775">
          <w:rPr>
            <w:rStyle w:val="-"/>
            <w:noProof/>
            <w:webHidden/>
          </w:rPr>
          <w:tab/>
        </w:r>
        <w:r w:rsidR="007A3775" w:rsidRPr="007A3775">
          <w:rPr>
            <w:rStyle w:val="-"/>
            <w:noProof/>
          </w:rPr>
          <w:t>τον Α.Λ.Ε. 2.4.2.09.06.001 «Έξοδα προβολής, διαφήμισης και δημοσίων σχέσεων» ,(ΚΑΕ 0859)</w:t>
        </w:r>
        <w:r w:rsidRPr="007A3775">
          <w:rPr>
            <w:rStyle w:val="-"/>
            <w:noProof/>
            <w:webHidden/>
          </w:rPr>
          <w:fldChar w:fldCharType="begin"/>
        </w:r>
        <w:r w:rsidRPr="007A3775">
          <w:rPr>
            <w:rStyle w:val="-"/>
            <w:noProof/>
            <w:webHidden/>
          </w:rPr>
          <w:instrText xml:space="preserve"> PAGEREF _Toc212703240 \h </w:instrText>
        </w:r>
        <w:r w:rsidRPr="007A3775">
          <w:rPr>
            <w:rStyle w:val="-"/>
            <w:noProof/>
            <w:webHidden/>
          </w:rPr>
        </w:r>
        <w:r w:rsidRPr="007A3775">
          <w:rPr>
            <w:rStyle w:val="-"/>
            <w:noProof/>
            <w:webHidden/>
          </w:rPr>
          <w:fldChar w:fldCharType="separate"/>
        </w:r>
        <w:r w:rsidR="0013286F">
          <w:rPr>
            <w:rStyle w:val="-"/>
            <w:noProof/>
            <w:webHidden/>
          </w:rPr>
          <w:t>7</w:t>
        </w:r>
        <w:r w:rsidRPr="007A3775">
          <w:rPr>
            <w:rStyle w:val="-"/>
            <w:noProof/>
            <w:webHidden/>
          </w:rPr>
          <w:fldChar w:fldCharType="end"/>
        </w:r>
      </w:hyperlink>
    </w:p>
    <w:p w14:paraId="3ECF0C80" w14:textId="03CB7F1F"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41" w:history="1">
        <w:r w:rsidRPr="00003C7D">
          <w:rPr>
            <w:rStyle w:val="-"/>
            <w:noProof/>
          </w:rPr>
          <w:t>1.3.2</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Τεκμηρίωση μη υποδιαίρεσης σύμβασης σε τμήματα</w:t>
        </w:r>
        <w:r>
          <w:rPr>
            <w:noProof/>
            <w:webHidden/>
          </w:rPr>
          <w:tab/>
        </w:r>
        <w:r>
          <w:rPr>
            <w:noProof/>
            <w:webHidden/>
          </w:rPr>
          <w:fldChar w:fldCharType="begin"/>
        </w:r>
        <w:r>
          <w:rPr>
            <w:noProof/>
            <w:webHidden/>
          </w:rPr>
          <w:instrText xml:space="preserve"> PAGEREF _Toc212703241 \h </w:instrText>
        </w:r>
        <w:r>
          <w:rPr>
            <w:noProof/>
            <w:webHidden/>
          </w:rPr>
        </w:r>
        <w:r>
          <w:rPr>
            <w:noProof/>
            <w:webHidden/>
          </w:rPr>
          <w:fldChar w:fldCharType="separate"/>
        </w:r>
        <w:r w:rsidR="0013286F">
          <w:rPr>
            <w:noProof/>
            <w:webHidden/>
          </w:rPr>
          <w:t>8</w:t>
        </w:r>
        <w:r>
          <w:rPr>
            <w:noProof/>
            <w:webHidden/>
          </w:rPr>
          <w:fldChar w:fldCharType="end"/>
        </w:r>
      </w:hyperlink>
    </w:p>
    <w:p w14:paraId="281F58BA" w14:textId="5B90B7B1" w:rsidR="00FD528E" w:rsidRPr="007A3775"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42" w:history="1">
        <w:r w:rsidRPr="007A3775">
          <w:rPr>
            <w:rStyle w:val="-"/>
            <w:noProof/>
          </w:rPr>
          <w:t>1.3.3</w:t>
        </w:r>
        <w:r w:rsidRPr="007A3775">
          <w:rPr>
            <w:rFonts w:asciiTheme="minorHAnsi" w:eastAsiaTheme="minorEastAsia" w:hAnsiTheme="minorHAnsi" w:cstheme="minorBidi"/>
            <w:i w:val="0"/>
            <w:iCs w:val="0"/>
            <w:noProof/>
            <w:kern w:val="2"/>
            <w:sz w:val="24"/>
            <w:szCs w:val="24"/>
            <w:lang w:val="el-GR" w:eastAsia="el-GR"/>
            <w14:ligatures w14:val="standardContextual"/>
          </w:rPr>
          <w:tab/>
        </w:r>
        <w:r w:rsidRPr="007A3775">
          <w:rPr>
            <w:rStyle w:val="-"/>
            <w:noProof/>
          </w:rPr>
          <w:t>Εκτιμώμενη αξία της σύμβασης</w:t>
        </w:r>
        <w:r w:rsidRPr="007A3775">
          <w:rPr>
            <w:noProof/>
            <w:webHidden/>
          </w:rPr>
          <w:tab/>
        </w:r>
        <w:r w:rsidRPr="007A3775">
          <w:rPr>
            <w:noProof/>
            <w:webHidden/>
          </w:rPr>
          <w:fldChar w:fldCharType="begin"/>
        </w:r>
        <w:r w:rsidRPr="007A3775">
          <w:rPr>
            <w:noProof/>
            <w:webHidden/>
          </w:rPr>
          <w:instrText xml:space="preserve"> PAGEREF _Toc212703242 \h </w:instrText>
        </w:r>
        <w:r w:rsidRPr="007A3775">
          <w:rPr>
            <w:noProof/>
            <w:webHidden/>
          </w:rPr>
          <w:fldChar w:fldCharType="separate"/>
        </w:r>
        <w:r w:rsidR="0013286F">
          <w:rPr>
            <w:b/>
            <w:bCs/>
            <w:noProof/>
            <w:webHidden/>
            <w:lang w:val="el-GR"/>
          </w:rPr>
          <w:t>Σφάλμα! Δεν έχει οριστεί σελιδοδείκτης.</w:t>
        </w:r>
        <w:r w:rsidRPr="007A3775">
          <w:rPr>
            <w:noProof/>
            <w:webHidden/>
          </w:rPr>
          <w:fldChar w:fldCharType="end"/>
        </w:r>
      </w:hyperlink>
    </w:p>
    <w:p w14:paraId="559BA352" w14:textId="50D390BE" w:rsidR="00FD528E" w:rsidRPr="007A3775"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43" w:history="1">
        <w:r w:rsidRPr="007A3775">
          <w:rPr>
            <w:rStyle w:val="-"/>
            <w:noProof/>
          </w:rPr>
          <w:t>1.3.4</w:t>
        </w:r>
        <w:r w:rsidRPr="007A3775">
          <w:rPr>
            <w:rFonts w:asciiTheme="minorHAnsi" w:eastAsiaTheme="minorEastAsia" w:hAnsiTheme="minorHAnsi" w:cstheme="minorBidi"/>
            <w:i w:val="0"/>
            <w:iCs w:val="0"/>
            <w:noProof/>
            <w:kern w:val="2"/>
            <w:sz w:val="24"/>
            <w:szCs w:val="24"/>
            <w:lang w:val="el-GR" w:eastAsia="el-GR"/>
            <w14:ligatures w14:val="standardContextual"/>
          </w:rPr>
          <w:tab/>
        </w:r>
        <w:r w:rsidRPr="007A3775">
          <w:rPr>
            <w:rStyle w:val="-"/>
            <w:noProof/>
          </w:rPr>
          <w:t>Διάρκεια σύμβασης</w:t>
        </w:r>
        <w:r w:rsidRPr="007A3775">
          <w:rPr>
            <w:noProof/>
            <w:webHidden/>
          </w:rPr>
          <w:tab/>
        </w:r>
        <w:r w:rsidRPr="007A3775">
          <w:rPr>
            <w:noProof/>
            <w:webHidden/>
          </w:rPr>
          <w:fldChar w:fldCharType="begin"/>
        </w:r>
        <w:r w:rsidRPr="007A3775">
          <w:rPr>
            <w:noProof/>
            <w:webHidden/>
          </w:rPr>
          <w:instrText xml:space="preserve"> PAGEREF _Toc212703243 \h </w:instrText>
        </w:r>
        <w:r w:rsidRPr="007A3775">
          <w:rPr>
            <w:noProof/>
            <w:webHidden/>
          </w:rPr>
          <w:fldChar w:fldCharType="separate"/>
        </w:r>
        <w:r w:rsidR="0013286F">
          <w:rPr>
            <w:b/>
            <w:bCs/>
            <w:noProof/>
            <w:webHidden/>
            <w:lang w:val="el-GR"/>
          </w:rPr>
          <w:t>Σφάλμα! Δεν έχει οριστεί σελιδοδείκτης.</w:t>
        </w:r>
        <w:r w:rsidRPr="007A3775">
          <w:rPr>
            <w:noProof/>
            <w:webHidden/>
          </w:rPr>
          <w:fldChar w:fldCharType="end"/>
        </w:r>
      </w:hyperlink>
    </w:p>
    <w:p w14:paraId="4ED57321" w14:textId="37CEEF0F"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44" w:history="1">
        <w:r w:rsidRPr="007A3775">
          <w:rPr>
            <w:rStyle w:val="-"/>
            <w:noProof/>
          </w:rPr>
          <w:t>1.3.5</w:t>
        </w:r>
        <w:r w:rsidRPr="007A3775">
          <w:rPr>
            <w:rFonts w:asciiTheme="minorHAnsi" w:eastAsiaTheme="minorEastAsia" w:hAnsiTheme="minorHAnsi" w:cstheme="minorBidi"/>
            <w:i w:val="0"/>
            <w:iCs w:val="0"/>
            <w:noProof/>
            <w:kern w:val="2"/>
            <w:sz w:val="24"/>
            <w:szCs w:val="24"/>
            <w:lang w:val="el-GR" w:eastAsia="el-GR"/>
            <w14:ligatures w14:val="standardContextual"/>
          </w:rPr>
          <w:tab/>
        </w:r>
        <w:r w:rsidRPr="007A3775">
          <w:rPr>
            <w:rStyle w:val="-"/>
            <w:noProof/>
          </w:rPr>
          <w:t>Κριτήριο Ανάθεσης</w:t>
        </w:r>
        <w:r w:rsidRPr="007A3775">
          <w:rPr>
            <w:noProof/>
            <w:webHidden/>
          </w:rPr>
          <w:tab/>
        </w:r>
        <w:r w:rsidRPr="007A3775">
          <w:rPr>
            <w:noProof/>
            <w:webHidden/>
          </w:rPr>
          <w:fldChar w:fldCharType="begin"/>
        </w:r>
        <w:r w:rsidRPr="007A3775">
          <w:rPr>
            <w:noProof/>
            <w:webHidden/>
          </w:rPr>
          <w:instrText xml:space="preserve"> PAGEREF _Toc212703244 \h </w:instrText>
        </w:r>
        <w:r w:rsidRPr="007A3775">
          <w:rPr>
            <w:noProof/>
            <w:webHidden/>
          </w:rPr>
          <w:fldChar w:fldCharType="separate"/>
        </w:r>
        <w:r w:rsidR="0013286F">
          <w:rPr>
            <w:b/>
            <w:bCs/>
            <w:noProof/>
            <w:webHidden/>
            <w:lang w:val="el-GR"/>
          </w:rPr>
          <w:t>Σφάλμα! Δεν έχει οριστεί σελιδοδείκτης.</w:t>
        </w:r>
        <w:r w:rsidRPr="007A3775">
          <w:rPr>
            <w:noProof/>
            <w:webHidden/>
          </w:rPr>
          <w:fldChar w:fldCharType="end"/>
        </w:r>
      </w:hyperlink>
    </w:p>
    <w:p w14:paraId="6DAE99DE" w14:textId="1730B94E"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45" w:history="1">
        <w:r w:rsidRPr="00003C7D">
          <w:rPr>
            <w:rStyle w:val="-"/>
            <w:noProof/>
          </w:rPr>
          <w:t>1.4</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Θεσμικό πλαίσιο</w:t>
        </w:r>
        <w:r>
          <w:rPr>
            <w:noProof/>
            <w:webHidden/>
          </w:rPr>
          <w:tab/>
        </w:r>
        <w:r>
          <w:rPr>
            <w:noProof/>
            <w:webHidden/>
          </w:rPr>
          <w:fldChar w:fldCharType="begin"/>
        </w:r>
        <w:r>
          <w:rPr>
            <w:noProof/>
            <w:webHidden/>
          </w:rPr>
          <w:instrText xml:space="preserve"> PAGEREF _Toc212703245 \h </w:instrText>
        </w:r>
        <w:r>
          <w:rPr>
            <w:noProof/>
            <w:webHidden/>
          </w:rPr>
        </w:r>
        <w:r>
          <w:rPr>
            <w:noProof/>
            <w:webHidden/>
          </w:rPr>
          <w:fldChar w:fldCharType="separate"/>
        </w:r>
        <w:r w:rsidR="0013286F">
          <w:rPr>
            <w:noProof/>
            <w:webHidden/>
          </w:rPr>
          <w:t>8</w:t>
        </w:r>
        <w:r>
          <w:rPr>
            <w:noProof/>
            <w:webHidden/>
          </w:rPr>
          <w:fldChar w:fldCharType="end"/>
        </w:r>
      </w:hyperlink>
    </w:p>
    <w:p w14:paraId="5E51D488" w14:textId="4A41EAB0"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46" w:history="1">
        <w:r w:rsidRPr="00003C7D">
          <w:rPr>
            <w:rStyle w:val="-"/>
            <w:noProof/>
            <w:lang w:eastAsia="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Προθεσμία παραλαβής προσφορών και διενέργεια διαγωνισμού</w:t>
        </w:r>
        <w:r>
          <w:rPr>
            <w:noProof/>
            <w:webHidden/>
          </w:rPr>
          <w:tab/>
        </w:r>
        <w:r>
          <w:rPr>
            <w:noProof/>
            <w:webHidden/>
          </w:rPr>
          <w:fldChar w:fldCharType="begin"/>
        </w:r>
        <w:r>
          <w:rPr>
            <w:noProof/>
            <w:webHidden/>
          </w:rPr>
          <w:instrText xml:space="preserve"> PAGEREF _Toc212703246 \h </w:instrText>
        </w:r>
        <w:r>
          <w:rPr>
            <w:noProof/>
            <w:webHidden/>
          </w:rPr>
        </w:r>
        <w:r>
          <w:rPr>
            <w:noProof/>
            <w:webHidden/>
          </w:rPr>
          <w:fldChar w:fldCharType="separate"/>
        </w:r>
        <w:r w:rsidR="0013286F">
          <w:rPr>
            <w:noProof/>
            <w:webHidden/>
          </w:rPr>
          <w:t>10</w:t>
        </w:r>
        <w:r>
          <w:rPr>
            <w:noProof/>
            <w:webHidden/>
          </w:rPr>
          <w:fldChar w:fldCharType="end"/>
        </w:r>
      </w:hyperlink>
    </w:p>
    <w:p w14:paraId="04533B0E" w14:textId="565ACA5F"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47" w:history="1">
        <w:r w:rsidRPr="00003C7D">
          <w:rPr>
            <w:rStyle w:val="-"/>
            <w:noProof/>
          </w:rPr>
          <w:t>1.6</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Δημοσιότητα</w:t>
        </w:r>
        <w:r>
          <w:rPr>
            <w:noProof/>
            <w:webHidden/>
          </w:rPr>
          <w:tab/>
        </w:r>
        <w:r>
          <w:rPr>
            <w:noProof/>
            <w:webHidden/>
          </w:rPr>
          <w:fldChar w:fldCharType="begin"/>
        </w:r>
        <w:r>
          <w:rPr>
            <w:noProof/>
            <w:webHidden/>
          </w:rPr>
          <w:instrText xml:space="preserve"> PAGEREF _Toc212703247 \h </w:instrText>
        </w:r>
        <w:r>
          <w:rPr>
            <w:noProof/>
            <w:webHidden/>
          </w:rPr>
        </w:r>
        <w:r>
          <w:rPr>
            <w:noProof/>
            <w:webHidden/>
          </w:rPr>
          <w:fldChar w:fldCharType="separate"/>
        </w:r>
        <w:r w:rsidR="0013286F">
          <w:rPr>
            <w:noProof/>
            <w:webHidden/>
          </w:rPr>
          <w:t>11</w:t>
        </w:r>
        <w:r>
          <w:rPr>
            <w:noProof/>
            <w:webHidden/>
          </w:rPr>
          <w:fldChar w:fldCharType="end"/>
        </w:r>
      </w:hyperlink>
    </w:p>
    <w:p w14:paraId="080D2CCE" w14:textId="061B29CA"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48" w:history="1">
        <w:r w:rsidRPr="00003C7D">
          <w:rPr>
            <w:rStyle w:val="-"/>
            <w:noProof/>
          </w:rPr>
          <w:t>1.7</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Αρχές εφαρμοζόμενες στη διαδικασία σύναψης</w:t>
        </w:r>
        <w:r>
          <w:rPr>
            <w:noProof/>
            <w:webHidden/>
          </w:rPr>
          <w:tab/>
        </w:r>
        <w:r>
          <w:rPr>
            <w:noProof/>
            <w:webHidden/>
          </w:rPr>
          <w:fldChar w:fldCharType="begin"/>
        </w:r>
        <w:r>
          <w:rPr>
            <w:noProof/>
            <w:webHidden/>
          </w:rPr>
          <w:instrText xml:space="preserve"> PAGEREF _Toc212703248 \h </w:instrText>
        </w:r>
        <w:r>
          <w:rPr>
            <w:noProof/>
            <w:webHidden/>
          </w:rPr>
        </w:r>
        <w:r>
          <w:rPr>
            <w:noProof/>
            <w:webHidden/>
          </w:rPr>
          <w:fldChar w:fldCharType="separate"/>
        </w:r>
        <w:r w:rsidR="0013286F">
          <w:rPr>
            <w:noProof/>
            <w:webHidden/>
          </w:rPr>
          <w:t>11</w:t>
        </w:r>
        <w:r>
          <w:rPr>
            <w:noProof/>
            <w:webHidden/>
          </w:rPr>
          <w:fldChar w:fldCharType="end"/>
        </w:r>
      </w:hyperlink>
    </w:p>
    <w:p w14:paraId="7C7C8E75" w14:textId="4BA2020A" w:rsidR="00FD528E" w:rsidRDefault="00FD528E">
      <w:pPr>
        <w:pStyle w:val="1b"/>
        <w:tabs>
          <w:tab w:val="left" w:pos="440"/>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249" w:history="1">
        <w:r w:rsidRPr="00003C7D">
          <w:rPr>
            <w:rStyle w:val="-"/>
            <w:noProof/>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03C7D">
          <w:rPr>
            <w:rStyle w:val="-"/>
            <w:noProof/>
          </w:rPr>
          <w:t>ΓΕΝΙΚΟΙ ΚΑΙ ΕΙΔΙΚΟΙ ΟΡΟΙ ΣΥΜΜΕΤΟΧΗΣ</w:t>
        </w:r>
        <w:r>
          <w:rPr>
            <w:noProof/>
            <w:webHidden/>
          </w:rPr>
          <w:tab/>
        </w:r>
        <w:r>
          <w:rPr>
            <w:noProof/>
            <w:webHidden/>
          </w:rPr>
          <w:fldChar w:fldCharType="begin"/>
        </w:r>
        <w:r>
          <w:rPr>
            <w:noProof/>
            <w:webHidden/>
          </w:rPr>
          <w:instrText xml:space="preserve"> PAGEREF _Toc212703249 \h </w:instrText>
        </w:r>
        <w:r>
          <w:rPr>
            <w:noProof/>
            <w:webHidden/>
          </w:rPr>
        </w:r>
        <w:r>
          <w:rPr>
            <w:noProof/>
            <w:webHidden/>
          </w:rPr>
          <w:fldChar w:fldCharType="separate"/>
        </w:r>
        <w:r w:rsidR="0013286F">
          <w:rPr>
            <w:noProof/>
            <w:webHidden/>
          </w:rPr>
          <w:t>12</w:t>
        </w:r>
        <w:r>
          <w:rPr>
            <w:noProof/>
            <w:webHidden/>
          </w:rPr>
          <w:fldChar w:fldCharType="end"/>
        </w:r>
      </w:hyperlink>
    </w:p>
    <w:p w14:paraId="5172247A" w14:textId="0D978ADB"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52" w:history="1">
        <w:r w:rsidRPr="00003C7D">
          <w:rPr>
            <w:rStyle w:val="-"/>
            <w:noProof/>
          </w:rPr>
          <w:t>2.1</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Γενικές Πληροφορίες</w:t>
        </w:r>
        <w:r>
          <w:rPr>
            <w:noProof/>
            <w:webHidden/>
          </w:rPr>
          <w:tab/>
        </w:r>
        <w:r>
          <w:rPr>
            <w:noProof/>
            <w:webHidden/>
          </w:rPr>
          <w:fldChar w:fldCharType="begin"/>
        </w:r>
        <w:r>
          <w:rPr>
            <w:noProof/>
            <w:webHidden/>
          </w:rPr>
          <w:instrText xml:space="preserve"> PAGEREF _Toc212703252 \h </w:instrText>
        </w:r>
        <w:r>
          <w:rPr>
            <w:noProof/>
            <w:webHidden/>
          </w:rPr>
        </w:r>
        <w:r>
          <w:rPr>
            <w:noProof/>
            <w:webHidden/>
          </w:rPr>
          <w:fldChar w:fldCharType="separate"/>
        </w:r>
        <w:r w:rsidR="0013286F">
          <w:rPr>
            <w:noProof/>
            <w:webHidden/>
          </w:rPr>
          <w:t>12</w:t>
        </w:r>
        <w:r>
          <w:rPr>
            <w:noProof/>
            <w:webHidden/>
          </w:rPr>
          <w:fldChar w:fldCharType="end"/>
        </w:r>
      </w:hyperlink>
    </w:p>
    <w:p w14:paraId="22EE2D78" w14:textId="3E865DB4"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53" w:history="1">
        <w:r w:rsidRPr="00003C7D">
          <w:rPr>
            <w:rStyle w:val="-"/>
            <w:noProof/>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Έγγραφα της Σύμβασης</w:t>
        </w:r>
        <w:r>
          <w:rPr>
            <w:noProof/>
            <w:webHidden/>
          </w:rPr>
          <w:tab/>
        </w:r>
        <w:r>
          <w:rPr>
            <w:noProof/>
            <w:webHidden/>
          </w:rPr>
          <w:fldChar w:fldCharType="begin"/>
        </w:r>
        <w:r>
          <w:rPr>
            <w:noProof/>
            <w:webHidden/>
          </w:rPr>
          <w:instrText xml:space="preserve"> PAGEREF _Toc212703253 \h </w:instrText>
        </w:r>
        <w:r>
          <w:rPr>
            <w:noProof/>
            <w:webHidden/>
          </w:rPr>
        </w:r>
        <w:r>
          <w:rPr>
            <w:noProof/>
            <w:webHidden/>
          </w:rPr>
          <w:fldChar w:fldCharType="separate"/>
        </w:r>
        <w:r w:rsidR="0013286F">
          <w:rPr>
            <w:noProof/>
            <w:webHidden/>
          </w:rPr>
          <w:t>12</w:t>
        </w:r>
        <w:r>
          <w:rPr>
            <w:noProof/>
            <w:webHidden/>
          </w:rPr>
          <w:fldChar w:fldCharType="end"/>
        </w:r>
      </w:hyperlink>
    </w:p>
    <w:p w14:paraId="26532392" w14:textId="0BC5BA9D"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54" w:history="1">
        <w:r w:rsidRPr="00003C7D">
          <w:rPr>
            <w:rStyle w:val="-"/>
            <w:noProof/>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Επικοινωνία - Πρόσβαση στα έγγραφα της Σύμβασης</w:t>
        </w:r>
        <w:r>
          <w:rPr>
            <w:noProof/>
            <w:webHidden/>
          </w:rPr>
          <w:tab/>
        </w:r>
        <w:r>
          <w:rPr>
            <w:noProof/>
            <w:webHidden/>
          </w:rPr>
          <w:fldChar w:fldCharType="begin"/>
        </w:r>
        <w:r>
          <w:rPr>
            <w:noProof/>
            <w:webHidden/>
          </w:rPr>
          <w:instrText xml:space="preserve"> PAGEREF _Toc212703254 \h </w:instrText>
        </w:r>
        <w:r>
          <w:rPr>
            <w:noProof/>
            <w:webHidden/>
          </w:rPr>
        </w:r>
        <w:r>
          <w:rPr>
            <w:noProof/>
            <w:webHidden/>
          </w:rPr>
          <w:fldChar w:fldCharType="separate"/>
        </w:r>
        <w:r w:rsidR="0013286F">
          <w:rPr>
            <w:noProof/>
            <w:webHidden/>
          </w:rPr>
          <w:t>12</w:t>
        </w:r>
        <w:r>
          <w:rPr>
            <w:noProof/>
            <w:webHidden/>
          </w:rPr>
          <w:fldChar w:fldCharType="end"/>
        </w:r>
      </w:hyperlink>
    </w:p>
    <w:p w14:paraId="5E885CBF" w14:textId="574585F3"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55" w:history="1">
        <w:r w:rsidRPr="00003C7D">
          <w:rPr>
            <w:rStyle w:val="-"/>
            <w:noProof/>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Παροχή Διευκρινίσεων</w:t>
        </w:r>
        <w:r>
          <w:rPr>
            <w:noProof/>
            <w:webHidden/>
          </w:rPr>
          <w:tab/>
        </w:r>
        <w:r>
          <w:rPr>
            <w:noProof/>
            <w:webHidden/>
          </w:rPr>
          <w:fldChar w:fldCharType="begin"/>
        </w:r>
        <w:r>
          <w:rPr>
            <w:noProof/>
            <w:webHidden/>
          </w:rPr>
          <w:instrText xml:space="preserve"> PAGEREF _Toc212703255 \h </w:instrText>
        </w:r>
        <w:r>
          <w:rPr>
            <w:noProof/>
            <w:webHidden/>
          </w:rPr>
        </w:r>
        <w:r>
          <w:rPr>
            <w:noProof/>
            <w:webHidden/>
          </w:rPr>
          <w:fldChar w:fldCharType="separate"/>
        </w:r>
        <w:r w:rsidR="0013286F">
          <w:rPr>
            <w:noProof/>
            <w:webHidden/>
          </w:rPr>
          <w:t>12</w:t>
        </w:r>
        <w:r>
          <w:rPr>
            <w:noProof/>
            <w:webHidden/>
          </w:rPr>
          <w:fldChar w:fldCharType="end"/>
        </w:r>
      </w:hyperlink>
    </w:p>
    <w:p w14:paraId="305AFAE2" w14:textId="614B20C2"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56" w:history="1">
        <w:r w:rsidRPr="00003C7D">
          <w:rPr>
            <w:rStyle w:val="-"/>
            <w:noProof/>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Γλώσσα</w:t>
        </w:r>
        <w:r>
          <w:rPr>
            <w:noProof/>
            <w:webHidden/>
          </w:rPr>
          <w:tab/>
        </w:r>
        <w:r>
          <w:rPr>
            <w:noProof/>
            <w:webHidden/>
          </w:rPr>
          <w:fldChar w:fldCharType="begin"/>
        </w:r>
        <w:r>
          <w:rPr>
            <w:noProof/>
            <w:webHidden/>
          </w:rPr>
          <w:instrText xml:space="preserve"> PAGEREF _Toc212703256 \h </w:instrText>
        </w:r>
        <w:r>
          <w:rPr>
            <w:noProof/>
            <w:webHidden/>
          </w:rPr>
        </w:r>
        <w:r>
          <w:rPr>
            <w:noProof/>
            <w:webHidden/>
          </w:rPr>
          <w:fldChar w:fldCharType="separate"/>
        </w:r>
        <w:r w:rsidR="0013286F">
          <w:rPr>
            <w:noProof/>
            <w:webHidden/>
          </w:rPr>
          <w:t>13</w:t>
        </w:r>
        <w:r>
          <w:rPr>
            <w:noProof/>
            <w:webHidden/>
          </w:rPr>
          <w:fldChar w:fldCharType="end"/>
        </w:r>
      </w:hyperlink>
    </w:p>
    <w:p w14:paraId="2D576E5E" w14:textId="6D1A4F8B"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57" w:history="1">
        <w:r w:rsidRPr="00003C7D">
          <w:rPr>
            <w:rStyle w:val="-"/>
            <w:noProof/>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Προστασία Προσωπικών Δεδομένων</w:t>
        </w:r>
        <w:r>
          <w:rPr>
            <w:noProof/>
            <w:webHidden/>
          </w:rPr>
          <w:tab/>
        </w:r>
        <w:r>
          <w:rPr>
            <w:noProof/>
            <w:webHidden/>
          </w:rPr>
          <w:fldChar w:fldCharType="begin"/>
        </w:r>
        <w:r>
          <w:rPr>
            <w:noProof/>
            <w:webHidden/>
          </w:rPr>
          <w:instrText xml:space="preserve"> PAGEREF _Toc212703257 \h </w:instrText>
        </w:r>
        <w:r>
          <w:rPr>
            <w:noProof/>
            <w:webHidden/>
          </w:rPr>
        </w:r>
        <w:r>
          <w:rPr>
            <w:noProof/>
            <w:webHidden/>
          </w:rPr>
          <w:fldChar w:fldCharType="separate"/>
        </w:r>
        <w:r w:rsidR="0013286F">
          <w:rPr>
            <w:noProof/>
            <w:webHidden/>
          </w:rPr>
          <w:t>13</w:t>
        </w:r>
        <w:r>
          <w:rPr>
            <w:noProof/>
            <w:webHidden/>
          </w:rPr>
          <w:fldChar w:fldCharType="end"/>
        </w:r>
      </w:hyperlink>
    </w:p>
    <w:p w14:paraId="0E31E3D1" w14:textId="012A03B2"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58" w:history="1">
        <w:r w:rsidRPr="00003C7D">
          <w:rPr>
            <w:rStyle w:val="-"/>
            <w:noProof/>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Εγγυήσεις</w:t>
        </w:r>
        <w:r>
          <w:rPr>
            <w:noProof/>
            <w:webHidden/>
          </w:rPr>
          <w:tab/>
        </w:r>
        <w:r>
          <w:rPr>
            <w:noProof/>
            <w:webHidden/>
          </w:rPr>
          <w:fldChar w:fldCharType="begin"/>
        </w:r>
        <w:r>
          <w:rPr>
            <w:noProof/>
            <w:webHidden/>
          </w:rPr>
          <w:instrText xml:space="preserve"> PAGEREF _Toc212703258 \h </w:instrText>
        </w:r>
        <w:r>
          <w:rPr>
            <w:noProof/>
            <w:webHidden/>
          </w:rPr>
        </w:r>
        <w:r>
          <w:rPr>
            <w:noProof/>
            <w:webHidden/>
          </w:rPr>
          <w:fldChar w:fldCharType="separate"/>
        </w:r>
        <w:r w:rsidR="0013286F">
          <w:rPr>
            <w:noProof/>
            <w:webHidden/>
          </w:rPr>
          <w:t>13</w:t>
        </w:r>
        <w:r>
          <w:rPr>
            <w:noProof/>
            <w:webHidden/>
          </w:rPr>
          <w:fldChar w:fldCharType="end"/>
        </w:r>
      </w:hyperlink>
    </w:p>
    <w:p w14:paraId="2AFD9056" w14:textId="7A2CE4C2"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59" w:history="1">
        <w:r w:rsidRPr="00003C7D">
          <w:rPr>
            <w:rStyle w:val="-"/>
            <w:noProof/>
          </w:rPr>
          <w:t>2.2</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Δικαίωμα Συμμετοχής - Κριτήρια Ποιοτικής Επιλογής</w:t>
        </w:r>
        <w:r>
          <w:rPr>
            <w:noProof/>
            <w:webHidden/>
          </w:rPr>
          <w:tab/>
        </w:r>
        <w:r>
          <w:rPr>
            <w:noProof/>
            <w:webHidden/>
          </w:rPr>
          <w:fldChar w:fldCharType="begin"/>
        </w:r>
        <w:r>
          <w:rPr>
            <w:noProof/>
            <w:webHidden/>
          </w:rPr>
          <w:instrText xml:space="preserve"> PAGEREF _Toc212703259 \h </w:instrText>
        </w:r>
        <w:r>
          <w:rPr>
            <w:noProof/>
            <w:webHidden/>
          </w:rPr>
        </w:r>
        <w:r>
          <w:rPr>
            <w:noProof/>
            <w:webHidden/>
          </w:rPr>
          <w:fldChar w:fldCharType="separate"/>
        </w:r>
        <w:r w:rsidR="0013286F">
          <w:rPr>
            <w:noProof/>
            <w:webHidden/>
          </w:rPr>
          <w:t>14</w:t>
        </w:r>
        <w:r>
          <w:rPr>
            <w:noProof/>
            <w:webHidden/>
          </w:rPr>
          <w:fldChar w:fldCharType="end"/>
        </w:r>
      </w:hyperlink>
    </w:p>
    <w:p w14:paraId="5C96EAB0" w14:textId="66216DC8"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60" w:history="1">
        <w:r w:rsidRPr="00003C7D">
          <w:rPr>
            <w:rStyle w:val="-"/>
            <w:noProof/>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Δικαίωμα συμμετοχής</w:t>
        </w:r>
        <w:r>
          <w:rPr>
            <w:noProof/>
            <w:webHidden/>
          </w:rPr>
          <w:tab/>
        </w:r>
        <w:r>
          <w:rPr>
            <w:noProof/>
            <w:webHidden/>
          </w:rPr>
          <w:fldChar w:fldCharType="begin"/>
        </w:r>
        <w:r>
          <w:rPr>
            <w:noProof/>
            <w:webHidden/>
          </w:rPr>
          <w:instrText xml:space="preserve"> PAGEREF _Toc212703260 \h </w:instrText>
        </w:r>
        <w:r>
          <w:rPr>
            <w:noProof/>
            <w:webHidden/>
          </w:rPr>
        </w:r>
        <w:r>
          <w:rPr>
            <w:noProof/>
            <w:webHidden/>
          </w:rPr>
          <w:fldChar w:fldCharType="separate"/>
        </w:r>
        <w:r w:rsidR="0013286F">
          <w:rPr>
            <w:noProof/>
            <w:webHidden/>
          </w:rPr>
          <w:t>14</w:t>
        </w:r>
        <w:r>
          <w:rPr>
            <w:noProof/>
            <w:webHidden/>
          </w:rPr>
          <w:fldChar w:fldCharType="end"/>
        </w:r>
      </w:hyperlink>
    </w:p>
    <w:p w14:paraId="24B64BAA" w14:textId="0A969F01"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61" w:history="1">
        <w:r w:rsidRPr="00003C7D">
          <w:rPr>
            <w:rStyle w:val="-"/>
            <w:noProof/>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Εγγύηση συμμετοχής</w:t>
        </w:r>
        <w:r>
          <w:rPr>
            <w:noProof/>
            <w:webHidden/>
          </w:rPr>
          <w:tab/>
        </w:r>
        <w:r>
          <w:rPr>
            <w:noProof/>
            <w:webHidden/>
          </w:rPr>
          <w:fldChar w:fldCharType="begin"/>
        </w:r>
        <w:r>
          <w:rPr>
            <w:noProof/>
            <w:webHidden/>
          </w:rPr>
          <w:instrText xml:space="preserve"> PAGEREF _Toc212703261 \h </w:instrText>
        </w:r>
        <w:r>
          <w:rPr>
            <w:noProof/>
            <w:webHidden/>
          </w:rPr>
        </w:r>
        <w:r>
          <w:rPr>
            <w:noProof/>
            <w:webHidden/>
          </w:rPr>
          <w:fldChar w:fldCharType="separate"/>
        </w:r>
        <w:r w:rsidR="0013286F">
          <w:rPr>
            <w:noProof/>
            <w:webHidden/>
          </w:rPr>
          <w:t>14</w:t>
        </w:r>
        <w:r>
          <w:rPr>
            <w:noProof/>
            <w:webHidden/>
          </w:rPr>
          <w:fldChar w:fldCharType="end"/>
        </w:r>
      </w:hyperlink>
    </w:p>
    <w:p w14:paraId="0081778D" w14:textId="7B8897B7"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62" w:history="1">
        <w:r w:rsidRPr="00003C7D">
          <w:rPr>
            <w:rStyle w:val="-"/>
            <w:noProof/>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Λόγοι αποκλεισμού</w:t>
        </w:r>
        <w:r>
          <w:rPr>
            <w:noProof/>
            <w:webHidden/>
          </w:rPr>
          <w:tab/>
        </w:r>
        <w:r>
          <w:rPr>
            <w:noProof/>
            <w:webHidden/>
          </w:rPr>
          <w:fldChar w:fldCharType="begin"/>
        </w:r>
        <w:r>
          <w:rPr>
            <w:noProof/>
            <w:webHidden/>
          </w:rPr>
          <w:instrText xml:space="preserve"> PAGEREF _Toc212703262 \h </w:instrText>
        </w:r>
        <w:r>
          <w:rPr>
            <w:noProof/>
            <w:webHidden/>
          </w:rPr>
        </w:r>
        <w:r>
          <w:rPr>
            <w:noProof/>
            <w:webHidden/>
          </w:rPr>
          <w:fldChar w:fldCharType="separate"/>
        </w:r>
        <w:r w:rsidR="0013286F">
          <w:rPr>
            <w:noProof/>
            <w:webHidden/>
          </w:rPr>
          <w:t>15</w:t>
        </w:r>
        <w:r>
          <w:rPr>
            <w:noProof/>
            <w:webHidden/>
          </w:rPr>
          <w:fldChar w:fldCharType="end"/>
        </w:r>
      </w:hyperlink>
    </w:p>
    <w:p w14:paraId="01D417F2" w14:textId="754A90E8" w:rsidR="00FD528E" w:rsidRPr="00345249"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63" w:history="1">
        <w:r w:rsidRPr="00345249">
          <w:rPr>
            <w:rStyle w:val="-"/>
            <w:noProof/>
          </w:rPr>
          <w:t>2.2.4</w:t>
        </w:r>
        <w:r w:rsidRPr="00345249">
          <w:rPr>
            <w:rFonts w:asciiTheme="minorHAnsi" w:eastAsiaTheme="minorEastAsia" w:hAnsiTheme="minorHAnsi" w:cstheme="minorBidi"/>
            <w:i w:val="0"/>
            <w:iCs w:val="0"/>
            <w:noProof/>
            <w:kern w:val="2"/>
            <w:sz w:val="24"/>
            <w:szCs w:val="24"/>
            <w:lang w:val="el-GR" w:eastAsia="el-GR"/>
            <w14:ligatures w14:val="standardContextual"/>
          </w:rPr>
          <w:tab/>
        </w:r>
        <w:r w:rsidRPr="00345249">
          <w:rPr>
            <w:rStyle w:val="-"/>
            <w:noProof/>
          </w:rPr>
          <w:t xml:space="preserve">Καταλληλότητα άσκησης επαγγελματικής δραστηριότητας </w:t>
        </w:r>
        <w:r w:rsidRPr="00345249">
          <w:rPr>
            <w:noProof/>
            <w:webHidden/>
          </w:rPr>
          <w:tab/>
        </w:r>
        <w:r w:rsidRPr="00345249">
          <w:rPr>
            <w:noProof/>
            <w:webHidden/>
          </w:rPr>
          <w:fldChar w:fldCharType="begin"/>
        </w:r>
        <w:r w:rsidRPr="00345249">
          <w:rPr>
            <w:noProof/>
            <w:webHidden/>
          </w:rPr>
          <w:instrText xml:space="preserve"> PAGEREF _Toc212703263 \h </w:instrText>
        </w:r>
        <w:r w:rsidRPr="00345249">
          <w:rPr>
            <w:noProof/>
            <w:webHidden/>
          </w:rPr>
        </w:r>
        <w:r w:rsidRPr="00345249">
          <w:rPr>
            <w:noProof/>
            <w:webHidden/>
          </w:rPr>
          <w:fldChar w:fldCharType="separate"/>
        </w:r>
        <w:r w:rsidR="0013286F">
          <w:rPr>
            <w:noProof/>
            <w:webHidden/>
          </w:rPr>
          <w:t>20</w:t>
        </w:r>
        <w:r w:rsidRPr="00345249">
          <w:rPr>
            <w:noProof/>
            <w:webHidden/>
          </w:rPr>
          <w:fldChar w:fldCharType="end"/>
        </w:r>
      </w:hyperlink>
    </w:p>
    <w:p w14:paraId="40A7497A" w14:textId="22D1F462" w:rsidR="00FD528E" w:rsidRPr="00345249"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64" w:history="1">
        <w:r w:rsidRPr="00345249">
          <w:rPr>
            <w:rStyle w:val="-"/>
            <w:noProof/>
          </w:rPr>
          <w:t>2.2.5</w:t>
        </w:r>
        <w:r w:rsidRPr="00345249">
          <w:rPr>
            <w:rFonts w:asciiTheme="minorHAnsi" w:eastAsiaTheme="minorEastAsia" w:hAnsiTheme="minorHAnsi" w:cstheme="minorBidi"/>
            <w:i w:val="0"/>
            <w:iCs w:val="0"/>
            <w:noProof/>
            <w:kern w:val="2"/>
            <w:sz w:val="24"/>
            <w:szCs w:val="24"/>
            <w:lang w:val="el-GR" w:eastAsia="el-GR"/>
            <w14:ligatures w14:val="standardContextual"/>
          </w:rPr>
          <w:tab/>
        </w:r>
        <w:r w:rsidRPr="00345249">
          <w:rPr>
            <w:rStyle w:val="-"/>
            <w:noProof/>
          </w:rPr>
          <w:t xml:space="preserve">Οικονομική και χρηματοοικονομική επάρκεια </w:t>
        </w:r>
        <w:r w:rsidRPr="00345249">
          <w:rPr>
            <w:noProof/>
            <w:webHidden/>
          </w:rPr>
          <w:tab/>
        </w:r>
        <w:r w:rsidRPr="00345249">
          <w:rPr>
            <w:noProof/>
            <w:webHidden/>
          </w:rPr>
          <w:fldChar w:fldCharType="begin"/>
        </w:r>
        <w:r w:rsidRPr="00345249">
          <w:rPr>
            <w:noProof/>
            <w:webHidden/>
          </w:rPr>
          <w:instrText xml:space="preserve"> PAGEREF _Toc212703264 \h </w:instrText>
        </w:r>
        <w:r w:rsidRPr="00345249">
          <w:rPr>
            <w:noProof/>
            <w:webHidden/>
          </w:rPr>
        </w:r>
        <w:r w:rsidRPr="00345249">
          <w:rPr>
            <w:noProof/>
            <w:webHidden/>
          </w:rPr>
          <w:fldChar w:fldCharType="separate"/>
        </w:r>
        <w:r w:rsidR="0013286F">
          <w:rPr>
            <w:noProof/>
            <w:webHidden/>
          </w:rPr>
          <w:t>20</w:t>
        </w:r>
        <w:r w:rsidRPr="00345249">
          <w:rPr>
            <w:noProof/>
            <w:webHidden/>
          </w:rPr>
          <w:fldChar w:fldCharType="end"/>
        </w:r>
      </w:hyperlink>
    </w:p>
    <w:p w14:paraId="6CBA92E3" w14:textId="6D7CC4B6"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65" w:history="1">
        <w:r w:rsidRPr="00345249">
          <w:rPr>
            <w:rStyle w:val="-"/>
            <w:noProof/>
          </w:rPr>
          <w:t>2.2.6</w:t>
        </w:r>
        <w:r w:rsidRPr="00345249">
          <w:rPr>
            <w:rFonts w:asciiTheme="minorHAnsi" w:eastAsiaTheme="minorEastAsia" w:hAnsiTheme="minorHAnsi" w:cstheme="minorBidi"/>
            <w:i w:val="0"/>
            <w:iCs w:val="0"/>
            <w:noProof/>
            <w:kern w:val="2"/>
            <w:sz w:val="24"/>
            <w:szCs w:val="24"/>
            <w:lang w:val="el-GR" w:eastAsia="el-GR"/>
            <w14:ligatures w14:val="standardContextual"/>
          </w:rPr>
          <w:tab/>
        </w:r>
        <w:r w:rsidRPr="00345249">
          <w:rPr>
            <w:rStyle w:val="-"/>
            <w:noProof/>
          </w:rPr>
          <w:t xml:space="preserve">Τεχνική και επαγγελματική ικανότητα </w:t>
        </w:r>
        <w:r w:rsidRPr="00345249">
          <w:rPr>
            <w:noProof/>
            <w:webHidden/>
          </w:rPr>
          <w:tab/>
        </w:r>
        <w:r w:rsidRPr="00345249">
          <w:rPr>
            <w:noProof/>
            <w:webHidden/>
          </w:rPr>
          <w:fldChar w:fldCharType="begin"/>
        </w:r>
        <w:r w:rsidRPr="00345249">
          <w:rPr>
            <w:noProof/>
            <w:webHidden/>
          </w:rPr>
          <w:instrText xml:space="preserve"> PAGEREF _Toc212703265 \h </w:instrText>
        </w:r>
        <w:r w:rsidRPr="00345249">
          <w:rPr>
            <w:noProof/>
            <w:webHidden/>
          </w:rPr>
        </w:r>
        <w:r w:rsidRPr="00345249">
          <w:rPr>
            <w:noProof/>
            <w:webHidden/>
          </w:rPr>
          <w:fldChar w:fldCharType="separate"/>
        </w:r>
        <w:r w:rsidR="0013286F">
          <w:rPr>
            <w:noProof/>
            <w:webHidden/>
          </w:rPr>
          <w:t>20</w:t>
        </w:r>
        <w:r w:rsidRPr="00345249">
          <w:rPr>
            <w:noProof/>
            <w:webHidden/>
          </w:rPr>
          <w:fldChar w:fldCharType="end"/>
        </w:r>
      </w:hyperlink>
    </w:p>
    <w:p w14:paraId="4CA1FD95" w14:textId="437AA585"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66" w:history="1">
        <w:r w:rsidRPr="00003C7D">
          <w:rPr>
            <w:rStyle w:val="-"/>
            <w:noProof/>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Πρότυπα διασφάλισης ποιότητας</w:t>
        </w:r>
        <w:r>
          <w:rPr>
            <w:noProof/>
            <w:webHidden/>
          </w:rPr>
          <w:tab/>
        </w:r>
        <w:r>
          <w:rPr>
            <w:noProof/>
            <w:webHidden/>
          </w:rPr>
          <w:fldChar w:fldCharType="begin"/>
        </w:r>
        <w:r>
          <w:rPr>
            <w:noProof/>
            <w:webHidden/>
          </w:rPr>
          <w:instrText xml:space="preserve"> PAGEREF _Toc212703266 \h </w:instrText>
        </w:r>
        <w:r>
          <w:rPr>
            <w:noProof/>
            <w:webHidden/>
          </w:rPr>
        </w:r>
        <w:r>
          <w:rPr>
            <w:noProof/>
            <w:webHidden/>
          </w:rPr>
          <w:fldChar w:fldCharType="separate"/>
        </w:r>
        <w:r w:rsidR="0013286F">
          <w:rPr>
            <w:noProof/>
            <w:webHidden/>
          </w:rPr>
          <w:t>22</w:t>
        </w:r>
        <w:r>
          <w:rPr>
            <w:noProof/>
            <w:webHidden/>
          </w:rPr>
          <w:fldChar w:fldCharType="end"/>
        </w:r>
      </w:hyperlink>
    </w:p>
    <w:p w14:paraId="7D8A255A" w14:textId="72F685A9"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67" w:history="1">
        <w:r w:rsidRPr="00003C7D">
          <w:rPr>
            <w:rStyle w:val="-"/>
            <w:noProof/>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Στήριξη στην ικανότητα τρίτων - Υπεργολαβία</w:t>
        </w:r>
        <w:r>
          <w:rPr>
            <w:noProof/>
            <w:webHidden/>
          </w:rPr>
          <w:tab/>
        </w:r>
        <w:r>
          <w:rPr>
            <w:noProof/>
            <w:webHidden/>
          </w:rPr>
          <w:fldChar w:fldCharType="begin"/>
        </w:r>
        <w:r>
          <w:rPr>
            <w:noProof/>
            <w:webHidden/>
          </w:rPr>
          <w:instrText xml:space="preserve"> PAGEREF _Toc212703267 \h </w:instrText>
        </w:r>
        <w:r>
          <w:rPr>
            <w:noProof/>
            <w:webHidden/>
          </w:rPr>
        </w:r>
        <w:r>
          <w:rPr>
            <w:noProof/>
            <w:webHidden/>
          </w:rPr>
          <w:fldChar w:fldCharType="separate"/>
        </w:r>
        <w:r w:rsidR="0013286F">
          <w:rPr>
            <w:noProof/>
            <w:webHidden/>
          </w:rPr>
          <w:t>23</w:t>
        </w:r>
        <w:r>
          <w:rPr>
            <w:noProof/>
            <w:webHidden/>
          </w:rPr>
          <w:fldChar w:fldCharType="end"/>
        </w:r>
      </w:hyperlink>
    </w:p>
    <w:p w14:paraId="37C7E0F0" w14:textId="26D976A4"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68" w:history="1">
        <w:r w:rsidRPr="00003C7D">
          <w:rPr>
            <w:rStyle w:val="-"/>
            <w:noProof/>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Κανόνες απόδειξης ποιοτικής επιλογής</w:t>
        </w:r>
        <w:r>
          <w:rPr>
            <w:noProof/>
            <w:webHidden/>
          </w:rPr>
          <w:tab/>
        </w:r>
        <w:r>
          <w:rPr>
            <w:noProof/>
            <w:webHidden/>
          </w:rPr>
          <w:fldChar w:fldCharType="begin"/>
        </w:r>
        <w:r>
          <w:rPr>
            <w:noProof/>
            <w:webHidden/>
          </w:rPr>
          <w:instrText xml:space="preserve"> PAGEREF _Toc212703268 \h </w:instrText>
        </w:r>
        <w:r>
          <w:rPr>
            <w:noProof/>
            <w:webHidden/>
          </w:rPr>
        </w:r>
        <w:r>
          <w:rPr>
            <w:noProof/>
            <w:webHidden/>
          </w:rPr>
          <w:fldChar w:fldCharType="separate"/>
        </w:r>
        <w:r w:rsidR="0013286F">
          <w:rPr>
            <w:noProof/>
            <w:webHidden/>
          </w:rPr>
          <w:t>24</w:t>
        </w:r>
        <w:r>
          <w:rPr>
            <w:noProof/>
            <w:webHidden/>
          </w:rPr>
          <w:fldChar w:fldCharType="end"/>
        </w:r>
      </w:hyperlink>
    </w:p>
    <w:p w14:paraId="0A0D18C1" w14:textId="1738D92D"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69" w:history="1">
        <w:r w:rsidRPr="00003C7D">
          <w:rPr>
            <w:rStyle w:val="-"/>
            <w:noProof/>
          </w:rPr>
          <w:t>2.3</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Κριτήρια Ανάθεσης</w:t>
        </w:r>
        <w:r>
          <w:rPr>
            <w:noProof/>
            <w:webHidden/>
          </w:rPr>
          <w:tab/>
        </w:r>
        <w:r>
          <w:rPr>
            <w:noProof/>
            <w:webHidden/>
          </w:rPr>
          <w:fldChar w:fldCharType="begin"/>
        </w:r>
        <w:r>
          <w:rPr>
            <w:noProof/>
            <w:webHidden/>
          </w:rPr>
          <w:instrText xml:space="preserve"> PAGEREF _Toc212703269 \h </w:instrText>
        </w:r>
        <w:r>
          <w:rPr>
            <w:noProof/>
            <w:webHidden/>
          </w:rPr>
        </w:r>
        <w:r>
          <w:rPr>
            <w:noProof/>
            <w:webHidden/>
          </w:rPr>
          <w:fldChar w:fldCharType="separate"/>
        </w:r>
        <w:r w:rsidR="0013286F">
          <w:rPr>
            <w:noProof/>
            <w:webHidden/>
          </w:rPr>
          <w:t>33</w:t>
        </w:r>
        <w:r>
          <w:rPr>
            <w:noProof/>
            <w:webHidden/>
          </w:rPr>
          <w:fldChar w:fldCharType="end"/>
        </w:r>
      </w:hyperlink>
    </w:p>
    <w:p w14:paraId="337B551E" w14:textId="6DF3E8AB"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70" w:history="1">
        <w:r w:rsidRPr="00003C7D">
          <w:rPr>
            <w:rStyle w:val="-"/>
            <w:noProof/>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Κριτήριο ανάθεσης της σύμβασης</w:t>
        </w:r>
        <w:r>
          <w:rPr>
            <w:noProof/>
            <w:webHidden/>
          </w:rPr>
          <w:tab/>
        </w:r>
        <w:r>
          <w:rPr>
            <w:noProof/>
            <w:webHidden/>
          </w:rPr>
          <w:fldChar w:fldCharType="begin"/>
        </w:r>
        <w:r>
          <w:rPr>
            <w:noProof/>
            <w:webHidden/>
          </w:rPr>
          <w:instrText xml:space="preserve"> PAGEREF _Toc212703270 \h </w:instrText>
        </w:r>
        <w:r>
          <w:rPr>
            <w:noProof/>
            <w:webHidden/>
          </w:rPr>
        </w:r>
        <w:r>
          <w:rPr>
            <w:noProof/>
            <w:webHidden/>
          </w:rPr>
          <w:fldChar w:fldCharType="separate"/>
        </w:r>
        <w:r w:rsidR="0013286F">
          <w:rPr>
            <w:noProof/>
            <w:webHidden/>
          </w:rPr>
          <w:t>33</w:t>
        </w:r>
        <w:r>
          <w:rPr>
            <w:noProof/>
            <w:webHidden/>
          </w:rPr>
          <w:fldChar w:fldCharType="end"/>
        </w:r>
      </w:hyperlink>
    </w:p>
    <w:p w14:paraId="1D7D31CC" w14:textId="30492551"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71" w:history="1">
        <w:r w:rsidRPr="00003C7D">
          <w:rPr>
            <w:rStyle w:val="-"/>
            <w:noProof/>
          </w:rPr>
          <w:t>2.3.2</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Βαθμολόγηση και κατάταξη προσφορών</w:t>
        </w:r>
        <w:r>
          <w:rPr>
            <w:noProof/>
            <w:webHidden/>
          </w:rPr>
          <w:tab/>
        </w:r>
        <w:r>
          <w:rPr>
            <w:noProof/>
            <w:webHidden/>
          </w:rPr>
          <w:fldChar w:fldCharType="begin"/>
        </w:r>
        <w:r>
          <w:rPr>
            <w:noProof/>
            <w:webHidden/>
          </w:rPr>
          <w:instrText xml:space="preserve"> PAGEREF _Toc212703271 \h </w:instrText>
        </w:r>
        <w:r>
          <w:rPr>
            <w:noProof/>
            <w:webHidden/>
          </w:rPr>
        </w:r>
        <w:r>
          <w:rPr>
            <w:noProof/>
            <w:webHidden/>
          </w:rPr>
          <w:fldChar w:fldCharType="separate"/>
        </w:r>
        <w:r w:rsidR="0013286F">
          <w:rPr>
            <w:noProof/>
            <w:webHidden/>
          </w:rPr>
          <w:t>39</w:t>
        </w:r>
        <w:r>
          <w:rPr>
            <w:noProof/>
            <w:webHidden/>
          </w:rPr>
          <w:fldChar w:fldCharType="end"/>
        </w:r>
      </w:hyperlink>
    </w:p>
    <w:p w14:paraId="66EC270A" w14:textId="2D249C20"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72" w:history="1">
        <w:r w:rsidRPr="00003C7D">
          <w:rPr>
            <w:rStyle w:val="-"/>
            <w:noProof/>
          </w:rPr>
          <w:t>2.4</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Κατάρτιση - Περιεχόμενο Προσφορών</w:t>
        </w:r>
        <w:r>
          <w:rPr>
            <w:noProof/>
            <w:webHidden/>
          </w:rPr>
          <w:tab/>
        </w:r>
        <w:r>
          <w:rPr>
            <w:noProof/>
            <w:webHidden/>
          </w:rPr>
          <w:fldChar w:fldCharType="begin"/>
        </w:r>
        <w:r>
          <w:rPr>
            <w:noProof/>
            <w:webHidden/>
          </w:rPr>
          <w:instrText xml:space="preserve"> PAGEREF _Toc212703272 \h </w:instrText>
        </w:r>
        <w:r>
          <w:rPr>
            <w:noProof/>
            <w:webHidden/>
          </w:rPr>
        </w:r>
        <w:r>
          <w:rPr>
            <w:noProof/>
            <w:webHidden/>
          </w:rPr>
          <w:fldChar w:fldCharType="separate"/>
        </w:r>
        <w:r w:rsidR="0013286F">
          <w:rPr>
            <w:noProof/>
            <w:webHidden/>
          </w:rPr>
          <w:t>39</w:t>
        </w:r>
        <w:r>
          <w:rPr>
            <w:noProof/>
            <w:webHidden/>
          </w:rPr>
          <w:fldChar w:fldCharType="end"/>
        </w:r>
      </w:hyperlink>
    </w:p>
    <w:p w14:paraId="0CA292DD" w14:textId="6C88788C"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73" w:history="1">
        <w:r w:rsidRPr="00003C7D">
          <w:rPr>
            <w:rStyle w:val="-"/>
            <w:noProof/>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Γενικοί όροι υποβολής προσφορών</w:t>
        </w:r>
        <w:r>
          <w:rPr>
            <w:noProof/>
            <w:webHidden/>
          </w:rPr>
          <w:tab/>
        </w:r>
        <w:r>
          <w:rPr>
            <w:noProof/>
            <w:webHidden/>
          </w:rPr>
          <w:fldChar w:fldCharType="begin"/>
        </w:r>
        <w:r>
          <w:rPr>
            <w:noProof/>
            <w:webHidden/>
          </w:rPr>
          <w:instrText xml:space="preserve"> PAGEREF _Toc212703273 \h </w:instrText>
        </w:r>
        <w:r>
          <w:rPr>
            <w:noProof/>
            <w:webHidden/>
          </w:rPr>
        </w:r>
        <w:r>
          <w:rPr>
            <w:noProof/>
            <w:webHidden/>
          </w:rPr>
          <w:fldChar w:fldCharType="separate"/>
        </w:r>
        <w:r w:rsidR="0013286F">
          <w:rPr>
            <w:noProof/>
            <w:webHidden/>
          </w:rPr>
          <w:t>39</w:t>
        </w:r>
        <w:r>
          <w:rPr>
            <w:noProof/>
            <w:webHidden/>
          </w:rPr>
          <w:fldChar w:fldCharType="end"/>
        </w:r>
      </w:hyperlink>
    </w:p>
    <w:p w14:paraId="53E8CECC" w14:textId="7F9033C4"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74" w:history="1">
        <w:r w:rsidRPr="00003C7D">
          <w:rPr>
            <w:rStyle w:val="-"/>
            <w:noProof/>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Χρόνος και Τρόπος υποβολής προσφορών</w:t>
        </w:r>
        <w:r>
          <w:rPr>
            <w:noProof/>
            <w:webHidden/>
          </w:rPr>
          <w:tab/>
        </w:r>
        <w:r>
          <w:rPr>
            <w:noProof/>
            <w:webHidden/>
          </w:rPr>
          <w:fldChar w:fldCharType="begin"/>
        </w:r>
        <w:r>
          <w:rPr>
            <w:noProof/>
            <w:webHidden/>
          </w:rPr>
          <w:instrText xml:space="preserve"> PAGEREF _Toc212703274 \h </w:instrText>
        </w:r>
        <w:r>
          <w:rPr>
            <w:noProof/>
            <w:webHidden/>
          </w:rPr>
        </w:r>
        <w:r>
          <w:rPr>
            <w:noProof/>
            <w:webHidden/>
          </w:rPr>
          <w:fldChar w:fldCharType="separate"/>
        </w:r>
        <w:r w:rsidR="0013286F">
          <w:rPr>
            <w:noProof/>
            <w:webHidden/>
          </w:rPr>
          <w:t>40</w:t>
        </w:r>
        <w:r>
          <w:rPr>
            <w:noProof/>
            <w:webHidden/>
          </w:rPr>
          <w:fldChar w:fldCharType="end"/>
        </w:r>
      </w:hyperlink>
    </w:p>
    <w:p w14:paraId="25524FE3" w14:textId="6D40A3B2"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75" w:history="1">
        <w:r w:rsidRPr="00003C7D">
          <w:rPr>
            <w:rStyle w:val="-"/>
            <w:noProof/>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Περιεχόμενα Φακέλου «Δικαιολογητικά Συμμετοχής- Τεχνική Προσφορά»</w:t>
        </w:r>
        <w:r>
          <w:rPr>
            <w:noProof/>
            <w:webHidden/>
          </w:rPr>
          <w:tab/>
        </w:r>
        <w:r>
          <w:rPr>
            <w:noProof/>
            <w:webHidden/>
          </w:rPr>
          <w:fldChar w:fldCharType="begin"/>
        </w:r>
        <w:r>
          <w:rPr>
            <w:noProof/>
            <w:webHidden/>
          </w:rPr>
          <w:instrText xml:space="preserve"> PAGEREF _Toc212703275 \h </w:instrText>
        </w:r>
        <w:r>
          <w:rPr>
            <w:noProof/>
            <w:webHidden/>
          </w:rPr>
        </w:r>
        <w:r>
          <w:rPr>
            <w:noProof/>
            <w:webHidden/>
          </w:rPr>
          <w:fldChar w:fldCharType="separate"/>
        </w:r>
        <w:r w:rsidR="0013286F">
          <w:rPr>
            <w:noProof/>
            <w:webHidden/>
          </w:rPr>
          <w:t>42</w:t>
        </w:r>
        <w:r>
          <w:rPr>
            <w:noProof/>
            <w:webHidden/>
          </w:rPr>
          <w:fldChar w:fldCharType="end"/>
        </w:r>
      </w:hyperlink>
    </w:p>
    <w:p w14:paraId="61CF80E5" w14:textId="798FA975" w:rsidR="00FD528E" w:rsidRDefault="00FD528E">
      <w:pPr>
        <w:pStyle w:val="36"/>
        <w:tabs>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76" w:history="1">
        <w:r w:rsidRPr="00003C7D">
          <w:rPr>
            <w:rStyle w:val="-"/>
            <w:noProof/>
          </w:rPr>
          <w:t>2.4.3.1 Δικαιολογητικά Συμμετοχής</w:t>
        </w:r>
        <w:r>
          <w:rPr>
            <w:noProof/>
            <w:webHidden/>
          </w:rPr>
          <w:tab/>
        </w:r>
        <w:r>
          <w:rPr>
            <w:noProof/>
            <w:webHidden/>
          </w:rPr>
          <w:fldChar w:fldCharType="begin"/>
        </w:r>
        <w:r>
          <w:rPr>
            <w:noProof/>
            <w:webHidden/>
          </w:rPr>
          <w:instrText xml:space="preserve"> PAGEREF _Toc212703276 \h </w:instrText>
        </w:r>
        <w:r>
          <w:rPr>
            <w:noProof/>
            <w:webHidden/>
          </w:rPr>
        </w:r>
        <w:r>
          <w:rPr>
            <w:noProof/>
            <w:webHidden/>
          </w:rPr>
          <w:fldChar w:fldCharType="separate"/>
        </w:r>
        <w:r w:rsidR="0013286F">
          <w:rPr>
            <w:noProof/>
            <w:webHidden/>
          </w:rPr>
          <w:t>42</w:t>
        </w:r>
        <w:r>
          <w:rPr>
            <w:noProof/>
            <w:webHidden/>
          </w:rPr>
          <w:fldChar w:fldCharType="end"/>
        </w:r>
      </w:hyperlink>
    </w:p>
    <w:p w14:paraId="7090AB54" w14:textId="161FA928" w:rsidR="00FD528E" w:rsidRDefault="00FD528E">
      <w:pPr>
        <w:pStyle w:val="36"/>
        <w:tabs>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77" w:history="1">
        <w:r w:rsidRPr="00003C7D">
          <w:rPr>
            <w:rStyle w:val="-"/>
            <w:noProof/>
          </w:rPr>
          <w:t>2.4.3.2 Τεχνική προσφορά</w:t>
        </w:r>
        <w:r>
          <w:rPr>
            <w:noProof/>
            <w:webHidden/>
          </w:rPr>
          <w:tab/>
        </w:r>
        <w:r>
          <w:rPr>
            <w:noProof/>
            <w:webHidden/>
          </w:rPr>
          <w:fldChar w:fldCharType="begin"/>
        </w:r>
        <w:r>
          <w:rPr>
            <w:noProof/>
            <w:webHidden/>
          </w:rPr>
          <w:instrText xml:space="preserve"> PAGEREF _Toc212703277 \h </w:instrText>
        </w:r>
        <w:r>
          <w:rPr>
            <w:noProof/>
            <w:webHidden/>
          </w:rPr>
        </w:r>
        <w:r>
          <w:rPr>
            <w:noProof/>
            <w:webHidden/>
          </w:rPr>
          <w:fldChar w:fldCharType="separate"/>
        </w:r>
        <w:r w:rsidR="0013286F">
          <w:rPr>
            <w:noProof/>
            <w:webHidden/>
          </w:rPr>
          <w:t>43</w:t>
        </w:r>
        <w:r>
          <w:rPr>
            <w:noProof/>
            <w:webHidden/>
          </w:rPr>
          <w:fldChar w:fldCharType="end"/>
        </w:r>
      </w:hyperlink>
    </w:p>
    <w:p w14:paraId="7909A30F" w14:textId="0DDE8E27"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78" w:history="1">
        <w:r w:rsidRPr="00003C7D">
          <w:rPr>
            <w:rStyle w:val="-"/>
            <w:noProof/>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Περιεχόμενα Φακέλου «Οικονομική Προσφορά» / Τρόπος σύνταξης και υποβολής οικονομικών προσφορών</w:t>
        </w:r>
        <w:r>
          <w:rPr>
            <w:noProof/>
            <w:webHidden/>
          </w:rPr>
          <w:tab/>
        </w:r>
        <w:r>
          <w:rPr>
            <w:noProof/>
            <w:webHidden/>
          </w:rPr>
          <w:fldChar w:fldCharType="begin"/>
        </w:r>
        <w:r>
          <w:rPr>
            <w:noProof/>
            <w:webHidden/>
          </w:rPr>
          <w:instrText xml:space="preserve"> PAGEREF _Toc212703278 \h </w:instrText>
        </w:r>
        <w:r>
          <w:rPr>
            <w:noProof/>
            <w:webHidden/>
          </w:rPr>
        </w:r>
        <w:r>
          <w:rPr>
            <w:noProof/>
            <w:webHidden/>
          </w:rPr>
          <w:fldChar w:fldCharType="separate"/>
        </w:r>
        <w:r w:rsidR="0013286F">
          <w:rPr>
            <w:noProof/>
            <w:webHidden/>
          </w:rPr>
          <w:t>45</w:t>
        </w:r>
        <w:r>
          <w:rPr>
            <w:noProof/>
            <w:webHidden/>
          </w:rPr>
          <w:fldChar w:fldCharType="end"/>
        </w:r>
      </w:hyperlink>
    </w:p>
    <w:p w14:paraId="01C165DF" w14:textId="54098047"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79" w:history="1">
        <w:r w:rsidRPr="00003C7D">
          <w:rPr>
            <w:rStyle w:val="-"/>
            <w:noProof/>
            <w:lang w:eastAsia="el-GR"/>
          </w:rPr>
          <w:t>2.4.5</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Χρόνος ισχύος των προσφορών</w:t>
        </w:r>
        <w:r>
          <w:rPr>
            <w:noProof/>
            <w:webHidden/>
          </w:rPr>
          <w:tab/>
        </w:r>
        <w:r>
          <w:rPr>
            <w:noProof/>
            <w:webHidden/>
          </w:rPr>
          <w:fldChar w:fldCharType="begin"/>
        </w:r>
        <w:r>
          <w:rPr>
            <w:noProof/>
            <w:webHidden/>
          </w:rPr>
          <w:instrText xml:space="preserve"> PAGEREF _Toc212703279 \h </w:instrText>
        </w:r>
        <w:r>
          <w:rPr>
            <w:noProof/>
            <w:webHidden/>
          </w:rPr>
        </w:r>
        <w:r>
          <w:rPr>
            <w:noProof/>
            <w:webHidden/>
          </w:rPr>
          <w:fldChar w:fldCharType="separate"/>
        </w:r>
        <w:r w:rsidR="0013286F">
          <w:rPr>
            <w:noProof/>
            <w:webHidden/>
          </w:rPr>
          <w:t>45</w:t>
        </w:r>
        <w:r>
          <w:rPr>
            <w:noProof/>
            <w:webHidden/>
          </w:rPr>
          <w:fldChar w:fldCharType="end"/>
        </w:r>
      </w:hyperlink>
    </w:p>
    <w:p w14:paraId="736DD362" w14:textId="71E876B7"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80" w:history="1">
        <w:r w:rsidRPr="00003C7D">
          <w:rPr>
            <w:rStyle w:val="-"/>
            <w:noProof/>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Λόγοι απόρριψης προσφορών</w:t>
        </w:r>
        <w:r>
          <w:rPr>
            <w:noProof/>
            <w:webHidden/>
          </w:rPr>
          <w:tab/>
        </w:r>
        <w:r>
          <w:rPr>
            <w:noProof/>
            <w:webHidden/>
          </w:rPr>
          <w:fldChar w:fldCharType="begin"/>
        </w:r>
        <w:r>
          <w:rPr>
            <w:noProof/>
            <w:webHidden/>
          </w:rPr>
          <w:instrText xml:space="preserve"> PAGEREF _Toc212703280 \h </w:instrText>
        </w:r>
        <w:r>
          <w:rPr>
            <w:noProof/>
            <w:webHidden/>
          </w:rPr>
        </w:r>
        <w:r>
          <w:rPr>
            <w:noProof/>
            <w:webHidden/>
          </w:rPr>
          <w:fldChar w:fldCharType="separate"/>
        </w:r>
        <w:r w:rsidR="0013286F">
          <w:rPr>
            <w:noProof/>
            <w:webHidden/>
          </w:rPr>
          <w:t>46</w:t>
        </w:r>
        <w:r>
          <w:rPr>
            <w:noProof/>
            <w:webHidden/>
          </w:rPr>
          <w:fldChar w:fldCharType="end"/>
        </w:r>
      </w:hyperlink>
    </w:p>
    <w:p w14:paraId="5753395C" w14:textId="0E3C72E2" w:rsidR="00FD528E" w:rsidRDefault="00FD528E">
      <w:pPr>
        <w:pStyle w:val="1b"/>
        <w:tabs>
          <w:tab w:val="left" w:pos="440"/>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281" w:history="1">
        <w:r w:rsidRPr="00003C7D">
          <w:rPr>
            <w:rStyle w:val="-"/>
            <w:noProof/>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03C7D">
          <w:rPr>
            <w:rStyle w:val="-"/>
            <w:noProof/>
          </w:rPr>
          <w:t>ΔΙΕΝΕΡΓΕΙΑ ΔΙΑΔΙΚΑΣΙΑΣ - ΑΞΙΟΛΟΓΗΣΗ ΠΡΟΣΦΟΡΩΝ</w:t>
        </w:r>
        <w:r>
          <w:rPr>
            <w:noProof/>
            <w:webHidden/>
          </w:rPr>
          <w:tab/>
        </w:r>
        <w:r>
          <w:rPr>
            <w:noProof/>
            <w:webHidden/>
          </w:rPr>
          <w:fldChar w:fldCharType="begin"/>
        </w:r>
        <w:r>
          <w:rPr>
            <w:noProof/>
            <w:webHidden/>
          </w:rPr>
          <w:instrText xml:space="preserve"> PAGEREF _Toc212703281 \h </w:instrText>
        </w:r>
        <w:r>
          <w:rPr>
            <w:noProof/>
            <w:webHidden/>
          </w:rPr>
        </w:r>
        <w:r>
          <w:rPr>
            <w:noProof/>
            <w:webHidden/>
          </w:rPr>
          <w:fldChar w:fldCharType="separate"/>
        </w:r>
        <w:r w:rsidR="0013286F">
          <w:rPr>
            <w:noProof/>
            <w:webHidden/>
          </w:rPr>
          <w:t>48</w:t>
        </w:r>
        <w:r>
          <w:rPr>
            <w:noProof/>
            <w:webHidden/>
          </w:rPr>
          <w:fldChar w:fldCharType="end"/>
        </w:r>
      </w:hyperlink>
    </w:p>
    <w:p w14:paraId="2ECC586A" w14:textId="41A31DE2"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83" w:history="1">
        <w:r w:rsidRPr="00003C7D">
          <w:rPr>
            <w:rStyle w:val="-"/>
            <w:noProof/>
          </w:rPr>
          <w:t>3.1</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Αποσφράγιση και αξιολόγηση προσφορών</w:t>
        </w:r>
        <w:r>
          <w:rPr>
            <w:noProof/>
            <w:webHidden/>
          </w:rPr>
          <w:tab/>
        </w:r>
        <w:r>
          <w:rPr>
            <w:noProof/>
            <w:webHidden/>
          </w:rPr>
          <w:fldChar w:fldCharType="begin"/>
        </w:r>
        <w:r>
          <w:rPr>
            <w:noProof/>
            <w:webHidden/>
          </w:rPr>
          <w:instrText xml:space="preserve"> PAGEREF _Toc212703283 \h </w:instrText>
        </w:r>
        <w:r>
          <w:rPr>
            <w:noProof/>
            <w:webHidden/>
          </w:rPr>
        </w:r>
        <w:r>
          <w:rPr>
            <w:noProof/>
            <w:webHidden/>
          </w:rPr>
          <w:fldChar w:fldCharType="separate"/>
        </w:r>
        <w:r w:rsidR="0013286F">
          <w:rPr>
            <w:noProof/>
            <w:webHidden/>
          </w:rPr>
          <w:t>48</w:t>
        </w:r>
        <w:r>
          <w:rPr>
            <w:noProof/>
            <w:webHidden/>
          </w:rPr>
          <w:fldChar w:fldCharType="end"/>
        </w:r>
      </w:hyperlink>
    </w:p>
    <w:p w14:paraId="706893C0" w14:textId="042CDF73"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84" w:history="1">
        <w:r w:rsidRPr="00003C7D">
          <w:rPr>
            <w:rStyle w:val="-"/>
            <w:noProof/>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Ηλεκτρονική αποσφράγιση προσφορών</w:t>
        </w:r>
        <w:r>
          <w:rPr>
            <w:noProof/>
            <w:webHidden/>
          </w:rPr>
          <w:tab/>
        </w:r>
        <w:r>
          <w:rPr>
            <w:noProof/>
            <w:webHidden/>
          </w:rPr>
          <w:fldChar w:fldCharType="begin"/>
        </w:r>
        <w:r>
          <w:rPr>
            <w:noProof/>
            <w:webHidden/>
          </w:rPr>
          <w:instrText xml:space="preserve"> PAGEREF _Toc212703284 \h </w:instrText>
        </w:r>
        <w:r>
          <w:rPr>
            <w:noProof/>
            <w:webHidden/>
          </w:rPr>
        </w:r>
        <w:r>
          <w:rPr>
            <w:noProof/>
            <w:webHidden/>
          </w:rPr>
          <w:fldChar w:fldCharType="separate"/>
        </w:r>
        <w:r w:rsidR="0013286F">
          <w:rPr>
            <w:noProof/>
            <w:webHidden/>
          </w:rPr>
          <w:t>48</w:t>
        </w:r>
        <w:r>
          <w:rPr>
            <w:noProof/>
            <w:webHidden/>
          </w:rPr>
          <w:fldChar w:fldCharType="end"/>
        </w:r>
      </w:hyperlink>
    </w:p>
    <w:p w14:paraId="76F92442" w14:textId="2EA2010C" w:rsidR="00FD528E" w:rsidRDefault="00FD528E">
      <w:pPr>
        <w:pStyle w:val="36"/>
        <w:tabs>
          <w:tab w:val="left" w:pos="1320"/>
          <w:tab w:val="right" w:leader="dot" w:pos="9767"/>
        </w:tabs>
        <w:rPr>
          <w:rFonts w:asciiTheme="minorHAnsi" w:eastAsiaTheme="minorEastAsia" w:hAnsiTheme="minorHAnsi" w:cstheme="minorBidi"/>
          <w:i w:val="0"/>
          <w:iCs w:val="0"/>
          <w:noProof/>
          <w:kern w:val="2"/>
          <w:sz w:val="24"/>
          <w:szCs w:val="24"/>
          <w:lang w:val="el-GR" w:eastAsia="el-GR"/>
          <w14:ligatures w14:val="standardContextual"/>
        </w:rPr>
      </w:pPr>
      <w:hyperlink w:anchor="_Toc212703285" w:history="1">
        <w:r w:rsidRPr="00003C7D">
          <w:rPr>
            <w:rStyle w:val="-"/>
            <w:noProof/>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003C7D">
          <w:rPr>
            <w:rStyle w:val="-"/>
            <w:noProof/>
          </w:rPr>
          <w:t>Αξιολόγηση προσφορών</w:t>
        </w:r>
        <w:r>
          <w:rPr>
            <w:noProof/>
            <w:webHidden/>
          </w:rPr>
          <w:tab/>
        </w:r>
        <w:r>
          <w:rPr>
            <w:noProof/>
            <w:webHidden/>
          </w:rPr>
          <w:fldChar w:fldCharType="begin"/>
        </w:r>
        <w:r>
          <w:rPr>
            <w:noProof/>
            <w:webHidden/>
          </w:rPr>
          <w:instrText xml:space="preserve"> PAGEREF _Toc212703285 \h </w:instrText>
        </w:r>
        <w:r>
          <w:rPr>
            <w:noProof/>
            <w:webHidden/>
          </w:rPr>
        </w:r>
        <w:r>
          <w:rPr>
            <w:noProof/>
            <w:webHidden/>
          </w:rPr>
          <w:fldChar w:fldCharType="separate"/>
        </w:r>
        <w:r w:rsidR="0013286F">
          <w:rPr>
            <w:noProof/>
            <w:webHidden/>
          </w:rPr>
          <w:t>48</w:t>
        </w:r>
        <w:r>
          <w:rPr>
            <w:noProof/>
            <w:webHidden/>
          </w:rPr>
          <w:fldChar w:fldCharType="end"/>
        </w:r>
      </w:hyperlink>
    </w:p>
    <w:p w14:paraId="4EF0ED63" w14:textId="0FB8F2B5"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86" w:history="1">
        <w:r w:rsidRPr="00003C7D">
          <w:rPr>
            <w:rStyle w:val="-"/>
            <w:noProof/>
          </w:rPr>
          <w:t>3.2</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Πρόσκληση υποβολής δικαιολογητικών προσωρινού αναδόχου - Δικαιολογητικά προσωρινού αναδόχου</w:t>
        </w:r>
        <w:r>
          <w:rPr>
            <w:noProof/>
            <w:webHidden/>
          </w:rPr>
          <w:tab/>
        </w:r>
        <w:r>
          <w:rPr>
            <w:noProof/>
            <w:webHidden/>
          </w:rPr>
          <w:fldChar w:fldCharType="begin"/>
        </w:r>
        <w:r>
          <w:rPr>
            <w:noProof/>
            <w:webHidden/>
          </w:rPr>
          <w:instrText xml:space="preserve"> PAGEREF _Toc212703286 \h </w:instrText>
        </w:r>
        <w:r>
          <w:rPr>
            <w:noProof/>
            <w:webHidden/>
          </w:rPr>
        </w:r>
        <w:r>
          <w:rPr>
            <w:noProof/>
            <w:webHidden/>
          </w:rPr>
          <w:fldChar w:fldCharType="separate"/>
        </w:r>
        <w:r w:rsidR="0013286F">
          <w:rPr>
            <w:noProof/>
            <w:webHidden/>
          </w:rPr>
          <w:t>50</w:t>
        </w:r>
        <w:r>
          <w:rPr>
            <w:noProof/>
            <w:webHidden/>
          </w:rPr>
          <w:fldChar w:fldCharType="end"/>
        </w:r>
      </w:hyperlink>
    </w:p>
    <w:p w14:paraId="0BCFE116" w14:textId="538E48CB"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87" w:history="1">
        <w:r w:rsidRPr="00003C7D">
          <w:rPr>
            <w:rStyle w:val="-"/>
            <w:noProof/>
          </w:rPr>
          <w:t>3.3</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Κατακύρωση - Σύναψη σύμβασης</w:t>
        </w:r>
        <w:r>
          <w:rPr>
            <w:noProof/>
            <w:webHidden/>
          </w:rPr>
          <w:tab/>
        </w:r>
        <w:r>
          <w:rPr>
            <w:noProof/>
            <w:webHidden/>
          </w:rPr>
          <w:fldChar w:fldCharType="begin"/>
        </w:r>
        <w:r>
          <w:rPr>
            <w:noProof/>
            <w:webHidden/>
          </w:rPr>
          <w:instrText xml:space="preserve"> PAGEREF _Toc212703287 \h </w:instrText>
        </w:r>
        <w:r>
          <w:rPr>
            <w:noProof/>
            <w:webHidden/>
          </w:rPr>
        </w:r>
        <w:r>
          <w:rPr>
            <w:noProof/>
            <w:webHidden/>
          </w:rPr>
          <w:fldChar w:fldCharType="separate"/>
        </w:r>
        <w:r w:rsidR="0013286F">
          <w:rPr>
            <w:noProof/>
            <w:webHidden/>
          </w:rPr>
          <w:t>52</w:t>
        </w:r>
        <w:r>
          <w:rPr>
            <w:noProof/>
            <w:webHidden/>
          </w:rPr>
          <w:fldChar w:fldCharType="end"/>
        </w:r>
      </w:hyperlink>
    </w:p>
    <w:p w14:paraId="40FAAE9B" w14:textId="456D945A"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88" w:history="1">
        <w:r w:rsidRPr="00003C7D">
          <w:rPr>
            <w:rStyle w:val="-"/>
            <w:noProof/>
          </w:rPr>
          <w:t>3.4</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Προδικαστικές Προσφυγές - Προσωρινή και οριστική Δικαστική Προστασία</w:t>
        </w:r>
        <w:r>
          <w:rPr>
            <w:noProof/>
            <w:webHidden/>
          </w:rPr>
          <w:tab/>
        </w:r>
        <w:r>
          <w:rPr>
            <w:noProof/>
            <w:webHidden/>
          </w:rPr>
          <w:fldChar w:fldCharType="begin"/>
        </w:r>
        <w:r>
          <w:rPr>
            <w:noProof/>
            <w:webHidden/>
          </w:rPr>
          <w:instrText xml:space="preserve"> PAGEREF _Toc212703288 \h </w:instrText>
        </w:r>
        <w:r>
          <w:rPr>
            <w:noProof/>
            <w:webHidden/>
          </w:rPr>
        </w:r>
        <w:r>
          <w:rPr>
            <w:noProof/>
            <w:webHidden/>
          </w:rPr>
          <w:fldChar w:fldCharType="separate"/>
        </w:r>
        <w:r w:rsidR="0013286F">
          <w:rPr>
            <w:noProof/>
            <w:webHidden/>
          </w:rPr>
          <w:t>53</w:t>
        </w:r>
        <w:r>
          <w:rPr>
            <w:noProof/>
            <w:webHidden/>
          </w:rPr>
          <w:fldChar w:fldCharType="end"/>
        </w:r>
      </w:hyperlink>
    </w:p>
    <w:p w14:paraId="6C095130" w14:textId="31E649E4"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89" w:history="1">
        <w:r w:rsidRPr="00003C7D">
          <w:rPr>
            <w:rStyle w:val="-"/>
            <w:noProof/>
          </w:rPr>
          <w:t>3.5</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Ματαίωση Διαδικασίας</w:t>
        </w:r>
        <w:r>
          <w:rPr>
            <w:noProof/>
            <w:webHidden/>
          </w:rPr>
          <w:tab/>
        </w:r>
        <w:r>
          <w:rPr>
            <w:noProof/>
            <w:webHidden/>
          </w:rPr>
          <w:fldChar w:fldCharType="begin"/>
        </w:r>
        <w:r>
          <w:rPr>
            <w:noProof/>
            <w:webHidden/>
          </w:rPr>
          <w:instrText xml:space="preserve"> PAGEREF _Toc212703289 \h </w:instrText>
        </w:r>
        <w:r>
          <w:rPr>
            <w:noProof/>
            <w:webHidden/>
          </w:rPr>
        </w:r>
        <w:r>
          <w:rPr>
            <w:noProof/>
            <w:webHidden/>
          </w:rPr>
          <w:fldChar w:fldCharType="separate"/>
        </w:r>
        <w:r w:rsidR="0013286F">
          <w:rPr>
            <w:noProof/>
            <w:webHidden/>
          </w:rPr>
          <w:t>55</w:t>
        </w:r>
        <w:r>
          <w:rPr>
            <w:noProof/>
            <w:webHidden/>
          </w:rPr>
          <w:fldChar w:fldCharType="end"/>
        </w:r>
      </w:hyperlink>
    </w:p>
    <w:p w14:paraId="3C7C9952" w14:textId="1CCC8AB6" w:rsidR="00FD528E" w:rsidRDefault="00FD528E">
      <w:pPr>
        <w:pStyle w:val="1b"/>
        <w:tabs>
          <w:tab w:val="left" w:pos="440"/>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290" w:history="1">
        <w:r w:rsidRPr="00003C7D">
          <w:rPr>
            <w:rStyle w:val="-"/>
            <w:noProof/>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03C7D">
          <w:rPr>
            <w:rStyle w:val="-"/>
            <w:noProof/>
          </w:rPr>
          <w:t>ΟΡΟΙ ΕΚΤΕΛΕΣΗΣ ΤΗΣ ΣΥΜΒΑΣΗΣ</w:t>
        </w:r>
        <w:r>
          <w:rPr>
            <w:noProof/>
            <w:webHidden/>
          </w:rPr>
          <w:tab/>
        </w:r>
        <w:r>
          <w:rPr>
            <w:noProof/>
            <w:webHidden/>
          </w:rPr>
          <w:fldChar w:fldCharType="begin"/>
        </w:r>
        <w:r>
          <w:rPr>
            <w:noProof/>
            <w:webHidden/>
          </w:rPr>
          <w:instrText xml:space="preserve"> PAGEREF _Toc212703290 \h </w:instrText>
        </w:r>
        <w:r>
          <w:rPr>
            <w:noProof/>
            <w:webHidden/>
          </w:rPr>
        </w:r>
        <w:r>
          <w:rPr>
            <w:noProof/>
            <w:webHidden/>
          </w:rPr>
          <w:fldChar w:fldCharType="separate"/>
        </w:r>
        <w:r w:rsidR="0013286F">
          <w:rPr>
            <w:noProof/>
            <w:webHidden/>
          </w:rPr>
          <w:t>57</w:t>
        </w:r>
        <w:r>
          <w:rPr>
            <w:noProof/>
            <w:webHidden/>
          </w:rPr>
          <w:fldChar w:fldCharType="end"/>
        </w:r>
      </w:hyperlink>
    </w:p>
    <w:p w14:paraId="1312B46F" w14:textId="7F2744B6"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95" w:history="1">
        <w:r w:rsidRPr="00003C7D">
          <w:rPr>
            <w:rStyle w:val="-"/>
            <w:noProof/>
          </w:rPr>
          <w:t>4.1</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Εγγύηση καλής εκτέλεσης</w:t>
        </w:r>
        <w:r>
          <w:rPr>
            <w:noProof/>
            <w:webHidden/>
          </w:rPr>
          <w:tab/>
        </w:r>
        <w:r>
          <w:rPr>
            <w:noProof/>
            <w:webHidden/>
          </w:rPr>
          <w:fldChar w:fldCharType="begin"/>
        </w:r>
        <w:r>
          <w:rPr>
            <w:noProof/>
            <w:webHidden/>
          </w:rPr>
          <w:instrText xml:space="preserve"> PAGEREF _Toc212703295 \h </w:instrText>
        </w:r>
        <w:r>
          <w:rPr>
            <w:noProof/>
            <w:webHidden/>
          </w:rPr>
        </w:r>
        <w:r>
          <w:rPr>
            <w:noProof/>
            <w:webHidden/>
          </w:rPr>
          <w:fldChar w:fldCharType="separate"/>
        </w:r>
        <w:r w:rsidR="0013286F">
          <w:rPr>
            <w:noProof/>
            <w:webHidden/>
          </w:rPr>
          <w:t>57</w:t>
        </w:r>
        <w:r>
          <w:rPr>
            <w:noProof/>
            <w:webHidden/>
          </w:rPr>
          <w:fldChar w:fldCharType="end"/>
        </w:r>
      </w:hyperlink>
    </w:p>
    <w:p w14:paraId="4FA0D167" w14:textId="00D97C8B"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96" w:history="1">
        <w:r w:rsidRPr="00003C7D">
          <w:rPr>
            <w:rStyle w:val="-"/>
            <w:noProof/>
          </w:rPr>
          <w:t>4.2</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Συμβατικό Πλαίσιο - Εφαρμοστέα Νομοθεσία</w:t>
        </w:r>
        <w:r>
          <w:rPr>
            <w:noProof/>
            <w:webHidden/>
          </w:rPr>
          <w:tab/>
        </w:r>
        <w:r>
          <w:rPr>
            <w:noProof/>
            <w:webHidden/>
          </w:rPr>
          <w:fldChar w:fldCharType="begin"/>
        </w:r>
        <w:r>
          <w:rPr>
            <w:noProof/>
            <w:webHidden/>
          </w:rPr>
          <w:instrText xml:space="preserve"> PAGEREF _Toc212703296 \h </w:instrText>
        </w:r>
        <w:r>
          <w:rPr>
            <w:noProof/>
            <w:webHidden/>
          </w:rPr>
        </w:r>
        <w:r>
          <w:rPr>
            <w:noProof/>
            <w:webHidden/>
          </w:rPr>
          <w:fldChar w:fldCharType="separate"/>
        </w:r>
        <w:r w:rsidR="0013286F">
          <w:rPr>
            <w:noProof/>
            <w:webHidden/>
          </w:rPr>
          <w:t>57</w:t>
        </w:r>
        <w:r>
          <w:rPr>
            <w:noProof/>
            <w:webHidden/>
          </w:rPr>
          <w:fldChar w:fldCharType="end"/>
        </w:r>
      </w:hyperlink>
    </w:p>
    <w:p w14:paraId="678E3668" w14:textId="2D994193"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97" w:history="1">
        <w:r w:rsidRPr="00003C7D">
          <w:rPr>
            <w:rStyle w:val="-"/>
            <w:bCs/>
            <w:noProof/>
          </w:rPr>
          <w:t>4.3</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Όροι εκτέλεσης της σύμβασης</w:t>
        </w:r>
        <w:r>
          <w:rPr>
            <w:noProof/>
            <w:webHidden/>
          </w:rPr>
          <w:tab/>
        </w:r>
        <w:r>
          <w:rPr>
            <w:noProof/>
            <w:webHidden/>
          </w:rPr>
          <w:fldChar w:fldCharType="begin"/>
        </w:r>
        <w:r>
          <w:rPr>
            <w:noProof/>
            <w:webHidden/>
          </w:rPr>
          <w:instrText xml:space="preserve"> PAGEREF _Toc212703297 \h </w:instrText>
        </w:r>
        <w:r>
          <w:rPr>
            <w:noProof/>
            <w:webHidden/>
          </w:rPr>
        </w:r>
        <w:r>
          <w:rPr>
            <w:noProof/>
            <w:webHidden/>
          </w:rPr>
          <w:fldChar w:fldCharType="separate"/>
        </w:r>
        <w:r w:rsidR="0013286F">
          <w:rPr>
            <w:noProof/>
            <w:webHidden/>
          </w:rPr>
          <w:t>57</w:t>
        </w:r>
        <w:r>
          <w:rPr>
            <w:noProof/>
            <w:webHidden/>
          </w:rPr>
          <w:fldChar w:fldCharType="end"/>
        </w:r>
      </w:hyperlink>
    </w:p>
    <w:p w14:paraId="55CA1364" w14:textId="131EAD4B"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98" w:history="1">
        <w:r w:rsidRPr="00003C7D">
          <w:rPr>
            <w:rStyle w:val="-"/>
            <w:bCs/>
            <w:noProof/>
          </w:rPr>
          <w:t>4.4</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Υπεργολαβία</w:t>
        </w:r>
        <w:r>
          <w:rPr>
            <w:noProof/>
            <w:webHidden/>
          </w:rPr>
          <w:tab/>
        </w:r>
        <w:r>
          <w:rPr>
            <w:noProof/>
            <w:webHidden/>
          </w:rPr>
          <w:fldChar w:fldCharType="begin"/>
        </w:r>
        <w:r>
          <w:rPr>
            <w:noProof/>
            <w:webHidden/>
          </w:rPr>
          <w:instrText xml:space="preserve"> PAGEREF _Toc212703298 \h </w:instrText>
        </w:r>
        <w:r>
          <w:rPr>
            <w:noProof/>
            <w:webHidden/>
          </w:rPr>
        </w:r>
        <w:r>
          <w:rPr>
            <w:noProof/>
            <w:webHidden/>
          </w:rPr>
          <w:fldChar w:fldCharType="separate"/>
        </w:r>
        <w:r w:rsidR="0013286F">
          <w:rPr>
            <w:noProof/>
            <w:webHidden/>
          </w:rPr>
          <w:t>58</w:t>
        </w:r>
        <w:r>
          <w:rPr>
            <w:noProof/>
            <w:webHidden/>
          </w:rPr>
          <w:fldChar w:fldCharType="end"/>
        </w:r>
      </w:hyperlink>
    </w:p>
    <w:p w14:paraId="4456B47A" w14:textId="3C43D023"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299" w:history="1">
        <w:r w:rsidRPr="00003C7D">
          <w:rPr>
            <w:rStyle w:val="-"/>
            <w:noProof/>
          </w:rPr>
          <w:t>4.5</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Τροποποίηση σύμβασης κατά τη διάρκειά της</w:t>
        </w:r>
        <w:r>
          <w:rPr>
            <w:noProof/>
            <w:webHidden/>
          </w:rPr>
          <w:tab/>
        </w:r>
        <w:r>
          <w:rPr>
            <w:noProof/>
            <w:webHidden/>
          </w:rPr>
          <w:fldChar w:fldCharType="begin"/>
        </w:r>
        <w:r>
          <w:rPr>
            <w:noProof/>
            <w:webHidden/>
          </w:rPr>
          <w:instrText xml:space="preserve"> PAGEREF _Toc212703299 \h </w:instrText>
        </w:r>
        <w:r>
          <w:rPr>
            <w:noProof/>
            <w:webHidden/>
          </w:rPr>
        </w:r>
        <w:r>
          <w:rPr>
            <w:noProof/>
            <w:webHidden/>
          </w:rPr>
          <w:fldChar w:fldCharType="separate"/>
        </w:r>
        <w:r w:rsidR="0013286F">
          <w:rPr>
            <w:noProof/>
            <w:webHidden/>
          </w:rPr>
          <w:t>58</w:t>
        </w:r>
        <w:r>
          <w:rPr>
            <w:noProof/>
            <w:webHidden/>
          </w:rPr>
          <w:fldChar w:fldCharType="end"/>
        </w:r>
      </w:hyperlink>
    </w:p>
    <w:p w14:paraId="4D567B4B" w14:textId="333E13CF"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300" w:history="1">
        <w:r w:rsidRPr="00003C7D">
          <w:rPr>
            <w:rStyle w:val="-"/>
            <w:bCs/>
            <w:noProof/>
          </w:rPr>
          <w:t>4.6</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Δικαίωμα μονομερούς λύσης της σύμβασης</w:t>
        </w:r>
        <w:r>
          <w:rPr>
            <w:noProof/>
            <w:webHidden/>
          </w:rPr>
          <w:tab/>
        </w:r>
        <w:r>
          <w:rPr>
            <w:noProof/>
            <w:webHidden/>
          </w:rPr>
          <w:fldChar w:fldCharType="begin"/>
        </w:r>
        <w:r>
          <w:rPr>
            <w:noProof/>
            <w:webHidden/>
          </w:rPr>
          <w:instrText xml:space="preserve"> PAGEREF _Toc212703300 \h </w:instrText>
        </w:r>
        <w:r>
          <w:rPr>
            <w:noProof/>
            <w:webHidden/>
          </w:rPr>
        </w:r>
        <w:r>
          <w:rPr>
            <w:noProof/>
            <w:webHidden/>
          </w:rPr>
          <w:fldChar w:fldCharType="separate"/>
        </w:r>
        <w:r w:rsidR="0013286F">
          <w:rPr>
            <w:noProof/>
            <w:webHidden/>
          </w:rPr>
          <w:t>59</w:t>
        </w:r>
        <w:r>
          <w:rPr>
            <w:noProof/>
            <w:webHidden/>
          </w:rPr>
          <w:fldChar w:fldCharType="end"/>
        </w:r>
      </w:hyperlink>
    </w:p>
    <w:p w14:paraId="09C4D752" w14:textId="38CE0B76" w:rsidR="00FD528E" w:rsidRDefault="00FD528E">
      <w:pPr>
        <w:pStyle w:val="1b"/>
        <w:tabs>
          <w:tab w:val="left" w:pos="440"/>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301" w:history="1">
        <w:r w:rsidRPr="00003C7D">
          <w:rPr>
            <w:rStyle w:val="-"/>
            <w:noProof/>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03C7D">
          <w:rPr>
            <w:rStyle w:val="-"/>
            <w:noProof/>
          </w:rPr>
          <w:t>ΕΙΔΙΚΟΙ ΟΡΟΙ ΕΚΤΕΛΕΣΗΣ ΤΗΣ ΣΥΜΒΑΣΗΣ</w:t>
        </w:r>
        <w:r>
          <w:rPr>
            <w:noProof/>
            <w:webHidden/>
          </w:rPr>
          <w:tab/>
        </w:r>
        <w:r>
          <w:rPr>
            <w:noProof/>
            <w:webHidden/>
          </w:rPr>
          <w:fldChar w:fldCharType="begin"/>
        </w:r>
        <w:r>
          <w:rPr>
            <w:noProof/>
            <w:webHidden/>
          </w:rPr>
          <w:instrText xml:space="preserve"> PAGEREF _Toc212703301 \h </w:instrText>
        </w:r>
        <w:r>
          <w:rPr>
            <w:noProof/>
            <w:webHidden/>
          </w:rPr>
        </w:r>
        <w:r>
          <w:rPr>
            <w:noProof/>
            <w:webHidden/>
          </w:rPr>
          <w:fldChar w:fldCharType="separate"/>
        </w:r>
        <w:r w:rsidR="0013286F">
          <w:rPr>
            <w:noProof/>
            <w:webHidden/>
          </w:rPr>
          <w:t>60</w:t>
        </w:r>
        <w:r>
          <w:rPr>
            <w:noProof/>
            <w:webHidden/>
          </w:rPr>
          <w:fldChar w:fldCharType="end"/>
        </w:r>
      </w:hyperlink>
    </w:p>
    <w:p w14:paraId="5F852DEB" w14:textId="6AD376BC"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307" w:history="1">
        <w:r w:rsidRPr="00003C7D">
          <w:rPr>
            <w:rStyle w:val="-"/>
            <w:bCs/>
            <w:noProof/>
          </w:rPr>
          <w:t>5.1</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Τρόπος πληρωμής</w:t>
        </w:r>
        <w:r>
          <w:rPr>
            <w:noProof/>
            <w:webHidden/>
          </w:rPr>
          <w:tab/>
        </w:r>
        <w:r>
          <w:rPr>
            <w:noProof/>
            <w:webHidden/>
          </w:rPr>
          <w:fldChar w:fldCharType="begin"/>
        </w:r>
        <w:r>
          <w:rPr>
            <w:noProof/>
            <w:webHidden/>
          </w:rPr>
          <w:instrText xml:space="preserve"> PAGEREF _Toc212703307 \h </w:instrText>
        </w:r>
        <w:r>
          <w:rPr>
            <w:noProof/>
            <w:webHidden/>
          </w:rPr>
        </w:r>
        <w:r>
          <w:rPr>
            <w:noProof/>
            <w:webHidden/>
          </w:rPr>
          <w:fldChar w:fldCharType="separate"/>
        </w:r>
        <w:r w:rsidR="0013286F">
          <w:rPr>
            <w:noProof/>
            <w:webHidden/>
          </w:rPr>
          <w:t>60</w:t>
        </w:r>
        <w:r>
          <w:rPr>
            <w:noProof/>
            <w:webHidden/>
          </w:rPr>
          <w:fldChar w:fldCharType="end"/>
        </w:r>
      </w:hyperlink>
    </w:p>
    <w:p w14:paraId="133F7501" w14:textId="19841322"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308" w:history="1">
        <w:r w:rsidRPr="00003C7D">
          <w:rPr>
            <w:rStyle w:val="-"/>
            <w:noProof/>
          </w:rPr>
          <w:t>5.2</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Κήρυξη οικονομικού φορέα εκπτώτου - Κυρώσεις</w:t>
        </w:r>
        <w:r>
          <w:rPr>
            <w:noProof/>
            <w:webHidden/>
          </w:rPr>
          <w:tab/>
        </w:r>
        <w:r>
          <w:rPr>
            <w:noProof/>
            <w:webHidden/>
          </w:rPr>
          <w:fldChar w:fldCharType="begin"/>
        </w:r>
        <w:r>
          <w:rPr>
            <w:noProof/>
            <w:webHidden/>
          </w:rPr>
          <w:instrText xml:space="preserve"> PAGEREF _Toc212703308 \h </w:instrText>
        </w:r>
        <w:r>
          <w:rPr>
            <w:noProof/>
            <w:webHidden/>
          </w:rPr>
        </w:r>
        <w:r>
          <w:rPr>
            <w:noProof/>
            <w:webHidden/>
          </w:rPr>
          <w:fldChar w:fldCharType="separate"/>
        </w:r>
        <w:r w:rsidR="0013286F">
          <w:rPr>
            <w:noProof/>
            <w:webHidden/>
          </w:rPr>
          <w:t>60</w:t>
        </w:r>
        <w:r>
          <w:rPr>
            <w:noProof/>
            <w:webHidden/>
          </w:rPr>
          <w:fldChar w:fldCharType="end"/>
        </w:r>
      </w:hyperlink>
    </w:p>
    <w:p w14:paraId="047858AC" w14:textId="50F46D58"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309" w:history="1">
        <w:r w:rsidRPr="00003C7D">
          <w:rPr>
            <w:rStyle w:val="-"/>
            <w:noProof/>
          </w:rPr>
          <w:t>5.3</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Διοικητικές προσφυγές κατά τη διαδικασία εκτέλεσης των συμβάσεων</w:t>
        </w:r>
        <w:r>
          <w:rPr>
            <w:noProof/>
            <w:webHidden/>
          </w:rPr>
          <w:tab/>
        </w:r>
        <w:r>
          <w:rPr>
            <w:noProof/>
            <w:webHidden/>
          </w:rPr>
          <w:fldChar w:fldCharType="begin"/>
        </w:r>
        <w:r>
          <w:rPr>
            <w:noProof/>
            <w:webHidden/>
          </w:rPr>
          <w:instrText xml:space="preserve"> PAGEREF _Toc212703309 \h </w:instrText>
        </w:r>
        <w:r>
          <w:rPr>
            <w:noProof/>
            <w:webHidden/>
          </w:rPr>
        </w:r>
        <w:r>
          <w:rPr>
            <w:noProof/>
            <w:webHidden/>
          </w:rPr>
          <w:fldChar w:fldCharType="separate"/>
        </w:r>
        <w:r w:rsidR="0013286F">
          <w:rPr>
            <w:noProof/>
            <w:webHidden/>
          </w:rPr>
          <w:t>62</w:t>
        </w:r>
        <w:r>
          <w:rPr>
            <w:noProof/>
            <w:webHidden/>
          </w:rPr>
          <w:fldChar w:fldCharType="end"/>
        </w:r>
      </w:hyperlink>
    </w:p>
    <w:p w14:paraId="17EE5F88" w14:textId="2A539A1D"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310" w:history="1">
        <w:r w:rsidRPr="00003C7D">
          <w:rPr>
            <w:rStyle w:val="-"/>
            <w:noProof/>
          </w:rPr>
          <w:t>5.4</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Δικαστική επίλυση διαφορών</w:t>
        </w:r>
        <w:r>
          <w:rPr>
            <w:noProof/>
            <w:webHidden/>
          </w:rPr>
          <w:tab/>
        </w:r>
        <w:r>
          <w:rPr>
            <w:noProof/>
            <w:webHidden/>
          </w:rPr>
          <w:fldChar w:fldCharType="begin"/>
        </w:r>
        <w:r>
          <w:rPr>
            <w:noProof/>
            <w:webHidden/>
          </w:rPr>
          <w:instrText xml:space="preserve"> PAGEREF _Toc212703310 \h </w:instrText>
        </w:r>
        <w:r>
          <w:rPr>
            <w:noProof/>
            <w:webHidden/>
          </w:rPr>
        </w:r>
        <w:r>
          <w:rPr>
            <w:noProof/>
            <w:webHidden/>
          </w:rPr>
          <w:fldChar w:fldCharType="separate"/>
        </w:r>
        <w:r w:rsidR="0013286F">
          <w:rPr>
            <w:noProof/>
            <w:webHidden/>
          </w:rPr>
          <w:t>62</w:t>
        </w:r>
        <w:r>
          <w:rPr>
            <w:noProof/>
            <w:webHidden/>
          </w:rPr>
          <w:fldChar w:fldCharType="end"/>
        </w:r>
      </w:hyperlink>
    </w:p>
    <w:p w14:paraId="2ED39BDB" w14:textId="52D54554" w:rsidR="00FD528E" w:rsidRDefault="00FD528E">
      <w:pPr>
        <w:pStyle w:val="1b"/>
        <w:tabs>
          <w:tab w:val="left" w:pos="440"/>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311" w:history="1">
        <w:r w:rsidRPr="00003C7D">
          <w:rPr>
            <w:rStyle w:val="-"/>
            <w:noProof/>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03C7D">
          <w:rPr>
            <w:rStyle w:val="-"/>
            <w:noProof/>
          </w:rPr>
          <w:t>ΧΡΟΝΟΣ ΚΑΙ ΤΡΟΠΟΣ ΕΚΤΕΛΕΣΗΣ</w:t>
        </w:r>
        <w:r>
          <w:rPr>
            <w:noProof/>
            <w:webHidden/>
          </w:rPr>
          <w:tab/>
        </w:r>
        <w:r>
          <w:rPr>
            <w:noProof/>
            <w:webHidden/>
          </w:rPr>
          <w:fldChar w:fldCharType="begin"/>
        </w:r>
        <w:r>
          <w:rPr>
            <w:noProof/>
            <w:webHidden/>
          </w:rPr>
          <w:instrText xml:space="preserve"> PAGEREF _Toc212703311 \h </w:instrText>
        </w:r>
        <w:r>
          <w:rPr>
            <w:noProof/>
            <w:webHidden/>
          </w:rPr>
        </w:r>
        <w:r>
          <w:rPr>
            <w:noProof/>
            <w:webHidden/>
          </w:rPr>
          <w:fldChar w:fldCharType="separate"/>
        </w:r>
        <w:r w:rsidR="0013286F">
          <w:rPr>
            <w:noProof/>
            <w:webHidden/>
          </w:rPr>
          <w:t>63</w:t>
        </w:r>
        <w:r>
          <w:rPr>
            <w:noProof/>
            <w:webHidden/>
          </w:rPr>
          <w:fldChar w:fldCharType="end"/>
        </w:r>
      </w:hyperlink>
    </w:p>
    <w:p w14:paraId="070EE3EC" w14:textId="3519B22D"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318" w:history="1">
        <w:r w:rsidRPr="00003C7D">
          <w:rPr>
            <w:rStyle w:val="-"/>
            <w:noProof/>
          </w:rPr>
          <w:t>6.1</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Παρακολούθηση της σύμβασης</w:t>
        </w:r>
        <w:r>
          <w:rPr>
            <w:noProof/>
            <w:webHidden/>
          </w:rPr>
          <w:tab/>
        </w:r>
        <w:r>
          <w:rPr>
            <w:noProof/>
            <w:webHidden/>
          </w:rPr>
          <w:fldChar w:fldCharType="begin"/>
        </w:r>
        <w:r>
          <w:rPr>
            <w:noProof/>
            <w:webHidden/>
          </w:rPr>
          <w:instrText xml:space="preserve"> PAGEREF _Toc212703318 \h </w:instrText>
        </w:r>
        <w:r>
          <w:rPr>
            <w:noProof/>
            <w:webHidden/>
          </w:rPr>
        </w:r>
        <w:r>
          <w:rPr>
            <w:noProof/>
            <w:webHidden/>
          </w:rPr>
          <w:fldChar w:fldCharType="separate"/>
        </w:r>
        <w:r w:rsidR="0013286F">
          <w:rPr>
            <w:noProof/>
            <w:webHidden/>
          </w:rPr>
          <w:t>63</w:t>
        </w:r>
        <w:r>
          <w:rPr>
            <w:noProof/>
            <w:webHidden/>
          </w:rPr>
          <w:fldChar w:fldCharType="end"/>
        </w:r>
      </w:hyperlink>
    </w:p>
    <w:p w14:paraId="614A9386" w14:textId="50114BDA"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319" w:history="1">
        <w:r w:rsidRPr="00003C7D">
          <w:rPr>
            <w:rStyle w:val="-"/>
            <w:noProof/>
          </w:rPr>
          <w:t>6.2</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Διάρκεια σύμβασης</w:t>
        </w:r>
        <w:r>
          <w:rPr>
            <w:noProof/>
            <w:webHidden/>
          </w:rPr>
          <w:tab/>
        </w:r>
        <w:r>
          <w:rPr>
            <w:noProof/>
            <w:webHidden/>
          </w:rPr>
          <w:fldChar w:fldCharType="begin"/>
        </w:r>
        <w:r>
          <w:rPr>
            <w:noProof/>
            <w:webHidden/>
          </w:rPr>
          <w:instrText xml:space="preserve"> PAGEREF _Toc212703319 \h </w:instrText>
        </w:r>
        <w:r>
          <w:rPr>
            <w:noProof/>
            <w:webHidden/>
          </w:rPr>
        </w:r>
        <w:r>
          <w:rPr>
            <w:noProof/>
            <w:webHidden/>
          </w:rPr>
          <w:fldChar w:fldCharType="separate"/>
        </w:r>
        <w:r w:rsidR="0013286F">
          <w:rPr>
            <w:noProof/>
            <w:webHidden/>
          </w:rPr>
          <w:t>63</w:t>
        </w:r>
        <w:r>
          <w:rPr>
            <w:noProof/>
            <w:webHidden/>
          </w:rPr>
          <w:fldChar w:fldCharType="end"/>
        </w:r>
      </w:hyperlink>
    </w:p>
    <w:p w14:paraId="050A5DC4" w14:textId="54A14F6C"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320" w:history="1">
        <w:r w:rsidRPr="00003C7D">
          <w:rPr>
            <w:rStyle w:val="-"/>
            <w:noProof/>
          </w:rPr>
          <w:t>6.3</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Παραλαβή του αντικειμένου της σύμβασης</w:t>
        </w:r>
        <w:r>
          <w:rPr>
            <w:noProof/>
            <w:webHidden/>
          </w:rPr>
          <w:tab/>
        </w:r>
        <w:r>
          <w:rPr>
            <w:noProof/>
            <w:webHidden/>
          </w:rPr>
          <w:fldChar w:fldCharType="begin"/>
        </w:r>
        <w:r>
          <w:rPr>
            <w:noProof/>
            <w:webHidden/>
          </w:rPr>
          <w:instrText xml:space="preserve"> PAGEREF _Toc212703320 \h </w:instrText>
        </w:r>
        <w:r>
          <w:rPr>
            <w:noProof/>
            <w:webHidden/>
          </w:rPr>
        </w:r>
        <w:r>
          <w:rPr>
            <w:noProof/>
            <w:webHidden/>
          </w:rPr>
          <w:fldChar w:fldCharType="separate"/>
        </w:r>
        <w:r w:rsidR="0013286F">
          <w:rPr>
            <w:noProof/>
            <w:webHidden/>
          </w:rPr>
          <w:t>63</w:t>
        </w:r>
        <w:r>
          <w:rPr>
            <w:noProof/>
            <w:webHidden/>
          </w:rPr>
          <w:fldChar w:fldCharType="end"/>
        </w:r>
      </w:hyperlink>
    </w:p>
    <w:p w14:paraId="79BBD2C2" w14:textId="3F7BB01C"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321" w:history="1">
        <w:r w:rsidRPr="00003C7D">
          <w:rPr>
            <w:rStyle w:val="-"/>
            <w:noProof/>
          </w:rPr>
          <w:t>6.4</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noProof/>
          </w:rPr>
          <w:t>Απόρριψη παραδοτέων - Αντικατάσταση</w:t>
        </w:r>
        <w:r>
          <w:rPr>
            <w:noProof/>
            <w:webHidden/>
          </w:rPr>
          <w:tab/>
        </w:r>
        <w:r>
          <w:rPr>
            <w:noProof/>
            <w:webHidden/>
          </w:rPr>
          <w:fldChar w:fldCharType="begin"/>
        </w:r>
        <w:r>
          <w:rPr>
            <w:noProof/>
            <w:webHidden/>
          </w:rPr>
          <w:instrText xml:space="preserve"> PAGEREF _Toc212703321 \h </w:instrText>
        </w:r>
        <w:r>
          <w:rPr>
            <w:noProof/>
            <w:webHidden/>
          </w:rPr>
        </w:r>
        <w:r>
          <w:rPr>
            <w:noProof/>
            <w:webHidden/>
          </w:rPr>
          <w:fldChar w:fldCharType="separate"/>
        </w:r>
        <w:r w:rsidR="0013286F">
          <w:rPr>
            <w:noProof/>
            <w:webHidden/>
          </w:rPr>
          <w:t>65</w:t>
        </w:r>
        <w:r>
          <w:rPr>
            <w:noProof/>
            <w:webHidden/>
          </w:rPr>
          <w:fldChar w:fldCharType="end"/>
        </w:r>
      </w:hyperlink>
    </w:p>
    <w:p w14:paraId="35916346" w14:textId="6EE06A1B"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322" w:history="1">
        <w:r w:rsidRPr="00003C7D">
          <w:rPr>
            <w:rStyle w:val="-"/>
            <w:rFonts w:cs="Tahoma"/>
            <w:b/>
            <w:noProof/>
            <w:lang w:val="el-GR"/>
          </w:rPr>
          <w:t>6.5.</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rFonts w:cs="Tahoma"/>
            <w:b/>
            <w:noProof/>
            <w:lang w:val="el-GR"/>
          </w:rPr>
          <w:t>Αναπροσαρμογή τιμής</w:t>
        </w:r>
        <w:r>
          <w:rPr>
            <w:noProof/>
            <w:webHidden/>
          </w:rPr>
          <w:tab/>
        </w:r>
        <w:r>
          <w:rPr>
            <w:noProof/>
            <w:webHidden/>
          </w:rPr>
          <w:fldChar w:fldCharType="begin"/>
        </w:r>
        <w:r>
          <w:rPr>
            <w:noProof/>
            <w:webHidden/>
          </w:rPr>
          <w:instrText xml:space="preserve"> PAGEREF _Toc212703322 \h </w:instrText>
        </w:r>
        <w:r>
          <w:rPr>
            <w:noProof/>
            <w:webHidden/>
          </w:rPr>
        </w:r>
        <w:r>
          <w:rPr>
            <w:noProof/>
            <w:webHidden/>
          </w:rPr>
          <w:fldChar w:fldCharType="separate"/>
        </w:r>
        <w:r w:rsidR="0013286F">
          <w:rPr>
            <w:noProof/>
            <w:webHidden/>
          </w:rPr>
          <w:t>65</w:t>
        </w:r>
        <w:r>
          <w:rPr>
            <w:noProof/>
            <w:webHidden/>
          </w:rPr>
          <w:fldChar w:fldCharType="end"/>
        </w:r>
      </w:hyperlink>
    </w:p>
    <w:p w14:paraId="259A4594" w14:textId="4ABB17FE" w:rsidR="00FD528E" w:rsidRDefault="00FD528E">
      <w:pPr>
        <w:pStyle w:val="29"/>
        <w:tabs>
          <w:tab w:val="left" w:pos="880"/>
          <w:tab w:val="right" w:leader="dot" w:pos="9767"/>
        </w:tabs>
        <w:rPr>
          <w:rFonts w:asciiTheme="minorHAnsi" w:eastAsiaTheme="minorEastAsia" w:hAnsiTheme="minorHAnsi" w:cstheme="minorBidi"/>
          <w:smallCaps w:val="0"/>
          <w:noProof/>
          <w:kern w:val="2"/>
          <w:sz w:val="24"/>
          <w:szCs w:val="24"/>
          <w:lang w:val="el-GR" w:eastAsia="el-GR"/>
          <w14:ligatures w14:val="standardContextual"/>
        </w:rPr>
      </w:pPr>
      <w:hyperlink w:anchor="_Toc212703323" w:history="1">
        <w:r w:rsidRPr="00003C7D">
          <w:rPr>
            <w:rStyle w:val="-"/>
            <w:rFonts w:cs="Tahoma"/>
            <w:b/>
            <w:noProof/>
            <w:lang w:val="el-GR"/>
          </w:rPr>
          <w:t>6.6.</w:t>
        </w:r>
        <w:r>
          <w:rPr>
            <w:rFonts w:asciiTheme="minorHAnsi" w:eastAsiaTheme="minorEastAsia" w:hAnsiTheme="minorHAnsi" w:cstheme="minorBidi"/>
            <w:smallCaps w:val="0"/>
            <w:noProof/>
            <w:kern w:val="2"/>
            <w:sz w:val="24"/>
            <w:szCs w:val="24"/>
            <w:lang w:val="el-GR" w:eastAsia="el-GR"/>
            <w14:ligatures w14:val="standardContextual"/>
          </w:rPr>
          <w:tab/>
        </w:r>
        <w:r w:rsidRPr="00003C7D">
          <w:rPr>
            <w:rStyle w:val="-"/>
            <w:rFonts w:cs="Tahoma"/>
            <w:b/>
            <w:noProof/>
            <w:lang w:val="el-GR"/>
          </w:rPr>
          <w:t>Αντικατάσταση / Προσθήκη μελών ομάδας έργου κατά την εκτέλεση της σύμβασης</w:t>
        </w:r>
        <w:r>
          <w:rPr>
            <w:noProof/>
            <w:webHidden/>
          </w:rPr>
          <w:tab/>
        </w:r>
        <w:r>
          <w:rPr>
            <w:noProof/>
            <w:webHidden/>
          </w:rPr>
          <w:fldChar w:fldCharType="begin"/>
        </w:r>
        <w:r>
          <w:rPr>
            <w:noProof/>
            <w:webHidden/>
          </w:rPr>
          <w:instrText xml:space="preserve"> PAGEREF _Toc212703323 \h </w:instrText>
        </w:r>
        <w:r>
          <w:rPr>
            <w:noProof/>
            <w:webHidden/>
          </w:rPr>
        </w:r>
        <w:r>
          <w:rPr>
            <w:noProof/>
            <w:webHidden/>
          </w:rPr>
          <w:fldChar w:fldCharType="separate"/>
        </w:r>
        <w:r w:rsidR="0013286F">
          <w:rPr>
            <w:noProof/>
            <w:webHidden/>
          </w:rPr>
          <w:t>65</w:t>
        </w:r>
        <w:r>
          <w:rPr>
            <w:noProof/>
            <w:webHidden/>
          </w:rPr>
          <w:fldChar w:fldCharType="end"/>
        </w:r>
      </w:hyperlink>
    </w:p>
    <w:p w14:paraId="2A6C0DBE" w14:textId="000FA804" w:rsidR="00FD528E" w:rsidRDefault="00FD528E">
      <w:pPr>
        <w:pStyle w:val="1b"/>
        <w:tabs>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324" w:history="1">
        <w:r w:rsidRPr="00003C7D">
          <w:rPr>
            <w:rStyle w:val="-"/>
            <w:noProof/>
          </w:rPr>
          <w:t>ΠΑΡΑΡΤΗΜΑΤΑ</w:t>
        </w:r>
        <w:r>
          <w:rPr>
            <w:noProof/>
            <w:webHidden/>
          </w:rPr>
          <w:tab/>
        </w:r>
        <w:r>
          <w:rPr>
            <w:noProof/>
            <w:webHidden/>
          </w:rPr>
          <w:fldChar w:fldCharType="begin"/>
        </w:r>
        <w:r>
          <w:rPr>
            <w:noProof/>
            <w:webHidden/>
          </w:rPr>
          <w:instrText xml:space="preserve"> PAGEREF _Toc212703324 \h </w:instrText>
        </w:r>
        <w:r>
          <w:rPr>
            <w:noProof/>
            <w:webHidden/>
          </w:rPr>
        </w:r>
        <w:r>
          <w:rPr>
            <w:noProof/>
            <w:webHidden/>
          </w:rPr>
          <w:fldChar w:fldCharType="separate"/>
        </w:r>
        <w:r w:rsidR="0013286F">
          <w:rPr>
            <w:noProof/>
            <w:webHidden/>
          </w:rPr>
          <w:t>67</w:t>
        </w:r>
        <w:r>
          <w:rPr>
            <w:noProof/>
            <w:webHidden/>
          </w:rPr>
          <w:fldChar w:fldCharType="end"/>
        </w:r>
      </w:hyperlink>
    </w:p>
    <w:p w14:paraId="0E57F6BC" w14:textId="59753918" w:rsidR="00FD528E" w:rsidRDefault="00FD528E">
      <w:pPr>
        <w:pStyle w:val="1b"/>
        <w:tabs>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325" w:history="1">
        <w:r w:rsidRPr="00003C7D">
          <w:rPr>
            <w:rStyle w:val="-"/>
            <w:noProof/>
          </w:rPr>
          <w:t>ΠΑΡΑΡΤΗΜΑ Ι - Αναλυτική Περιγραφή Φυσικού και Οικονομικού Αντικειμένου της Σύμβασης</w:t>
        </w:r>
        <w:r>
          <w:rPr>
            <w:noProof/>
            <w:webHidden/>
          </w:rPr>
          <w:tab/>
        </w:r>
        <w:r>
          <w:rPr>
            <w:noProof/>
            <w:webHidden/>
          </w:rPr>
          <w:fldChar w:fldCharType="begin"/>
        </w:r>
        <w:r>
          <w:rPr>
            <w:noProof/>
            <w:webHidden/>
          </w:rPr>
          <w:instrText xml:space="preserve"> PAGEREF _Toc212703325 \h </w:instrText>
        </w:r>
        <w:r>
          <w:rPr>
            <w:noProof/>
            <w:webHidden/>
          </w:rPr>
        </w:r>
        <w:r>
          <w:rPr>
            <w:noProof/>
            <w:webHidden/>
          </w:rPr>
          <w:fldChar w:fldCharType="separate"/>
        </w:r>
        <w:r w:rsidR="0013286F">
          <w:rPr>
            <w:noProof/>
            <w:webHidden/>
          </w:rPr>
          <w:t>67</w:t>
        </w:r>
        <w:r>
          <w:rPr>
            <w:noProof/>
            <w:webHidden/>
          </w:rPr>
          <w:fldChar w:fldCharType="end"/>
        </w:r>
      </w:hyperlink>
    </w:p>
    <w:p w14:paraId="5FA1536D" w14:textId="30996573" w:rsidR="00FD528E" w:rsidRDefault="00FD528E">
      <w:pPr>
        <w:pStyle w:val="1b"/>
        <w:tabs>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333" w:history="1">
        <w:r w:rsidRPr="00003C7D">
          <w:rPr>
            <w:rStyle w:val="-"/>
            <w:noProof/>
          </w:rPr>
          <w:t>ΠΑΡΑΡΤΗΜΑ ΙΙ - ΕΕΕΣ</w:t>
        </w:r>
        <w:r>
          <w:rPr>
            <w:noProof/>
            <w:webHidden/>
          </w:rPr>
          <w:tab/>
        </w:r>
        <w:r>
          <w:rPr>
            <w:noProof/>
            <w:webHidden/>
          </w:rPr>
          <w:fldChar w:fldCharType="begin"/>
        </w:r>
        <w:r>
          <w:rPr>
            <w:noProof/>
            <w:webHidden/>
          </w:rPr>
          <w:instrText xml:space="preserve"> PAGEREF _Toc212703333 \h </w:instrText>
        </w:r>
        <w:r>
          <w:rPr>
            <w:noProof/>
            <w:webHidden/>
          </w:rPr>
        </w:r>
        <w:r>
          <w:rPr>
            <w:noProof/>
            <w:webHidden/>
          </w:rPr>
          <w:fldChar w:fldCharType="separate"/>
        </w:r>
        <w:r w:rsidR="0013286F">
          <w:rPr>
            <w:noProof/>
            <w:webHidden/>
          </w:rPr>
          <w:t>78</w:t>
        </w:r>
        <w:r>
          <w:rPr>
            <w:noProof/>
            <w:webHidden/>
          </w:rPr>
          <w:fldChar w:fldCharType="end"/>
        </w:r>
      </w:hyperlink>
    </w:p>
    <w:p w14:paraId="4B0A613A" w14:textId="2D6B4D02" w:rsidR="00FD528E" w:rsidRDefault="00FD528E">
      <w:pPr>
        <w:pStyle w:val="1b"/>
        <w:tabs>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334" w:history="1">
        <w:r w:rsidRPr="00003C7D">
          <w:rPr>
            <w:rStyle w:val="-"/>
            <w:noProof/>
          </w:rPr>
          <w:t>ΠΑΡΑΡΤΗΜΑ ΙΙΙ - ΥΠΟΔΕΙΓΜΑ ΟΙΚΟΝΟΜΙΚΗΣ ΠΡΟΣΦΟΡΑΣ</w:t>
        </w:r>
        <w:r>
          <w:rPr>
            <w:noProof/>
            <w:webHidden/>
          </w:rPr>
          <w:tab/>
        </w:r>
        <w:r>
          <w:rPr>
            <w:noProof/>
            <w:webHidden/>
          </w:rPr>
          <w:fldChar w:fldCharType="begin"/>
        </w:r>
        <w:r>
          <w:rPr>
            <w:noProof/>
            <w:webHidden/>
          </w:rPr>
          <w:instrText xml:space="preserve"> PAGEREF _Toc212703334 \h </w:instrText>
        </w:r>
        <w:r>
          <w:rPr>
            <w:noProof/>
            <w:webHidden/>
          </w:rPr>
        </w:r>
        <w:r>
          <w:rPr>
            <w:noProof/>
            <w:webHidden/>
          </w:rPr>
          <w:fldChar w:fldCharType="separate"/>
        </w:r>
        <w:r w:rsidR="0013286F">
          <w:rPr>
            <w:noProof/>
            <w:webHidden/>
          </w:rPr>
          <w:t>79</w:t>
        </w:r>
        <w:r>
          <w:rPr>
            <w:noProof/>
            <w:webHidden/>
          </w:rPr>
          <w:fldChar w:fldCharType="end"/>
        </w:r>
      </w:hyperlink>
    </w:p>
    <w:p w14:paraId="6840C5BC" w14:textId="32DE8ADE" w:rsidR="00FD528E" w:rsidRDefault="00FD528E">
      <w:pPr>
        <w:pStyle w:val="1b"/>
        <w:tabs>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335" w:history="1">
        <w:r w:rsidRPr="00003C7D">
          <w:rPr>
            <w:rStyle w:val="-"/>
            <w:noProof/>
          </w:rPr>
          <w:t>ΠΑΡΑΡΤΗΜΑ Ι</w:t>
        </w:r>
        <w:r w:rsidRPr="00003C7D">
          <w:rPr>
            <w:rStyle w:val="-"/>
            <w:noProof/>
            <w:lang w:val="en-US"/>
          </w:rPr>
          <w:t>V</w:t>
        </w:r>
        <w:r w:rsidRPr="00003C7D">
          <w:rPr>
            <w:rStyle w:val="-"/>
            <w:noProof/>
          </w:rPr>
          <w:t xml:space="preserve"> - ΥΠΟΔΕΙΓΜΑ ΒΙΟΓΡΑΦΙΚΟΥ ΣΗΜΕΙΩΜΑΤΟΣ</w:t>
        </w:r>
        <w:r>
          <w:rPr>
            <w:noProof/>
            <w:webHidden/>
          </w:rPr>
          <w:tab/>
        </w:r>
        <w:r>
          <w:rPr>
            <w:noProof/>
            <w:webHidden/>
          </w:rPr>
          <w:fldChar w:fldCharType="begin"/>
        </w:r>
        <w:r>
          <w:rPr>
            <w:noProof/>
            <w:webHidden/>
          </w:rPr>
          <w:instrText xml:space="preserve"> PAGEREF _Toc212703335 \h </w:instrText>
        </w:r>
        <w:r>
          <w:rPr>
            <w:noProof/>
            <w:webHidden/>
          </w:rPr>
        </w:r>
        <w:r>
          <w:rPr>
            <w:noProof/>
            <w:webHidden/>
          </w:rPr>
          <w:fldChar w:fldCharType="separate"/>
        </w:r>
        <w:r w:rsidR="0013286F">
          <w:rPr>
            <w:noProof/>
            <w:webHidden/>
          </w:rPr>
          <w:t>83</w:t>
        </w:r>
        <w:r>
          <w:rPr>
            <w:noProof/>
            <w:webHidden/>
          </w:rPr>
          <w:fldChar w:fldCharType="end"/>
        </w:r>
      </w:hyperlink>
    </w:p>
    <w:p w14:paraId="17EEAB12" w14:textId="03D8B535" w:rsidR="00FD528E" w:rsidRDefault="00FD528E">
      <w:pPr>
        <w:pStyle w:val="1b"/>
        <w:tabs>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336" w:history="1">
        <w:r w:rsidRPr="00003C7D">
          <w:rPr>
            <w:rStyle w:val="-"/>
            <w:noProof/>
          </w:rPr>
          <w:t xml:space="preserve">ΠΑΡΑΡΤΗΜΑ </w:t>
        </w:r>
        <w:r w:rsidRPr="00003C7D">
          <w:rPr>
            <w:rStyle w:val="-"/>
            <w:noProof/>
            <w:lang w:val="en-US"/>
          </w:rPr>
          <w:t>V</w:t>
        </w:r>
        <w:r w:rsidRPr="00003C7D">
          <w:rPr>
            <w:rStyle w:val="-"/>
            <w:noProof/>
          </w:rPr>
          <w:t xml:space="preserve"> - ΥΠΟΔΕΙΓΜΑΤΑ ΕΓΓΥΗΤΙΚΩΝ ΕΠΙΣΤΟΛΩΝ</w:t>
        </w:r>
        <w:r>
          <w:rPr>
            <w:noProof/>
            <w:webHidden/>
          </w:rPr>
          <w:tab/>
        </w:r>
        <w:r>
          <w:rPr>
            <w:noProof/>
            <w:webHidden/>
          </w:rPr>
          <w:fldChar w:fldCharType="begin"/>
        </w:r>
        <w:r>
          <w:rPr>
            <w:noProof/>
            <w:webHidden/>
          </w:rPr>
          <w:instrText xml:space="preserve"> PAGEREF _Toc212703336 \h </w:instrText>
        </w:r>
        <w:r>
          <w:rPr>
            <w:noProof/>
            <w:webHidden/>
          </w:rPr>
        </w:r>
        <w:r>
          <w:rPr>
            <w:noProof/>
            <w:webHidden/>
          </w:rPr>
          <w:fldChar w:fldCharType="separate"/>
        </w:r>
        <w:r w:rsidR="0013286F">
          <w:rPr>
            <w:noProof/>
            <w:webHidden/>
          </w:rPr>
          <w:t>85</w:t>
        </w:r>
        <w:r>
          <w:rPr>
            <w:noProof/>
            <w:webHidden/>
          </w:rPr>
          <w:fldChar w:fldCharType="end"/>
        </w:r>
      </w:hyperlink>
    </w:p>
    <w:p w14:paraId="3A2588FD" w14:textId="0D08B83B" w:rsidR="00FD528E" w:rsidRDefault="00FD528E">
      <w:pPr>
        <w:pStyle w:val="1b"/>
        <w:tabs>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337" w:history="1">
        <w:r w:rsidRPr="00003C7D">
          <w:rPr>
            <w:rStyle w:val="-"/>
            <w:noProof/>
          </w:rPr>
          <w:t xml:space="preserve">ΠΑΡΑΡΤΗΜΑ </w:t>
        </w:r>
        <w:r w:rsidRPr="00003C7D">
          <w:rPr>
            <w:rStyle w:val="-"/>
            <w:noProof/>
            <w:lang w:val="en-US"/>
          </w:rPr>
          <w:t>V</w:t>
        </w:r>
        <w:r w:rsidRPr="00003C7D">
          <w:rPr>
            <w:rStyle w:val="-"/>
            <w:noProof/>
          </w:rPr>
          <w:t>Ι - ΕΝΗΜΕΡΩΣΗ ΓΙΑ ΤΗΝ ΕΠΕΞΕΡΓΑΣΙΑ ΠΡΟΣΩΠΙΚΩΝ ΔΕΔΟΜΕΝΩΝ</w:t>
        </w:r>
        <w:r>
          <w:rPr>
            <w:noProof/>
            <w:webHidden/>
          </w:rPr>
          <w:tab/>
        </w:r>
        <w:r>
          <w:rPr>
            <w:noProof/>
            <w:webHidden/>
          </w:rPr>
          <w:fldChar w:fldCharType="begin"/>
        </w:r>
        <w:r>
          <w:rPr>
            <w:noProof/>
            <w:webHidden/>
          </w:rPr>
          <w:instrText xml:space="preserve"> PAGEREF _Toc212703337 \h </w:instrText>
        </w:r>
        <w:r>
          <w:rPr>
            <w:noProof/>
            <w:webHidden/>
          </w:rPr>
        </w:r>
        <w:r>
          <w:rPr>
            <w:noProof/>
            <w:webHidden/>
          </w:rPr>
          <w:fldChar w:fldCharType="separate"/>
        </w:r>
        <w:r w:rsidR="0013286F">
          <w:rPr>
            <w:noProof/>
            <w:webHidden/>
          </w:rPr>
          <w:t>88</w:t>
        </w:r>
        <w:r>
          <w:rPr>
            <w:noProof/>
            <w:webHidden/>
          </w:rPr>
          <w:fldChar w:fldCharType="end"/>
        </w:r>
      </w:hyperlink>
    </w:p>
    <w:p w14:paraId="4D051545" w14:textId="16C3B6AE" w:rsidR="00FD528E" w:rsidRDefault="00FD528E">
      <w:pPr>
        <w:pStyle w:val="1b"/>
        <w:tabs>
          <w:tab w:val="right" w:leader="dot" w:pos="9767"/>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2703338" w:history="1">
        <w:r w:rsidRPr="00003C7D">
          <w:rPr>
            <w:rStyle w:val="-"/>
            <w:noProof/>
          </w:rPr>
          <w:t>ΠΑΡΑΡΤΗΜΑ VΙΙ - ΥΠΟΔΕΙΓΜΑ ΠΕΡΙΕΧΟΜΕΝΟΥ Υ.Δ. ΠΕΡΙ ΜΗ ΡΩΣΙΚΗΣ ΕΜΠΛΟΚΗΣ</w:t>
        </w:r>
        <w:r>
          <w:rPr>
            <w:noProof/>
            <w:webHidden/>
          </w:rPr>
          <w:tab/>
        </w:r>
        <w:r>
          <w:rPr>
            <w:noProof/>
            <w:webHidden/>
          </w:rPr>
          <w:fldChar w:fldCharType="begin"/>
        </w:r>
        <w:r>
          <w:rPr>
            <w:noProof/>
            <w:webHidden/>
          </w:rPr>
          <w:instrText xml:space="preserve"> PAGEREF _Toc212703338 \h </w:instrText>
        </w:r>
        <w:r>
          <w:rPr>
            <w:noProof/>
            <w:webHidden/>
          </w:rPr>
        </w:r>
        <w:r>
          <w:rPr>
            <w:noProof/>
            <w:webHidden/>
          </w:rPr>
          <w:fldChar w:fldCharType="separate"/>
        </w:r>
        <w:r w:rsidR="0013286F">
          <w:rPr>
            <w:noProof/>
            <w:webHidden/>
          </w:rPr>
          <w:t>89</w:t>
        </w:r>
        <w:r>
          <w:rPr>
            <w:noProof/>
            <w:webHidden/>
          </w:rPr>
          <w:fldChar w:fldCharType="end"/>
        </w:r>
      </w:hyperlink>
    </w:p>
    <w:p w14:paraId="45495A13" w14:textId="570DDD38" w:rsidR="00A760E7" w:rsidRDefault="002A3921">
      <w:pPr>
        <w:rPr>
          <w:b/>
          <w:bCs/>
          <w:caps/>
          <w:smallCaps/>
          <w:sz w:val="20"/>
          <w:szCs w:val="20"/>
        </w:rPr>
      </w:pPr>
      <w:r>
        <w:rPr>
          <w:b/>
          <w:bCs/>
          <w:caps/>
          <w:smallCaps/>
          <w:sz w:val="20"/>
          <w:szCs w:val="20"/>
        </w:rPr>
        <w:fldChar w:fldCharType="end"/>
      </w:r>
    </w:p>
    <w:p w14:paraId="6E320052" w14:textId="77777777" w:rsidR="00A760E7" w:rsidRDefault="00A760E7">
      <w:pPr>
        <w:suppressAutoHyphens w:val="0"/>
        <w:spacing w:after="0"/>
        <w:jc w:val="left"/>
        <w:rPr>
          <w:b/>
          <w:bCs/>
          <w:caps/>
          <w:smallCaps/>
          <w:sz w:val="20"/>
          <w:szCs w:val="20"/>
        </w:rPr>
      </w:pPr>
      <w:r>
        <w:rPr>
          <w:b/>
          <w:bCs/>
          <w:caps/>
          <w:smallCaps/>
          <w:sz w:val="20"/>
          <w:szCs w:val="20"/>
        </w:rPr>
        <w:br w:type="page"/>
      </w:r>
    </w:p>
    <w:p w14:paraId="79F64BCF" w14:textId="38F2852A" w:rsidR="002B726C" w:rsidRPr="00EE67BF" w:rsidRDefault="002B726C" w:rsidP="00407FAC">
      <w:pPr>
        <w:pStyle w:val="13"/>
      </w:pPr>
      <w:bookmarkStart w:id="4" w:name="_Toc212703236"/>
      <w:r w:rsidRPr="00EE67BF">
        <w:lastRenderedPageBreak/>
        <w:t xml:space="preserve">ΑΝΑΘΕΤΟΥΣΑ ΑΡΧΗ ΚΑΙ ΑΝΤΙΚΕΙΜΕΝΟ </w:t>
      </w:r>
      <w:r w:rsidR="00047E21" w:rsidRPr="00EE67BF">
        <w:t>ΣΥΜΒΑΣΗΣ</w:t>
      </w:r>
      <w:bookmarkEnd w:id="4"/>
    </w:p>
    <w:p w14:paraId="78C75016" w14:textId="49EE07FD" w:rsidR="002B726C" w:rsidRPr="00F83F34" w:rsidRDefault="002B726C" w:rsidP="00EE67BF">
      <w:pPr>
        <w:pStyle w:val="2"/>
      </w:pPr>
      <w:bookmarkStart w:id="5" w:name="_Toc212703237"/>
      <w:r w:rsidRPr="00EE67BF">
        <w:t>Στοιχεία</w:t>
      </w:r>
      <w:r>
        <w:t xml:space="preserve"> Αναθέτουσας Αρχής</w:t>
      </w:r>
      <w:bookmarkEnd w:id="5"/>
    </w:p>
    <w:p w14:paraId="115860FE" w14:textId="77777777" w:rsidR="002B726C" w:rsidRDefault="002B726C">
      <w:pPr>
        <w:pStyle w:val="normalwithoutspacing"/>
        <w:rPr>
          <w:b/>
        </w:rPr>
      </w:pPr>
    </w:p>
    <w:tbl>
      <w:tblPr>
        <w:tblW w:w="9564" w:type="dxa"/>
        <w:jc w:val="center"/>
        <w:tblLayout w:type="fixed"/>
        <w:tblLook w:val="0000" w:firstRow="0" w:lastRow="0" w:firstColumn="0" w:lastColumn="0" w:noHBand="0" w:noVBand="0"/>
      </w:tblPr>
      <w:tblGrid>
        <w:gridCol w:w="5245"/>
        <w:gridCol w:w="4319"/>
      </w:tblGrid>
      <w:tr w:rsidR="009E3080" w:rsidRPr="00F627E4" w14:paraId="4B7E8F72" w14:textId="77777777" w:rsidTr="00586043">
        <w:trPr>
          <w:jc w:val="center"/>
        </w:trPr>
        <w:tc>
          <w:tcPr>
            <w:tcW w:w="5245" w:type="dxa"/>
            <w:tcBorders>
              <w:top w:val="single" w:sz="4" w:space="0" w:color="000000"/>
              <w:left w:val="single" w:sz="4" w:space="0" w:color="000000"/>
              <w:bottom w:val="single" w:sz="4" w:space="0" w:color="000000"/>
            </w:tcBorders>
            <w:vAlign w:val="center"/>
          </w:tcPr>
          <w:p w14:paraId="068DB3A3" w14:textId="77777777" w:rsidR="009E3080" w:rsidRPr="00F42DC0" w:rsidRDefault="009E3080" w:rsidP="00586043">
            <w:pPr>
              <w:pStyle w:val="normalwithoutspacing"/>
              <w:jc w:val="left"/>
              <w:rPr>
                <w:szCs w:val="22"/>
              </w:rPr>
            </w:pPr>
            <w:r w:rsidRPr="00F42DC0">
              <w:rPr>
                <w:szCs w:val="22"/>
              </w:rPr>
              <w:t>Επωνυμία</w:t>
            </w:r>
          </w:p>
        </w:tc>
        <w:tc>
          <w:tcPr>
            <w:tcW w:w="4319" w:type="dxa"/>
            <w:tcBorders>
              <w:top w:val="single" w:sz="4" w:space="0" w:color="000000"/>
              <w:left w:val="single" w:sz="4" w:space="0" w:color="000000"/>
              <w:bottom w:val="single" w:sz="4" w:space="0" w:color="000000"/>
              <w:right w:val="single" w:sz="4" w:space="0" w:color="000000"/>
            </w:tcBorders>
            <w:vAlign w:val="center"/>
          </w:tcPr>
          <w:p w14:paraId="05313302" w14:textId="7D5FCEEB" w:rsidR="009E3080" w:rsidRPr="00535A35" w:rsidRDefault="009E3080" w:rsidP="00586043">
            <w:pPr>
              <w:pStyle w:val="normalwithoutspacing"/>
              <w:snapToGrid w:val="0"/>
              <w:jc w:val="left"/>
            </w:pPr>
            <w:r w:rsidRPr="00535A35">
              <w:rPr>
                <w:rFonts w:cs="Tahoma"/>
                <w:szCs w:val="22"/>
              </w:rPr>
              <w:t>«Εθνικός Οργανισμός Παροχής Υπηρεσιών Υγείας» (Ε.Ο.Π.Υ.Υ</w:t>
            </w:r>
            <w:r w:rsidR="00586043">
              <w:rPr>
                <w:rFonts w:cs="Tahoma"/>
                <w:szCs w:val="22"/>
              </w:rPr>
              <w:t>.</w:t>
            </w:r>
            <w:r w:rsidRPr="00535A35">
              <w:rPr>
                <w:rFonts w:cs="Tahoma"/>
                <w:szCs w:val="22"/>
              </w:rPr>
              <w:t>)</w:t>
            </w:r>
          </w:p>
        </w:tc>
      </w:tr>
      <w:tr w:rsidR="000F19D4" w:rsidRPr="00083ABD" w14:paraId="387EE112" w14:textId="77777777" w:rsidTr="00586043">
        <w:trPr>
          <w:jc w:val="center"/>
        </w:trPr>
        <w:tc>
          <w:tcPr>
            <w:tcW w:w="5245" w:type="dxa"/>
            <w:tcBorders>
              <w:top w:val="single" w:sz="4" w:space="0" w:color="000000"/>
              <w:left w:val="single" w:sz="4" w:space="0" w:color="000000"/>
              <w:bottom w:val="single" w:sz="4" w:space="0" w:color="000000"/>
            </w:tcBorders>
            <w:vAlign w:val="center"/>
          </w:tcPr>
          <w:p w14:paraId="3CC286F9" w14:textId="77777777" w:rsidR="000F19D4" w:rsidRPr="00F42DC0" w:rsidRDefault="000F19D4" w:rsidP="00586043">
            <w:pPr>
              <w:pStyle w:val="normalwithoutspacing"/>
              <w:jc w:val="left"/>
              <w:rPr>
                <w:szCs w:val="22"/>
              </w:rPr>
            </w:pPr>
            <w:r>
              <w:t>Αριθμός Φορολογικού Μητρώου</w:t>
            </w:r>
          </w:p>
        </w:tc>
        <w:tc>
          <w:tcPr>
            <w:tcW w:w="4319" w:type="dxa"/>
            <w:tcBorders>
              <w:top w:val="single" w:sz="4" w:space="0" w:color="000000"/>
              <w:left w:val="single" w:sz="4" w:space="0" w:color="000000"/>
              <w:bottom w:val="single" w:sz="4" w:space="0" w:color="000000"/>
              <w:right w:val="single" w:sz="4" w:space="0" w:color="000000"/>
            </w:tcBorders>
            <w:vAlign w:val="center"/>
          </w:tcPr>
          <w:p w14:paraId="0DC0CCD6" w14:textId="3EB91296" w:rsidR="000F19D4" w:rsidRPr="00535A35" w:rsidRDefault="004A0C25" w:rsidP="00586043">
            <w:pPr>
              <w:pStyle w:val="normalwithoutspacing"/>
              <w:snapToGrid w:val="0"/>
              <w:jc w:val="left"/>
            </w:pPr>
            <w:r w:rsidRPr="00535A35">
              <w:rPr>
                <w:rFonts w:eastAsia="Arial Unicode MS" w:cs="Tahoma"/>
                <w:szCs w:val="22"/>
              </w:rPr>
              <w:t>997478553</w:t>
            </w:r>
          </w:p>
        </w:tc>
      </w:tr>
      <w:tr w:rsidR="00D74427" w:rsidRPr="00083ABD" w14:paraId="73ECF5EB" w14:textId="77777777" w:rsidTr="00586043">
        <w:trPr>
          <w:jc w:val="center"/>
        </w:trPr>
        <w:tc>
          <w:tcPr>
            <w:tcW w:w="5245" w:type="dxa"/>
            <w:tcBorders>
              <w:top w:val="single" w:sz="4" w:space="0" w:color="000000"/>
              <w:left w:val="single" w:sz="4" w:space="0" w:color="000000"/>
              <w:bottom w:val="single" w:sz="4" w:space="0" w:color="000000"/>
            </w:tcBorders>
            <w:vAlign w:val="center"/>
          </w:tcPr>
          <w:p w14:paraId="5151D956" w14:textId="7D925354" w:rsidR="00D74427" w:rsidRPr="00F42DC0" w:rsidRDefault="000F19D4" w:rsidP="00586043">
            <w:pPr>
              <w:pStyle w:val="normalwithoutspacing"/>
              <w:jc w:val="left"/>
              <w:rPr>
                <w:szCs w:val="22"/>
              </w:rPr>
            </w:pPr>
            <w:r w:rsidRPr="000F19D4">
              <w:t>Κωδικός ηλεκτρονικής τιμολόγησης</w:t>
            </w:r>
          </w:p>
        </w:tc>
        <w:tc>
          <w:tcPr>
            <w:tcW w:w="4319" w:type="dxa"/>
            <w:tcBorders>
              <w:top w:val="single" w:sz="4" w:space="0" w:color="000000"/>
              <w:left w:val="single" w:sz="4" w:space="0" w:color="000000"/>
              <w:bottom w:val="single" w:sz="4" w:space="0" w:color="000000"/>
              <w:right w:val="single" w:sz="4" w:space="0" w:color="000000"/>
            </w:tcBorders>
            <w:vAlign w:val="center"/>
          </w:tcPr>
          <w:p w14:paraId="4C0B98AD" w14:textId="75F06283" w:rsidR="00D74427" w:rsidRPr="00535A35" w:rsidRDefault="00657683" w:rsidP="00586043">
            <w:pPr>
              <w:pStyle w:val="normalwithoutspacing"/>
              <w:snapToGrid w:val="0"/>
              <w:jc w:val="left"/>
              <w:rPr>
                <w:bCs/>
              </w:rPr>
            </w:pPr>
            <w:r w:rsidRPr="00535A35">
              <w:rPr>
                <w:bCs/>
              </w:rPr>
              <w:t xml:space="preserve">1015.E00460.0001        </w:t>
            </w:r>
          </w:p>
        </w:tc>
      </w:tr>
      <w:tr w:rsidR="009E3080" w:rsidRPr="00F627E4" w14:paraId="69F9ED2F" w14:textId="77777777" w:rsidTr="00586043">
        <w:trPr>
          <w:jc w:val="center"/>
        </w:trPr>
        <w:tc>
          <w:tcPr>
            <w:tcW w:w="5245" w:type="dxa"/>
            <w:tcBorders>
              <w:top w:val="single" w:sz="4" w:space="0" w:color="000000"/>
              <w:left w:val="single" w:sz="4" w:space="0" w:color="000000"/>
              <w:bottom w:val="single" w:sz="4" w:space="0" w:color="000000"/>
            </w:tcBorders>
            <w:vAlign w:val="center"/>
          </w:tcPr>
          <w:p w14:paraId="64A326BD" w14:textId="77777777" w:rsidR="009E3080" w:rsidRPr="00F42DC0" w:rsidRDefault="009E3080" w:rsidP="00586043">
            <w:pPr>
              <w:pStyle w:val="normalwithoutspacing"/>
              <w:jc w:val="left"/>
              <w:rPr>
                <w:szCs w:val="22"/>
              </w:rPr>
            </w:pPr>
            <w:r w:rsidRPr="00F42DC0">
              <w:rPr>
                <w:szCs w:val="22"/>
              </w:rPr>
              <w:t>Ταχυδρομική διεύθυνση</w:t>
            </w:r>
          </w:p>
        </w:tc>
        <w:tc>
          <w:tcPr>
            <w:tcW w:w="4319" w:type="dxa"/>
            <w:tcBorders>
              <w:top w:val="single" w:sz="4" w:space="0" w:color="000000"/>
              <w:left w:val="single" w:sz="4" w:space="0" w:color="000000"/>
              <w:bottom w:val="single" w:sz="4" w:space="0" w:color="000000"/>
              <w:right w:val="single" w:sz="4" w:space="0" w:color="000000"/>
            </w:tcBorders>
            <w:vAlign w:val="center"/>
          </w:tcPr>
          <w:p w14:paraId="62120FED" w14:textId="09DD1131" w:rsidR="009E3080" w:rsidRPr="00535A35" w:rsidRDefault="009E3080" w:rsidP="00586043">
            <w:pPr>
              <w:pStyle w:val="normalwithoutspacing"/>
              <w:snapToGrid w:val="0"/>
              <w:jc w:val="left"/>
            </w:pPr>
            <w:r w:rsidRPr="00535A35">
              <w:rPr>
                <w:rFonts w:cs="Tahoma"/>
                <w:szCs w:val="22"/>
              </w:rPr>
              <w:t>Κεντρική Υπηρεσία του Ε.Ο.Π.Υ.Υ., Αποστόλου Παύλου 12</w:t>
            </w:r>
          </w:p>
        </w:tc>
      </w:tr>
      <w:tr w:rsidR="00D74427" w14:paraId="647BECBB" w14:textId="77777777" w:rsidTr="00586043">
        <w:trPr>
          <w:jc w:val="center"/>
        </w:trPr>
        <w:tc>
          <w:tcPr>
            <w:tcW w:w="5245" w:type="dxa"/>
            <w:tcBorders>
              <w:top w:val="single" w:sz="4" w:space="0" w:color="000000"/>
              <w:left w:val="single" w:sz="4" w:space="0" w:color="000000"/>
              <w:bottom w:val="single" w:sz="4" w:space="0" w:color="000000"/>
            </w:tcBorders>
            <w:vAlign w:val="center"/>
          </w:tcPr>
          <w:p w14:paraId="340D081B" w14:textId="77777777" w:rsidR="00D74427" w:rsidRPr="00F42DC0" w:rsidRDefault="00D74427" w:rsidP="00586043">
            <w:pPr>
              <w:pStyle w:val="normalwithoutspacing"/>
              <w:jc w:val="left"/>
              <w:rPr>
                <w:szCs w:val="22"/>
              </w:rPr>
            </w:pPr>
            <w:r w:rsidRPr="00F42DC0">
              <w:rPr>
                <w:szCs w:val="22"/>
              </w:rPr>
              <w:t>Πόλη</w:t>
            </w:r>
          </w:p>
        </w:tc>
        <w:tc>
          <w:tcPr>
            <w:tcW w:w="4319" w:type="dxa"/>
            <w:tcBorders>
              <w:top w:val="single" w:sz="4" w:space="0" w:color="000000"/>
              <w:left w:val="single" w:sz="4" w:space="0" w:color="000000"/>
              <w:bottom w:val="single" w:sz="4" w:space="0" w:color="000000"/>
              <w:right w:val="single" w:sz="4" w:space="0" w:color="000000"/>
            </w:tcBorders>
            <w:vAlign w:val="center"/>
          </w:tcPr>
          <w:p w14:paraId="72FCBA17" w14:textId="07916E8B" w:rsidR="00D74427" w:rsidRPr="00535A35" w:rsidRDefault="009E3080" w:rsidP="00586043">
            <w:pPr>
              <w:pStyle w:val="normalwithoutspacing"/>
              <w:snapToGrid w:val="0"/>
              <w:jc w:val="left"/>
            </w:pPr>
            <w:r w:rsidRPr="00535A35">
              <w:rPr>
                <w:rFonts w:cs="Tahoma"/>
                <w:szCs w:val="22"/>
              </w:rPr>
              <w:t>Μαρούσι</w:t>
            </w:r>
          </w:p>
        </w:tc>
      </w:tr>
      <w:tr w:rsidR="00D74427" w14:paraId="7B80D3CD" w14:textId="77777777" w:rsidTr="00586043">
        <w:trPr>
          <w:jc w:val="center"/>
        </w:trPr>
        <w:tc>
          <w:tcPr>
            <w:tcW w:w="5245" w:type="dxa"/>
            <w:tcBorders>
              <w:top w:val="single" w:sz="4" w:space="0" w:color="000000"/>
              <w:left w:val="single" w:sz="4" w:space="0" w:color="000000"/>
              <w:bottom w:val="single" w:sz="4" w:space="0" w:color="000000"/>
            </w:tcBorders>
            <w:vAlign w:val="center"/>
          </w:tcPr>
          <w:p w14:paraId="01359CD3" w14:textId="77777777" w:rsidR="00D74427" w:rsidRPr="00F42DC0" w:rsidRDefault="00D74427" w:rsidP="00586043">
            <w:pPr>
              <w:pStyle w:val="normalwithoutspacing"/>
              <w:jc w:val="left"/>
              <w:rPr>
                <w:szCs w:val="22"/>
              </w:rPr>
            </w:pPr>
            <w:r w:rsidRPr="00F42DC0">
              <w:rPr>
                <w:szCs w:val="22"/>
              </w:rPr>
              <w:t>Ταχυδρομικός Κωδικός</w:t>
            </w:r>
          </w:p>
        </w:tc>
        <w:tc>
          <w:tcPr>
            <w:tcW w:w="4319" w:type="dxa"/>
            <w:tcBorders>
              <w:top w:val="single" w:sz="4" w:space="0" w:color="000000"/>
              <w:left w:val="single" w:sz="4" w:space="0" w:color="000000"/>
              <w:bottom w:val="single" w:sz="4" w:space="0" w:color="000000"/>
              <w:right w:val="single" w:sz="4" w:space="0" w:color="000000"/>
            </w:tcBorders>
            <w:vAlign w:val="center"/>
          </w:tcPr>
          <w:p w14:paraId="00CE0ACC" w14:textId="7FB62602" w:rsidR="00D74427" w:rsidRPr="00535A35" w:rsidRDefault="009E3080" w:rsidP="00586043">
            <w:pPr>
              <w:pStyle w:val="normalwithoutspacing"/>
              <w:snapToGrid w:val="0"/>
              <w:jc w:val="left"/>
            </w:pPr>
            <w:r w:rsidRPr="00535A35">
              <w:rPr>
                <w:lang w:val="en-US"/>
              </w:rPr>
              <w:t>151</w:t>
            </w:r>
            <w:r w:rsidR="00D74427" w:rsidRPr="00535A35">
              <w:t xml:space="preserve"> </w:t>
            </w:r>
            <w:r w:rsidRPr="00535A35">
              <w:rPr>
                <w:lang w:val="en-US"/>
              </w:rPr>
              <w:t>23</w:t>
            </w:r>
          </w:p>
        </w:tc>
      </w:tr>
      <w:tr w:rsidR="00D74427" w14:paraId="125891BA" w14:textId="77777777" w:rsidTr="00586043">
        <w:trPr>
          <w:jc w:val="center"/>
        </w:trPr>
        <w:tc>
          <w:tcPr>
            <w:tcW w:w="5245" w:type="dxa"/>
            <w:tcBorders>
              <w:top w:val="single" w:sz="4" w:space="0" w:color="000000"/>
              <w:left w:val="single" w:sz="4" w:space="0" w:color="000000"/>
              <w:bottom w:val="single" w:sz="4" w:space="0" w:color="000000"/>
            </w:tcBorders>
            <w:vAlign w:val="center"/>
          </w:tcPr>
          <w:p w14:paraId="184A64CF" w14:textId="77777777" w:rsidR="00D74427" w:rsidRPr="00F42DC0" w:rsidRDefault="00D74427" w:rsidP="00586043">
            <w:pPr>
              <w:pStyle w:val="normalwithoutspacing"/>
              <w:jc w:val="left"/>
              <w:rPr>
                <w:szCs w:val="22"/>
              </w:rPr>
            </w:pPr>
            <w:r w:rsidRPr="00F42DC0">
              <w:rPr>
                <w:szCs w:val="22"/>
              </w:rPr>
              <w:t>Χώρα</w:t>
            </w:r>
          </w:p>
        </w:tc>
        <w:tc>
          <w:tcPr>
            <w:tcW w:w="4319" w:type="dxa"/>
            <w:tcBorders>
              <w:top w:val="single" w:sz="4" w:space="0" w:color="000000"/>
              <w:left w:val="single" w:sz="4" w:space="0" w:color="000000"/>
              <w:bottom w:val="single" w:sz="4" w:space="0" w:color="000000"/>
              <w:right w:val="single" w:sz="4" w:space="0" w:color="000000"/>
            </w:tcBorders>
            <w:vAlign w:val="center"/>
          </w:tcPr>
          <w:p w14:paraId="790A11C4" w14:textId="77777777" w:rsidR="00D74427" w:rsidRPr="00535A35" w:rsidRDefault="00D74427" w:rsidP="00586043">
            <w:pPr>
              <w:pStyle w:val="normalwithoutspacing"/>
              <w:snapToGrid w:val="0"/>
              <w:jc w:val="left"/>
            </w:pPr>
            <w:r w:rsidRPr="00535A35">
              <w:t>Ελλάδα</w:t>
            </w:r>
          </w:p>
        </w:tc>
      </w:tr>
      <w:tr w:rsidR="00D74427" w14:paraId="40084BF6" w14:textId="77777777" w:rsidTr="00586043">
        <w:trPr>
          <w:jc w:val="center"/>
        </w:trPr>
        <w:tc>
          <w:tcPr>
            <w:tcW w:w="5245" w:type="dxa"/>
            <w:tcBorders>
              <w:top w:val="single" w:sz="4" w:space="0" w:color="000000"/>
              <w:left w:val="single" w:sz="4" w:space="0" w:color="000000"/>
              <w:bottom w:val="single" w:sz="4" w:space="0" w:color="000000"/>
            </w:tcBorders>
            <w:vAlign w:val="center"/>
          </w:tcPr>
          <w:p w14:paraId="6ADB5A6B" w14:textId="77777777" w:rsidR="00D74427" w:rsidRPr="00F42DC0" w:rsidRDefault="00D74427" w:rsidP="00586043">
            <w:pPr>
              <w:pStyle w:val="normalwithoutspacing"/>
              <w:jc w:val="left"/>
              <w:rPr>
                <w:szCs w:val="22"/>
              </w:rPr>
            </w:pPr>
            <w:r w:rsidRPr="00F42DC0">
              <w:rPr>
                <w:szCs w:val="22"/>
              </w:rPr>
              <w:t>Κωδικός ΝUTS</w:t>
            </w:r>
          </w:p>
        </w:tc>
        <w:tc>
          <w:tcPr>
            <w:tcW w:w="4319" w:type="dxa"/>
            <w:tcBorders>
              <w:top w:val="single" w:sz="4" w:space="0" w:color="000000"/>
              <w:left w:val="single" w:sz="4" w:space="0" w:color="000000"/>
              <w:bottom w:val="single" w:sz="4" w:space="0" w:color="000000"/>
              <w:right w:val="single" w:sz="4" w:space="0" w:color="000000"/>
            </w:tcBorders>
            <w:vAlign w:val="center"/>
          </w:tcPr>
          <w:p w14:paraId="7C28B081" w14:textId="7395F076" w:rsidR="00D74427" w:rsidRPr="00535A35" w:rsidRDefault="00657683" w:rsidP="00586043">
            <w:pPr>
              <w:pStyle w:val="normalwithoutspacing"/>
              <w:snapToGrid w:val="0"/>
              <w:jc w:val="left"/>
            </w:pPr>
            <w:r w:rsidRPr="00535A35">
              <w:t>EL000</w:t>
            </w:r>
          </w:p>
        </w:tc>
      </w:tr>
      <w:tr w:rsidR="00D74427" w14:paraId="6302197A" w14:textId="77777777" w:rsidTr="00586043">
        <w:trPr>
          <w:jc w:val="center"/>
        </w:trPr>
        <w:tc>
          <w:tcPr>
            <w:tcW w:w="5245" w:type="dxa"/>
            <w:tcBorders>
              <w:top w:val="single" w:sz="4" w:space="0" w:color="000000"/>
              <w:left w:val="single" w:sz="4" w:space="0" w:color="000000"/>
              <w:bottom w:val="single" w:sz="4" w:space="0" w:color="000000"/>
            </w:tcBorders>
            <w:vAlign w:val="center"/>
          </w:tcPr>
          <w:p w14:paraId="1956E307" w14:textId="77777777" w:rsidR="00D74427" w:rsidRPr="00F42DC0" w:rsidRDefault="00D74427" w:rsidP="00586043">
            <w:pPr>
              <w:pStyle w:val="normalwithoutspacing"/>
              <w:jc w:val="left"/>
              <w:rPr>
                <w:szCs w:val="22"/>
              </w:rPr>
            </w:pPr>
            <w:r w:rsidRPr="00F42DC0">
              <w:rPr>
                <w:szCs w:val="22"/>
              </w:rPr>
              <w:t>Τηλέφωνο</w:t>
            </w:r>
          </w:p>
        </w:tc>
        <w:tc>
          <w:tcPr>
            <w:tcW w:w="4319" w:type="dxa"/>
            <w:tcBorders>
              <w:top w:val="single" w:sz="4" w:space="0" w:color="000000"/>
              <w:left w:val="single" w:sz="4" w:space="0" w:color="000000"/>
              <w:bottom w:val="single" w:sz="4" w:space="0" w:color="000000"/>
              <w:right w:val="single" w:sz="4" w:space="0" w:color="000000"/>
            </w:tcBorders>
            <w:vAlign w:val="center"/>
          </w:tcPr>
          <w:p w14:paraId="35504209" w14:textId="77887D13" w:rsidR="00D74427" w:rsidRPr="00A760E7" w:rsidRDefault="00586043" w:rsidP="00586043">
            <w:pPr>
              <w:pStyle w:val="normalwithoutspacing"/>
              <w:snapToGrid w:val="0"/>
              <w:jc w:val="left"/>
              <w:rPr>
                <w:highlight w:val="yellow"/>
              </w:rPr>
            </w:pPr>
            <w:r w:rsidRPr="00586043">
              <w:rPr>
                <w:lang w:val="en-US"/>
              </w:rPr>
              <w:t>210-81109</w:t>
            </w:r>
            <w:r>
              <w:t>51</w:t>
            </w:r>
            <w:r w:rsidRPr="00586043">
              <w:rPr>
                <w:lang w:val="en-US"/>
              </w:rPr>
              <w:t xml:space="preserve"> / 9</w:t>
            </w:r>
            <w:r>
              <w:t>72</w:t>
            </w:r>
            <w:r>
              <w:rPr>
                <w:lang w:val="en-US"/>
              </w:rPr>
              <w:t xml:space="preserve"> / 815 / 965</w:t>
            </w:r>
          </w:p>
        </w:tc>
      </w:tr>
      <w:tr w:rsidR="00D74427" w14:paraId="63FF8783" w14:textId="77777777" w:rsidTr="00586043">
        <w:trPr>
          <w:jc w:val="center"/>
        </w:trPr>
        <w:tc>
          <w:tcPr>
            <w:tcW w:w="5245" w:type="dxa"/>
            <w:tcBorders>
              <w:top w:val="single" w:sz="4" w:space="0" w:color="000000"/>
              <w:left w:val="single" w:sz="4" w:space="0" w:color="000000"/>
              <w:bottom w:val="single" w:sz="4" w:space="0" w:color="000000"/>
            </w:tcBorders>
            <w:vAlign w:val="center"/>
          </w:tcPr>
          <w:p w14:paraId="5E24FBE1" w14:textId="77777777" w:rsidR="00D74427" w:rsidRPr="00F42DC0" w:rsidRDefault="00D74427" w:rsidP="00586043">
            <w:pPr>
              <w:pStyle w:val="normalwithoutspacing"/>
              <w:jc w:val="left"/>
              <w:rPr>
                <w:szCs w:val="22"/>
                <w:lang w:val="en-US"/>
              </w:rPr>
            </w:pPr>
            <w:r w:rsidRPr="00F42DC0">
              <w:rPr>
                <w:szCs w:val="22"/>
              </w:rPr>
              <w:t>Ηλεκτρονικό Ταχυδρομείο (</w:t>
            </w:r>
            <w:r w:rsidRPr="00F42DC0">
              <w:rPr>
                <w:szCs w:val="22"/>
                <w:lang w:val="en-US"/>
              </w:rPr>
              <w:t>e-mail)</w:t>
            </w:r>
          </w:p>
        </w:tc>
        <w:tc>
          <w:tcPr>
            <w:tcW w:w="4319" w:type="dxa"/>
            <w:tcBorders>
              <w:top w:val="single" w:sz="4" w:space="0" w:color="000000"/>
              <w:left w:val="single" w:sz="4" w:space="0" w:color="000000"/>
              <w:bottom w:val="single" w:sz="4" w:space="0" w:color="000000"/>
              <w:right w:val="single" w:sz="4" w:space="0" w:color="000000"/>
            </w:tcBorders>
            <w:vAlign w:val="center"/>
          </w:tcPr>
          <w:p w14:paraId="4BDFCE70" w14:textId="0490EBFE" w:rsidR="00D74427" w:rsidRPr="00586043" w:rsidRDefault="00586043" w:rsidP="00586043">
            <w:pPr>
              <w:pStyle w:val="normalwithoutspacing"/>
              <w:snapToGrid w:val="0"/>
              <w:jc w:val="left"/>
              <w:rPr>
                <w:highlight w:val="yellow"/>
                <w:lang w:val="en-US"/>
              </w:rPr>
            </w:pPr>
            <w:hyperlink r:id="rId14" w:history="1">
              <w:r w:rsidRPr="00FD505F">
                <w:rPr>
                  <w:rStyle w:val="-"/>
                  <w:lang w:val="en-US"/>
                </w:rPr>
                <w:t>d3.t2@eopyy.gov.gr</w:t>
              </w:r>
            </w:hyperlink>
            <w:r w:rsidRPr="00586043">
              <w:rPr>
                <w:lang w:val="en-US"/>
              </w:rPr>
              <w:t xml:space="preserve"> </w:t>
            </w:r>
          </w:p>
        </w:tc>
      </w:tr>
      <w:tr w:rsidR="00D74427" w:rsidRPr="00F627E4" w14:paraId="376C47B6" w14:textId="77777777" w:rsidTr="00586043">
        <w:trPr>
          <w:jc w:val="center"/>
        </w:trPr>
        <w:tc>
          <w:tcPr>
            <w:tcW w:w="5245" w:type="dxa"/>
            <w:tcBorders>
              <w:top w:val="single" w:sz="4" w:space="0" w:color="000000"/>
              <w:left w:val="single" w:sz="4" w:space="0" w:color="000000"/>
              <w:bottom w:val="single" w:sz="4" w:space="0" w:color="000000"/>
            </w:tcBorders>
            <w:vAlign w:val="center"/>
          </w:tcPr>
          <w:p w14:paraId="5CFE8AD9" w14:textId="77777777" w:rsidR="00D74427" w:rsidRPr="00F42DC0" w:rsidRDefault="00D74427" w:rsidP="00586043">
            <w:pPr>
              <w:pStyle w:val="normalwithoutspacing"/>
              <w:jc w:val="left"/>
              <w:rPr>
                <w:szCs w:val="22"/>
              </w:rPr>
            </w:pPr>
            <w:r w:rsidRPr="00F42DC0">
              <w:rPr>
                <w:szCs w:val="22"/>
              </w:rPr>
              <w:t>Αρμόδιος για πληροφορίες</w:t>
            </w:r>
          </w:p>
        </w:tc>
        <w:tc>
          <w:tcPr>
            <w:tcW w:w="4319" w:type="dxa"/>
            <w:tcBorders>
              <w:top w:val="single" w:sz="4" w:space="0" w:color="000000"/>
              <w:left w:val="single" w:sz="4" w:space="0" w:color="000000"/>
              <w:bottom w:val="single" w:sz="4" w:space="0" w:color="000000"/>
              <w:right w:val="single" w:sz="4" w:space="0" w:color="000000"/>
            </w:tcBorders>
            <w:vAlign w:val="center"/>
          </w:tcPr>
          <w:p w14:paraId="2C219401" w14:textId="53938E03" w:rsidR="00BF2820" w:rsidRPr="00535A35" w:rsidRDefault="00BF2820" w:rsidP="00586043">
            <w:pPr>
              <w:pStyle w:val="normalwithoutspacing"/>
              <w:snapToGrid w:val="0"/>
              <w:jc w:val="left"/>
            </w:pPr>
            <w:r w:rsidRPr="00535A35">
              <w:t>Τμήμα Διαγωνισ</w:t>
            </w:r>
            <w:r w:rsidR="009E3080" w:rsidRPr="00535A35">
              <w:t>τικών Διαδικασιών</w:t>
            </w:r>
          </w:p>
          <w:p w14:paraId="182F59C7" w14:textId="2EA9FF70" w:rsidR="00D74427" w:rsidRPr="00671E7E" w:rsidRDefault="00586043" w:rsidP="00586043">
            <w:pPr>
              <w:pStyle w:val="normalwithoutspacing"/>
              <w:snapToGrid w:val="0"/>
              <w:jc w:val="left"/>
            </w:pPr>
            <w:r w:rsidRPr="00671E7E">
              <w:t xml:space="preserve">(Κωνσταντίνα </w:t>
            </w:r>
            <w:proofErr w:type="spellStart"/>
            <w:r w:rsidRPr="00671E7E">
              <w:t>Μπόσινα</w:t>
            </w:r>
            <w:proofErr w:type="spellEnd"/>
          </w:p>
          <w:p w14:paraId="1F37B6CB" w14:textId="71BA0F1F" w:rsidR="00586043" w:rsidRPr="00671E7E" w:rsidRDefault="00586043" w:rsidP="00586043">
            <w:pPr>
              <w:pStyle w:val="normalwithoutspacing"/>
              <w:snapToGrid w:val="0"/>
              <w:jc w:val="left"/>
              <w:rPr>
                <w:highlight w:val="yellow"/>
              </w:rPr>
            </w:pPr>
            <w:r w:rsidRPr="00671E7E">
              <w:t>Λαμπρινή Κουτσομπόγερα)</w:t>
            </w:r>
          </w:p>
        </w:tc>
      </w:tr>
      <w:tr w:rsidR="00D74427" w:rsidRPr="00F627E4" w14:paraId="6AD5D219" w14:textId="77777777" w:rsidTr="00586043">
        <w:trPr>
          <w:jc w:val="center"/>
        </w:trPr>
        <w:tc>
          <w:tcPr>
            <w:tcW w:w="5245" w:type="dxa"/>
            <w:tcBorders>
              <w:top w:val="single" w:sz="4" w:space="0" w:color="000000"/>
              <w:left w:val="single" w:sz="4" w:space="0" w:color="000000"/>
              <w:bottom w:val="single" w:sz="4" w:space="0" w:color="000000"/>
            </w:tcBorders>
            <w:vAlign w:val="center"/>
          </w:tcPr>
          <w:p w14:paraId="5007F346" w14:textId="77777777" w:rsidR="00D74427" w:rsidRPr="00F42DC0" w:rsidRDefault="00D74427" w:rsidP="00586043">
            <w:pPr>
              <w:pStyle w:val="normalwithoutspacing"/>
              <w:jc w:val="left"/>
              <w:rPr>
                <w:szCs w:val="22"/>
              </w:rPr>
            </w:pPr>
            <w:r w:rsidRPr="00F42DC0">
              <w:rPr>
                <w:szCs w:val="22"/>
              </w:rPr>
              <w:t>Γενική Διεύθυνση στο διαδίκτυο (URL)</w:t>
            </w:r>
          </w:p>
        </w:tc>
        <w:tc>
          <w:tcPr>
            <w:tcW w:w="4319" w:type="dxa"/>
            <w:tcBorders>
              <w:top w:val="single" w:sz="4" w:space="0" w:color="000000"/>
              <w:left w:val="single" w:sz="4" w:space="0" w:color="000000"/>
              <w:bottom w:val="single" w:sz="4" w:space="0" w:color="000000"/>
              <w:right w:val="single" w:sz="4" w:space="0" w:color="000000"/>
            </w:tcBorders>
            <w:vAlign w:val="center"/>
          </w:tcPr>
          <w:p w14:paraId="5C0C9C52" w14:textId="5B2A2214" w:rsidR="00D74427" w:rsidRPr="00586043" w:rsidRDefault="00586043" w:rsidP="00586043">
            <w:pPr>
              <w:pStyle w:val="normalwithoutspacing"/>
              <w:snapToGrid w:val="0"/>
              <w:jc w:val="left"/>
              <w:rPr>
                <w:highlight w:val="yellow"/>
              </w:rPr>
            </w:pPr>
            <w:proofErr w:type="spellStart"/>
            <w:r w:rsidRPr="00557BCE">
              <w:rPr>
                <w:rStyle w:val="-"/>
                <w:rFonts w:cs="Tahoma"/>
              </w:rPr>
              <w:t>http</w:t>
            </w:r>
            <w:proofErr w:type="spellEnd"/>
            <w:r w:rsidRPr="00557BCE">
              <w:rPr>
                <w:rStyle w:val="-"/>
                <w:rFonts w:cs="Tahoma"/>
              </w:rPr>
              <w:t>//www.eopyy.gov.gr</w:t>
            </w:r>
            <w:r>
              <w:t xml:space="preserve">  </w:t>
            </w:r>
          </w:p>
        </w:tc>
      </w:tr>
    </w:tbl>
    <w:p w14:paraId="27EA00E5" w14:textId="77777777" w:rsidR="002B726C" w:rsidRDefault="002B726C">
      <w:pPr>
        <w:pStyle w:val="normalwithoutspacing"/>
      </w:pPr>
    </w:p>
    <w:p w14:paraId="409DD620" w14:textId="66500053" w:rsidR="008A512A" w:rsidRDefault="008A512A" w:rsidP="008A512A">
      <w:pPr>
        <w:pStyle w:val="normalwithoutspacing"/>
      </w:pPr>
      <w:r>
        <w:rPr>
          <w:b/>
        </w:rPr>
        <w:t xml:space="preserve">Είδος Αναθέτουσας Αρχής </w:t>
      </w:r>
    </w:p>
    <w:p w14:paraId="1401BAE4" w14:textId="3EEE678D" w:rsidR="00AB5F61" w:rsidRPr="00935865" w:rsidRDefault="00AB5F61" w:rsidP="00AB5F61">
      <w:pPr>
        <w:spacing w:after="60"/>
        <w:rPr>
          <w:rFonts w:eastAsia="Calibri"/>
          <w:lang w:val="el-GR"/>
        </w:rPr>
      </w:pPr>
      <w:r w:rsidRPr="00AB5F61">
        <w:rPr>
          <w:rFonts w:eastAsia="Times New Roman" w:cs="Tahoma"/>
          <w:sz w:val="24"/>
          <w:lang w:val="en-US"/>
        </w:rPr>
        <w:t>O</w:t>
      </w:r>
      <w:r w:rsidRPr="00AB5F61">
        <w:rPr>
          <w:rFonts w:eastAsia="Times New Roman" w:cs="Tahoma"/>
          <w:sz w:val="24"/>
          <w:lang w:val="el-GR"/>
        </w:rPr>
        <w:t xml:space="preserve"> Εθνικός Οργανισμός Παροχής Υπηρεσιών Υγείας είναι ΝΠΔΔ και</w:t>
      </w:r>
      <w:r w:rsidR="00D5432C">
        <w:rPr>
          <w:rFonts w:eastAsia="Times New Roman" w:cs="Tahoma"/>
          <w:sz w:val="24"/>
          <w:lang w:val="el-GR"/>
        </w:rPr>
        <w:t xml:space="preserve"> ανήκει στους φορείς της Γενικής Κυβέρνησης.</w:t>
      </w:r>
    </w:p>
    <w:p w14:paraId="21B71B67" w14:textId="77777777" w:rsidR="00A760E7" w:rsidRDefault="00A760E7">
      <w:pPr>
        <w:pStyle w:val="normalwithoutspacing"/>
        <w:rPr>
          <w:b/>
        </w:rPr>
      </w:pPr>
    </w:p>
    <w:p w14:paraId="7A6084ED" w14:textId="0F433E3B" w:rsidR="00CD08EA" w:rsidRDefault="00CD08EA">
      <w:pPr>
        <w:pStyle w:val="normalwithoutspacing"/>
        <w:rPr>
          <w:b/>
        </w:rPr>
      </w:pPr>
      <w:r>
        <w:rPr>
          <w:b/>
        </w:rPr>
        <w:t>Κύρια Δραστηριότητα Αναθέτουσας Αρχής</w:t>
      </w:r>
    </w:p>
    <w:p w14:paraId="5958D736" w14:textId="4CC5BA72" w:rsidR="00CD08EA" w:rsidRPr="00CD08EA" w:rsidRDefault="00CD08EA" w:rsidP="00CD08EA">
      <w:pPr>
        <w:spacing w:afterLines="100" w:after="240"/>
        <w:ind w:right="180"/>
        <w:rPr>
          <w:rFonts w:cs="Tahoma"/>
          <w:snapToGrid w:val="0"/>
          <w:szCs w:val="22"/>
          <w:lang w:val="el-GR"/>
        </w:rPr>
      </w:pPr>
      <w:r w:rsidRPr="00CD08EA">
        <w:rPr>
          <w:rFonts w:cs="Tahoma"/>
          <w:szCs w:val="22"/>
          <w:lang w:val="el-GR"/>
        </w:rPr>
        <w:t xml:space="preserve">Ο </w:t>
      </w:r>
      <w:r w:rsidRPr="00CD08EA">
        <w:rPr>
          <w:rFonts w:cs="Tahoma"/>
          <w:snapToGrid w:val="0"/>
          <w:szCs w:val="22"/>
          <w:lang w:val="el-GR"/>
        </w:rPr>
        <w:t>Ε.Ο.Π.Υ.Υ. ιδρύθηκε με τον Νόμο Ν3918/11 και σ’ αυτόν έχουν ενταχθεί μέχρι σήμερα οι Κλάδοι Υγείας των ακόλουθων ασφαλιστικών φορέων:</w:t>
      </w:r>
    </w:p>
    <w:p w14:paraId="404516F2" w14:textId="77777777" w:rsidR="00CD08EA" w:rsidRPr="004B5E48" w:rsidRDefault="00CD08EA" w:rsidP="00997BBF">
      <w:pPr>
        <w:numPr>
          <w:ilvl w:val="0"/>
          <w:numId w:val="20"/>
        </w:numPr>
        <w:suppressAutoHyphens w:val="0"/>
        <w:spacing w:afterLines="100" w:after="240"/>
        <w:ind w:right="180"/>
        <w:rPr>
          <w:rFonts w:cs="Tahoma"/>
          <w:snapToGrid w:val="0"/>
          <w:szCs w:val="22"/>
        </w:rPr>
      </w:pPr>
      <w:r w:rsidRPr="004B5E48">
        <w:rPr>
          <w:rFonts w:cs="Tahoma"/>
          <w:snapToGrid w:val="0"/>
          <w:szCs w:val="22"/>
        </w:rPr>
        <w:t xml:space="preserve">ΙΚΑ </w:t>
      </w:r>
      <w:proofErr w:type="gramStart"/>
      <w:r w:rsidRPr="004B5E48">
        <w:rPr>
          <w:rFonts w:cs="Tahoma"/>
          <w:snapToGrid w:val="0"/>
          <w:szCs w:val="22"/>
        </w:rPr>
        <w:t>( από</w:t>
      </w:r>
      <w:proofErr w:type="gramEnd"/>
      <w:r w:rsidRPr="004B5E48">
        <w:rPr>
          <w:rFonts w:cs="Tahoma"/>
          <w:snapToGrid w:val="0"/>
          <w:szCs w:val="22"/>
        </w:rPr>
        <w:t xml:space="preserve"> 1/1/2012)</w:t>
      </w:r>
    </w:p>
    <w:p w14:paraId="358E2412" w14:textId="77777777" w:rsidR="00CD08EA" w:rsidRPr="004B5E48" w:rsidRDefault="00CD08EA" w:rsidP="00997BBF">
      <w:pPr>
        <w:numPr>
          <w:ilvl w:val="0"/>
          <w:numId w:val="20"/>
        </w:numPr>
        <w:suppressAutoHyphens w:val="0"/>
        <w:spacing w:afterLines="100" w:after="240"/>
        <w:ind w:right="180"/>
        <w:rPr>
          <w:rFonts w:cs="Tahoma"/>
          <w:snapToGrid w:val="0"/>
          <w:szCs w:val="22"/>
        </w:rPr>
      </w:pPr>
      <w:r w:rsidRPr="004B5E48">
        <w:rPr>
          <w:rFonts w:cs="Tahoma"/>
          <w:snapToGrid w:val="0"/>
          <w:szCs w:val="22"/>
        </w:rPr>
        <w:t>ΟΠΑΔ (από 1/1/2012)</w:t>
      </w:r>
    </w:p>
    <w:p w14:paraId="290A9E6F" w14:textId="77777777" w:rsidR="00CD08EA" w:rsidRPr="004B5E48" w:rsidRDefault="00CD08EA" w:rsidP="00997BBF">
      <w:pPr>
        <w:numPr>
          <w:ilvl w:val="0"/>
          <w:numId w:val="20"/>
        </w:numPr>
        <w:suppressAutoHyphens w:val="0"/>
        <w:spacing w:afterLines="100" w:after="240"/>
        <w:ind w:right="180"/>
        <w:rPr>
          <w:rFonts w:cs="Tahoma"/>
          <w:snapToGrid w:val="0"/>
          <w:szCs w:val="22"/>
        </w:rPr>
      </w:pPr>
      <w:r w:rsidRPr="004B5E48">
        <w:rPr>
          <w:rFonts w:cs="Tahoma"/>
          <w:snapToGrid w:val="0"/>
          <w:szCs w:val="22"/>
        </w:rPr>
        <w:t>ΟΑΕΕ (από 1/1/2012)</w:t>
      </w:r>
    </w:p>
    <w:p w14:paraId="176CBE47" w14:textId="77777777" w:rsidR="00CD08EA" w:rsidRPr="004B5E48" w:rsidRDefault="00CD08EA" w:rsidP="00997BBF">
      <w:pPr>
        <w:numPr>
          <w:ilvl w:val="0"/>
          <w:numId w:val="20"/>
        </w:numPr>
        <w:suppressAutoHyphens w:val="0"/>
        <w:spacing w:afterLines="100" w:after="240"/>
        <w:ind w:right="180"/>
        <w:rPr>
          <w:rFonts w:cs="Tahoma"/>
          <w:snapToGrid w:val="0"/>
          <w:szCs w:val="22"/>
        </w:rPr>
      </w:pPr>
      <w:r w:rsidRPr="004B5E48">
        <w:rPr>
          <w:rFonts w:cs="Tahoma"/>
          <w:snapToGrid w:val="0"/>
          <w:szCs w:val="22"/>
        </w:rPr>
        <w:t>ΟΓΑ (από 1/1/2012)</w:t>
      </w:r>
    </w:p>
    <w:p w14:paraId="41CC54E1" w14:textId="77777777" w:rsidR="00CD08EA" w:rsidRPr="004B5E48" w:rsidRDefault="00CD08EA" w:rsidP="00997BBF">
      <w:pPr>
        <w:numPr>
          <w:ilvl w:val="0"/>
          <w:numId w:val="20"/>
        </w:numPr>
        <w:suppressAutoHyphens w:val="0"/>
        <w:spacing w:afterLines="100" w:after="240"/>
        <w:ind w:right="180"/>
        <w:rPr>
          <w:rFonts w:cs="Tahoma"/>
          <w:snapToGrid w:val="0"/>
          <w:szCs w:val="22"/>
        </w:rPr>
      </w:pPr>
      <w:r w:rsidRPr="004B5E48">
        <w:rPr>
          <w:rFonts w:cs="Tahoma"/>
          <w:snapToGrid w:val="0"/>
          <w:szCs w:val="22"/>
        </w:rPr>
        <w:t>ΟΙΚΟΣ ΤΟΥ ΝΑΥΤΟΥ (από 1/4/2012)</w:t>
      </w:r>
    </w:p>
    <w:p w14:paraId="56E10039" w14:textId="77777777" w:rsidR="00CD08EA" w:rsidRPr="00CD08EA" w:rsidRDefault="00CD08EA" w:rsidP="00997BBF">
      <w:pPr>
        <w:numPr>
          <w:ilvl w:val="0"/>
          <w:numId w:val="20"/>
        </w:numPr>
        <w:suppressAutoHyphens w:val="0"/>
        <w:spacing w:afterLines="100" w:after="240"/>
        <w:ind w:right="180"/>
        <w:rPr>
          <w:rFonts w:cs="Tahoma"/>
          <w:snapToGrid w:val="0"/>
          <w:szCs w:val="22"/>
          <w:lang w:val="el-GR"/>
        </w:rPr>
      </w:pPr>
      <w:r w:rsidRPr="00CD08EA">
        <w:rPr>
          <w:rFonts w:cs="Tahoma"/>
          <w:snapToGrid w:val="0"/>
          <w:szCs w:val="22"/>
          <w:lang w:val="el-GR"/>
        </w:rPr>
        <w:t>ΤΑΥΤΕΚΩ (από 1/5/2012 εκτός των Τομέων που εξαιρέθηκαν Τ.ΑΠ-Ε.Τ.Β.Α., Τ.ΑΠ.-Ε.Τ.Ε., Τ.ΑΠ.Τ.Π.Γ.Α.Ε. τα οποία εντάχθηκαν στη συνέχεια στις 12/11/2012)</w:t>
      </w:r>
    </w:p>
    <w:p w14:paraId="10D2654C" w14:textId="77777777" w:rsidR="00CD08EA" w:rsidRPr="004B5E48" w:rsidRDefault="00CD08EA" w:rsidP="00997BBF">
      <w:pPr>
        <w:numPr>
          <w:ilvl w:val="0"/>
          <w:numId w:val="20"/>
        </w:numPr>
        <w:suppressAutoHyphens w:val="0"/>
        <w:spacing w:afterLines="100" w:after="240"/>
        <w:ind w:right="180"/>
        <w:rPr>
          <w:rFonts w:cs="Tahoma"/>
          <w:snapToGrid w:val="0"/>
          <w:szCs w:val="22"/>
        </w:rPr>
      </w:pPr>
      <w:r w:rsidRPr="004B5E48">
        <w:rPr>
          <w:rFonts w:cs="Tahoma"/>
          <w:snapToGrid w:val="0"/>
          <w:szCs w:val="22"/>
        </w:rPr>
        <w:t>ΕΤΑΠ-ΜΜΕ (από 12/11/2012)</w:t>
      </w:r>
    </w:p>
    <w:p w14:paraId="7284DF3C" w14:textId="77777777" w:rsidR="00CD08EA" w:rsidRPr="004B5E48" w:rsidRDefault="00CD08EA" w:rsidP="00997BBF">
      <w:pPr>
        <w:numPr>
          <w:ilvl w:val="0"/>
          <w:numId w:val="20"/>
        </w:numPr>
        <w:suppressAutoHyphens w:val="0"/>
        <w:spacing w:afterLines="100" w:after="240"/>
        <w:ind w:right="180"/>
        <w:rPr>
          <w:rFonts w:cs="Tahoma"/>
          <w:snapToGrid w:val="0"/>
          <w:szCs w:val="22"/>
        </w:rPr>
      </w:pPr>
      <w:r w:rsidRPr="004B5E48">
        <w:rPr>
          <w:rFonts w:cs="Tahoma"/>
          <w:snapToGrid w:val="0"/>
          <w:szCs w:val="22"/>
        </w:rPr>
        <w:t>ΕΤΑΑ (από 1/12/2012)</w:t>
      </w:r>
    </w:p>
    <w:p w14:paraId="6E74FDB3" w14:textId="77777777" w:rsidR="00CD08EA" w:rsidRPr="00CD08EA" w:rsidRDefault="00CD08EA" w:rsidP="00CD08EA">
      <w:pPr>
        <w:spacing w:afterLines="100" w:after="240"/>
        <w:ind w:right="180"/>
        <w:rPr>
          <w:rFonts w:cs="Tahoma"/>
          <w:snapToGrid w:val="0"/>
          <w:szCs w:val="22"/>
          <w:lang w:val="el-GR"/>
        </w:rPr>
      </w:pPr>
      <w:r w:rsidRPr="00CD08EA">
        <w:rPr>
          <w:rFonts w:cs="Tahoma"/>
          <w:snapToGrid w:val="0"/>
          <w:szCs w:val="22"/>
          <w:lang w:val="el-GR"/>
        </w:rPr>
        <w:t xml:space="preserve">Με την ισχύ του Ν.4238/14, ο σκοπός του Ε.Ο.Π.Υ.Υ. έχει διαμορφωθεί ως εξής : </w:t>
      </w:r>
    </w:p>
    <w:p w14:paraId="1935B471" w14:textId="593D74B9" w:rsidR="00CD08EA" w:rsidRPr="007F7412" w:rsidRDefault="00CD08EA" w:rsidP="00997BBF">
      <w:pPr>
        <w:pStyle w:val="aff4"/>
        <w:numPr>
          <w:ilvl w:val="0"/>
          <w:numId w:val="21"/>
        </w:numPr>
        <w:tabs>
          <w:tab w:val="left" w:pos="1020"/>
        </w:tabs>
        <w:suppressAutoHyphens w:val="0"/>
        <w:spacing w:afterLines="100" w:after="240"/>
        <w:ind w:right="180"/>
        <w:contextualSpacing/>
        <w:rPr>
          <w:rFonts w:cs="Tahoma"/>
          <w:snapToGrid w:val="0"/>
          <w:szCs w:val="22"/>
          <w:lang w:val="el-GR"/>
        </w:rPr>
      </w:pPr>
      <w:r w:rsidRPr="00CD08EA">
        <w:rPr>
          <w:rFonts w:cs="Tahoma"/>
          <w:snapToGrid w:val="0"/>
          <w:szCs w:val="22"/>
          <w:lang w:val="el-GR"/>
        </w:rPr>
        <w:lastRenderedPageBreak/>
        <w:t xml:space="preserve">Η αγορά υπηρεσιών υγείας για τους ασφαλισμένους, τους συνταξιούχους, καθώς και για τα προστατευόμενα μέλη των οικογενειών τους, των μεταφερθέντων φορέων, σύμφωνα με τα οριζόμενα στον Ενιαίο Κανονισμό Παροχών Υγείας του Οργανισμού, ο οποίος έχει εγκριθεί με την υπ’ </w:t>
      </w:r>
      <w:proofErr w:type="spellStart"/>
      <w:r w:rsidRPr="00CD08EA">
        <w:rPr>
          <w:rFonts w:cs="Tahoma"/>
          <w:snapToGrid w:val="0"/>
          <w:szCs w:val="22"/>
          <w:lang w:val="el-GR"/>
        </w:rPr>
        <w:t>αριθμ</w:t>
      </w:r>
      <w:proofErr w:type="spellEnd"/>
      <w:r w:rsidRPr="00CD08EA">
        <w:rPr>
          <w:rFonts w:cs="Tahoma"/>
          <w:snapToGrid w:val="0"/>
          <w:szCs w:val="22"/>
          <w:lang w:val="el-GR"/>
        </w:rPr>
        <w:t xml:space="preserve">. </w:t>
      </w:r>
      <w:r w:rsidRPr="007F7412">
        <w:rPr>
          <w:rFonts w:cs="Tahoma"/>
          <w:snapToGrid w:val="0"/>
          <w:szCs w:val="22"/>
          <w:lang w:val="el-GR"/>
        </w:rPr>
        <w:t>Φ. 90380/</w:t>
      </w:r>
      <w:r w:rsidRPr="00CF4E51">
        <w:rPr>
          <w:rFonts w:cs="Tahoma"/>
          <w:snapToGrid w:val="0"/>
          <w:szCs w:val="22"/>
          <w:lang w:val="el-GR"/>
        </w:rPr>
        <w:t xml:space="preserve">25916/3294 , </w:t>
      </w:r>
      <w:r w:rsidR="00906B5A" w:rsidRPr="00CF4E51">
        <w:rPr>
          <w:rFonts w:cs="Tahoma"/>
          <w:snapToGrid w:val="0"/>
          <w:szCs w:val="22"/>
          <w:lang w:val="el-GR"/>
        </w:rPr>
        <w:t xml:space="preserve">(ΚΥΑ (Β' 2456/3.11.2011) </w:t>
      </w:r>
      <w:r w:rsidRPr="00CF4E51">
        <w:rPr>
          <w:rFonts w:cs="Tahoma"/>
          <w:snapToGrid w:val="0"/>
          <w:szCs w:val="22"/>
          <w:lang w:val="el-GR"/>
        </w:rPr>
        <w:t xml:space="preserve">όπως </w:t>
      </w:r>
      <w:r w:rsidRPr="007F7412">
        <w:rPr>
          <w:rFonts w:cs="Tahoma"/>
          <w:snapToGrid w:val="0"/>
          <w:szCs w:val="22"/>
          <w:lang w:val="el-GR"/>
        </w:rPr>
        <w:t>έχει τροποποιηθεί και ισχύει κάθε φορά.</w:t>
      </w:r>
    </w:p>
    <w:p w14:paraId="3C5802A1" w14:textId="77777777" w:rsidR="00CD08EA" w:rsidRPr="00CD08EA" w:rsidRDefault="00CD08EA" w:rsidP="00997BBF">
      <w:pPr>
        <w:pStyle w:val="aff4"/>
        <w:numPr>
          <w:ilvl w:val="0"/>
          <w:numId w:val="21"/>
        </w:numPr>
        <w:tabs>
          <w:tab w:val="left" w:pos="1020"/>
        </w:tabs>
        <w:suppressAutoHyphens w:val="0"/>
        <w:spacing w:afterLines="100" w:after="240"/>
        <w:ind w:right="180"/>
        <w:contextualSpacing/>
        <w:rPr>
          <w:rFonts w:cs="Tahoma"/>
          <w:snapToGrid w:val="0"/>
          <w:szCs w:val="22"/>
          <w:lang w:val="el-GR"/>
        </w:rPr>
      </w:pPr>
      <w:r w:rsidRPr="00CD08EA">
        <w:rPr>
          <w:rFonts w:cs="Tahoma"/>
          <w:snapToGrid w:val="0"/>
          <w:szCs w:val="22"/>
          <w:lang w:val="el-GR"/>
        </w:rPr>
        <w:t>Η θέσπιση κανόνων σχεδιασμού, ποιότητας, ανά</w:t>
      </w:r>
      <w:r w:rsidRPr="00CD08EA">
        <w:rPr>
          <w:rFonts w:cs="Tahoma"/>
          <w:snapToGrid w:val="0"/>
          <w:szCs w:val="22"/>
          <w:lang w:val="el-GR"/>
        </w:rPr>
        <w:softHyphen/>
        <w:t>πτυξης, αξιολόγησης, ασφάλειας και αποτελεσματικότητας της αγοράς υπηρεσιών υγείας, η διαχείριση και ο έλεγχος της χρηματοδότησης, καθώς και η ορθολογική αξιοποίηση των διατιθέμενων πόρων.</w:t>
      </w:r>
    </w:p>
    <w:p w14:paraId="1769C171" w14:textId="77777777" w:rsidR="00CD08EA" w:rsidRPr="00CD08EA" w:rsidRDefault="00CD08EA" w:rsidP="00997BBF">
      <w:pPr>
        <w:pStyle w:val="aff4"/>
        <w:numPr>
          <w:ilvl w:val="0"/>
          <w:numId w:val="21"/>
        </w:numPr>
        <w:tabs>
          <w:tab w:val="left" w:pos="1020"/>
        </w:tabs>
        <w:suppressAutoHyphens w:val="0"/>
        <w:spacing w:afterLines="100" w:after="240"/>
        <w:ind w:right="180"/>
        <w:contextualSpacing/>
        <w:rPr>
          <w:rFonts w:cs="Tahoma"/>
          <w:snapToGrid w:val="0"/>
          <w:szCs w:val="22"/>
          <w:lang w:val="el-GR"/>
        </w:rPr>
      </w:pPr>
      <w:r w:rsidRPr="00CD08EA">
        <w:rPr>
          <w:rFonts w:cs="Tahoma"/>
          <w:snapToGrid w:val="0"/>
          <w:szCs w:val="22"/>
          <w:lang w:val="el-GR"/>
        </w:rPr>
        <w:t>Ο καθορισμός των κριτηρίων και των όρων σύνα</w:t>
      </w:r>
      <w:r w:rsidRPr="00CD08EA">
        <w:rPr>
          <w:rFonts w:cs="Tahoma"/>
          <w:snapToGrid w:val="0"/>
          <w:szCs w:val="22"/>
          <w:lang w:val="el-GR"/>
        </w:rPr>
        <w:softHyphen/>
        <w:t>ψης συμβάσεων για αγορά υπηρεσιών υγείας με φορείς δημόσιου και ιδιωτικού τομέα και με συμβαλλόμενους ιατρούς, καθώς και η αναθεώρηση και η τροποποίηση των όρων αυτών, όπου και όποτε αυτό απαιτείται.</w:t>
      </w:r>
    </w:p>
    <w:p w14:paraId="4F2ED58E" w14:textId="77777777" w:rsidR="00CD08EA" w:rsidRPr="00CD08EA" w:rsidRDefault="00CD08EA" w:rsidP="00CD08EA">
      <w:pPr>
        <w:spacing w:afterLines="100" w:after="240"/>
        <w:rPr>
          <w:rFonts w:cs="Tahoma"/>
          <w:b/>
          <w:szCs w:val="22"/>
          <w:lang w:val="el-GR"/>
        </w:rPr>
      </w:pPr>
      <w:r w:rsidRPr="00CD08EA">
        <w:rPr>
          <w:rFonts w:cs="Tahoma"/>
          <w:szCs w:val="22"/>
          <w:lang w:val="el-GR"/>
        </w:rPr>
        <w:t xml:space="preserve">Σημαντικό χαρακτηριστικό του Οργανισμού  είναι η γεωγραφική διασπορά σε όλη τη χώρα τόσο των μονάδων εξυπηρέτησης όσο και των εξυπηρετούμενων ατόμων. </w:t>
      </w:r>
    </w:p>
    <w:p w14:paraId="70BED444" w14:textId="763A532F" w:rsidR="0021694D" w:rsidRPr="00CD08EA" w:rsidRDefault="0021694D" w:rsidP="0021694D">
      <w:pPr>
        <w:overflowPunct w:val="0"/>
        <w:autoSpaceDE w:val="0"/>
        <w:autoSpaceDN w:val="0"/>
        <w:adjustRightInd w:val="0"/>
        <w:spacing w:afterLines="100" w:after="240"/>
        <w:textAlignment w:val="baseline"/>
        <w:rPr>
          <w:rFonts w:cs="Tahoma"/>
          <w:spacing w:val="-3"/>
          <w:szCs w:val="22"/>
          <w:lang w:val="el-GR" w:eastAsia="el-GR"/>
        </w:rPr>
      </w:pPr>
      <w:r w:rsidRPr="00CD08EA">
        <w:rPr>
          <w:rFonts w:cs="Tahoma"/>
          <w:spacing w:val="-3"/>
          <w:szCs w:val="22"/>
          <w:lang w:val="el-GR" w:eastAsia="el-GR"/>
        </w:rPr>
        <w:t>Ο Ε.Ο.Π.Υ.Υ διοικείται από το Διοικητικό Συμβούλιο και τ</w:t>
      </w:r>
      <w:r>
        <w:rPr>
          <w:rFonts w:cs="Tahoma"/>
          <w:spacing w:val="-3"/>
          <w:szCs w:val="22"/>
          <w:lang w:val="el-GR" w:eastAsia="el-GR"/>
        </w:rPr>
        <w:t>η Διοικήτρια.</w:t>
      </w:r>
    </w:p>
    <w:p w14:paraId="328634BA" w14:textId="77777777" w:rsidR="00CD08EA" w:rsidRPr="00CD08EA" w:rsidRDefault="00CD08EA" w:rsidP="00CD08EA">
      <w:pPr>
        <w:overflowPunct w:val="0"/>
        <w:autoSpaceDE w:val="0"/>
        <w:autoSpaceDN w:val="0"/>
        <w:adjustRightInd w:val="0"/>
        <w:spacing w:afterLines="100" w:after="240"/>
        <w:textAlignment w:val="baseline"/>
        <w:rPr>
          <w:rFonts w:cs="Tahoma"/>
          <w:szCs w:val="22"/>
          <w:lang w:val="el-GR" w:eastAsia="el-GR"/>
        </w:rPr>
      </w:pPr>
      <w:r w:rsidRPr="00CD08EA">
        <w:rPr>
          <w:rFonts w:cs="Tahoma"/>
          <w:spacing w:val="-3"/>
          <w:szCs w:val="22"/>
          <w:lang w:val="el-GR" w:eastAsia="el-GR"/>
        </w:rPr>
        <w:t>Η διάρθρωση και οι αρμοδιότητες των υπηρεσιών καθορίζονται από τον Οργανισμό του Ε.Ο.Π.Υ.Υ. Οι υπηρεσίες αυτές διακρίνονται σε Κεντρικές και Περιφερειακές.</w:t>
      </w:r>
    </w:p>
    <w:p w14:paraId="2288A327" w14:textId="5D10A98B" w:rsidR="00AE12F1" w:rsidRPr="00AE12F1" w:rsidRDefault="00AE12F1" w:rsidP="00AE12F1">
      <w:pPr>
        <w:spacing w:afterLines="100" w:after="240"/>
        <w:ind w:right="180"/>
        <w:rPr>
          <w:rFonts w:cs="Tahoma"/>
          <w:szCs w:val="22"/>
          <w:lang w:val="el-GR"/>
        </w:rPr>
      </w:pPr>
      <w:r>
        <w:rPr>
          <w:rFonts w:cs="Tahoma"/>
          <w:szCs w:val="22"/>
          <w:lang w:val="el-GR"/>
        </w:rPr>
        <w:t xml:space="preserve">Κύρια δραστηριότητα της Αναθέτουσας Αρχής σύμφωνα με το </w:t>
      </w:r>
      <w:r w:rsidRPr="00AE12F1">
        <w:rPr>
          <w:rFonts w:cs="Tahoma"/>
          <w:szCs w:val="22"/>
          <w:lang w:val="el-GR"/>
        </w:rPr>
        <w:t xml:space="preserve">Παράρτημα ΙΙ (Προκήρυξη Σύμβασης), Τμήμα Ι, </w:t>
      </w:r>
      <w:proofErr w:type="spellStart"/>
      <w:r w:rsidRPr="00AE12F1">
        <w:rPr>
          <w:rFonts w:cs="Tahoma"/>
          <w:szCs w:val="22"/>
          <w:lang w:val="el-GR"/>
        </w:rPr>
        <w:t>παρ</w:t>
      </w:r>
      <w:proofErr w:type="spellEnd"/>
      <w:r w:rsidRPr="00AE12F1">
        <w:rPr>
          <w:rFonts w:cs="Tahoma"/>
          <w:szCs w:val="22"/>
          <w:lang w:val="el-GR"/>
        </w:rPr>
        <w:t xml:space="preserve"> 1.5, Εκτελεστικού Κανονισμού (ΕΕ) 2015/1986 της Επιτροπής (L 296)</w:t>
      </w:r>
      <w:r>
        <w:rPr>
          <w:rFonts w:cs="Tahoma"/>
          <w:szCs w:val="22"/>
          <w:lang w:val="el-GR"/>
        </w:rPr>
        <w:t>, είναι</w:t>
      </w:r>
      <w:r w:rsidRPr="00AE12F1">
        <w:rPr>
          <w:rFonts w:cs="Tahoma"/>
          <w:szCs w:val="22"/>
          <w:lang w:val="el-GR"/>
        </w:rPr>
        <w:t xml:space="preserve"> η </w:t>
      </w:r>
      <w:r>
        <w:rPr>
          <w:rFonts w:cs="Tahoma"/>
          <w:szCs w:val="22"/>
          <w:lang w:val="el-GR"/>
        </w:rPr>
        <w:t>(</w:t>
      </w:r>
      <w:proofErr w:type="spellStart"/>
      <w:r w:rsidR="007A39DA" w:rsidRPr="007A39DA">
        <w:rPr>
          <w:rFonts w:cs="Tahoma"/>
          <w:szCs w:val="22"/>
          <w:lang w:val="el-GR"/>
        </w:rPr>
        <w:t>στ</w:t>
      </w:r>
      <w:proofErr w:type="spellEnd"/>
      <w:r w:rsidR="007A39DA" w:rsidRPr="007A39DA">
        <w:rPr>
          <w:rFonts w:cs="Tahoma"/>
          <w:szCs w:val="22"/>
          <w:lang w:val="el-GR"/>
        </w:rPr>
        <w:t>) Υγεία</w:t>
      </w:r>
      <w:r>
        <w:rPr>
          <w:rFonts w:cs="Tahoma"/>
          <w:szCs w:val="22"/>
          <w:lang w:val="el-GR"/>
        </w:rPr>
        <w:t>.</w:t>
      </w:r>
    </w:p>
    <w:p w14:paraId="122E4092" w14:textId="3BB3C384" w:rsidR="002B726C" w:rsidRDefault="002B726C">
      <w:pPr>
        <w:pStyle w:val="normalwithoutspacing"/>
      </w:pPr>
      <w:r>
        <w:rPr>
          <w:b/>
        </w:rPr>
        <w:t>Στοιχεία Επικοινωνίας</w:t>
      </w:r>
    </w:p>
    <w:p w14:paraId="136FCB60" w14:textId="146C27F1" w:rsidR="002B726C" w:rsidRPr="0094152D" w:rsidRDefault="002B726C" w:rsidP="00C91B54">
      <w:pPr>
        <w:pStyle w:val="normalwithoutspacing"/>
        <w:ind w:left="426" w:hanging="426"/>
        <w:rPr>
          <w:szCs w:val="22"/>
        </w:rPr>
      </w:pPr>
      <w:r>
        <w:t>α)</w:t>
      </w:r>
      <w:r>
        <w:tab/>
        <w:t xml:space="preserve">Τα έγγραφα της σύμβασης είναι διαθέσιμα για ελεύθερη, πλήρη, άμεση &amp; δωρεάν ηλεκτρονική πρόσβαση </w:t>
      </w:r>
      <w:r w:rsidR="001F629A">
        <w:t>μέσω της Διαδικτυακής Πύλης (</w:t>
      </w:r>
      <w:hyperlink r:id="rId15" w:history="1">
        <w:r w:rsidR="001F629A" w:rsidRPr="00A838EF">
          <w:rPr>
            <w:rStyle w:val="-"/>
            <w:lang w:val="en-US"/>
          </w:rPr>
          <w:t>www</w:t>
        </w:r>
        <w:r w:rsidR="001F629A" w:rsidRPr="00A838EF">
          <w:rPr>
            <w:rStyle w:val="-"/>
          </w:rPr>
          <w:t>.</w:t>
        </w:r>
        <w:proofErr w:type="spellStart"/>
        <w:r w:rsidR="001F629A" w:rsidRPr="00A838EF">
          <w:rPr>
            <w:rStyle w:val="-"/>
            <w:lang w:val="en-US"/>
          </w:rPr>
          <w:t>promitheus</w:t>
        </w:r>
        <w:proofErr w:type="spellEnd"/>
        <w:r w:rsidR="001F629A" w:rsidRPr="00A838EF">
          <w:rPr>
            <w:rStyle w:val="-"/>
          </w:rPr>
          <w:t>.</w:t>
        </w:r>
        <w:r w:rsidR="001F629A" w:rsidRPr="00A838EF">
          <w:rPr>
            <w:rStyle w:val="-"/>
            <w:lang w:val="en-US"/>
          </w:rPr>
          <w:t>gov</w:t>
        </w:r>
        <w:r w:rsidR="001F629A" w:rsidRPr="00A838EF">
          <w:rPr>
            <w:rStyle w:val="-"/>
          </w:rPr>
          <w:t>.</w:t>
        </w:r>
        <w:r w:rsidR="001F629A" w:rsidRPr="00A838EF">
          <w:rPr>
            <w:rStyle w:val="-"/>
            <w:lang w:val="en-US"/>
          </w:rPr>
          <w:t>gr</w:t>
        </w:r>
      </w:hyperlink>
      <w:r w:rsidR="001F629A" w:rsidRPr="001F629A">
        <w:t xml:space="preserve">) </w:t>
      </w:r>
      <w:r w:rsidR="001F629A">
        <w:t>του ΟΠΣ ΕΣΗΔΗΣ</w:t>
      </w:r>
      <w:r w:rsidRPr="0094152D">
        <w:rPr>
          <w:szCs w:val="22"/>
        </w:rPr>
        <w:t>.</w:t>
      </w:r>
    </w:p>
    <w:p w14:paraId="42D9ED67" w14:textId="77777777" w:rsidR="00CE31E7" w:rsidRPr="007916A0" w:rsidRDefault="002B726C" w:rsidP="00CE31E7">
      <w:pPr>
        <w:pStyle w:val="normalwithoutspacing"/>
        <w:ind w:left="426" w:hanging="426"/>
        <w:rPr>
          <w:rFonts w:cs="Tahoma"/>
        </w:rPr>
      </w:pPr>
      <w:r>
        <w:t>β)</w:t>
      </w:r>
      <w:r>
        <w:tab/>
      </w:r>
      <w:r w:rsidR="00002BB8">
        <w:t xml:space="preserve">Κάθε είδους επικοινωνία και ανταλλαγή πληροφοριών πραγματοποιείται μέσω του ΕΣΗΔΗΣ </w:t>
      </w:r>
      <w:r w:rsidR="00002BB8" w:rsidRPr="007916A0">
        <w:rPr>
          <w:rFonts w:cs="Tahoma"/>
        </w:rPr>
        <w:t xml:space="preserve">Προμήθειες και Υπηρεσίες (εφεξής ΕΣΗΔΗΣ), το οποίο είναι </w:t>
      </w:r>
      <w:proofErr w:type="spellStart"/>
      <w:r w:rsidR="00002BB8" w:rsidRPr="007916A0">
        <w:rPr>
          <w:rFonts w:cs="Tahoma"/>
        </w:rPr>
        <w:t>προσβάσιμο</w:t>
      </w:r>
      <w:proofErr w:type="spellEnd"/>
      <w:r w:rsidR="00002BB8" w:rsidRPr="007916A0">
        <w:rPr>
          <w:rFonts w:cs="Tahoma"/>
        </w:rPr>
        <w:t xml:space="preserve"> από τη Διαδικτυακή Πύλη (www.pro</w:t>
      </w:r>
      <w:r w:rsidR="00502C12" w:rsidRPr="007916A0">
        <w:rPr>
          <w:rFonts w:cs="Tahoma"/>
        </w:rPr>
        <w:t>mitheus.gov.gr) του ΟΠΣ ΕΣΗΔΗΣ.</w:t>
      </w:r>
    </w:p>
    <w:p w14:paraId="57722416" w14:textId="5175407F" w:rsidR="00CE47E9" w:rsidRPr="00CF4E51" w:rsidRDefault="00CE31E7" w:rsidP="00586043">
      <w:pPr>
        <w:pStyle w:val="normalwithoutspacing"/>
        <w:ind w:left="426" w:hanging="426"/>
      </w:pPr>
      <w:r w:rsidRPr="007916A0">
        <w:rPr>
          <w:rFonts w:cs="Tahoma"/>
        </w:rPr>
        <w:t>γ)</w:t>
      </w:r>
      <w:r w:rsidRPr="007916A0">
        <w:rPr>
          <w:rFonts w:cs="Tahoma"/>
        </w:rPr>
        <w:tab/>
      </w:r>
      <w:r w:rsidRPr="007916A0">
        <w:rPr>
          <w:rFonts w:cs="Tahoma"/>
          <w:szCs w:val="22"/>
          <w:lang w:eastAsia="el-GR"/>
        </w:rPr>
        <w:t xml:space="preserve">Περαιτέρω πληροφορίες είναι διαθέσιμες από την ηλεκτρονική διεύθυνση </w:t>
      </w:r>
      <w:r w:rsidR="009E3080" w:rsidRPr="007916A0">
        <w:rPr>
          <w:rFonts w:cs="Tahoma"/>
          <w:szCs w:val="22"/>
          <w:lang w:eastAsia="el-GR"/>
        </w:rPr>
        <w:t>του Ε.Ο.Π.Υ.Υ.</w:t>
      </w:r>
      <w:r w:rsidR="00751F82" w:rsidRPr="007916A0">
        <w:rPr>
          <w:rFonts w:cs="Tahoma"/>
          <w:szCs w:val="22"/>
          <w:lang w:eastAsia="el-GR"/>
        </w:rPr>
        <w:t xml:space="preserve"> </w:t>
      </w:r>
      <w:hyperlink r:id="rId16" w:history="1">
        <w:r w:rsidR="009E3080" w:rsidRPr="007916A0">
          <w:rPr>
            <w:rStyle w:val="-"/>
            <w:rFonts w:cs="Tahoma"/>
            <w:szCs w:val="22"/>
            <w:lang w:eastAsia="el-GR"/>
          </w:rPr>
          <w:t>http://www.</w:t>
        </w:r>
        <w:r w:rsidR="009E3080" w:rsidRPr="007916A0">
          <w:rPr>
            <w:rStyle w:val="-"/>
            <w:rFonts w:cs="Tahoma"/>
            <w:szCs w:val="22"/>
            <w:lang w:val="en-US" w:eastAsia="el-GR"/>
          </w:rPr>
          <w:t>eopyy</w:t>
        </w:r>
        <w:r w:rsidR="009E3080" w:rsidRPr="00586043">
          <w:rPr>
            <w:rStyle w:val="-"/>
            <w:rFonts w:cs="Tahoma"/>
            <w:szCs w:val="22"/>
            <w:lang w:eastAsia="el-GR"/>
          </w:rPr>
          <w:t>.</w:t>
        </w:r>
        <w:r w:rsidR="009E3080" w:rsidRPr="007916A0">
          <w:rPr>
            <w:rStyle w:val="-"/>
            <w:rFonts w:cs="Tahoma"/>
            <w:szCs w:val="22"/>
            <w:lang w:val="en-US" w:eastAsia="el-GR"/>
          </w:rPr>
          <w:t>gov</w:t>
        </w:r>
        <w:r w:rsidR="009E3080" w:rsidRPr="00586043">
          <w:rPr>
            <w:rStyle w:val="-"/>
            <w:rFonts w:cs="Tahoma"/>
            <w:szCs w:val="22"/>
            <w:lang w:eastAsia="el-GR"/>
          </w:rPr>
          <w:t>.</w:t>
        </w:r>
        <w:r w:rsidR="009E3080" w:rsidRPr="007916A0">
          <w:rPr>
            <w:rStyle w:val="-"/>
            <w:rFonts w:cs="Tahoma"/>
            <w:szCs w:val="22"/>
            <w:lang w:eastAsia="el-GR"/>
          </w:rPr>
          <w:t>gr</w:t>
        </w:r>
      </w:hyperlink>
      <w:r w:rsidR="00586043" w:rsidRPr="00586043">
        <w:rPr>
          <w:rStyle w:val="-"/>
          <w:rFonts w:cs="Tahoma"/>
          <w:szCs w:val="22"/>
          <w:lang w:eastAsia="el-GR"/>
        </w:rPr>
        <w:t xml:space="preserve"> </w:t>
      </w:r>
      <w:r w:rsidR="00586043" w:rsidRPr="00CF4E51">
        <w:t xml:space="preserve">και συγκεκριμένα στη διαδρομή: Ενημέρωση – Προκηρύξεις, στο </w:t>
      </w:r>
      <w:r w:rsidR="00586043" w:rsidRPr="00CF4E51">
        <w:rPr>
          <w:lang w:val="en-US"/>
        </w:rPr>
        <w:t>email</w:t>
      </w:r>
      <w:r w:rsidR="00586043" w:rsidRPr="00CF4E51">
        <w:t xml:space="preserve">: </w:t>
      </w:r>
      <w:hyperlink r:id="rId17" w:history="1">
        <w:r w:rsidR="00586043" w:rsidRPr="00CF4E51">
          <w:rPr>
            <w:rStyle w:val="-"/>
            <w:color w:val="auto"/>
          </w:rPr>
          <w:t>d3.t2@eopyy.gov.gr</w:t>
        </w:r>
      </w:hyperlink>
      <w:r w:rsidR="00586043" w:rsidRPr="00CF4E51">
        <w:rPr>
          <w:u w:val="single"/>
        </w:rPr>
        <w:t xml:space="preserve"> </w:t>
      </w:r>
      <w:r w:rsidR="00586043" w:rsidRPr="00CF4E51">
        <w:t>και τα τηλέφωνα: 210-8110951 / 972 / 815 / 965.</w:t>
      </w:r>
    </w:p>
    <w:p w14:paraId="5BD14970" w14:textId="5D31DCC0" w:rsidR="002B726C" w:rsidRDefault="002B726C" w:rsidP="00EE67BF">
      <w:pPr>
        <w:pStyle w:val="2"/>
      </w:pPr>
      <w:bookmarkStart w:id="6" w:name="_Toc212703238"/>
      <w:r>
        <w:t>Στοιχεία Διαδικασίας</w:t>
      </w:r>
      <w:r w:rsidR="00586043">
        <w:rPr>
          <w:lang w:val="en-US"/>
        </w:rPr>
        <w:t xml:space="preserve"> </w:t>
      </w:r>
      <w:r>
        <w:t>-</w:t>
      </w:r>
      <w:r w:rsidR="00586043">
        <w:rPr>
          <w:lang w:val="en-US"/>
        </w:rPr>
        <w:t xml:space="preserve"> </w:t>
      </w:r>
      <w:r>
        <w:t>Χρηματοδότηση</w:t>
      </w:r>
      <w:bookmarkEnd w:id="6"/>
    </w:p>
    <w:p w14:paraId="06FB4773" w14:textId="1310BAE2" w:rsidR="002B726C" w:rsidRPr="00F83F34" w:rsidRDefault="00117F60">
      <w:pPr>
        <w:rPr>
          <w:lang w:val="el-GR"/>
        </w:rPr>
      </w:pPr>
      <w:r>
        <w:rPr>
          <w:b/>
          <w:lang w:val="el-GR"/>
        </w:rPr>
        <w:br/>
      </w:r>
      <w:r w:rsidR="002B726C">
        <w:rPr>
          <w:b/>
          <w:lang w:val="el-GR"/>
        </w:rPr>
        <w:t>Είδος διαδικασίας</w:t>
      </w:r>
    </w:p>
    <w:p w14:paraId="70F0C09F" w14:textId="24592898" w:rsidR="002B726C" w:rsidRDefault="002B726C">
      <w:pPr>
        <w:pStyle w:val="normalwithoutspacing"/>
        <w:rPr>
          <w:lang w:eastAsia="el-GR"/>
        </w:rPr>
      </w:pPr>
      <w:r>
        <w:t>Ο διαγωνισμός θα διεξαχθεί με την ανοικτή διαδικασία του άρθρου 27 του ν. 4412/16.</w:t>
      </w:r>
    </w:p>
    <w:p w14:paraId="5F1A764A" w14:textId="77777777" w:rsidR="000B2B26" w:rsidRDefault="000B2B26">
      <w:pPr>
        <w:pStyle w:val="normalwithoutspacing"/>
      </w:pPr>
    </w:p>
    <w:p w14:paraId="1538EFB1" w14:textId="2C5094D5" w:rsidR="0094152D" w:rsidRDefault="002B726C" w:rsidP="0094152D">
      <w:pPr>
        <w:pStyle w:val="normalwithoutspacing"/>
        <w:rPr>
          <w:b/>
        </w:rPr>
      </w:pPr>
      <w:r w:rsidRPr="001D559B">
        <w:rPr>
          <w:b/>
        </w:rPr>
        <w:t xml:space="preserve">Χρηματοδότηση της </w:t>
      </w:r>
      <w:r w:rsidR="00047E21">
        <w:rPr>
          <w:b/>
        </w:rPr>
        <w:t>σύμβασης</w:t>
      </w:r>
    </w:p>
    <w:p w14:paraId="4B4CB6E7" w14:textId="49C376C9" w:rsidR="008A512A" w:rsidRDefault="00335945" w:rsidP="00254178">
      <w:pPr>
        <w:rPr>
          <w:highlight w:val="yellow"/>
          <w:lang w:val="el-GR"/>
        </w:rPr>
      </w:pPr>
      <w:r w:rsidRPr="00335945">
        <w:rPr>
          <w:lang w:val="el-GR"/>
        </w:rPr>
        <w:t>Φορέας χρηματοδότησης της παρούσας σύμβασης είναι ο Τακτικός Προϋπολογισμός του ΕΟΠΥΥ ετών 202</w:t>
      </w:r>
      <w:r w:rsidR="007A3775">
        <w:rPr>
          <w:lang w:val="el-GR"/>
        </w:rPr>
        <w:t>6,</w:t>
      </w:r>
      <w:r w:rsidRPr="00335945">
        <w:rPr>
          <w:lang w:val="el-GR"/>
        </w:rPr>
        <w:t xml:space="preserve"> 202</w:t>
      </w:r>
      <w:r w:rsidR="007A3775">
        <w:rPr>
          <w:lang w:val="el-GR"/>
        </w:rPr>
        <w:t>7 και 2028</w:t>
      </w:r>
      <w:r w:rsidRPr="00335945">
        <w:rPr>
          <w:lang w:val="el-GR"/>
        </w:rPr>
        <w:t xml:space="preserve"> με πόρους που προέρχονται από </w:t>
      </w:r>
      <w:r w:rsidR="007A3775" w:rsidRPr="007A3775">
        <w:rPr>
          <w:lang w:val="el-GR"/>
        </w:rPr>
        <w:t>τον Α.Λ.Ε. 2.4.2.09.06.001 «Έξοδα προβολής, διαφήμισης και δημοσίων σχέσεων» (ΚΑΕ 0859)</w:t>
      </w:r>
      <w:r w:rsidRPr="00FD528E">
        <w:rPr>
          <w:lang w:val="el-GR"/>
        </w:rPr>
        <w:t xml:space="preserve">. </w:t>
      </w:r>
    </w:p>
    <w:p w14:paraId="51FA562E" w14:textId="77777777" w:rsidR="00A376FA" w:rsidRPr="00535A35" w:rsidRDefault="00A376FA" w:rsidP="00254178">
      <w:pPr>
        <w:rPr>
          <w:rFonts w:cstheme="minorHAnsi"/>
          <w:highlight w:val="yellow"/>
          <w:lang w:val="el-GR"/>
        </w:rPr>
      </w:pPr>
    </w:p>
    <w:p w14:paraId="5B6EA66E" w14:textId="574AB7A3" w:rsidR="002B726C" w:rsidRDefault="002B726C" w:rsidP="00EE67BF">
      <w:pPr>
        <w:pStyle w:val="2"/>
      </w:pPr>
      <w:bookmarkStart w:id="7" w:name="_Toc212703239"/>
      <w:bookmarkStart w:id="8" w:name="_Hlk158044823"/>
      <w:r>
        <w:t xml:space="preserve">Συνοπτική Περιγραφή φυσικού και οικονομικού αντικειμένου της </w:t>
      </w:r>
      <w:r w:rsidR="00047E21">
        <w:t>σύμβασης</w:t>
      </w:r>
      <w:bookmarkEnd w:id="7"/>
    </w:p>
    <w:p w14:paraId="3EF3AD17" w14:textId="068CE3F8" w:rsidR="002B726C" w:rsidRDefault="002B726C" w:rsidP="00673F02">
      <w:pPr>
        <w:pStyle w:val="3"/>
      </w:pPr>
      <w:bookmarkStart w:id="9" w:name="_Toc212703240"/>
      <w:r>
        <w:t xml:space="preserve">Αντικείμενο της </w:t>
      </w:r>
      <w:r w:rsidR="00047E21">
        <w:t>σύμβασης</w:t>
      </w:r>
      <w:bookmarkEnd w:id="9"/>
    </w:p>
    <w:p w14:paraId="27CA8610" w14:textId="1FB8E8D3" w:rsidR="00F006C1" w:rsidRPr="00345249" w:rsidRDefault="004F14B3" w:rsidP="00F006C1">
      <w:pPr>
        <w:spacing w:after="0"/>
        <w:rPr>
          <w:lang w:val="el-GR"/>
        </w:rPr>
      </w:pPr>
      <w:bookmarkStart w:id="10" w:name="_Hlk212705538"/>
      <w:r w:rsidRPr="00345249">
        <w:rPr>
          <w:rFonts w:cs="Tahoma"/>
          <w:lang w:val="el-GR"/>
        </w:rPr>
        <w:t>Αντικείμενο της σύμβασης είναι Εκπόνηση Στρατηγικής Επικοινωνίας και Σχεδίου Δράσεων για την προβολή του έργου που παράγεται από τον ΕΟΠΥΥ</w:t>
      </w:r>
      <w:r w:rsidR="00F006C1" w:rsidRPr="00345249">
        <w:rPr>
          <w:rFonts w:cs="Tahoma"/>
          <w:lang w:val="el-GR"/>
        </w:rPr>
        <w:t xml:space="preserve">, και </w:t>
      </w:r>
      <w:r w:rsidR="00F006C1" w:rsidRPr="00345249">
        <w:rPr>
          <w:lang w:val="el-GR"/>
        </w:rPr>
        <w:t>περιλαμβάνει τις κάτωθι Δράσεις:</w:t>
      </w:r>
    </w:p>
    <w:p w14:paraId="1F85E45D" w14:textId="47810C32" w:rsidR="00F006C1" w:rsidRPr="00345249" w:rsidRDefault="00F006C1" w:rsidP="00F006C1">
      <w:pPr>
        <w:pStyle w:val="af3"/>
        <w:spacing w:after="0"/>
        <w:rPr>
          <w:lang w:val="el-GR"/>
        </w:rPr>
      </w:pPr>
      <w:r w:rsidRPr="00345249">
        <w:rPr>
          <w:b/>
          <w:bCs/>
          <w:lang w:val="el-GR"/>
        </w:rPr>
        <w:lastRenderedPageBreak/>
        <w:t>Δράση 1:</w:t>
      </w:r>
      <w:r w:rsidRPr="00345249">
        <w:rPr>
          <w:lang w:val="el-GR"/>
        </w:rPr>
        <w:t xml:space="preserve"> Εκπόνηση Στρατηγικής Επικοινωνίας και Σχεδίου Δράσεων</w:t>
      </w:r>
    </w:p>
    <w:p w14:paraId="6E968160" w14:textId="1836CCF9" w:rsidR="00F006C1" w:rsidRPr="00345249" w:rsidRDefault="00F006C1" w:rsidP="00F006C1">
      <w:pPr>
        <w:pStyle w:val="af3"/>
        <w:spacing w:after="0"/>
        <w:rPr>
          <w:lang w:val="el-GR"/>
        </w:rPr>
      </w:pPr>
      <w:r w:rsidRPr="00345249">
        <w:rPr>
          <w:b/>
          <w:bCs/>
          <w:lang w:val="el-GR"/>
        </w:rPr>
        <w:t>Δράση 2:</w:t>
      </w:r>
      <w:r w:rsidRPr="00345249">
        <w:rPr>
          <w:lang w:val="el-GR"/>
        </w:rPr>
        <w:t xml:space="preserve"> Δημιουργία και Παραγωγή Έντυπου, Ψηφιακού και Οπτικοακουστικού Υλικού</w:t>
      </w:r>
    </w:p>
    <w:p w14:paraId="1EEE258E" w14:textId="6F78B582" w:rsidR="00F006C1" w:rsidRPr="00345249" w:rsidRDefault="00F006C1" w:rsidP="00F006C1">
      <w:pPr>
        <w:pStyle w:val="af3"/>
        <w:spacing w:after="0"/>
        <w:rPr>
          <w:lang w:val="el-GR"/>
        </w:rPr>
      </w:pPr>
      <w:r w:rsidRPr="00345249">
        <w:rPr>
          <w:b/>
          <w:bCs/>
          <w:lang w:val="el-GR"/>
        </w:rPr>
        <w:t>Δράση 3:</w:t>
      </w:r>
      <w:r w:rsidRPr="00345249">
        <w:rPr>
          <w:lang w:val="el-GR"/>
        </w:rPr>
        <w:t xml:space="preserve"> Προωθητικές Ενέργειες και Εκδηλώσεις</w:t>
      </w:r>
    </w:p>
    <w:p w14:paraId="31237ECC" w14:textId="47F6E9A7" w:rsidR="00F006C1" w:rsidRPr="00345249" w:rsidRDefault="00F006C1" w:rsidP="00F006C1">
      <w:pPr>
        <w:pStyle w:val="af3"/>
        <w:spacing w:after="0"/>
        <w:rPr>
          <w:lang w:val="el-GR"/>
        </w:rPr>
      </w:pPr>
      <w:r w:rsidRPr="00345249">
        <w:rPr>
          <w:b/>
          <w:bCs/>
          <w:lang w:val="el-GR"/>
        </w:rPr>
        <w:t>Δράση 4:</w:t>
      </w:r>
      <w:r w:rsidRPr="00345249">
        <w:rPr>
          <w:lang w:val="el-GR"/>
        </w:rPr>
        <w:t xml:space="preserve"> Προβολή και Δημοσιότητα σε Μέσα Μαζικής Ενημέρωσης (ΜΜΕ)</w:t>
      </w:r>
    </w:p>
    <w:p w14:paraId="39C41327" w14:textId="4DFEBBAE" w:rsidR="00F006C1" w:rsidRPr="00345249" w:rsidRDefault="00F006C1" w:rsidP="00F006C1">
      <w:pPr>
        <w:pStyle w:val="af3"/>
        <w:spacing w:after="0"/>
        <w:rPr>
          <w:lang w:val="el-GR"/>
        </w:rPr>
      </w:pPr>
      <w:r w:rsidRPr="00345249">
        <w:rPr>
          <w:b/>
          <w:bCs/>
          <w:lang w:val="el-GR"/>
        </w:rPr>
        <w:t>Δράση 5:</w:t>
      </w:r>
      <w:r w:rsidRPr="00345249">
        <w:rPr>
          <w:lang w:val="el-GR"/>
        </w:rPr>
        <w:t xml:space="preserve"> Ψηφιακή Προβολή και Μέσα Κοινωνικής Δικτύωσης</w:t>
      </w:r>
    </w:p>
    <w:p w14:paraId="728307AE" w14:textId="77777777" w:rsidR="00F006C1" w:rsidRPr="002E1A63" w:rsidRDefault="00F006C1" w:rsidP="004F14B3">
      <w:pPr>
        <w:spacing w:after="0"/>
        <w:rPr>
          <w:rFonts w:cs="Tahoma"/>
          <w:highlight w:val="yellow"/>
          <w:lang w:val="el-GR"/>
        </w:rPr>
      </w:pPr>
    </w:p>
    <w:p w14:paraId="5085FC5D" w14:textId="05F147FA" w:rsidR="00F006C1" w:rsidRDefault="00F006C1" w:rsidP="004F14B3">
      <w:pPr>
        <w:spacing w:after="0"/>
        <w:rPr>
          <w:rFonts w:cs="Tahoma"/>
          <w:highlight w:val="yellow"/>
          <w:lang w:val="el-GR"/>
        </w:rPr>
      </w:pPr>
      <w:r w:rsidRPr="00F006C1">
        <w:rPr>
          <w:rFonts w:cs="Tahoma"/>
          <w:lang w:val="el-GR"/>
        </w:rPr>
        <w:t xml:space="preserve">Οι δράσεις δημοσιότητας και προβολής στοχεύουν στην αποτελεσματική προώθηση του έργου και των </w:t>
      </w:r>
      <w:r>
        <w:rPr>
          <w:rFonts w:cs="Tahoma"/>
          <w:lang w:val="el-GR"/>
        </w:rPr>
        <w:t>υπηρεσιών</w:t>
      </w:r>
      <w:r w:rsidRPr="00F006C1">
        <w:rPr>
          <w:rFonts w:cs="Tahoma"/>
          <w:lang w:val="el-GR"/>
        </w:rPr>
        <w:t xml:space="preserve"> που πραγματοποιούνται από τ</w:t>
      </w:r>
      <w:r>
        <w:rPr>
          <w:rFonts w:cs="Tahoma"/>
          <w:lang w:val="el-GR"/>
        </w:rPr>
        <w:t xml:space="preserve">ον ΕΟΠΥΥ, </w:t>
      </w:r>
      <w:r w:rsidRPr="00F006C1">
        <w:rPr>
          <w:rFonts w:cs="Tahoma"/>
          <w:lang w:val="el-GR"/>
        </w:rPr>
        <w:t xml:space="preserve">προς όφελος των </w:t>
      </w:r>
      <w:r w:rsidR="009521C0">
        <w:rPr>
          <w:rFonts w:cs="Tahoma"/>
          <w:lang w:val="el-GR"/>
        </w:rPr>
        <w:t>ασφαλισμένων</w:t>
      </w:r>
      <w:r w:rsidRPr="00F006C1">
        <w:rPr>
          <w:rFonts w:cs="Tahoma"/>
          <w:lang w:val="el-GR"/>
        </w:rPr>
        <w:t xml:space="preserve"> και </w:t>
      </w:r>
      <w:r w:rsidR="009521C0">
        <w:rPr>
          <w:rFonts w:cs="Tahoma"/>
          <w:lang w:val="el-GR"/>
        </w:rPr>
        <w:t xml:space="preserve">της δημόσιας υγείας </w:t>
      </w:r>
      <w:r w:rsidRPr="00F006C1">
        <w:rPr>
          <w:rFonts w:cs="Tahoma"/>
          <w:lang w:val="el-GR"/>
        </w:rPr>
        <w:t>γενικότερα.</w:t>
      </w:r>
    </w:p>
    <w:p w14:paraId="2B05E950" w14:textId="11D26C00" w:rsidR="004F14B3" w:rsidRPr="00345249" w:rsidRDefault="004F14B3" w:rsidP="004F14B3">
      <w:pPr>
        <w:spacing w:after="0"/>
        <w:rPr>
          <w:rFonts w:cs="Tahoma"/>
          <w:lang w:val="el-GR"/>
        </w:rPr>
      </w:pPr>
      <w:r w:rsidRPr="00345249">
        <w:rPr>
          <w:rFonts w:cs="Tahoma"/>
          <w:lang w:val="el-GR"/>
        </w:rPr>
        <w:t xml:space="preserve">Ο Οργανισμός προσφέρει ένα ευρύ φάσμα υπηρεσιών, από τον ηλεκτρονικό φάκελο ασφάλισης και τη </w:t>
      </w:r>
      <w:proofErr w:type="spellStart"/>
      <w:r w:rsidRPr="00345249">
        <w:rPr>
          <w:rFonts w:cs="Tahoma"/>
          <w:lang w:val="el-GR"/>
        </w:rPr>
        <w:t>συνταγογράφηση</w:t>
      </w:r>
      <w:proofErr w:type="spellEnd"/>
      <w:r w:rsidRPr="00345249">
        <w:rPr>
          <w:rFonts w:cs="Tahoma"/>
          <w:lang w:val="el-GR"/>
        </w:rPr>
        <w:t xml:space="preserve"> έως την κάλυψη για ειδικές θεραπείες, κοινωνικές παροχές και διασυνοριακή περίθαλψη. Ο ΕΟΠΥΥ αποτελεί τον βασικό δημόσιο φορέα παροχής, αποζημίωσης και διαχείρισης υπηρεσιών υγείας, διαδραματίζοντας κομβικό ρόλο στη διασύνδεση πολιτών με το σύστημα υγείας. Παράλληλα, αξιοποιεί σύγχρονες τεχνολογίες, όπως η τεχνητή νοημοσύνη, για ενίσχυση της διαφάνειας και αποτελεσματικότερη διαχείριση πόρων.</w:t>
      </w:r>
    </w:p>
    <w:bookmarkEnd w:id="8"/>
    <w:bookmarkEnd w:id="10"/>
    <w:p w14:paraId="374C0F99" w14:textId="401C43C5" w:rsidR="00441F00" w:rsidRPr="00422652" w:rsidRDefault="005C0462" w:rsidP="007E60AC">
      <w:pPr>
        <w:pStyle w:val="af3"/>
        <w:spacing w:after="0"/>
        <w:rPr>
          <w:lang w:val="el-GR"/>
        </w:rPr>
      </w:pPr>
      <w:r w:rsidRPr="00422652">
        <w:rPr>
          <w:lang w:val="el-GR"/>
        </w:rPr>
        <w:t xml:space="preserve">Η παρεχόμενη υπηρεσία κατατάσσεται στον ακόλουθο κωδικό του Κοινού Λεξιλογίου δημοσίων </w:t>
      </w:r>
      <w:r w:rsidRPr="00F454D9">
        <w:rPr>
          <w:lang w:val="el-GR"/>
        </w:rPr>
        <w:t xml:space="preserve">συμβάσεων (CPV): </w:t>
      </w:r>
      <w:r w:rsidR="002E1A63" w:rsidRPr="00F454D9">
        <w:rPr>
          <w:lang w:val="el-GR"/>
        </w:rPr>
        <w:t>79340000-9 Υπηρεσίες διαφήμισης και μάρκετινγκ.</w:t>
      </w:r>
    </w:p>
    <w:p w14:paraId="10956F52" w14:textId="07C9210C" w:rsidR="009C3D73" w:rsidRPr="00345249" w:rsidRDefault="009C3D73" w:rsidP="009C3D73">
      <w:pPr>
        <w:pStyle w:val="af3"/>
        <w:spacing w:after="0"/>
        <w:rPr>
          <w:lang w:val="el-GR"/>
        </w:rPr>
      </w:pPr>
      <w:r w:rsidRPr="00345249">
        <w:rPr>
          <w:lang w:val="el-GR"/>
        </w:rPr>
        <w:t xml:space="preserve">Επιπλέον Κωδικοί CPV: 79342000-3: Υπηρεσίες μάρκετινγκ/ 72400000-4 Υπηρεσίες Διαδικτύου/ 79341100-7 Υπηρεσίες παροχής συμβουλών σε θέματα διαφήμισης/ </w:t>
      </w:r>
      <w:r w:rsidR="00997BBF" w:rsidRPr="00997BBF">
        <w:rPr>
          <w:lang w:val="el-GR"/>
        </w:rPr>
        <w:t>92111200-4</w:t>
      </w:r>
      <w:r w:rsidRPr="00345249">
        <w:rPr>
          <w:lang w:val="el-GR"/>
        </w:rPr>
        <w:t xml:space="preserve"> Παραγωγή διαφημιστικών/ 79952000-2 - Υπηρεσίες εκδηλώσεων/ 79310000-0 </w:t>
      </w:r>
      <w:r w:rsidRPr="00862322">
        <w:rPr>
          <w:strike/>
          <w:lang w:val="el-GR"/>
        </w:rPr>
        <w:t>-</w:t>
      </w:r>
      <w:r w:rsidR="00606215">
        <w:rPr>
          <w:strike/>
          <w:lang w:val="el-GR"/>
        </w:rPr>
        <w:t xml:space="preserve"> </w:t>
      </w:r>
      <w:r w:rsidRPr="00345249">
        <w:rPr>
          <w:lang w:val="el-GR"/>
        </w:rPr>
        <w:t>Υπηρεσίες παροχής συμβουλών σε θέματα διαχείρισης έργων/ 79411000-8 - Υπηρεσίες παροχής συμβουλών σε θέματα γενικής διαχείρισης</w:t>
      </w:r>
    </w:p>
    <w:p w14:paraId="6C662DB5" w14:textId="6A79CABD" w:rsidR="005C0462" w:rsidRDefault="005C0462" w:rsidP="007E60AC">
      <w:pPr>
        <w:pStyle w:val="af3"/>
        <w:spacing w:after="0"/>
        <w:rPr>
          <w:lang w:val="el-GR"/>
        </w:rPr>
      </w:pPr>
      <w:r w:rsidRPr="00422652">
        <w:rPr>
          <w:lang w:val="el-GR"/>
        </w:rPr>
        <w:t>Το κείμενο της διακήρυξης είναι ισχυρότερο από κάθε άλλο κείμενο σχετικό με τον διαγωνισμό, εκτός από προφανή σφάλματα και παραδρομές.</w:t>
      </w:r>
    </w:p>
    <w:p w14:paraId="03088ABC" w14:textId="7E261BC8" w:rsidR="002B726C" w:rsidRPr="001D274E" w:rsidRDefault="0021475C" w:rsidP="00673F02">
      <w:pPr>
        <w:pStyle w:val="3"/>
      </w:pPr>
      <w:bookmarkStart w:id="11" w:name="_Toc212703241"/>
      <w:bookmarkStart w:id="12" w:name="_Hlk159273548"/>
      <w:r w:rsidRPr="001D274E">
        <w:t>Τεκμηρίωση μη υ</w:t>
      </w:r>
      <w:r w:rsidR="002B726C" w:rsidRPr="001D274E">
        <w:t>ποδιαίρεση</w:t>
      </w:r>
      <w:r w:rsidRPr="001D274E">
        <w:t>ς</w:t>
      </w:r>
      <w:r w:rsidR="002B726C" w:rsidRPr="001D274E">
        <w:t xml:space="preserve"> </w:t>
      </w:r>
      <w:r w:rsidR="00047E21" w:rsidRPr="001D274E">
        <w:t>σύμβασης</w:t>
      </w:r>
      <w:r w:rsidR="002B726C" w:rsidRPr="001D274E">
        <w:t xml:space="preserve"> σε τμήματα</w:t>
      </w:r>
      <w:bookmarkEnd w:id="11"/>
    </w:p>
    <w:p w14:paraId="45EDEDEA" w14:textId="79888D23" w:rsidR="00F454D9" w:rsidRDefault="00F454D9" w:rsidP="00A74324">
      <w:pPr>
        <w:pStyle w:val="normalwithoutspacing"/>
        <w:rPr>
          <w:rFonts w:cs="Tahoma"/>
          <w:szCs w:val="22"/>
        </w:rPr>
      </w:pPr>
      <w:bookmarkStart w:id="13" w:name="_Hlk159269603"/>
      <w:bookmarkEnd w:id="12"/>
      <w:r w:rsidRPr="00F454D9">
        <w:rPr>
          <w:rFonts w:cs="Tahoma"/>
          <w:szCs w:val="22"/>
        </w:rPr>
        <w:t>Οι ανωτέρω δράσεις συνιστούν ένα ενιαίο ολοκληρωμένο πρόγραμμα επικοινωνίας και για την αποτελεσματικότητα του προγράμματος καθίσταται αναγκαία η ενοποιημένη ανάθεση και εκτέλεση του συμβατικού αντικειμένου</w:t>
      </w:r>
      <w:r>
        <w:rPr>
          <w:rFonts w:cs="Tahoma"/>
          <w:szCs w:val="22"/>
        </w:rPr>
        <w:t>.</w:t>
      </w:r>
    </w:p>
    <w:p w14:paraId="405F8C54" w14:textId="32CA4F80" w:rsidR="00F454D9" w:rsidRPr="00A74324" w:rsidRDefault="00F454D9" w:rsidP="00F454D9">
      <w:pPr>
        <w:pStyle w:val="normalwithoutspacing"/>
        <w:rPr>
          <w:rFonts w:cs="Tahoma"/>
          <w:szCs w:val="22"/>
        </w:rPr>
      </w:pPr>
      <w:r w:rsidRPr="00F454D9">
        <w:rPr>
          <w:rFonts w:cs="Tahoma"/>
          <w:szCs w:val="22"/>
        </w:rPr>
        <w:t>Προσφορές υποβάλλονται για το σύνολο του φυσικού αντικειμένου της παρούσας, καθώς αυτό απαρτίζεται από ενέργειες αλληλένδετες και αλληλεξαρτώμενες, οι οποίες αποτελούν ενιαίο σύνολο με κοινή αισθητική ταυτότητα και στόχευση</w:t>
      </w:r>
      <w:r>
        <w:rPr>
          <w:rFonts w:cs="Tahoma"/>
          <w:szCs w:val="22"/>
        </w:rPr>
        <w:t xml:space="preserve">. </w:t>
      </w:r>
      <w:r w:rsidR="001A41AA">
        <w:rPr>
          <w:rFonts w:cs="Tahoma"/>
          <w:szCs w:val="22"/>
        </w:rPr>
        <w:t>Ο</w:t>
      </w:r>
      <w:r w:rsidRPr="00A74324">
        <w:rPr>
          <w:rFonts w:cs="Tahoma"/>
          <w:szCs w:val="22"/>
        </w:rPr>
        <w:t xml:space="preserve"> σχεδιασμός του συνόλου του έργου, της μεθοδολογίας υλοποίησης και του χρονισμού επιχειρησιακής εφαρμογής θα πρέπει να χαρακτηρίζεται από πλήρη ταύτιση και ομοιογένεια</w:t>
      </w:r>
      <w:r>
        <w:rPr>
          <w:rFonts w:cs="Tahoma"/>
          <w:szCs w:val="22"/>
        </w:rPr>
        <w:t>, τα δε</w:t>
      </w:r>
      <w:r w:rsidRPr="00A74324">
        <w:rPr>
          <w:rFonts w:cs="Tahoma"/>
          <w:szCs w:val="22"/>
        </w:rPr>
        <w:t xml:space="preserve"> ζητούμενα παραδοτέα έχουν υψηλό βαθμό επιχειρησιακής συνάφειας και </w:t>
      </w:r>
      <w:proofErr w:type="spellStart"/>
      <w:r w:rsidRPr="00A74324">
        <w:rPr>
          <w:rFonts w:cs="Tahoma"/>
          <w:szCs w:val="22"/>
        </w:rPr>
        <w:t>διαλειτουργικότητας</w:t>
      </w:r>
      <w:proofErr w:type="spellEnd"/>
      <w:r w:rsidRPr="00A74324">
        <w:rPr>
          <w:rFonts w:cs="Tahoma"/>
          <w:szCs w:val="22"/>
        </w:rPr>
        <w:t xml:space="preserve"> μεταξύ </w:t>
      </w:r>
      <w:r w:rsidR="001A41AA">
        <w:rPr>
          <w:rFonts w:cs="Tahoma"/>
          <w:szCs w:val="22"/>
        </w:rPr>
        <w:t xml:space="preserve">τους και </w:t>
      </w:r>
      <w:r w:rsidRPr="00A74324">
        <w:rPr>
          <w:rFonts w:cs="Tahoma"/>
          <w:szCs w:val="22"/>
        </w:rPr>
        <w:t xml:space="preserve">αποτελούν συμπληρωματικές υπηρεσίες μεταξύ των φάσεων του έργου, </w:t>
      </w:r>
      <w:r w:rsidR="001A41AA" w:rsidRPr="00A74324">
        <w:rPr>
          <w:rFonts w:cs="Tahoma"/>
          <w:szCs w:val="22"/>
        </w:rPr>
        <w:t xml:space="preserve">γεγονός </w:t>
      </w:r>
      <w:r w:rsidR="001A41AA">
        <w:rPr>
          <w:rFonts w:cs="Tahoma"/>
          <w:szCs w:val="22"/>
        </w:rPr>
        <w:t xml:space="preserve">που </w:t>
      </w:r>
      <w:r w:rsidRPr="00A74324">
        <w:rPr>
          <w:rFonts w:cs="Tahoma"/>
          <w:szCs w:val="22"/>
        </w:rPr>
        <w:t>καθιστά επιτακτική την αντιμετώπιση της παρούσας σύμβασης ως ενιαίου έργου.</w:t>
      </w:r>
    </w:p>
    <w:bookmarkEnd w:id="13"/>
    <w:p w14:paraId="62B23FE4" w14:textId="4AA6D575" w:rsidR="002B726C" w:rsidRDefault="002B726C" w:rsidP="00EE67BF">
      <w:pPr>
        <w:pStyle w:val="2"/>
      </w:pPr>
      <w:r>
        <w:tab/>
      </w:r>
      <w:bookmarkStart w:id="14" w:name="_Toc212703245"/>
      <w:r>
        <w:t>Θεσμικό πλαίσιο</w:t>
      </w:r>
      <w:bookmarkEnd w:id="14"/>
    </w:p>
    <w:p w14:paraId="1DE8EB8D" w14:textId="77777777" w:rsidR="00D434CF" w:rsidRPr="00D434CF" w:rsidRDefault="00D434CF" w:rsidP="00D434CF">
      <w:pPr>
        <w:spacing w:after="0"/>
        <w:rPr>
          <w:rFonts w:cs="Tahoma"/>
          <w:szCs w:val="22"/>
          <w:lang w:val="el-GR"/>
        </w:rPr>
      </w:pPr>
      <w:r w:rsidRPr="00D434CF">
        <w:rPr>
          <w:rFonts w:cs="Tahoma"/>
          <w:szCs w:val="22"/>
          <w:lang w:val="el-GR"/>
        </w:rPr>
        <w:t xml:space="preserve">Η ανάθεση και εκτέλεση της σύμβασης </w:t>
      </w:r>
      <w:proofErr w:type="spellStart"/>
      <w:r w:rsidRPr="00D434CF">
        <w:rPr>
          <w:rFonts w:cs="Tahoma"/>
          <w:szCs w:val="22"/>
          <w:lang w:val="el-GR"/>
        </w:rPr>
        <w:t>διέπεται</w:t>
      </w:r>
      <w:proofErr w:type="spellEnd"/>
      <w:r w:rsidRPr="00D434CF">
        <w:rPr>
          <w:rFonts w:cs="Tahoma"/>
          <w:szCs w:val="22"/>
          <w:lang w:val="el-GR"/>
        </w:rPr>
        <w:t xml:space="preserve"> από την κείμενη νομοθεσία και τις </w:t>
      </w:r>
      <w:proofErr w:type="spellStart"/>
      <w:r w:rsidRPr="00D434CF">
        <w:rPr>
          <w:rFonts w:cs="Tahoma"/>
          <w:szCs w:val="22"/>
          <w:lang w:val="el-GR"/>
        </w:rPr>
        <w:t>κατ</w:t>
      </w:r>
      <w:proofErr w:type="spellEnd"/>
      <w:r w:rsidRPr="00D434CF">
        <w:rPr>
          <w:rFonts w:cs="Tahoma"/>
          <w:szCs w:val="22"/>
          <w:lang w:val="el-GR"/>
        </w:rPr>
        <w:t xml:space="preserve">΄ εξουσιοδότηση αυτής </w:t>
      </w:r>
      <w:proofErr w:type="spellStart"/>
      <w:r w:rsidRPr="00D434CF">
        <w:rPr>
          <w:rFonts w:cs="Tahoma"/>
          <w:szCs w:val="22"/>
          <w:lang w:val="el-GR"/>
        </w:rPr>
        <w:t>εκδοθείσες</w:t>
      </w:r>
      <w:proofErr w:type="spellEnd"/>
      <w:r w:rsidRPr="00D434CF">
        <w:rPr>
          <w:rFonts w:cs="Tahoma"/>
          <w:szCs w:val="22"/>
          <w:lang w:val="el-GR"/>
        </w:rPr>
        <w:t xml:space="preserve"> κανονιστικές πράξεις, όπως ισχύουν και ιδίως:</w:t>
      </w:r>
    </w:p>
    <w:p w14:paraId="0BA132F4" w14:textId="77777777" w:rsidR="00D434CF" w:rsidRPr="00D434CF" w:rsidRDefault="00D434CF" w:rsidP="00997BBF">
      <w:pPr>
        <w:pStyle w:val="aff4"/>
        <w:numPr>
          <w:ilvl w:val="0"/>
          <w:numId w:val="113"/>
        </w:numPr>
        <w:spacing w:after="0"/>
        <w:ind w:left="426"/>
        <w:contextualSpacing/>
        <w:rPr>
          <w:rFonts w:cs="Tahoma"/>
          <w:szCs w:val="22"/>
          <w:lang w:val="el-GR"/>
        </w:rPr>
      </w:pPr>
      <w:r w:rsidRPr="00D434CF">
        <w:rPr>
          <w:rFonts w:cs="Tahoma"/>
          <w:szCs w:val="22"/>
          <w:lang w:val="el-GR"/>
        </w:rPr>
        <w:t>Του ν. 3918/2011 «Διαρθρωτικές αλλαγές στο σύστημα υγείας και άλλες διατάξεις» (ΦΕΚ 31/Α/2-3-2011), όπως τροποποιήθηκε με το Ν.4238/2014</w:t>
      </w:r>
    </w:p>
    <w:p w14:paraId="422C6CFE" w14:textId="77777777" w:rsidR="00D434CF" w:rsidRPr="00D434CF" w:rsidRDefault="00D434CF" w:rsidP="00997BBF">
      <w:pPr>
        <w:pStyle w:val="aff4"/>
        <w:numPr>
          <w:ilvl w:val="0"/>
          <w:numId w:val="113"/>
        </w:numPr>
        <w:spacing w:after="0"/>
        <w:ind w:left="426"/>
        <w:contextualSpacing/>
        <w:rPr>
          <w:rFonts w:cs="Tahoma"/>
          <w:szCs w:val="22"/>
          <w:lang w:val="el-GR"/>
        </w:rPr>
      </w:pPr>
      <w:r w:rsidRPr="00D434CF">
        <w:rPr>
          <w:rFonts w:cs="Tahoma"/>
          <w:szCs w:val="22"/>
          <w:lang w:val="el-GR"/>
        </w:rPr>
        <w:t>Του άρθρου 72 («Ρύθμιση Θεμάτων Ε.Ο.Π.Υ.Υ.») του Ν. 3984/2011 «Δωρεά και μεταμόσχευση οργάνων και άλλες διατάξεις» (ΦΕΚ 150/Α/27-06-2011)</w:t>
      </w:r>
    </w:p>
    <w:p w14:paraId="3D5E2883" w14:textId="77777777" w:rsidR="00D434CF" w:rsidRPr="00D434CF" w:rsidRDefault="00D434CF" w:rsidP="00997BBF">
      <w:pPr>
        <w:pStyle w:val="aff4"/>
        <w:numPr>
          <w:ilvl w:val="0"/>
          <w:numId w:val="113"/>
        </w:numPr>
        <w:spacing w:after="0"/>
        <w:ind w:left="426"/>
        <w:contextualSpacing/>
        <w:rPr>
          <w:rFonts w:cs="Tahoma"/>
          <w:szCs w:val="22"/>
          <w:lang w:val="el-GR"/>
        </w:rPr>
      </w:pPr>
      <w:r w:rsidRPr="00D434CF">
        <w:rPr>
          <w:rFonts w:cs="Tahoma"/>
          <w:szCs w:val="22"/>
          <w:lang w:val="el-GR"/>
        </w:rPr>
        <w:t>Του ν. 4238/2014 Πρωτοβάθμιο Εθνικό Δίκτυο Υγείας (Π.Ε.Δ.Υ.), αλλαγή σκοπού Ε.Ο.Π.Υ.Υ. και λοιπές διατάξεις ( ΦΕΚ 38/Α/17-2-2014)</w:t>
      </w:r>
    </w:p>
    <w:p w14:paraId="6044F411" w14:textId="77777777" w:rsidR="00D434CF" w:rsidRPr="00D434CF" w:rsidRDefault="00D434CF" w:rsidP="00997BBF">
      <w:pPr>
        <w:pStyle w:val="aff4"/>
        <w:numPr>
          <w:ilvl w:val="0"/>
          <w:numId w:val="113"/>
        </w:numPr>
        <w:spacing w:after="0"/>
        <w:ind w:left="426"/>
        <w:contextualSpacing/>
        <w:rPr>
          <w:rFonts w:cs="Tahoma"/>
          <w:szCs w:val="22"/>
          <w:lang w:val="el-GR"/>
        </w:rPr>
      </w:pPr>
      <w:r w:rsidRPr="00D434CF">
        <w:rPr>
          <w:rFonts w:cs="Tahoma"/>
          <w:szCs w:val="22"/>
          <w:lang w:val="el-GR"/>
        </w:rPr>
        <w:t xml:space="preserve">Του ν. 3580/07 (ΦΕΚ 134/07 </w:t>
      </w:r>
      <w:proofErr w:type="spellStart"/>
      <w:r w:rsidRPr="00D434CF">
        <w:rPr>
          <w:rFonts w:cs="Tahoma"/>
          <w:szCs w:val="22"/>
          <w:lang w:val="el-GR"/>
        </w:rPr>
        <w:t>τ.Α</w:t>
      </w:r>
      <w:proofErr w:type="spellEnd"/>
      <w:r w:rsidRPr="00D434CF">
        <w:rPr>
          <w:rFonts w:cs="Tahoma"/>
          <w:szCs w:val="22"/>
          <w:lang w:val="el-GR"/>
        </w:rPr>
        <w:t>΄) περί Προμήθειες Φορέων εποπτευομένων από το Υπουργείο Υγείας και Κοινωνικής Αλληλεγγύης και άλλες διατάξεις</w:t>
      </w:r>
    </w:p>
    <w:p w14:paraId="50541F25" w14:textId="77777777" w:rsidR="00D434CF" w:rsidRPr="00D434CF" w:rsidRDefault="00D434CF" w:rsidP="00997BBF">
      <w:pPr>
        <w:pStyle w:val="aff4"/>
        <w:numPr>
          <w:ilvl w:val="0"/>
          <w:numId w:val="113"/>
        </w:numPr>
        <w:spacing w:after="0"/>
        <w:ind w:left="426"/>
        <w:contextualSpacing/>
        <w:rPr>
          <w:rFonts w:cs="Tahoma"/>
          <w:szCs w:val="22"/>
          <w:lang w:val="el-GR"/>
        </w:rPr>
      </w:pPr>
      <w:r w:rsidRPr="00D434CF">
        <w:rPr>
          <w:rFonts w:cs="Tahoma"/>
          <w:szCs w:val="22"/>
          <w:lang w:val="el-GR"/>
        </w:rPr>
        <w:t>Του ν. 4412/2016 (Α' 147) «Δημόσιες Συμβάσεις Έργων, Προμηθειών και Υπηρεσιών (προσαρμογή στις Οδηγίες 2014/24/ ΕΕ και 2014/25/ΕΕ)»</w:t>
      </w:r>
    </w:p>
    <w:p w14:paraId="463BA8A8" w14:textId="77777777" w:rsidR="00D434CF" w:rsidRPr="00D434CF" w:rsidRDefault="00D434CF" w:rsidP="00997BBF">
      <w:pPr>
        <w:pStyle w:val="aff4"/>
        <w:numPr>
          <w:ilvl w:val="0"/>
          <w:numId w:val="113"/>
        </w:numPr>
        <w:spacing w:after="0"/>
        <w:ind w:left="426"/>
        <w:contextualSpacing/>
        <w:rPr>
          <w:rFonts w:cs="Tahoma"/>
          <w:szCs w:val="22"/>
          <w:lang w:val="el-GR"/>
        </w:rPr>
      </w:pPr>
      <w:r w:rsidRPr="00D434CF">
        <w:rPr>
          <w:rFonts w:cs="Tahoma"/>
          <w:szCs w:val="22"/>
          <w:lang w:val="el-GR"/>
        </w:rPr>
        <w:lastRenderedPageBreak/>
        <w:t>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p>
    <w:p w14:paraId="79C2032E" w14:textId="77777777" w:rsidR="00D434CF" w:rsidRPr="00D434CF" w:rsidRDefault="00D434CF" w:rsidP="00997BBF">
      <w:pPr>
        <w:pStyle w:val="aff4"/>
        <w:numPr>
          <w:ilvl w:val="0"/>
          <w:numId w:val="113"/>
        </w:numPr>
        <w:spacing w:after="0"/>
        <w:ind w:left="426"/>
        <w:contextualSpacing/>
        <w:rPr>
          <w:rFonts w:cs="Tahoma"/>
          <w:szCs w:val="22"/>
          <w:lang w:val="el-GR"/>
        </w:rPr>
      </w:pPr>
      <w:r w:rsidRPr="00D434CF">
        <w:rPr>
          <w:rFonts w:cs="Tahoma"/>
          <w:szCs w:val="22"/>
          <w:lang w:val="el-GR"/>
        </w:rPr>
        <w:t xml:space="preserve">Του ν. 4700/2020 (Α’127) «Ενιαίο κείμενο Δικονομίας για το Ελεγκτικό Συνέδριο, ολοκληρωμένο νομοθετικό πλαίσιο για τον </w:t>
      </w:r>
      <w:proofErr w:type="spellStart"/>
      <w:r w:rsidRPr="00D434CF">
        <w:rPr>
          <w:rFonts w:cs="Tahoma"/>
          <w:szCs w:val="22"/>
          <w:lang w:val="el-GR"/>
        </w:rPr>
        <w:t>προσυμβατικό</w:t>
      </w:r>
      <w:proofErr w:type="spellEnd"/>
      <w:r w:rsidRPr="00D434CF">
        <w:rPr>
          <w:rFonts w:cs="Tahoma"/>
          <w:szCs w:val="22"/>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2300E6DC" w14:textId="77777777" w:rsidR="00D434CF" w:rsidRPr="00D434CF" w:rsidRDefault="00D434CF" w:rsidP="00997BBF">
      <w:pPr>
        <w:pStyle w:val="aff4"/>
        <w:numPr>
          <w:ilvl w:val="0"/>
          <w:numId w:val="113"/>
        </w:numPr>
        <w:spacing w:after="0"/>
        <w:ind w:left="426"/>
        <w:contextualSpacing/>
        <w:rPr>
          <w:rFonts w:cs="Tahoma"/>
          <w:szCs w:val="22"/>
          <w:lang w:val="el-GR"/>
        </w:rPr>
      </w:pPr>
      <w:r w:rsidRPr="00D434CF">
        <w:rPr>
          <w:rFonts w:cs="Tahoma"/>
          <w:szCs w:val="22"/>
          <w:lang w:val="el-GR"/>
        </w:rPr>
        <w:t>Του ν. 4013/2011 (Α’ 204) «Σύσταση ενιαίας Ανεξάρτητης Αρχής Δημοσίων Συμβάσεων και Κεντρικού Ηλεκτρονικού Μητρώου Δημοσίων Συμβάσεων…»</w:t>
      </w:r>
    </w:p>
    <w:p w14:paraId="74A5562B" w14:textId="77777777" w:rsidR="00D434CF" w:rsidRPr="00D434CF" w:rsidRDefault="00D434CF" w:rsidP="00997BBF">
      <w:pPr>
        <w:pStyle w:val="aff4"/>
        <w:numPr>
          <w:ilvl w:val="0"/>
          <w:numId w:val="113"/>
        </w:numPr>
        <w:spacing w:after="0"/>
        <w:ind w:left="426"/>
        <w:contextualSpacing/>
        <w:rPr>
          <w:rFonts w:cs="Tahoma"/>
          <w:szCs w:val="22"/>
          <w:lang w:val="el-GR"/>
        </w:rPr>
      </w:pPr>
      <w:r w:rsidRPr="00D434CF">
        <w:rPr>
          <w:rFonts w:cs="Tahoma"/>
          <w:szCs w:val="22"/>
          <w:lang w:val="el-GR"/>
        </w:rPr>
        <w:t>Του ν. 4912/2022 (Α’ 56) «Ενιαία Αρχή Δημοσίων Συμβάσεων και άλλες διατάξεις του Υπουργείου Δικαιοσύνης»</w:t>
      </w:r>
    </w:p>
    <w:p w14:paraId="05E79E12"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 xml:space="preserve">Του άρθρου 4 του </w:t>
      </w:r>
      <w:proofErr w:type="spellStart"/>
      <w:r w:rsidRPr="00D434CF">
        <w:rPr>
          <w:rFonts w:cs="Tahoma"/>
          <w:szCs w:val="22"/>
          <w:lang w:val="el-GR"/>
        </w:rPr>
        <w:t>π.δ.</w:t>
      </w:r>
      <w:proofErr w:type="spellEnd"/>
      <w:r w:rsidRPr="00D434CF">
        <w:rPr>
          <w:rFonts w:cs="Tahoma"/>
          <w:szCs w:val="22"/>
          <w:lang w:val="el-GR"/>
        </w:rPr>
        <w:t xml:space="preserve"> 118/07 (Α’ 150)</w:t>
      </w:r>
    </w:p>
    <w:p w14:paraId="21A7C220"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Του ν. 3548/2007 (Α’ 68) «Καταχώριση δημοσιεύσεων των φορέων του Δημοσίου στο νομαρχιακό και τοπικό Τύπο και άλλες διατάξεις»</w:t>
      </w:r>
    </w:p>
    <w:p w14:paraId="3BCF1832"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Του ν. 4601/2019 (Α’ 44) «Εταιρικοί μετασχηματισμοί και εναρμόνιση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δημοσίων συβάσεων και λοιπές διατάξεις»</w:t>
      </w:r>
    </w:p>
    <w:p w14:paraId="12E01673"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 xml:space="preserve">Του ν. 3310/2005 (Α’ 30) «Μέτρα για τη διασφάλιση της διαφάνειας και την αποτροπή καταστρατηγήσεων κατά τη διαδικασία σύναψης δημοσίων συμβάσεων», του </w:t>
      </w:r>
      <w:proofErr w:type="spellStart"/>
      <w:r w:rsidRPr="00D434CF">
        <w:rPr>
          <w:rFonts w:cs="Tahoma"/>
          <w:szCs w:val="22"/>
          <w:lang w:val="el-GR"/>
        </w:rPr>
        <w:t>π.δ</w:t>
      </w:r>
      <w:proofErr w:type="spellEnd"/>
      <w:r w:rsidRPr="00D434CF">
        <w:rPr>
          <w:rFonts w:cs="Tahoma"/>
          <w:szCs w:val="22"/>
          <w:lang w:val="el-GR"/>
        </w:rPr>
        <w:t xml:space="preserve">/τος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w:t>
      </w:r>
      <w:proofErr w:type="spellStart"/>
      <w:r w:rsidRPr="00D434CF">
        <w:rPr>
          <w:rFonts w:cs="Tahoma"/>
          <w:szCs w:val="22"/>
          <w:lang w:val="el-GR"/>
        </w:rPr>
        <w:t>αρ</w:t>
      </w:r>
      <w:proofErr w:type="spellEnd"/>
      <w:r w:rsidRPr="00D434CF">
        <w:rPr>
          <w:rFonts w:cs="Tahoma"/>
          <w:szCs w:val="22"/>
          <w:lang w:val="el-GR"/>
        </w:rPr>
        <w:t>. 20977/2007 (Β’ 1673) σχετικά με τα «Δικαιολογητικά για την τήρηση των μητρώων του ν.3310/2005, όπως τροποποιήθηκε με το ν.3414/2005», καθώς και των υπουργικών αποφάσεων, οι οποίες εκδίδονται, κατ’ εξουσιοδότηση του άρθρου 65 του ν. 4172/2013 (Α’ 167) για τον καθορισμό: α) των μη «συνεργάσιμων φορολογικά» κρατών και β) των κρατών με «προνομιακό φορολογικό καθεστώς»</w:t>
      </w:r>
    </w:p>
    <w:p w14:paraId="39C9FCEA"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 xml:space="preserve">Του </w:t>
      </w:r>
      <w:proofErr w:type="spellStart"/>
      <w:r w:rsidRPr="00D434CF">
        <w:rPr>
          <w:rFonts w:cs="Tahoma"/>
          <w:szCs w:val="22"/>
          <w:lang w:val="el-GR"/>
        </w:rPr>
        <w:t>π.δ.</w:t>
      </w:r>
      <w:proofErr w:type="spellEnd"/>
      <w:r w:rsidRPr="00D434CF">
        <w:rPr>
          <w:rFonts w:cs="Tahoma"/>
          <w:szCs w:val="22"/>
          <w:lang w:val="el-GR"/>
        </w:rPr>
        <w:t xml:space="preserve"> 39/2017 (Α’ 64) «Κανονισμός εξέτασης προδικαστικών προσφυγών ενώπιων της Α.Ε.Π.Π.»</w:t>
      </w:r>
    </w:p>
    <w:p w14:paraId="14F86D42"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Της αριθ. 76928/13.07.2021 (ΦΕΚ: 3075/Β΄/13.07.2021) Κ.Υ.Α. με θέμα «Ρύθμιση ειδικότερων θεμάτων λειτουργίας και διαχείρισης το Κεντρικού Ηλεκτρονικού Μητρώου Δημοσίων Συμβάσεων»</w:t>
      </w:r>
    </w:p>
    <w:p w14:paraId="1984450F"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Της αριθ. 64233/08-06-2021 (Β’ 2453/09-06-2021) Κοινής Απόφασης των Υπουργών Ανάπτυξης και Επενδύσεων και Επικρατείας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025A2040"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Της αριθ. Κ.Υ.Α. οικ. οικ. 98979 ΕΞ 2021 (B’ 3766) «Ηλεκτρονική Τιμολόγηση στο πλαίσιο των Δημόσιων Συμβάσεων δυνάμει του ν. 4601/2019» (Α΄44)</w:t>
      </w:r>
    </w:p>
    <w:p w14:paraId="5693FBE2" w14:textId="77777777" w:rsidR="00D434CF" w:rsidRPr="00D434CF" w:rsidRDefault="00D434CF" w:rsidP="00997BBF">
      <w:pPr>
        <w:pStyle w:val="aff4"/>
        <w:numPr>
          <w:ilvl w:val="0"/>
          <w:numId w:val="113"/>
        </w:numPr>
        <w:ind w:left="426" w:hanging="426"/>
        <w:contextualSpacing/>
        <w:rPr>
          <w:rFonts w:cs="Tahoma"/>
          <w:szCs w:val="22"/>
          <w:lang w:val="el-GR"/>
        </w:rPr>
      </w:pPr>
      <w:r w:rsidRPr="00D434CF">
        <w:rPr>
          <w:rFonts w:cs="Tahoma"/>
          <w:szCs w:val="22"/>
          <w:lang w:val="el-GR"/>
        </w:rPr>
        <w:t>Της αριθ. Κ.Υ.Α. 52445 ΕΞ 2023 (B’ 2385/12.04.2023) «Υποχρέωση υποβολής ηλεκτρονικών τιμολογίων από τους οικονομικούς φορείς», όπως ισχύει</w:t>
      </w:r>
    </w:p>
    <w:p w14:paraId="0632F5A2"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 xml:space="preserve">Της αριθ. 63446/31.05.2021 (B’ 2338/02.06.2021) Κοινής Απόφασης των Υπουργών Οικονομικών, Ανάπτυξης και Επενδύσεων και Επικρατείας «Καθορισμός Εθνικού </w:t>
      </w:r>
      <w:proofErr w:type="spellStart"/>
      <w:r w:rsidRPr="00D434CF">
        <w:rPr>
          <w:rFonts w:cs="Tahoma"/>
          <w:szCs w:val="22"/>
          <w:lang w:val="el-GR"/>
        </w:rPr>
        <w:t>Μορφότυπου</w:t>
      </w:r>
      <w:proofErr w:type="spellEnd"/>
      <w:r w:rsidRPr="00D434CF">
        <w:rPr>
          <w:rFonts w:cs="Tahoma"/>
          <w:szCs w:val="22"/>
          <w:lang w:val="el-GR"/>
        </w:rPr>
        <w:t xml:space="preserve"> ηλεκτρονικού τιμολογίου στο πλαίσιο των Δημοσίων Συμβάσεων»</w:t>
      </w:r>
    </w:p>
    <w:p w14:paraId="6C05FAE0"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Του ν. 3419/2005 (Α’ 297) «Γενικό Εμπορικό Μητρώο (Γ.Ε.ΜΗ) και εκσυγχρονισμός της Επιμελητηριακής Νομοθεσίας»</w:t>
      </w:r>
    </w:p>
    <w:p w14:paraId="3C7657F7"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 xml:space="preserve">Του ν. 4919/2022 (A’ 71) Σύσταση εταιρειών μέσω των Υπηρεσιών Μιας Στάσης (Υ.Μ.Σ.) και τήρηση του Γενικού Εμπορικού Μητρώου (Γ.Ε.ΜΗ.) Ενσωμάτωση της Οδηγίας (ΕΕ) 2019/1151 του Ευρωπαϊκού Κοινοβουλίου και του Συμβουλίου της 20ής Ιουνίου 2019 για την τροποποίηση της </w:t>
      </w:r>
      <w:proofErr w:type="spellStart"/>
      <w:r w:rsidRPr="00D434CF">
        <w:rPr>
          <w:rFonts w:cs="Tahoma"/>
          <w:szCs w:val="22"/>
          <w:lang w:val="el-GR"/>
        </w:rPr>
        <w:t>Oδηγίας</w:t>
      </w:r>
      <w:proofErr w:type="spellEnd"/>
      <w:r w:rsidRPr="00D434CF">
        <w:rPr>
          <w:rFonts w:cs="Tahoma"/>
          <w:szCs w:val="22"/>
          <w:lang w:val="el-GR"/>
        </w:rPr>
        <w:t xml:space="preserve"> (ΕΕ) 2017/1132, όσον αφορά τη χρήση ψηφιακών εργαλείων και διαδικασιών στον τομέα του εταιρικού δικαίου (L 186) και λοιπές επείγουσες διατάξεις του ν. 4270/2014 (Α' 143) «Αρχές δημοσιονομικής διαχείρισης και εποπτείας (ενσωμάτωση της Οδηγίας 2011/85/ΕΕ) - δημόσιο λογιστικό και άλλες διατάξεις»</w:t>
      </w:r>
    </w:p>
    <w:p w14:paraId="23196A7C"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lastRenderedPageBreak/>
        <w:t xml:space="preserve">Του </w:t>
      </w:r>
      <w:proofErr w:type="spellStart"/>
      <w:r w:rsidRPr="00D434CF">
        <w:rPr>
          <w:rFonts w:cs="Tahoma"/>
          <w:szCs w:val="22"/>
          <w:lang w:val="el-GR"/>
        </w:rPr>
        <w:t>π.δ.</w:t>
      </w:r>
      <w:proofErr w:type="spellEnd"/>
      <w:r w:rsidRPr="00D434CF">
        <w:rPr>
          <w:rFonts w:cs="Tahoma"/>
          <w:szCs w:val="22"/>
          <w:lang w:val="el-GR"/>
        </w:rPr>
        <w:t xml:space="preserve"> 80/2016 (Α΄145) «Ανάληψη υποχρεώσεων από τους </w:t>
      </w:r>
      <w:proofErr w:type="spellStart"/>
      <w:r w:rsidRPr="00D434CF">
        <w:rPr>
          <w:rFonts w:cs="Tahoma"/>
          <w:szCs w:val="22"/>
          <w:lang w:val="el-GR"/>
        </w:rPr>
        <w:t>Διατάκτες</w:t>
      </w:r>
      <w:proofErr w:type="spellEnd"/>
      <w:r w:rsidRPr="00D434CF">
        <w:rPr>
          <w:rFonts w:cs="Tahoma"/>
          <w:szCs w:val="22"/>
          <w:lang w:val="el-GR"/>
        </w:rPr>
        <w:t>»</w:t>
      </w:r>
    </w:p>
    <w:p w14:paraId="2116E307"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w:t>
      </w:r>
    </w:p>
    <w:p w14:paraId="06103E11"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Του ν. 4727/2020 (Α’184)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3829C055"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 xml:space="preserve">Του </w:t>
      </w:r>
      <w:proofErr w:type="spellStart"/>
      <w:r w:rsidRPr="00D434CF">
        <w:rPr>
          <w:rFonts w:cs="Tahoma"/>
          <w:szCs w:val="22"/>
          <w:lang w:val="el-GR"/>
        </w:rPr>
        <w:t>π.δ.</w:t>
      </w:r>
      <w:proofErr w:type="spellEnd"/>
      <w:r w:rsidRPr="00D434CF">
        <w:rPr>
          <w:rFonts w:cs="Tahoma"/>
          <w:szCs w:val="22"/>
          <w:lang w:val="el-GR"/>
        </w:rPr>
        <w:t xml:space="preserve"> 28/2015 (Α’34) «Κωδικοποίηση διατάξεων για την πρόσβαση σε δημόσια έγγραφα και στοιχεία»</w:t>
      </w:r>
    </w:p>
    <w:p w14:paraId="34C45286"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Του ν. 2859/2000 (Α’248) «Κύρωση Κώδικα Φόρου Προστιθέμενης Αξίας»</w:t>
      </w:r>
    </w:p>
    <w:p w14:paraId="6A9EA9C1"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Του ν. 2690/1999 (Α’ 45) «Κύρωση του Κώδικα Διοικητικής Διαδικασίας και άλλες διατάξεις» και ιδίως των άρθρων 1,2, 7,11 και 13 έως 15</w:t>
      </w:r>
    </w:p>
    <w:p w14:paraId="63E35177"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Του ν. 2121/1993 (Α’ 25) «Πνευματική Ιδιοκτησία, Συγγενικά Δικαιώματα και Πολιτιστικά Θέματα»</w:t>
      </w:r>
    </w:p>
    <w:p w14:paraId="22B921D7"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33540641"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3980BA97"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Το ν. 4430/2016 (ΦΕΚ 205/Α/ 1.10.2016) "Κοινωνική και Αλληλέγγυα Οικονομία και ανάπτυξη των Φορέων της και άλλες διατάξεις"</w:t>
      </w:r>
    </w:p>
    <w:p w14:paraId="1A82F791"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Την αριθ. 550/765/22-04-2021 (ΦΕΚ 2005 Β/14-5-2021) απόφαση του Διοικητικού Συμβουλίου του ΕΟΠΥΥ περί «Μεταβίβασης και ανάθεσης αρμοδιοτήτων του Διοικητικού Συμβουλίου προς τον Διοικητή, τους Προϊσταμένους Γενικών Διευθύνσεων και Διευθύνσεων του Εθνικού Οργανισμού Παροχής Υπηρεσιών Υγείας (Ε.Ο.Π.Υ.Υ.), σύμφωνα με τα άρθρα 20 και 22 του ν. 3918/2011 (Α΄ 31)»,</w:t>
      </w:r>
    </w:p>
    <w:p w14:paraId="2D603ECF" w14:textId="77777777" w:rsidR="00D434CF" w:rsidRPr="00D434CF" w:rsidRDefault="00D434CF" w:rsidP="00997BBF">
      <w:pPr>
        <w:pStyle w:val="aff4"/>
        <w:numPr>
          <w:ilvl w:val="0"/>
          <w:numId w:val="113"/>
        </w:numPr>
        <w:spacing w:after="0"/>
        <w:ind w:left="426" w:hanging="426"/>
        <w:contextualSpacing/>
        <w:rPr>
          <w:rFonts w:cs="Tahoma"/>
          <w:szCs w:val="22"/>
          <w:lang w:val="el-GR"/>
        </w:rPr>
      </w:pPr>
      <w:r w:rsidRPr="00D434CF">
        <w:rPr>
          <w:rFonts w:cs="Tahoma"/>
          <w:szCs w:val="22"/>
          <w:lang w:val="el-GR"/>
        </w:rPr>
        <w:t>Την αριθ. Γ4β/οίκ.:35978/21-06-2022 Απόφαση του Υπουργείου Υγείας «Διορισμός Διοικήτριας στον ΕΘΝΙΚΟ ΟΡΓΑΝΙΣΜΟ ΠΑΡΟΧΗΣ ΥΠΗΡΕΣΙΩΝ ΥΓΕΙΑΣ (ΦΕΚ 512/</w:t>
      </w:r>
      <w:proofErr w:type="spellStart"/>
      <w:r w:rsidRPr="00D434CF">
        <w:rPr>
          <w:rFonts w:cs="Tahoma"/>
          <w:szCs w:val="22"/>
          <w:lang w:val="el-GR"/>
        </w:rPr>
        <w:t>τ.Υ.Ο.Δ.Δ</w:t>
      </w:r>
      <w:proofErr w:type="spellEnd"/>
      <w:r w:rsidRPr="00D434CF">
        <w:rPr>
          <w:rFonts w:cs="Tahoma"/>
          <w:szCs w:val="22"/>
          <w:lang w:val="el-GR"/>
        </w:rPr>
        <w:t>./22-06-2022),</w:t>
      </w:r>
    </w:p>
    <w:p w14:paraId="60564977" w14:textId="77777777" w:rsidR="00D434CF" w:rsidRPr="00D434CF" w:rsidRDefault="00D434CF" w:rsidP="00997BBF">
      <w:pPr>
        <w:pStyle w:val="aff4"/>
        <w:numPr>
          <w:ilvl w:val="0"/>
          <w:numId w:val="113"/>
        </w:numPr>
        <w:tabs>
          <w:tab w:val="left" w:pos="426"/>
        </w:tabs>
        <w:spacing w:after="0"/>
        <w:ind w:left="426" w:hanging="426"/>
        <w:contextualSpacing/>
        <w:rPr>
          <w:rFonts w:cs="Tahoma"/>
          <w:szCs w:val="22"/>
          <w:lang w:val="el-GR"/>
        </w:rPr>
      </w:pPr>
      <w:r w:rsidRPr="00D434CF">
        <w:rPr>
          <w:rFonts w:cs="Tahoma"/>
          <w:szCs w:val="22"/>
          <w:lang w:val="el-GR"/>
        </w:rPr>
        <w:t>Την αριθ. ΔΒ1Α/οικ.23409/16-09-2022 (ΑΔΑ: 6ΘΔΘΟΞ7Μ-ΚΝΤ) Απόφαση της Διοικήτριας του ΕΟΠΥΥ για τον ορισμό Προϊσταμένου Διεύθυνσης Προμηθειών.</w:t>
      </w:r>
    </w:p>
    <w:p w14:paraId="52BD79ED" w14:textId="0BD9E568" w:rsidR="00412EE0" w:rsidRPr="00345249" w:rsidRDefault="006548A7" w:rsidP="00412EE0">
      <w:pPr>
        <w:rPr>
          <w:rFonts w:cs="Tahoma"/>
          <w:szCs w:val="22"/>
          <w:lang w:val="el-GR"/>
        </w:rPr>
      </w:pPr>
      <w:r w:rsidRPr="00345249">
        <w:rPr>
          <w:rFonts w:cs="Tahoma"/>
          <w:szCs w:val="22"/>
          <w:lang w:val="el-GR"/>
        </w:rPr>
        <w:t>Καθώς επίσης και</w:t>
      </w:r>
      <w:r w:rsidR="00412EE0" w:rsidRPr="00345249">
        <w:rPr>
          <w:rFonts w:cs="Tahoma"/>
          <w:szCs w:val="22"/>
          <w:lang w:val="el-GR"/>
        </w:rPr>
        <w:t>:</w:t>
      </w:r>
    </w:p>
    <w:p w14:paraId="49FB625F" w14:textId="69F8A6CE" w:rsidR="00412EE0" w:rsidRPr="00345249" w:rsidRDefault="006548A7" w:rsidP="00AF46EE">
      <w:pPr>
        <w:numPr>
          <w:ilvl w:val="0"/>
          <w:numId w:val="4"/>
        </w:numPr>
        <w:ind w:left="284" w:hanging="284"/>
        <w:rPr>
          <w:rFonts w:cs="Tahoma"/>
          <w:szCs w:val="22"/>
          <w:lang w:val="el-GR"/>
        </w:rPr>
      </w:pPr>
      <w:r w:rsidRPr="00345249">
        <w:rPr>
          <w:rFonts w:cs="Tahoma"/>
          <w:szCs w:val="22"/>
          <w:lang w:val="el-GR"/>
        </w:rPr>
        <w:t>Τις</w:t>
      </w:r>
      <w:r w:rsidR="00412EE0" w:rsidRPr="00345249">
        <w:rPr>
          <w:rFonts w:cs="Tahoma"/>
          <w:szCs w:val="22"/>
          <w:lang w:val="el-GR"/>
        </w:rPr>
        <w:t xml:space="preserve"> αριθ. </w:t>
      </w:r>
      <w:r w:rsidRPr="00345249">
        <w:rPr>
          <w:rFonts w:cs="Tahoma"/>
          <w:bCs/>
          <w:szCs w:val="22"/>
          <w:lang w:val="el-GR"/>
        </w:rPr>
        <w:t>99/951/25-04-2024</w:t>
      </w:r>
      <w:r w:rsidRPr="00345249">
        <w:rPr>
          <w:rFonts w:cs="Tahoma"/>
          <w:szCs w:val="22"/>
          <w:lang w:val="el-GR"/>
        </w:rPr>
        <w:t xml:space="preserve"> (ΑΔΑΜ: 24REQ014695945) και 268/982/10-10-2024 (ΑΔΑΜ: 24REQ015577508) Αποφάσεις</w:t>
      </w:r>
      <w:r w:rsidR="00412EE0" w:rsidRPr="00345249">
        <w:rPr>
          <w:rFonts w:cs="Tahoma"/>
          <w:szCs w:val="22"/>
          <w:lang w:val="el-GR"/>
        </w:rPr>
        <w:t xml:space="preserve"> του ΔΣ του </w:t>
      </w:r>
      <w:r w:rsidR="00A00305" w:rsidRPr="00345249">
        <w:rPr>
          <w:rFonts w:cs="Tahoma"/>
          <w:szCs w:val="22"/>
          <w:lang w:val="el-GR"/>
        </w:rPr>
        <w:t>Ε.Ο.Π.Υ.Υ.</w:t>
      </w:r>
      <w:r w:rsidRPr="00345249">
        <w:rPr>
          <w:rFonts w:cs="Tahoma"/>
          <w:szCs w:val="22"/>
          <w:lang w:val="el-GR"/>
        </w:rPr>
        <w:t xml:space="preserve"> με τις οποίες</w:t>
      </w:r>
      <w:r w:rsidR="00412EE0" w:rsidRPr="00345249">
        <w:rPr>
          <w:rFonts w:cs="Tahoma"/>
          <w:szCs w:val="22"/>
          <w:lang w:val="el-GR"/>
        </w:rPr>
        <w:t xml:space="preserve"> εγκρίθηκε </w:t>
      </w:r>
      <w:r w:rsidRPr="00345249">
        <w:rPr>
          <w:rFonts w:cs="Tahoma"/>
          <w:szCs w:val="22"/>
          <w:lang w:val="el-GR"/>
        </w:rPr>
        <w:t xml:space="preserve">η </w:t>
      </w:r>
      <w:r w:rsidR="00535A35" w:rsidRPr="00345249">
        <w:rPr>
          <w:rFonts w:cs="Tahoma"/>
          <w:szCs w:val="22"/>
          <w:lang w:val="el-GR"/>
        </w:rPr>
        <w:t xml:space="preserve">σκοπιμότητα </w:t>
      </w:r>
      <w:r w:rsidRPr="00345249">
        <w:rPr>
          <w:rFonts w:cs="Tahoma"/>
          <w:szCs w:val="22"/>
          <w:lang w:val="el-GR"/>
        </w:rPr>
        <w:t xml:space="preserve">και η αντίστοιχη δαπάνη </w:t>
      </w:r>
      <w:r w:rsidR="00535A35" w:rsidRPr="00345249">
        <w:rPr>
          <w:rFonts w:cs="Tahoma"/>
          <w:szCs w:val="22"/>
          <w:lang w:val="el-GR"/>
        </w:rPr>
        <w:t>της προκήρυξης του διαγωνισμού</w:t>
      </w:r>
      <w:r w:rsidRPr="00345249">
        <w:rPr>
          <w:rFonts w:cs="Tahoma"/>
          <w:szCs w:val="22"/>
          <w:lang w:val="el-GR"/>
        </w:rPr>
        <w:t>.</w:t>
      </w:r>
      <w:r w:rsidR="00535A35" w:rsidRPr="00345249">
        <w:rPr>
          <w:rFonts w:cs="Tahoma"/>
          <w:szCs w:val="22"/>
          <w:lang w:val="el-GR"/>
        </w:rPr>
        <w:t xml:space="preserve"> </w:t>
      </w:r>
    </w:p>
    <w:p w14:paraId="1ADDBF35" w14:textId="0E3AE771" w:rsidR="006548A7" w:rsidRPr="00345249" w:rsidRDefault="006548A7" w:rsidP="00997BBF">
      <w:pPr>
        <w:pStyle w:val="aff4"/>
        <w:numPr>
          <w:ilvl w:val="0"/>
          <w:numId w:val="95"/>
        </w:numPr>
        <w:ind w:left="284" w:hanging="284"/>
        <w:rPr>
          <w:rFonts w:cs="Tahoma"/>
          <w:szCs w:val="22"/>
          <w:lang w:val="el-GR"/>
        </w:rPr>
      </w:pPr>
      <w:r w:rsidRPr="00345249">
        <w:rPr>
          <w:rFonts w:cs="Tahoma"/>
          <w:bCs/>
          <w:szCs w:val="22"/>
          <w:lang w:val="el-GR"/>
        </w:rPr>
        <w:t xml:space="preserve">Την αριθ. </w:t>
      </w:r>
      <w:r w:rsidR="00AF46EE" w:rsidRPr="00345249">
        <w:rPr>
          <w:rFonts w:cs="Tahoma"/>
          <w:bCs/>
          <w:szCs w:val="22"/>
          <w:lang w:val="el-GR"/>
        </w:rPr>
        <w:t>Α.Π.:Β2β/Γ.Π.</w:t>
      </w:r>
      <w:r w:rsidRPr="00345249">
        <w:rPr>
          <w:rFonts w:cs="Tahoma"/>
          <w:bCs/>
          <w:szCs w:val="22"/>
          <w:lang w:val="el-GR"/>
        </w:rPr>
        <w:t xml:space="preserve">54578/31-10-2024 (ΑΔΑ: ΨΗΞΠ465ΦΥΟ-ΦΞΠ) Απόφαση </w:t>
      </w:r>
      <w:proofErr w:type="spellStart"/>
      <w:r w:rsidRPr="00345249">
        <w:rPr>
          <w:rFonts w:cs="Tahoma"/>
          <w:bCs/>
          <w:szCs w:val="22"/>
          <w:lang w:val="el-GR"/>
        </w:rPr>
        <w:t>Πολυετίας</w:t>
      </w:r>
      <w:proofErr w:type="spellEnd"/>
      <w:r w:rsidRPr="00345249">
        <w:rPr>
          <w:rFonts w:cs="Tahoma"/>
          <w:bCs/>
          <w:szCs w:val="22"/>
          <w:lang w:val="el-GR"/>
        </w:rPr>
        <w:t xml:space="preserve"> του Υπουργείου Υγείας, για τα έτη 2025-2026.</w:t>
      </w:r>
    </w:p>
    <w:p w14:paraId="4A1F4512" w14:textId="7AC98239" w:rsidR="006548A7" w:rsidRPr="00345249" w:rsidRDefault="00AF46EE" w:rsidP="00997BBF">
      <w:pPr>
        <w:pStyle w:val="aff4"/>
        <w:numPr>
          <w:ilvl w:val="0"/>
          <w:numId w:val="95"/>
        </w:numPr>
        <w:ind w:left="284" w:hanging="284"/>
        <w:rPr>
          <w:rFonts w:cs="Tahoma"/>
          <w:szCs w:val="22"/>
          <w:lang w:val="el-GR"/>
        </w:rPr>
      </w:pPr>
      <w:r w:rsidRPr="00345249">
        <w:rPr>
          <w:rFonts w:cs="Tahoma"/>
          <w:szCs w:val="22"/>
          <w:lang w:val="el-GR"/>
        </w:rPr>
        <w:t xml:space="preserve">Την </w:t>
      </w:r>
      <w:r w:rsidR="006548A7" w:rsidRPr="00345249">
        <w:rPr>
          <w:rFonts w:cs="Tahoma"/>
          <w:szCs w:val="22"/>
          <w:lang w:val="el-GR"/>
        </w:rPr>
        <w:t>αριθ. ΔΑ1Α/242/15-11-2024 (ΑΔΑΜ: 24REQ015787337) Βεβαίωση του Προϊσταμένου Οικονομικών Υπηρεσιών</w:t>
      </w:r>
      <w:r w:rsidRPr="00345249">
        <w:rPr>
          <w:rFonts w:cs="Tahoma"/>
          <w:szCs w:val="22"/>
          <w:lang w:val="el-GR"/>
        </w:rPr>
        <w:t>,</w:t>
      </w:r>
      <w:r w:rsidR="006548A7" w:rsidRPr="00345249">
        <w:rPr>
          <w:rFonts w:cs="Tahoma"/>
          <w:szCs w:val="22"/>
          <w:lang w:val="el-GR"/>
        </w:rPr>
        <w:t xml:space="preserve"> για τα έτη 2025 και 2026. </w:t>
      </w:r>
    </w:p>
    <w:p w14:paraId="1EC1D478" w14:textId="69B22E50" w:rsidR="002B726C" w:rsidRDefault="002B726C" w:rsidP="00EE67BF">
      <w:pPr>
        <w:pStyle w:val="2"/>
        <w:rPr>
          <w:lang w:eastAsia="el-GR"/>
        </w:rPr>
      </w:pPr>
      <w:r>
        <w:tab/>
      </w:r>
      <w:bookmarkStart w:id="15" w:name="_Toc212703246"/>
      <w:r>
        <w:t>Προθεσμία παραλαβής προσφορών και διενέργεια διαγωνισμού</w:t>
      </w:r>
      <w:bookmarkEnd w:id="15"/>
    </w:p>
    <w:p w14:paraId="0D00B1E0" w14:textId="6F32DFB8" w:rsidR="002B726C" w:rsidRPr="00CD5298" w:rsidRDefault="002B726C">
      <w:pPr>
        <w:rPr>
          <w:lang w:val="el-GR" w:eastAsia="el-GR"/>
        </w:rPr>
      </w:pPr>
      <w:r>
        <w:rPr>
          <w:lang w:val="el-GR" w:eastAsia="el-GR"/>
        </w:rPr>
        <w:t xml:space="preserve">Η καταληκτική ημερομηνία παραλαβής των προσφορών είναι </w:t>
      </w:r>
      <w:r w:rsidRPr="00345249">
        <w:rPr>
          <w:lang w:val="el-GR" w:eastAsia="el-GR"/>
        </w:rPr>
        <w:t xml:space="preserve">η </w:t>
      </w:r>
      <w:r w:rsidR="007A3775">
        <w:rPr>
          <w:lang w:val="el-GR" w:eastAsia="el-GR"/>
        </w:rPr>
        <w:t xml:space="preserve">  </w:t>
      </w:r>
      <w:r w:rsidR="000F01A0" w:rsidRPr="00345249">
        <w:rPr>
          <w:b/>
          <w:lang w:val="el-GR" w:eastAsia="el-GR"/>
        </w:rPr>
        <w:t>/</w:t>
      </w:r>
      <w:r w:rsidR="007A3775">
        <w:rPr>
          <w:b/>
          <w:lang w:val="el-GR" w:eastAsia="el-GR"/>
        </w:rPr>
        <w:t xml:space="preserve">  </w:t>
      </w:r>
      <w:r w:rsidR="00194799" w:rsidRPr="00345249">
        <w:rPr>
          <w:b/>
          <w:lang w:val="el-GR" w:eastAsia="el-GR"/>
        </w:rPr>
        <w:t>/</w:t>
      </w:r>
      <w:r w:rsidR="000F01A0" w:rsidRPr="00345249">
        <w:rPr>
          <w:b/>
          <w:lang w:val="el-GR" w:eastAsia="el-GR"/>
        </w:rPr>
        <w:t>202</w:t>
      </w:r>
      <w:r w:rsidR="007A3775">
        <w:rPr>
          <w:b/>
          <w:lang w:val="el-GR" w:eastAsia="el-GR"/>
        </w:rPr>
        <w:t>6</w:t>
      </w:r>
      <w:r w:rsidR="00AF46EE" w:rsidRPr="00194799">
        <w:rPr>
          <w:lang w:val="el-GR" w:eastAsia="el-GR"/>
        </w:rPr>
        <w:t xml:space="preserve"> </w:t>
      </w:r>
      <w:r w:rsidRPr="00AF46EE">
        <w:rPr>
          <w:lang w:val="el-GR" w:eastAsia="el-GR"/>
        </w:rPr>
        <w:t xml:space="preserve">και ώρα </w:t>
      </w:r>
      <w:r w:rsidR="00AF46EE" w:rsidRPr="00AF46EE">
        <w:rPr>
          <w:szCs w:val="22"/>
          <w:lang w:val="el-GR" w:eastAsia="el-GR"/>
        </w:rPr>
        <w:t>15:00</w:t>
      </w:r>
      <w:r w:rsidR="0032410B" w:rsidRPr="00AF46EE">
        <w:rPr>
          <w:szCs w:val="22"/>
          <w:lang w:val="el-GR" w:eastAsia="el-GR"/>
        </w:rPr>
        <w:t>.</w:t>
      </w:r>
    </w:p>
    <w:p w14:paraId="74859AE3" w14:textId="2482A84A" w:rsidR="00140716" w:rsidRPr="00747377" w:rsidRDefault="00F7516B">
      <w:pPr>
        <w:rPr>
          <w:lang w:val="el-GR" w:eastAsia="el-GR"/>
        </w:rPr>
      </w:pPr>
      <w:r>
        <w:rPr>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8" w:history="1">
        <w:r w:rsidRPr="00C20DE7">
          <w:rPr>
            <w:rStyle w:val="-"/>
            <w:lang w:val="el-GR" w:eastAsia="el-GR"/>
          </w:rPr>
          <w:t>www.promitheus.gov.gr</w:t>
        </w:r>
      </w:hyperlink>
      <w:r w:rsidR="00747377">
        <w:rPr>
          <w:lang w:val="el-GR" w:eastAsia="el-GR"/>
        </w:rPr>
        <w:t>).</w:t>
      </w:r>
    </w:p>
    <w:p w14:paraId="5E27C7C8" w14:textId="414ABA70" w:rsidR="002B726C" w:rsidRDefault="002B726C" w:rsidP="00EE67BF">
      <w:pPr>
        <w:pStyle w:val="2"/>
      </w:pPr>
      <w:r>
        <w:lastRenderedPageBreak/>
        <w:tab/>
      </w:r>
      <w:bookmarkStart w:id="16" w:name="_Toc212703247"/>
      <w:r>
        <w:t>Δημοσιότητα</w:t>
      </w:r>
      <w:bookmarkEnd w:id="16"/>
    </w:p>
    <w:p w14:paraId="325CDA82" w14:textId="77777777" w:rsidR="00AF46EE" w:rsidRPr="00147C24" w:rsidRDefault="00AF46EE" w:rsidP="00AF46EE">
      <w:pPr>
        <w:rPr>
          <w:iCs/>
          <w:kern w:val="1"/>
          <w:lang w:val="el-GR"/>
        </w:rPr>
      </w:pPr>
      <w:r w:rsidRPr="00147C24">
        <w:rPr>
          <w:b/>
          <w:iCs/>
          <w:kern w:val="1"/>
          <w:lang w:val="el-GR"/>
        </w:rPr>
        <w:t>Α.</w:t>
      </w:r>
      <w:r w:rsidRPr="00147C24">
        <w:rPr>
          <w:iCs/>
          <w:kern w:val="1"/>
          <w:lang w:val="el-GR"/>
        </w:rPr>
        <w:t xml:space="preserve"> </w:t>
      </w:r>
      <w:r w:rsidRPr="00147C24">
        <w:rPr>
          <w:b/>
          <w:iCs/>
          <w:kern w:val="1"/>
          <w:lang w:val="el-GR"/>
        </w:rPr>
        <w:t>Δημοσίευση στην Επίσημη Εφημερίδα της Ευρωπαϊκής Ένωσης</w:t>
      </w:r>
    </w:p>
    <w:p w14:paraId="2F376DF7" w14:textId="360D759A" w:rsidR="00AF46EE" w:rsidRDefault="00AF46EE" w:rsidP="00AF46EE">
      <w:pPr>
        <w:rPr>
          <w:iCs/>
          <w:kern w:val="1"/>
          <w:lang w:val="el-GR"/>
        </w:rPr>
      </w:pPr>
      <w:r>
        <w:rPr>
          <w:iCs/>
          <w:kern w:val="1"/>
          <w:lang w:val="el-GR"/>
        </w:rPr>
        <w:t>Η π</w:t>
      </w:r>
      <w:r w:rsidRPr="00147C24">
        <w:rPr>
          <w:iCs/>
          <w:kern w:val="1"/>
          <w:lang w:val="el-GR"/>
        </w:rPr>
        <w:t xml:space="preserve">ροκήρυξη σύμβασης της παρούσας σύμβασης απεστάλη με ηλεκτρονικά μέσα για δημοσίευση στις </w:t>
      </w:r>
      <w:r w:rsidR="007A3775">
        <w:rPr>
          <w:iCs/>
          <w:kern w:val="1"/>
          <w:lang w:val="el-GR"/>
        </w:rPr>
        <w:t xml:space="preserve">  </w:t>
      </w:r>
      <w:r w:rsidR="000F01A0" w:rsidRPr="00345249">
        <w:rPr>
          <w:b/>
          <w:iCs/>
          <w:kern w:val="1"/>
          <w:lang w:val="el-GR"/>
        </w:rPr>
        <w:t>/</w:t>
      </w:r>
      <w:r w:rsidR="007A3775">
        <w:rPr>
          <w:b/>
          <w:iCs/>
          <w:kern w:val="1"/>
          <w:lang w:val="el-GR"/>
        </w:rPr>
        <w:t xml:space="preserve">  </w:t>
      </w:r>
      <w:r w:rsidR="000F01A0" w:rsidRPr="00345249">
        <w:rPr>
          <w:b/>
          <w:iCs/>
          <w:kern w:val="1"/>
          <w:lang w:val="el-GR"/>
        </w:rPr>
        <w:t>/202</w:t>
      </w:r>
      <w:r w:rsidR="007A3775">
        <w:rPr>
          <w:b/>
          <w:iCs/>
          <w:kern w:val="1"/>
          <w:lang w:val="el-GR"/>
        </w:rPr>
        <w:t>6</w:t>
      </w:r>
      <w:r w:rsidRPr="00194799">
        <w:rPr>
          <w:iCs/>
          <w:kern w:val="1"/>
          <w:lang w:val="el-GR"/>
        </w:rPr>
        <w:t xml:space="preserve"> </w:t>
      </w:r>
      <w:r w:rsidRPr="00147C24">
        <w:rPr>
          <w:iCs/>
          <w:kern w:val="1"/>
          <w:lang w:val="el-GR"/>
        </w:rPr>
        <w:t>στην Υπηρεσία Εκδόσεων της Ευρωπαϊκής Ένωσης.</w:t>
      </w:r>
    </w:p>
    <w:p w14:paraId="7C82742B" w14:textId="77777777" w:rsidR="00AF46EE" w:rsidRPr="00147C24" w:rsidRDefault="00AF46EE" w:rsidP="00AF46EE">
      <w:pPr>
        <w:rPr>
          <w:iCs/>
          <w:kern w:val="1"/>
          <w:lang w:val="el-GR"/>
        </w:rPr>
      </w:pPr>
      <w:r w:rsidRPr="00147C24">
        <w:rPr>
          <w:b/>
          <w:iCs/>
          <w:kern w:val="1"/>
          <w:lang w:val="el-GR"/>
        </w:rPr>
        <w:t>Β.</w:t>
      </w:r>
      <w:r w:rsidRPr="00147C24">
        <w:rPr>
          <w:iCs/>
          <w:kern w:val="1"/>
          <w:lang w:val="el-GR"/>
        </w:rPr>
        <w:t xml:space="preserve"> </w:t>
      </w:r>
      <w:r w:rsidRPr="00147C24">
        <w:rPr>
          <w:b/>
          <w:iCs/>
          <w:kern w:val="1"/>
          <w:lang w:val="el-GR"/>
        </w:rPr>
        <w:t>Δημοσίευση σε εθνικό επίπεδο</w:t>
      </w:r>
    </w:p>
    <w:p w14:paraId="1916DB17" w14:textId="77777777" w:rsidR="00921F69" w:rsidRPr="00921F69" w:rsidRDefault="00921F69" w:rsidP="00921F69">
      <w:pPr>
        <w:rPr>
          <w:iCs/>
          <w:kern w:val="1"/>
          <w:lang w:val="el-GR"/>
        </w:rPr>
      </w:pPr>
      <w:r w:rsidRPr="00921F69">
        <w:rPr>
          <w:iCs/>
          <w:kern w:val="1"/>
          <w:lang w:val="el-GR"/>
        </w:rPr>
        <w:t>Η προκήρυξη και το πλήρες κείμενο της παρούσας Διακήρυξης καταχωρήθηκαν στο Κεντρικό Ηλεκτρονικό Μητρώο Δημοσίων Συμβάσεων (ΚΗΜΔΗΣ).</w:t>
      </w:r>
    </w:p>
    <w:p w14:paraId="1CDFC88A" w14:textId="77777777" w:rsidR="00921F69" w:rsidRPr="00921F69" w:rsidRDefault="00921F69" w:rsidP="00921F69">
      <w:pPr>
        <w:rPr>
          <w:iCs/>
          <w:kern w:val="1"/>
          <w:lang w:val="el-GR"/>
        </w:rPr>
      </w:pPr>
      <w:r w:rsidRPr="00921F69">
        <w:rPr>
          <w:iCs/>
          <w:kern w:val="1"/>
          <w:lang w:val="el-GR"/>
        </w:rPr>
        <w:t>Τα έγγραφα της σύμβασης της παρούσας Διακήρυξης καταχωρήθηκαν στη σχετική ηλεκτρονική διαδικασία σύναψης δημόσιας σύμβασης στο ΕΣΗΔΗΣ και αναρτήθηκαν στη Διαδικτυακή Πύλη του ΟΠΣ ΕΣΗΔΗΣ, και συγκεκριμένα στο σύνδεσμο:</w:t>
      </w:r>
    </w:p>
    <w:p w14:paraId="501D1F0A" w14:textId="77777777" w:rsidR="00921F69" w:rsidRPr="00921F69" w:rsidRDefault="00921F69" w:rsidP="00921F69">
      <w:pPr>
        <w:rPr>
          <w:iCs/>
          <w:kern w:val="1"/>
          <w:lang w:val="el-GR"/>
        </w:rPr>
      </w:pPr>
      <w:r w:rsidRPr="00345249">
        <w:rPr>
          <w:iCs/>
          <w:kern w:val="1"/>
          <w:lang w:val="el-GR"/>
        </w:rPr>
        <w:t>https://nepps-search.eprocurement.gov.gr/actSearch/resources/search/380796</w:t>
      </w:r>
      <w:r w:rsidRPr="00921F69">
        <w:rPr>
          <w:iCs/>
          <w:kern w:val="1"/>
          <w:lang w:val="el-GR"/>
        </w:rPr>
        <w:t xml:space="preserve">   </w:t>
      </w:r>
    </w:p>
    <w:p w14:paraId="083C925C" w14:textId="77777777" w:rsidR="00921F69" w:rsidRPr="00921F69" w:rsidRDefault="00921F69" w:rsidP="00921F69">
      <w:pPr>
        <w:rPr>
          <w:iCs/>
          <w:kern w:val="1"/>
          <w:lang w:val="el-GR"/>
        </w:rPr>
      </w:pPr>
      <w:r w:rsidRPr="00921F69">
        <w:rPr>
          <w:iCs/>
          <w:kern w:val="1"/>
          <w:lang w:val="el-GR"/>
        </w:rPr>
        <w:t>Περίληψη της παρούσας Διακήρυξης δημοσιεύεται και στον Ελληνικό Τύπο.</w:t>
      </w:r>
    </w:p>
    <w:p w14:paraId="183DC205" w14:textId="16C79117" w:rsidR="00AF46EE" w:rsidRPr="00147C24" w:rsidRDefault="00921F69" w:rsidP="00921F69">
      <w:pPr>
        <w:rPr>
          <w:iCs/>
          <w:kern w:val="1"/>
          <w:lang w:val="el-GR"/>
        </w:rPr>
      </w:pPr>
      <w:r w:rsidRPr="00921F69">
        <w:rPr>
          <w:iCs/>
          <w:kern w:val="1"/>
          <w:lang w:val="el-GR"/>
        </w:rPr>
        <w:t>Η διακήρυξη καταχωρήθηκε στο διαδίκτυο, στην ιστοσελίδα της αναθέτουσας αρχής, στη διεύθυνση (URL): www.eopyy.gov.gr και συγκεκριμένα στη διαδρομή: Ενημέρωση – Προκηρύξεις.</w:t>
      </w:r>
      <w:r w:rsidR="00AF46EE" w:rsidRPr="00194799">
        <w:rPr>
          <w:iCs/>
          <w:kern w:val="1"/>
          <w:lang w:val="el-GR"/>
        </w:rPr>
        <w:t>.</w:t>
      </w:r>
    </w:p>
    <w:p w14:paraId="653556E0" w14:textId="316B05E0" w:rsidR="00140716" w:rsidRDefault="00AF46EE" w:rsidP="00AF46EE">
      <w:pPr>
        <w:rPr>
          <w:iCs/>
          <w:kern w:val="1"/>
          <w:lang w:val="el-GR"/>
        </w:rPr>
      </w:pPr>
      <w:r w:rsidRPr="00147C24">
        <w:rPr>
          <w:b/>
          <w:iCs/>
          <w:kern w:val="1"/>
          <w:lang w:val="el-GR"/>
        </w:rPr>
        <w:t>Γ</w:t>
      </w:r>
      <w:r w:rsidRPr="00147C24">
        <w:rPr>
          <w:iCs/>
          <w:kern w:val="1"/>
          <w:lang w:val="el-GR"/>
        </w:rPr>
        <w:t xml:space="preserve">. </w:t>
      </w:r>
      <w:r w:rsidRPr="00360455">
        <w:rPr>
          <w:b/>
          <w:iCs/>
          <w:kern w:val="1"/>
          <w:lang w:val="el-GR"/>
        </w:rPr>
        <w:t>Η</w:t>
      </w:r>
      <w:r w:rsidRPr="00147C24">
        <w:rPr>
          <w:iCs/>
          <w:kern w:val="1"/>
          <w:lang w:val="el-GR"/>
        </w:rPr>
        <w:t xml:space="preserve"> </w:t>
      </w:r>
      <w:r w:rsidRPr="00147C24">
        <w:rPr>
          <w:b/>
          <w:iCs/>
          <w:kern w:val="1"/>
          <w:lang w:val="el-GR"/>
        </w:rPr>
        <w:t>δαπάνη των δημοσιεύσεων στον Ελληνικό Τύπο</w:t>
      </w:r>
      <w:r>
        <w:rPr>
          <w:iCs/>
          <w:kern w:val="1"/>
          <w:lang w:val="el-GR"/>
        </w:rPr>
        <w:t xml:space="preserve"> της παρούσας </w:t>
      </w:r>
      <w:r w:rsidRPr="00147C24">
        <w:rPr>
          <w:iCs/>
          <w:kern w:val="1"/>
          <w:lang w:val="el-GR"/>
        </w:rPr>
        <w:t xml:space="preserve">διακήρυξης καθώς και τυχόν επαναληπτικής, θα βαρύνουν τον ΕΟΠΥΥ αρχικά. Σε περίπτωση ανακήρυξης αναδόχου, οι ως άνω δαπάνες </w:t>
      </w:r>
      <w:proofErr w:type="spellStart"/>
      <w:r w:rsidRPr="00147C24">
        <w:rPr>
          <w:iCs/>
          <w:kern w:val="1"/>
          <w:lang w:val="el-GR"/>
        </w:rPr>
        <w:t>παρακρατούνται</w:t>
      </w:r>
      <w:proofErr w:type="spellEnd"/>
      <w:r w:rsidRPr="00147C24">
        <w:rPr>
          <w:iCs/>
          <w:kern w:val="1"/>
          <w:lang w:val="el-GR"/>
        </w:rPr>
        <w:t xml:space="preserve"> από τον ΕΟΠΥΥ και αφαιρούνται από το τίμημα που οφείλει στον ανάδοχο από τη σύμβαση. Σε περίπτωση άγονου διαγωνισμού τα έξοδα δημοσίευσης θα βαρύνουν τον ΕΟΠΥΥ.</w:t>
      </w:r>
    </w:p>
    <w:p w14:paraId="10945AD2" w14:textId="5CD3B015" w:rsidR="002B726C" w:rsidRDefault="002B726C" w:rsidP="00EE67BF">
      <w:pPr>
        <w:pStyle w:val="2"/>
      </w:pPr>
      <w:r>
        <w:tab/>
      </w:r>
      <w:bookmarkStart w:id="17" w:name="_Toc212703248"/>
      <w:r>
        <w:t>Αρχές εφαρμοζόμενες στη διαδικασία σύναψης</w:t>
      </w:r>
      <w:bookmarkEnd w:id="17"/>
    </w:p>
    <w:p w14:paraId="266CE2B6" w14:textId="77777777" w:rsidR="002B726C" w:rsidRDefault="002B726C">
      <w:pPr>
        <w:rPr>
          <w:lang w:val="el-GR"/>
        </w:rPr>
      </w:pPr>
      <w:r>
        <w:rPr>
          <w:lang w:val="el-GR"/>
        </w:rPr>
        <w:t>Οι οικονομικοί φορείς δεσμεύονται ότι:</w:t>
      </w:r>
    </w:p>
    <w:p w14:paraId="3A423157" w14:textId="401E955D" w:rsidR="002B726C" w:rsidRDefault="002B726C">
      <w:pPr>
        <w:rPr>
          <w:lang w:val="el-GR"/>
        </w:rPr>
      </w:pPr>
      <w:r>
        <w:rPr>
          <w:lang w:val="el-GR"/>
        </w:rPr>
        <w:t xml:space="preserve">α) τηρούν και θα εξακολουθήσουν να τηρούν κατά την εκτέλεση της </w:t>
      </w:r>
      <w:r w:rsidR="00047E21">
        <w:rPr>
          <w:lang w:val="el-GR"/>
        </w:rPr>
        <w:t>σύμβασης</w:t>
      </w:r>
      <w:r w:rsidR="00A251FE">
        <w:rPr>
          <w:lang w:val="el-GR"/>
        </w:rPr>
        <w:t xml:space="preserve">, </w:t>
      </w:r>
      <w:r>
        <w:rPr>
          <w:lang w:val="el-GR"/>
        </w:rPr>
        <w:t>εφόσον επιλεγούν,</w:t>
      </w:r>
      <w:r w:rsidR="003C6035">
        <w:rPr>
          <w:lang w:val="el-GR"/>
        </w:rPr>
        <w:t xml:space="preserve"> </w:t>
      </w:r>
      <w:r>
        <w:rPr>
          <w:lang w:val="el-GR"/>
        </w:rPr>
        <w:t xml:space="preserve">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8F70AE">
        <w:rPr>
          <w:lang w:val="el-GR"/>
        </w:rPr>
        <w:t>τους.</w:t>
      </w:r>
    </w:p>
    <w:p w14:paraId="186BAC8D" w14:textId="56DA7AF3" w:rsidR="002B726C" w:rsidRDefault="002B726C">
      <w:pPr>
        <w:rPr>
          <w:lang w:val="el-GR"/>
        </w:rPr>
      </w:pPr>
      <w:r>
        <w:rPr>
          <w:lang w:val="el-GR"/>
        </w:rPr>
        <w:t>β) δεν θα ενεργήσουν αθέμιτα, παράνομα ή καταχρηστικά καθ΄</w:t>
      </w:r>
      <w:r w:rsidR="008F70AE">
        <w:rPr>
          <w:lang w:val="el-GR"/>
        </w:rPr>
        <w:t xml:space="preserve"> </w:t>
      </w:r>
      <w:r>
        <w:rPr>
          <w:lang w:val="el-GR"/>
        </w:rPr>
        <w:t xml:space="preserve">όλη τη διάρκεια της διαδικασίας ανάθεσης, αλλά και κατά το στάδιο εκτέλεσης της </w:t>
      </w:r>
      <w:r w:rsidR="00047E21">
        <w:rPr>
          <w:lang w:val="el-GR"/>
        </w:rPr>
        <w:t>σύμβασης</w:t>
      </w:r>
      <w:r>
        <w:rPr>
          <w:lang w:val="el-GR"/>
        </w:rPr>
        <w:t>, εφόσον επιλεγούν</w:t>
      </w:r>
      <w:r w:rsidR="000C0704">
        <w:rPr>
          <w:lang w:val="el-GR"/>
        </w:rPr>
        <w:t>.</w:t>
      </w:r>
    </w:p>
    <w:p w14:paraId="7C66BE10" w14:textId="2963E042" w:rsidR="002B726C" w:rsidRDefault="002B726C">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14:paraId="0C96735C" w14:textId="53E64559" w:rsidR="002B726C" w:rsidRDefault="00167617" w:rsidP="00EE67BF">
      <w:pPr>
        <w:pStyle w:val="13"/>
      </w:pPr>
      <w:r>
        <w:br w:type="page"/>
      </w:r>
      <w:bookmarkStart w:id="18" w:name="_Toc212703249"/>
      <w:r w:rsidR="002B726C">
        <w:lastRenderedPageBreak/>
        <w:t>ΓΕΝΙΚΟΙ ΚΑΙ ΕΙΔΙΚΟΙ ΟΡΟΙ ΣΥΜΜΕΤΟΧΗΣ</w:t>
      </w:r>
      <w:bookmarkEnd w:id="18"/>
    </w:p>
    <w:p w14:paraId="023AF0F4" w14:textId="77777777" w:rsidR="00C426B8" w:rsidRPr="00C426B8" w:rsidRDefault="00C426B8" w:rsidP="00997BBF">
      <w:pPr>
        <w:pStyle w:val="aff4"/>
        <w:keepNext/>
        <w:numPr>
          <w:ilvl w:val="0"/>
          <w:numId w:val="12"/>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9" w:name="_Toc102481556"/>
      <w:bookmarkStart w:id="20" w:name="_Toc102483469"/>
      <w:bookmarkStart w:id="21" w:name="_Toc102507546"/>
      <w:bookmarkStart w:id="22" w:name="_Toc102641750"/>
      <w:bookmarkStart w:id="23" w:name="_Toc102644927"/>
      <w:bookmarkStart w:id="24" w:name="_Toc102645036"/>
      <w:bookmarkStart w:id="25" w:name="_Toc103072038"/>
      <w:bookmarkStart w:id="26" w:name="_Toc103690963"/>
      <w:bookmarkStart w:id="27" w:name="_Toc103847739"/>
      <w:bookmarkStart w:id="28" w:name="_Toc104142698"/>
      <w:bookmarkStart w:id="29" w:name="_Toc104592783"/>
      <w:bookmarkStart w:id="30" w:name="_Toc104592913"/>
      <w:bookmarkStart w:id="31" w:name="_Toc104643570"/>
      <w:bookmarkStart w:id="32" w:name="_Toc104711441"/>
      <w:bookmarkStart w:id="33" w:name="_Toc104720738"/>
      <w:bookmarkStart w:id="34" w:name="_Toc104725570"/>
      <w:bookmarkStart w:id="35" w:name="_Toc104727035"/>
      <w:bookmarkStart w:id="36" w:name="_Toc104733672"/>
      <w:bookmarkStart w:id="37" w:name="_Toc104735515"/>
      <w:bookmarkStart w:id="38" w:name="_Toc104750870"/>
      <w:bookmarkStart w:id="39" w:name="_Toc104799285"/>
      <w:bookmarkStart w:id="40" w:name="_Toc104818083"/>
      <w:bookmarkStart w:id="41" w:name="_Toc104819326"/>
      <w:bookmarkStart w:id="42" w:name="_Toc104846685"/>
      <w:bookmarkStart w:id="43" w:name="_Toc104846841"/>
      <w:bookmarkStart w:id="44" w:name="_Toc104847759"/>
      <w:bookmarkStart w:id="45" w:name="_Toc104847912"/>
      <w:bookmarkStart w:id="46" w:name="_Toc104848797"/>
      <w:bookmarkStart w:id="47" w:name="_Toc104884154"/>
      <w:bookmarkStart w:id="48" w:name="_Toc104903550"/>
      <w:bookmarkStart w:id="49" w:name="_Toc104914631"/>
      <w:bookmarkStart w:id="50" w:name="_Toc104915799"/>
      <w:bookmarkStart w:id="51" w:name="_Toc104916720"/>
      <w:bookmarkStart w:id="52" w:name="_Toc105074125"/>
      <w:bookmarkStart w:id="53" w:name="_Toc105167613"/>
      <w:bookmarkStart w:id="54" w:name="_Toc105169233"/>
      <w:bookmarkStart w:id="55" w:name="_Toc105170392"/>
      <w:bookmarkStart w:id="56" w:name="_Toc105488677"/>
      <w:bookmarkStart w:id="57" w:name="_Toc105499913"/>
      <w:bookmarkStart w:id="58" w:name="_Toc105585446"/>
      <w:bookmarkStart w:id="59" w:name="_Toc106193344"/>
      <w:bookmarkStart w:id="60" w:name="_Toc106451989"/>
      <w:bookmarkStart w:id="61" w:name="_Toc106958283"/>
      <w:bookmarkStart w:id="62" w:name="_Toc116637977"/>
      <w:bookmarkStart w:id="63" w:name="_Toc118368282"/>
      <w:bookmarkStart w:id="64" w:name="_Toc119066970"/>
      <w:bookmarkStart w:id="65" w:name="_Toc158041779"/>
      <w:bookmarkStart w:id="66" w:name="_Toc158044316"/>
      <w:bookmarkStart w:id="67" w:name="_Toc158983447"/>
      <w:bookmarkStart w:id="68" w:name="_Toc159275531"/>
      <w:bookmarkStart w:id="69" w:name="_Toc159275650"/>
      <w:bookmarkStart w:id="70" w:name="_Toc159279460"/>
      <w:bookmarkStart w:id="71" w:name="_Toc160447954"/>
      <w:bookmarkStart w:id="72" w:name="_Toc162693401"/>
      <w:bookmarkStart w:id="73" w:name="_Toc172196882"/>
      <w:bookmarkStart w:id="74" w:name="_Toc182915724"/>
      <w:bookmarkStart w:id="75" w:name="_Toc182915840"/>
      <w:bookmarkStart w:id="76" w:name="_Toc183441743"/>
      <w:bookmarkStart w:id="77" w:name="_Toc183509539"/>
      <w:bookmarkStart w:id="78" w:name="_Toc183606433"/>
      <w:bookmarkStart w:id="79" w:name="_Toc183611809"/>
      <w:bookmarkStart w:id="80" w:name="_Toc185329078"/>
      <w:bookmarkStart w:id="81" w:name="_Toc185329650"/>
      <w:bookmarkStart w:id="82" w:name="_Toc185330559"/>
      <w:bookmarkStart w:id="83" w:name="_Toc187828273"/>
      <w:bookmarkStart w:id="84" w:name="_Toc188020736"/>
      <w:bookmarkStart w:id="85" w:name="_Toc188021422"/>
      <w:bookmarkStart w:id="86" w:name="_Toc188349640"/>
      <w:bookmarkStart w:id="87" w:name="_Toc21270325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1A1DC43" w14:textId="77777777" w:rsidR="00C426B8" w:rsidRPr="00C426B8" w:rsidRDefault="00C426B8" w:rsidP="00997BBF">
      <w:pPr>
        <w:pStyle w:val="aff4"/>
        <w:keepNext/>
        <w:numPr>
          <w:ilvl w:val="0"/>
          <w:numId w:val="12"/>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88" w:name="_Toc102481557"/>
      <w:bookmarkStart w:id="89" w:name="_Toc102483470"/>
      <w:bookmarkStart w:id="90" w:name="_Toc102507547"/>
      <w:bookmarkStart w:id="91" w:name="_Toc102641751"/>
      <w:bookmarkStart w:id="92" w:name="_Toc102644928"/>
      <w:bookmarkStart w:id="93" w:name="_Toc102645037"/>
      <w:bookmarkStart w:id="94" w:name="_Toc103072039"/>
      <w:bookmarkStart w:id="95" w:name="_Toc103690964"/>
      <w:bookmarkStart w:id="96" w:name="_Toc103847740"/>
      <w:bookmarkStart w:id="97" w:name="_Toc104142699"/>
      <w:bookmarkStart w:id="98" w:name="_Toc104592784"/>
      <w:bookmarkStart w:id="99" w:name="_Toc104592914"/>
      <w:bookmarkStart w:id="100" w:name="_Toc104643571"/>
      <w:bookmarkStart w:id="101" w:name="_Toc104711442"/>
      <w:bookmarkStart w:id="102" w:name="_Toc104720739"/>
      <w:bookmarkStart w:id="103" w:name="_Toc104725571"/>
      <w:bookmarkStart w:id="104" w:name="_Toc104727036"/>
      <w:bookmarkStart w:id="105" w:name="_Toc104733673"/>
      <w:bookmarkStart w:id="106" w:name="_Toc104735516"/>
      <w:bookmarkStart w:id="107" w:name="_Toc104750871"/>
      <w:bookmarkStart w:id="108" w:name="_Toc104799286"/>
      <w:bookmarkStart w:id="109" w:name="_Toc104818084"/>
      <w:bookmarkStart w:id="110" w:name="_Toc104819327"/>
      <w:bookmarkStart w:id="111" w:name="_Toc104846686"/>
      <w:bookmarkStart w:id="112" w:name="_Toc104846842"/>
      <w:bookmarkStart w:id="113" w:name="_Toc104847760"/>
      <w:bookmarkStart w:id="114" w:name="_Toc104847913"/>
      <w:bookmarkStart w:id="115" w:name="_Toc104848798"/>
      <w:bookmarkStart w:id="116" w:name="_Toc104884155"/>
      <w:bookmarkStart w:id="117" w:name="_Toc104903551"/>
      <w:bookmarkStart w:id="118" w:name="_Toc104914632"/>
      <w:bookmarkStart w:id="119" w:name="_Toc104915800"/>
      <w:bookmarkStart w:id="120" w:name="_Toc104916721"/>
      <w:bookmarkStart w:id="121" w:name="_Toc105074126"/>
      <w:bookmarkStart w:id="122" w:name="_Toc105167614"/>
      <w:bookmarkStart w:id="123" w:name="_Toc105169234"/>
      <w:bookmarkStart w:id="124" w:name="_Toc105170393"/>
      <w:bookmarkStart w:id="125" w:name="_Toc105488678"/>
      <w:bookmarkStart w:id="126" w:name="_Toc105499914"/>
      <w:bookmarkStart w:id="127" w:name="_Toc105585447"/>
      <w:bookmarkStart w:id="128" w:name="_Toc106193345"/>
      <w:bookmarkStart w:id="129" w:name="_Toc106451990"/>
      <w:bookmarkStart w:id="130" w:name="_Toc106958284"/>
      <w:bookmarkStart w:id="131" w:name="_Toc116637978"/>
      <w:bookmarkStart w:id="132" w:name="_Toc118368283"/>
      <w:bookmarkStart w:id="133" w:name="_Toc119066971"/>
      <w:bookmarkStart w:id="134" w:name="_Toc158041780"/>
      <w:bookmarkStart w:id="135" w:name="_Toc158044317"/>
      <w:bookmarkStart w:id="136" w:name="_Toc158983448"/>
      <w:bookmarkStart w:id="137" w:name="_Toc159275532"/>
      <w:bookmarkStart w:id="138" w:name="_Toc159275651"/>
      <w:bookmarkStart w:id="139" w:name="_Toc159279461"/>
      <w:bookmarkStart w:id="140" w:name="_Toc160447955"/>
      <w:bookmarkStart w:id="141" w:name="_Toc162693402"/>
      <w:bookmarkStart w:id="142" w:name="_Toc172196883"/>
      <w:bookmarkStart w:id="143" w:name="_Toc182915725"/>
      <w:bookmarkStart w:id="144" w:name="_Toc182915841"/>
      <w:bookmarkStart w:id="145" w:name="_Toc183441744"/>
      <w:bookmarkStart w:id="146" w:name="_Toc183509540"/>
      <w:bookmarkStart w:id="147" w:name="_Toc183606434"/>
      <w:bookmarkStart w:id="148" w:name="_Toc183611810"/>
      <w:bookmarkStart w:id="149" w:name="_Toc185329079"/>
      <w:bookmarkStart w:id="150" w:name="_Toc185329651"/>
      <w:bookmarkStart w:id="151" w:name="_Toc185330560"/>
      <w:bookmarkStart w:id="152" w:name="_Toc187828274"/>
      <w:bookmarkStart w:id="153" w:name="_Toc188020737"/>
      <w:bookmarkStart w:id="154" w:name="_Toc188021423"/>
      <w:bookmarkStart w:id="155" w:name="_Toc188349641"/>
      <w:bookmarkStart w:id="156" w:name="_Toc21270325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2D45A88" w14:textId="0F1EE446" w:rsidR="002B726C" w:rsidRPr="00C426B8" w:rsidRDefault="002B726C" w:rsidP="00997BBF">
      <w:pPr>
        <w:pStyle w:val="2"/>
        <w:numPr>
          <w:ilvl w:val="1"/>
          <w:numId w:val="12"/>
        </w:numPr>
      </w:pPr>
      <w:r w:rsidRPr="00C426B8">
        <w:tab/>
      </w:r>
      <w:bookmarkStart w:id="157" w:name="_Toc212703252"/>
      <w:r w:rsidRPr="00C426B8">
        <w:t>Γενικές Πληροφορίες</w:t>
      </w:r>
      <w:bookmarkEnd w:id="157"/>
    </w:p>
    <w:p w14:paraId="27A1B92C" w14:textId="5C2A6BDE" w:rsidR="002B726C" w:rsidRDefault="002B726C" w:rsidP="00673F02">
      <w:pPr>
        <w:pStyle w:val="3"/>
      </w:pPr>
      <w:bookmarkStart w:id="158" w:name="_Toc212703253"/>
      <w:r>
        <w:t xml:space="preserve">Έγγραφα της </w:t>
      </w:r>
      <w:r w:rsidR="00047E21">
        <w:t>Σύμβασης</w:t>
      </w:r>
      <w:bookmarkEnd w:id="158"/>
    </w:p>
    <w:p w14:paraId="4BBD3DF8" w14:textId="77777777" w:rsidR="00D436C9" w:rsidRPr="00C128C4" w:rsidRDefault="00D436C9" w:rsidP="00D436C9">
      <w:pPr>
        <w:numPr>
          <w:ilvl w:val="0"/>
          <w:numId w:val="7"/>
        </w:numPr>
        <w:ind w:left="426" w:hanging="426"/>
        <w:rPr>
          <w:lang w:val="el-GR"/>
        </w:rPr>
      </w:pPr>
      <w:r>
        <w:rPr>
          <w:iCs/>
          <w:kern w:val="1"/>
          <w:lang w:val="el-GR"/>
        </w:rPr>
        <w:t>Η</w:t>
      </w:r>
      <w:r>
        <w:rPr>
          <w:iCs/>
          <w:color w:val="5B9BD5"/>
          <w:kern w:val="1"/>
          <w:lang w:val="el-GR"/>
        </w:rPr>
        <w:t xml:space="preserve"> </w:t>
      </w:r>
      <w:r>
        <w:rPr>
          <w:lang w:val="el-GR"/>
        </w:rPr>
        <w:t>Προκήρυξη της Σύμβασης όπως αυτή δημοσιεύεται στην Επίσημη Εφημερίδα της Ευρωπαϊκής Ένωσης</w:t>
      </w:r>
    </w:p>
    <w:p w14:paraId="35FF20F2" w14:textId="3E8A49DB" w:rsidR="00D436C9" w:rsidRPr="00C128C4" w:rsidRDefault="00CE47E9" w:rsidP="00D436C9">
      <w:pPr>
        <w:numPr>
          <w:ilvl w:val="0"/>
          <w:numId w:val="7"/>
        </w:numPr>
        <w:ind w:left="426" w:hanging="426"/>
        <w:rPr>
          <w:lang w:val="el-GR"/>
        </w:rPr>
      </w:pPr>
      <w:r>
        <w:rPr>
          <w:iCs/>
          <w:kern w:val="1"/>
          <w:lang w:val="el-GR"/>
        </w:rPr>
        <w:t>Το</w:t>
      </w:r>
      <w:r w:rsidR="00D436C9">
        <w:rPr>
          <w:iCs/>
          <w:kern w:val="1"/>
          <w:lang w:val="el-GR"/>
        </w:rPr>
        <w:t xml:space="preserve"> </w:t>
      </w:r>
      <w:r w:rsidR="00D436C9" w:rsidRPr="00C128C4">
        <w:rPr>
          <w:iCs/>
          <w:kern w:val="1"/>
          <w:lang w:val="el-GR"/>
        </w:rPr>
        <w:t>Ευρωπαϊκό Ενιαίο Έγγραφο Σύμβασης [ΕΕΕΣ</w:t>
      </w:r>
      <w:r w:rsidR="00D436C9">
        <w:rPr>
          <w:iCs/>
          <w:kern w:val="1"/>
          <w:lang w:val="el-GR"/>
        </w:rPr>
        <w:t>]</w:t>
      </w:r>
    </w:p>
    <w:p w14:paraId="179FB331" w14:textId="4B789E2E" w:rsidR="00D436C9" w:rsidRPr="00C128C4" w:rsidRDefault="00CE47E9" w:rsidP="00D436C9">
      <w:pPr>
        <w:numPr>
          <w:ilvl w:val="0"/>
          <w:numId w:val="7"/>
        </w:numPr>
        <w:ind w:left="426" w:hanging="426"/>
        <w:rPr>
          <w:lang w:val="el-GR"/>
        </w:rPr>
      </w:pPr>
      <w:r>
        <w:rPr>
          <w:iCs/>
          <w:kern w:val="1"/>
          <w:lang w:val="el-GR"/>
        </w:rPr>
        <w:t>Η</w:t>
      </w:r>
      <w:r w:rsidR="00D436C9">
        <w:rPr>
          <w:iCs/>
          <w:kern w:val="1"/>
          <w:lang w:val="el-GR"/>
        </w:rPr>
        <w:t xml:space="preserve"> παρούσα διακήρυξη και τα παραρτήματά της</w:t>
      </w:r>
    </w:p>
    <w:p w14:paraId="64AA1905" w14:textId="0092FE7E" w:rsidR="00D436C9" w:rsidRDefault="00CE47E9" w:rsidP="00D436C9">
      <w:pPr>
        <w:numPr>
          <w:ilvl w:val="0"/>
          <w:numId w:val="7"/>
        </w:numPr>
        <w:ind w:left="426" w:hanging="426"/>
        <w:rPr>
          <w:lang w:val="el-GR"/>
        </w:rPr>
      </w:pPr>
      <w:r>
        <w:rPr>
          <w:iCs/>
          <w:kern w:val="1"/>
          <w:lang w:val="el-GR"/>
        </w:rPr>
        <w:t>Οι</w:t>
      </w:r>
      <w:r w:rsidR="00D436C9">
        <w:rPr>
          <w:iCs/>
          <w:kern w:val="1"/>
          <w:lang w:val="el-GR"/>
        </w:rPr>
        <w:t xml:space="preserve"> </w:t>
      </w:r>
      <w:r w:rsidR="00D436C9" w:rsidRPr="007F74AB">
        <w:rPr>
          <w:lang w:val="el-GR"/>
        </w:rPr>
        <w:t>σ</w:t>
      </w:r>
      <w:r w:rsidR="00D436C9" w:rsidRPr="00E00700">
        <w:rPr>
          <w:lang w:val="el-GR"/>
        </w:rPr>
        <w:t>υμπληρωματικές πληροφορίες</w:t>
      </w:r>
      <w:r w:rsidR="00C738EE" w:rsidRPr="00C738EE">
        <w:rPr>
          <w:lang w:val="el-GR"/>
        </w:rPr>
        <w:t>/</w:t>
      </w:r>
      <w:r w:rsidR="00AF44F6">
        <w:rPr>
          <w:lang w:val="el-GR"/>
        </w:rPr>
        <w:t>διευκρινήσεις</w:t>
      </w:r>
      <w:r w:rsidR="00D436C9" w:rsidRPr="00E00700">
        <w:rPr>
          <w:lang w:val="el-GR"/>
        </w:rPr>
        <w:t xml:space="preserve"> που τυχόν παρέχονται στο πλαίσιο της διαδικασίας, ιδίως σχετικά με τις προδιαγραφές και τα σχετικά δικαιολογητικά</w:t>
      </w:r>
      <w:r w:rsidR="00D436C9">
        <w:rPr>
          <w:lang w:val="el-GR"/>
        </w:rPr>
        <w:t>.</w:t>
      </w:r>
    </w:p>
    <w:p w14:paraId="1D1EFAC5" w14:textId="114D5589" w:rsidR="002B726C" w:rsidRDefault="002B726C" w:rsidP="00673F02">
      <w:pPr>
        <w:pStyle w:val="3"/>
      </w:pPr>
      <w:bookmarkStart w:id="159" w:name="_Toc212703254"/>
      <w:r>
        <w:t xml:space="preserve">Επικοινωνία - Πρόσβαση στα έγγραφα της </w:t>
      </w:r>
      <w:r w:rsidR="00047E21">
        <w:t>Σύμβασης</w:t>
      </w:r>
      <w:bookmarkEnd w:id="159"/>
    </w:p>
    <w:p w14:paraId="4887098B" w14:textId="55383A48" w:rsidR="002B726C" w:rsidRDefault="002B726C">
      <w:pPr>
        <w:rPr>
          <w:lang w:val="el-GR"/>
        </w:rPr>
      </w:pPr>
      <w:r>
        <w:rPr>
          <w:lang w:val="el-GR"/>
        </w:rPr>
        <w:t xml:space="preserve">Όλες οι επικοινωνίες σε σχέση με </w:t>
      </w:r>
      <w:r w:rsidRPr="0044743A">
        <w:rPr>
          <w:lang w:val="el-GR"/>
        </w:rPr>
        <w:t xml:space="preserve">τα βασικά στοιχεία της διαδικασίας σύναψης της </w:t>
      </w:r>
      <w:r w:rsidR="00047E21">
        <w:rPr>
          <w:lang w:val="el-GR"/>
        </w:rPr>
        <w:t>σύμβασης</w:t>
      </w:r>
      <w:r w:rsidRPr="001212EC">
        <w:rPr>
          <w:lang w:val="el-GR"/>
        </w:rPr>
        <w:t>,</w:t>
      </w:r>
      <w:r>
        <w:rPr>
          <w:lang w:val="el-GR"/>
        </w:rPr>
        <w:t xml:space="preserve">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w:t>
      </w:r>
      <w:r w:rsidR="00F77FCD">
        <w:rPr>
          <w:lang w:val="el-GR"/>
        </w:rPr>
        <w:t xml:space="preserve">η οποία είναι </w:t>
      </w:r>
      <w:proofErr w:type="spellStart"/>
      <w:r w:rsidR="00F77FCD">
        <w:rPr>
          <w:lang w:val="el-GR"/>
        </w:rPr>
        <w:t>προσβάσιμη</w:t>
      </w:r>
      <w:proofErr w:type="spellEnd"/>
      <w:r w:rsidR="00F77FCD">
        <w:rPr>
          <w:lang w:val="el-GR"/>
        </w:rPr>
        <w:t xml:space="preserve"> </w:t>
      </w:r>
      <w:r>
        <w:rPr>
          <w:lang w:val="el-GR"/>
        </w:rPr>
        <w:t xml:space="preserve">μέσω της Διαδικτυακής </w:t>
      </w:r>
      <w:r w:rsidR="00F77FCD">
        <w:rPr>
          <w:lang w:val="el-GR"/>
        </w:rPr>
        <w:t>Π</w:t>
      </w:r>
      <w:r>
        <w:rPr>
          <w:lang w:val="el-GR"/>
        </w:rPr>
        <w:t xml:space="preserve">ύλης </w:t>
      </w:r>
      <w:r w:rsidR="00F77FCD">
        <w:rPr>
          <w:lang w:val="el-GR"/>
        </w:rPr>
        <w:t>(</w:t>
      </w:r>
      <w:hyperlink r:id="rId19" w:history="1">
        <w:r w:rsidR="00CE47E9" w:rsidRPr="00FD505F">
          <w:rPr>
            <w:rStyle w:val="-"/>
            <w:lang w:val="el-GR"/>
          </w:rPr>
          <w:t>www.promitheus.gov.gr</w:t>
        </w:r>
      </w:hyperlink>
      <w:r w:rsidR="00CD6517">
        <w:rPr>
          <w:lang w:val="el-GR"/>
        </w:rPr>
        <w:t>).</w:t>
      </w:r>
    </w:p>
    <w:p w14:paraId="51B811B2" w14:textId="6D3C1902" w:rsidR="002B726C" w:rsidRDefault="002B726C" w:rsidP="00673F02">
      <w:pPr>
        <w:pStyle w:val="3"/>
      </w:pPr>
      <w:bookmarkStart w:id="160" w:name="_Toc212703255"/>
      <w:r>
        <w:t>Παροχή Διευκρινίσεων</w:t>
      </w:r>
      <w:bookmarkEnd w:id="160"/>
    </w:p>
    <w:p w14:paraId="4A6FD4FF" w14:textId="0C5109B0" w:rsidR="00CE47E9" w:rsidRPr="000B590C" w:rsidRDefault="00CE47E9" w:rsidP="00CE47E9">
      <w:pPr>
        <w:rPr>
          <w:lang w:val="el-GR"/>
        </w:rPr>
      </w:pPr>
      <w:r w:rsidRPr="00422652">
        <w:rPr>
          <w:lang w:val="el-GR"/>
        </w:rPr>
        <w:t xml:space="preserve">Τα σχετικά αιτήματα παροχής διευκρινίσεων υποβάλλονται ηλεκτρονικά, το αργότερο </w:t>
      </w:r>
      <w:r w:rsidR="000E6108" w:rsidRPr="00345249">
        <w:rPr>
          <w:lang w:val="el-GR"/>
        </w:rPr>
        <w:t>εννέα</w:t>
      </w:r>
      <w:r w:rsidRPr="00345249">
        <w:rPr>
          <w:lang w:val="el-GR"/>
        </w:rPr>
        <w:t xml:space="preserve"> (</w:t>
      </w:r>
      <w:r w:rsidR="000E6108" w:rsidRPr="00345249">
        <w:rPr>
          <w:lang w:val="el-GR"/>
        </w:rPr>
        <w:t>9</w:t>
      </w:r>
      <w:r w:rsidRPr="00345249">
        <w:rPr>
          <w:lang w:val="el-GR"/>
        </w:rPr>
        <w:t>) ημερολογιακές ημέρες πριν την καταληκτική ημερομηνία υποβολής προσφορών και απαντώνται το αργότερο έξι (6) ημέρες πριν από την προθεσμία που ορίζεται για την παραλαβή των προσφορών, στο</w:t>
      </w:r>
      <w:r w:rsidRPr="00422652">
        <w:rPr>
          <w:lang w:val="el-GR"/>
        </w:rPr>
        <w:t xml:space="preserve"> πλαίσιο της παρούσας, στη σχετική ηλεκτρονική διαδικασία σύναψης δημόσιας σύμβασης στην πλατφόρμα </w:t>
      </w:r>
      <w:r w:rsidRPr="00ED7A0F">
        <w:rPr>
          <w:lang w:val="el-GR"/>
        </w:rPr>
        <w:t xml:space="preserve">του ΕΣΗΔΗΣ, η οποία είναι </w:t>
      </w:r>
      <w:proofErr w:type="spellStart"/>
      <w:r w:rsidRPr="00ED7A0F">
        <w:rPr>
          <w:lang w:val="el-GR"/>
        </w:rPr>
        <w:t>προσβάσιμη</w:t>
      </w:r>
      <w:proofErr w:type="spellEnd"/>
      <w:r w:rsidRPr="00ED7A0F">
        <w:rPr>
          <w:lang w:val="el-GR"/>
        </w:rPr>
        <w:t xml:space="preserve"> μέσω της Διαδικτυακής πύλης</w:t>
      </w:r>
      <w:r>
        <w:rPr>
          <w:lang w:val="el-GR"/>
        </w:rPr>
        <w:t xml:space="preserve"> </w:t>
      </w:r>
      <w:hyperlink r:id="rId20" w:history="1">
        <w:r w:rsidRPr="00361622">
          <w:rPr>
            <w:rStyle w:val="-"/>
            <w:lang w:val="el-GR"/>
          </w:rPr>
          <w:t>www.promitheus.gov.gr</w:t>
        </w:r>
      </w:hyperlink>
      <w:r w:rsidRPr="00361622">
        <w:rPr>
          <w:lang w:val="el-GR"/>
        </w:rPr>
        <w:t xml:space="preserve">). </w:t>
      </w:r>
      <w:r w:rsidRPr="000B590C">
        <w:rPr>
          <w:lang w:val="el-GR"/>
        </w:rPr>
        <w:t>«Διορθωτικό») και στο ΚΗΜΔΗΣ.</w:t>
      </w:r>
    </w:p>
    <w:p w14:paraId="3F4B18BF" w14:textId="77777777" w:rsidR="00CE47E9" w:rsidRPr="00C94956" w:rsidRDefault="00CE47E9" w:rsidP="00CE47E9">
      <w:pPr>
        <w:rPr>
          <w:b/>
          <w:bCs/>
          <w:lang w:val="el-GR"/>
        </w:rPr>
      </w:pPr>
      <w:r w:rsidRPr="00361622">
        <w:rPr>
          <w:lang w:val="el-GR"/>
        </w:rPr>
        <w:t>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κωδικός πρόσβασης) και απαραίτητα το ηλεκτρονικό αρχείο με το κείμενο των ερωτημάτων είναι ηλεκτρονικά υπογεγραμμένο. Αιτήματα παροχής διευκριν</w:t>
      </w:r>
      <w:r>
        <w:rPr>
          <w:lang w:val="el-GR"/>
        </w:rPr>
        <w:t>ί</w:t>
      </w:r>
      <w:r w:rsidRPr="00361622">
        <w:rPr>
          <w:lang w:val="el-GR"/>
        </w:rPr>
        <w:t>σεων που είτε υποβάλλονται με άλλο τρόπο, είτε το ηλεκτρονικό αρχείο που τα συνοδεύει δεν είναι ηλεκτρονικά υπογεγραμμένο, δεν εξετάζονται.</w:t>
      </w:r>
    </w:p>
    <w:p w14:paraId="3F01369F" w14:textId="77777777" w:rsidR="00CE47E9" w:rsidRDefault="00CE47E9" w:rsidP="00CE47E9">
      <w:pPr>
        <w:rPr>
          <w:lang w:val="el-GR"/>
        </w:rPr>
      </w:pPr>
      <w:r>
        <w:rPr>
          <w:lang w:val="el-GR"/>
        </w:rPr>
        <w:t xml:space="preserve">Η αναθέτουσα αρχή </w:t>
      </w:r>
      <w:r w:rsidRPr="002B6FCD">
        <w:rPr>
          <w:lang w:val="el-GR"/>
        </w:rPr>
        <w:t>παρατείνει</w:t>
      </w:r>
      <w:r w:rsidRPr="001E7B58">
        <w:rPr>
          <w:b/>
          <w:lang w:val="el-GR"/>
        </w:rPr>
        <w:t xml:space="preserve"> </w:t>
      </w:r>
      <w:r>
        <w:rPr>
          <w:lang w:val="el-GR"/>
        </w:rPr>
        <w:t>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2C99466F" w14:textId="77777777" w:rsidR="00CE47E9" w:rsidRDefault="00CE47E9" w:rsidP="00CE47E9">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w:t>
      </w:r>
    </w:p>
    <w:p w14:paraId="0F2FCD8B" w14:textId="77777777" w:rsidR="00CE47E9" w:rsidRPr="001E7B58" w:rsidRDefault="00CE47E9" w:rsidP="00CE47E9">
      <w:pPr>
        <w:rPr>
          <w:lang w:val="el-GR"/>
        </w:rPr>
      </w:pPr>
      <w:r>
        <w:rPr>
          <w:lang w:val="el-GR"/>
        </w:rPr>
        <w:t>β) όταν τα έγγραφα της σύμβασης υφίστανται σημαντικές αλλαγές</w:t>
      </w:r>
      <w:r w:rsidRPr="00F404A7">
        <w:rPr>
          <w:lang w:val="el-GR"/>
        </w:rPr>
        <w:t xml:space="preserve">. </w:t>
      </w:r>
    </w:p>
    <w:p w14:paraId="37ED1055" w14:textId="77777777" w:rsidR="00CE47E9" w:rsidRDefault="00CE47E9" w:rsidP="00CE47E9">
      <w:pPr>
        <w:rPr>
          <w:lang w:val="el-GR"/>
        </w:rPr>
      </w:pPr>
      <w:r>
        <w:rPr>
          <w:lang w:val="el-GR"/>
        </w:rPr>
        <w:t>Η διάρκεια της παράτασης θα είναι ανάλογη με τη σπουδαιότητα των πληροφοριών ή των αλλαγών.</w:t>
      </w:r>
    </w:p>
    <w:p w14:paraId="1C98679F" w14:textId="77777777" w:rsidR="00CE47E9" w:rsidRPr="00512340" w:rsidRDefault="00CE47E9" w:rsidP="00CE47E9">
      <w:pPr>
        <w:rPr>
          <w:lang w:val="el-GR"/>
        </w:rPr>
      </w:pPr>
      <w:r>
        <w:rPr>
          <w:lang w:val="el-GR"/>
        </w:rPr>
        <w:t xml:space="preserve">Όταν οι πρόσθετες πληροφορίες δεν </w:t>
      </w:r>
      <w:r w:rsidRPr="00512340">
        <w:rPr>
          <w:lang w:val="el-GR"/>
        </w:rPr>
        <w:t>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w:t>
      </w:r>
      <w:r>
        <w:rPr>
          <w:lang w:val="el-GR"/>
        </w:rPr>
        <w:t>ς.</w:t>
      </w:r>
    </w:p>
    <w:p w14:paraId="293F07B2" w14:textId="585E86C9" w:rsidR="005B1575" w:rsidRDefault="005B1575" w:rsidP="005B1575">
      <w:pPr>
        <w:rPr>
          <w:lang w:val="el-GR" w:eastAsia="ar-SA"/>
        </w:rPr>
      </w:pPr>
      <w:r w:rsidRPr="00512340">
        <w:rPr>
          <w:lang w:val="el-GR" w:eastAsia="ar-SA"/>
        </w:rPr>
        <w:t>Τροποποίηση των όρων της διαγωνιστικής</w:t>
      </w:r>
      <w:r w:rsidRPr="00F404A7">
        <w:rPr>
          <w:lang w:val="el-GR" w:eastAsia="ar-SA"/>
        </w:rPr>
        <w:t xml:space="preserve">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w:t>
      </w:r>
      <w:r w:rsidR="004910DF">
        <w:rPr>
          <w:lang w:val="el-GR" w:eastAsia="ar-SA"/>
        </w:rPr>
        <w:t>Σ.</w:t>
      </w:r>
    </w:p>
    <w:p w14:paraId="76D41864" w14:textId="6999D837" w:rsidR="002B726C" w:rsidRDefault="002B726C" w:rsidP="00673F02">
      <w:pPr>
        <w:pStyle w:val="3"/>
      </w:pPr>
      <w:bookmarkStart w:id="161" w:name="_Toc212703256"/>
      <w:r>
        <w:lastRenderedPageBreak/>
        <w:t>Γλώσσα</w:t>
      </w:r>
      <w:bookmarkEnd w:id="161"/>
    </w:p>
    <w:p w14:paraId="41B8A565" w14:textId="77777777" w:rsidR="00911DBC" w:rsidRDefault="002B726C">
      <w:pPr>
        <w:rPr>
          <w:lang w:val="el-GR"/>
        </w:rPr>
      </w:pPr>
      <w:r>
        <w:rPr>
          <w:lang w:val="el-GR"/>
        </w:rPr>
        <w:t>Τα έγγραφα της σύμβασης έχουν συνταχθεί στην ελληνική γλώσσα</w:t>
      </w:r>
      <w:r w:rsidR="00911DBC">
        <w:rPr>
          <w:lang w:val="el-GR"/>
        </w:rPr>
        <w:t>.</w:t>
      </w:r>
    </w:p>
    <w:p w14:paraId="63ADF146" w14:textId="77777777" w:rsidR="002B726C" w:rsidRDefault="002B726C">
      <w:pPr>
        <w:rPr>
          <w:color w:val="000000"/>
          <w:lang w:val="el-GR"/>
        </w:rPr>
      </w:pPr>
      <w:r>
        <w:rPr>
          <w:lang w:val="el-GR"/>
        </w:rPr>
        <w:t>Τυχόν προδικαστικές προσφυγές υποβάλλονται στην ελληνική γλώσσα.</w:t>
      </w:r>
    </w:p>
    <w:p w14:paraId="230E059D" w14:textId="77777777" w:rsidR="00B1584F" w:rsidRDefault="002B726C" w:rsidP="00522576">
      <w:pPr>
        <w:rPr>
          <w:color w:val="000000"/>
          <w:lang w:val="el-GR"/>
        </w:rPr>
      </w:pPr>
      <w:r>
        <w:rPr>
          <w:color w:val="000000"/>
          <w:lang w:val="el-GR"/>
        </w:rPr>
        <w:t xml:space="preserve">Οι </w:t>
      </w:r>
      <w:r w:rsidRPr="001E7B58">
        <w:rPr>
          <w:b/>
          <w:color w:val="000000"/>
          <w:lang w:val="el-GR"/>
        </w:rPr>
        <w:t>προσφορές</w:t>
      </w:r>
      <w:r w:rsidR="00522576">
        <w:rPr>
          <w:color w:val="000000"/>
          <w:lang w:val="el-GR"/>
        </w:rPr>
        <w:t>,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Pr>
          <w:color w:val="000000"/>
          <w:lang w:val="el-GR"/>
        </w:rPr>
        <w:t xml:space="preserve"> συντάσσονται στην ελληνική γλώσσα ή συνοδεύονται από επίσημη μετάφρασή τους στην ελληνική γλώσσα.</w:t>
      </w:r>
    </w:p>
    <w:p w14:paraId="6BFA2330" w14:textId="77777777" w:rsidR="00B1584F" w:rsidRDefault="00B1584F" w:rsidP="00522576">
      <w:pPr>
        <w:rPr>
          <w:color w:val="000000"/>
          <w:lang w:val="el-GR"/>
        </w:rPr>
      </w:pPr>
      <w:r w:rsidRPr="00E23009">
        <w:rPr>
          <w:color w:val="000000"/>
          <w:lang w:val="el-GR"/>
        </w:rPr>
        <w:t xml:space="preserve">Τα αλλοδαπά </w:t>
      </w:r>
      <w:r w:rsidR="00E23009">
        <w:rPr>
          <w:color w:val="000000"/>
          <w:lang w:val="el-GR"/>
        </w:rPr>
        <w:t xml:space="preserve">δημόσια και </w:t>
      </w:r>
      <w:r w:rsidRPr="00E23009">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624C964" w14:textId="77777777" w:rsidR="002B726C" w:rsidRDefault="002B726C">
      <w:pPr>
        <w:rPr>
          <w:color w:val="000000"/>
          <w:lang w:val="el-GR"/>
        </w:rPr>
      </w:pPr>
      <w:r>
        <w:rPr>
          <w:color w:val="000000"/>
          <w:lang w:val="el-GR"/>
        </w:rPr>
        <w:t>Ενημερωτικά και τεχνικά φυλλάδια και άλλα έντυπα</w:t>
      </w:r>
      <w:r w:rsidR="00B1584F">
        <w:rPr>
          <w:color w:val="000000"/>
          <w:lang w:val="el-GR"/>
        </w:rPr>
        <w:t>,</w:t>
      </w:r>
      <w:r>
        <w:rPr>
          <w:color w:val="000000"/>
          <w:lang w:val="el-GR"/>
        </w:rPr>
        <w:t xml:space="preserve"> εταιρικά ή μη</w:t>
      </w:r>
      <w:r w:rsidR="00B1584F">
        <w:rPr>
          <w:color w:val="000000"/>
          <w:lang w:val="el-GR"/>
        </w:rPr>
        <w:t>,</w:t>
      </w:r>
      <w:r>
        <w:rPr>
          <w:color w:val="000000"/>
          <w:lang w:val="el-GR"/>
        </w:rPr>
        <w:t xml:space="preserve"> με ειδικό τεχνικό </w:t>
      </w:r>
      <w:r w:rsidRPr="00AA5772">
        <w:rPr>
          <w:iCs/>
          <w:color w:val="000000"/>
          <w:lang w:val="el-GR"/>
        </w:rPr>
        <w:t>περιεχόμενο</w:t>
      </w:r>
      <w:r w:rsidR="003C1F71" w:rsidRPr="00AA5772">
        <w:rPr>
          <w:iCs/>
          <w:color w:val="000000"/>
          <w:lang w:val="el-GR"/>
        </w:rPr>
        <w:t>,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w:t>
      </w:r>
      <w:r w:rsidR="003C1F71">
        <w:rPr>
          <w:i/>
          <w:iCs/>
          <w:color w:val="000000"/>
          <w:lang w:val="el-GR"/>
        </w:rPr>
        <w:t>,</w:t>
      </w:r>
      <w:r w:rsidR="003C6035">
        <w:rPr>
          <w:i/>
          <w:iCs/>
          <w:color w:val="000000"/>
          <w:lang w:val="el-GR"/>
        </w:rPr>
        <w:t xml:space="preserve"> </w:t>
      </w:r>
      <w:r>
        <w:rPr>
          <w:color w:val="000000"/>
          <w:lang w:val="el-GR"/>
        </w:rPr>
        <w:t>μπορούν να υποβάλλονται σε άλλη γλώσσα, χωρίς να συνοδεύονται από μετάφραση στην ελληνική.</w:t>
      </w:r>
    </w:p>
    <w:p w14:paraId="7C4F0353" w14:textId="69E5D575" w:rsidR="002B726C" w:rsidRDefault="002B726C">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2C57BAF7" w14:textId="4588632D" w:rsidR="00E7707E" w:rsidRPr="00CC76C4" w:rsidRDefault="00E7707E" w:rsidP="00673F02">
      <w:pPr>
        <w:pStyle w:val="3"/>
      </w:pPr>
      <w:bookmarkStart w:id="162" w:name="_Toc73516595"/>
      <w:bookmarkStart w:id="163" w:name="_Toc212703257"/>
      <w:r w:rsidRPr="00CC76C4">
        <w:t>Προστασία Προσωπικών Δεδομένων</w:t>
      </w:r>
      <w:bookmarkEnd w:id="162"/>
      <w:bookmarkEnd w:id="163"/>
    </w:p>
    <w:p w14:paraId="3CAC4EE7" w14:textId="60BA852A" w:rsidR="00E7707E" w:rsidRDefault="00E7707E" w:rsidP="00E7707E">
      <w:pPr>
        <w:rPr>
          <w:color w:val="000000"/>
          <w:lang w:val="el-GR"/>
        </w:rPr>
      </w:pPr>
      <w:r w:rsidRPr="00CC76C4">
        <w:rPr>
          <w:color w:val="000000"/>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r w:rsidRPr="007051F3">
        <w:rPr>
          <w:color w:val="000000"/>
          <w:lang w:val="el-GR"/>
        </w:rPr>
        <w:t>, κατά τα αναλυτικώς αναφερόμενα στην ενημέρωση που επισυνάπτεται</w:t>
      </w:r>
      <w:r w:rsidR="00A733FE" w:rsidRPr="007051F3">
        <w:rPr>
          <w:color w:val="000000"/>
          <w:lang w:val="el-GR"/>
        </w:rPr>
        <w:t xml:space="preserve"> στο ΠΑΡΑΡΤΗΜΑ </w:t>
      </w:r>
      <w:r w:rsidR="009A1CB9">
        <w:rPr>
          <w:color w:val="000000"/>
          <w:lang w:val="en-US"/>
        </w:rPr>
        <w:t>VI</w:t>
      </w:r>
      <w:r w:rsidR="009A1CB9" w:rsidRPr="009A1CB9">
        <w:rPr>
          <w:color w:val="000000"/>
          <w:lang w:val="el-GR"/>
        </w:rPr>
        <w:t xml:space="preserve"> </w:t>
      </w:r>
      <w:r w:rsidR="00A733FE" w:rsidRPr="007051F3">
        <w:rPr>
          <w:color w:val="000000"/>
          <w:lang w:val="el-GR"/>
        </w:rPr>
        <w:t xml:space="preserve">της </w:t>
      </w:r>
      <w:r w:rsidRPr="007051F3">
        <w:rPr>
          <w:color w:val="000000"/>
          <w:lang w:val="el-GR"/>
        </w:rPr>
        <w:t>παρούσα</w:t>
      </w:r>
      <w:r w:rsidR="00A733FE" w:rsidRPr="007051F3">
        <w:rPr>
          <w:color w:val="000000"/>
          <w:lang w:val="el-GR"/>
        </w:rPr>
        <w:t>ς.</w:t>
      </w:r>
    </w:p>
    <w:p w14:paraId="699E0F57" w14:textId="77777777" w:rsidR="00B239A4" w:rsidRDefault="00B239A4" w:rsidP="00B239A4">
      <w:pPr>
        <w:pStyle w:val="3"/>
        <w:rPr>
          <w:color w:val="000000"/>
        </w:rPr>
      </w:pPr>
      <w:bookmarkStart w:id="164" w:name="_Toc212703258"/>
      <w:r>
        <w:t>Εγγυήσεις</w:t>
      </w:r>
      <w:bookmarkEnd w:id="164"/>
    </w:p>
    <w:p w14:paraId="6FBF69A0" w14:textId="77777777" w:rsidR="00B239A4" w:rsidRPr="0021475C" w:rsidRDefault="00B239A4" w:rsidP="00B239A4">
      <w:pPr>
        <w:rPr>
          <w:lang w:val="el-GR"/>
        </w:rPr>
      </w:pPr>
      <w:r>
        <w:rPr>
          <w:color w:val="000000"/>
          <w:lang w:val="el-GR"/>
        </w:rPr>
        <w:t>Οι εγγυητικές επιστολ</w:t>
      </w:r>
      <w:r>
        <w:rPr>
          <w:lang w:val="el-GR"/>
        </w:rPr>
        <w:t xml:space="preserve">ές, </w:t>
      </w:r>
      <w:r>
        <w:rPr>
          <w:color w:val="000000"/>
          <w:lang w:val="el-GR"/>
        </w:rPr>
        <w:t>των παραγράφων 2.2.2 και 4.1.</w:t>
      </w:r>
      <w:r>
        <w:rPr>
          <w:lang w:val="el-GR"/>
        </w:rPr>
        <w:t xml:space="preserve">, εκδίδονται από πιστωτικά ιδρύματα ή </w:t>
      </w:r>
      <w:r w:rsidRPr="0021475C">
        <w:rPr>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 Οι εγγυητικές επιστολές εκδίδονται κατ’ επιλογή των οικονομικών φορέων από έναν ή περισσότερους εκδότες της παραπάνω παραγράφου.</w:t>
      </w:r>
    </w:p>
    <w:p w14:paraId="1D4403FB" w14:textId="77777777" w:rsidR="00B239A4" w:rsidRPr="0021475C" w:rsidRDefault="00B239A4" w:rsidP="00B239A4">
      <w:pPr>
        <w:rPr>
          <w:lang w:val="el-GR"/>
        </w:rPr>
      </w:pPr>
      <w:r w:rsidRPr="0021475C">
        <w:rPr>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21475C">
        <w:rPr>
          <w:lang w:val="el-GR"/>
        </w:rPr>
        <w:t>στ</w:t>
      </w:r>
      <w:proofErr w:type="spellEnd"/>
      <w:r w:rsidRPr="0021475C">
        <w:rPr>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21475C">
        <w:rPr>
          <w:lang w:val="el-GR"/>
        </w:rPr>
        <w:t>αα</w:t>
      </w:r>
      <w:proofErr w:type="spellEnd"/>
      <w:r w:rsidRPr="0021475C">
        <w:rPr>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21475C">
        <w:rPr>
          <w:lang w:val="el-GR"/>
        </w:rPr>
        <w:t>διζήσεως</w:t>
      </w:r>
      <w:proofErr w:type="spellEnd"/>
      <w:r w:rsidRPr="0021475C">
        <w:rPr>
          <w:lang w:val="el-GR"/>
        </w:rPr>
        <w:t xml:space="preserve">, και </w:t>
      </w:r>
      <w:proofErr w:type="spellStart"/>
      <w:r w:rsidRPr="0021475C">
        <w:rPr>
          <w:lang w:val="el-GR"/>
        </w:rPr>
        <w:t>ββ</w:t>
      </w:r>
      <w:proofErr w:type="spellEnd"/>
      <w:r w:rsidRPr="0021475C">
        <w:rPr>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w:t>
      </w:r>
      <w:r w:rsidRPr="0021475C">
        <w:rPr>
          <w:lang w:val="el-GR"/>
        </w:rPr>
        <w:lastRenderedPageBreak/>
        <w:t xml:space="preserve">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21475C">
        <w:rPr>
          <w:lang w:val="el-GR"/>
        </w:rPr>
        <w:t>ια</w:t>
      </w:r>
      <w:proofErr w:type="spellEnd"/>
      <w:r w:rsidRPr="0021475C">
        <w:rPr>
          <w:lang w:val="el-GR"/>
        </w:rPr>
        <w:t>) στην περίπτωση των εγγυήσεων καλής εκτέλεσης και προκαταβολής, τον αριθμό και τον τίτλο της σχετικής σύμβασης.</w:t>
      </w:r>
    </w:p>
    <w:p w14:paraId="55597A8A" w14:textId="77777777" w:rsidR="00B239A4" w:rsidRPr="00422652" w:rsidRDefault="00B239A4" w:rsidP="00B239A4">
      <w:pPr>
        <w:rPr>
          <w:lang w:val="el-GR"/>
        </w:rPr>
      </w:pPr>
      <w:r w:rsidRPr="0021475C">
        <w:rPr>
          <w:lang w:val="el-GR"/>
        </w:rPr>
        <w:t xml:space="preserve">Η περ. </w:t>
      </w:r>
      <w:proofErr w:type="spellStart"/>
      <w:r w:rsidRPr="0021475C">
        <w:rPr>
          <w:lang w:val="el-GR"/>
        </w:rPr>
        <w:t>αα</w:t>
      </w:r>
      <w:proofErr w:type="spellEnd"/>
      <w:r w:rsidRPr="0021475C">
        <w:rPr>
          <w:lang w:val="el-GR"/>
        </w:rPr>
        <w:t xml:space="preserve">’ του προηγούμενου εδαφίου ζ΄ δεν εφαρμόζεται για τις εγγυήσεις που παρέχονται με </w:t>
      </w:r>
      <w:r w:rsidRPr="00422652">
        <w:rPr>
          <w:lang w:val="el-GR"/>
        </w:rPr>
        <w:t>γραμμάτιο του Ταμείου Παρακαταθηκών και Δανείων.</w:t>
      </w:r>
    </w:p>
    <w:p w14:paraId="64BEEF79" w14:textId="77777777" w:rsidR="00B239A4" w:rsidRPr="00422652" w:rsidRDefault="00B239A4" w:rsidP="00B239A4">
      <w:pPr>
        <w:rPr>
          <w:lang w:val="el-GR"/>
        </w:rPr>
      </w:pPr>
      <w:r w:rsidRPr="00422652">
        <w:rPr>
          <w:lang w:val="el-GR"/>
        </w:rPr>
        <w:t>Οι εγγυητικές επιστολές συντάσσονται σύμφωνα με το Παράρτημα V της παρούσας.</w:t>
      </w:r>
    </w:p>
    <w:p w14:paraId="0BF5F204" w14:textId="77777777" w:rsidR="00B239A4" w:rsidRPr="0021475C" w:rsidRDefault="00B239A4" w:rsidP="00B239A4">
      <w:pPr>
        <w:rPr>
          <w:lang w:val="el-GR"/>
        </w:rPr>
      </w:pPr>
      <w:r w:rsidRPr="00422652">
        <w:rPr>
          <w:lang w:val="el-GR"/>
        </w:rPr>
        <w:t xml:space="preserve">Η αναθέτουσα </w:t>
      </w:r>
      <w:r w:rsidRPr="0021475C">
        <w:rPr>
          <w:lang w:val="el-GR"/>
        </w:rPr>
        <w:t>αρχή επικοινωνεί με τους εκδότες των εγγυητικών επιστολών προκειμένου να διαπιστώσει την εγκυρότητά τους.</w:t>
      </w:r>
    </w:p>
    <w:p w14:paraId="253D42DF" w14:textId="77777777" w:rsidR="00470287" w:rsidRPr="00470287" w:rsidRDefault="00470287" w:rsidP="00470287">
      <w:pPr>
        <w:pStyle w:val="2"/>
        <w:ind w:left="576"/>
      </w:pPr>
      <w:bookmarkStart w:id="165" w:name="_Toc212703259"/>
      <w:r w:rsidRPr="00470287">
        <w:t>Δικαίωμα Συμμετοχής - Κριτήρια Ποιοτικής Επιλογής</w:t>
      </w:r>
      <w:bookmarkEnd w:id="165"/>
      <w:r w:rsidRPr="00470287">
        <w:t xml:space="preserve"> </w:t>
      </w:r>
    </w:p>
    <w:p w14:paraId="6C12E10B" w14:textId="67EA5EA1" w:rsidR="002B726C" w:rsidRDefault="002B726C" w:rsidP="00673F02">
      <w:pPr>
        <w:pStyle w:val="3"/>
      </w:pPr>
      <w:bookmarkStart w:id="166" w:name="_Toc212703260"/>
      <w:r>
        <w:t>Δικαίωμα συμμετοχής</w:t>
      </w:r>
      <w:bookmarkEnd w:id="166"/>
    </w:p>
    <w:p w14:paraId="2B505603" w14:textId="6AFBFF74" w:rsidR="002B726C" w:rsidRDefault="002B726C">
      <w:pPr>
        <w:rPr>
          <w:lang w:val="el-GR"/>
        </w:rPr>
      </w:pPr>
      <w:r>
        <w:rPr>
          <w:b/>
          <w:bCs/>
          <w:lang w:val="el-GR"/>
        </w:rPr>
        <w:t>1.</w:t>
      </w:r>
      <w:r>
        <w:rPr>
          <w:lang w:val="el-GR"/>
        </w:rPr>
        <w:t xml:space="preserve"> Δικαίωμα συμμετοχής στη διαδικασία σύναψης της παρούσας </w:t>
      </w:r>
      <w:r w:rsidR="00047E21">
        <w:rPr>
          <w:lang w:val="el-GR"/>
        </w:rPr>
        <w:t>σύμβασης</w:t>
      </w:r>
      <w:r>
        <w:rPr>
          <w:lang w:val="el-GR"/>
        </w:rPr>
        <w:t xml:space="preserve"> έχουν φυσικά ή νομικά πρόσωπα και, σε περίπτωση ενώσεων οικονομικών φορέων, τα μέλη αυτών, που είναι εγκατεστημένα σε:</w:t>
      </w:r>
    </w:p>
    <w:p w14:paraId="44008409" w14:textId="77777777" w:rsidR="002B726C" w:rsidRDefault="002B726C">
      <w:pPr>
        <w:rPr>
          <w:lang w:val="el-GR"/>
        </w:rPr>
      </w:pPr>
      <w:r>
        <w:rPr>
          <w:lang w:val="el-GR"/>
        </w:rPr>
        <w:t>α) κράτος-μέλος της Ένωσης,</w:t>
      </w:r>
    </w:p>
    <w:p w14:paraId="62D62A07" w14:textId="77777777" w:rsidR="002B726C" w:rsidRDefault="002B726C">
      <w:pPr>
        <w:rPr>
          <w:lang w:val="el-GR"/>
        </w:rPr>
      </w:pPr>
      <w:r>
        <w:rPr>
          <w:lang w:val="el-GR"/>
        </w:rPr>
        <w:t>β) κράτος-μέλος του Ευρωπαϊκού Οικονομικού Χώρου (Ε.Ο.Χ.),</w:t>
      </w:r>
    </w:p>
    <w:p w14:paraId="4D1749CD" w14:textId="77777777" w:rsidR="002B726C" w:rsidRDefault="002B726C">
      <w:pPr>
        <w:rPr>
          <w:lang w:val="el-GR"/>
        </w:rPr>
      </w:pPr>
      <w:r>
        <w:rPr>
          <w:lang w:val="el-GR"/>
        </w:rPr>
        <w:t>γ) τρίτες χώρες που έχουν υπογράψει και κυρώσει τη ΣΔ</w:t>
      </w:r>
      <w:r w:rsidR="00A51FD7">
        <w:rPr>
          <w:lang w:val="el-GR"/>
        </w:rPr>
        <w:t>Σ,</w:t>
      </w:r>
      <w:r>
        <w:rPr>
          <w:lang w:val="el-GR"/>
        </w:rPr>
        <w:t xml:space="preserve"> στο βαθμό που η υπό ανάθεση δημόσια σύμβαση καλύπτεται από τα Παραρτήματα 1, 2, 4</w:t>
      </w:r>
      <w:r w:rsidR="00B326CD">
        <w:rPr>
          <w:lang w:val="el-GR"/>
        </w:rPr>
        <w:t>, 5, 6</w:t>
      </w:r>
      <w:r>
        <w:rPr>
          <w:lang w:val="el-GR"/>
        </w:rPr>
        <w:t xml:space="preserve"> και </w:t>
      </w:r>
      <w:r w:rsidR="00B326CD">
        <w:rPr>
          <w:lang w:val="el-GR"/>
        </w:rPr>
        <w:t>7</w:t>
      </w:r>
      <w:r w:rsidR="00A51FD7">
        <w:rPr>
          <w:rStyle w:val="00"/>
          <w:lang w:val="el-GR"/>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11770F99" w14:textId="77777777" w:rsidR="002B726C" w:rsidRDefault="002B726C">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F9E170F" w14:textId="024776CC" w:rsidR="00B326CD" w:rsidRDefault="00B326CD" w:rsidP="00B326CD">
      <w:pPr>
        <w:rPr>
          <w:lang w:val="el-GR"/>
        </w:rPr>
      </w:pPr>
      <w:r w:rsidRPr="00303AE1">
        <w:rPr>
          <w:lang w:val="el-GR"/>
        </w:rPr>
        <w:t>Στο βαθμό που καλύπτονται από τα Παραρτήματα 1, 2, 4</w:t>
      </w:r>
      <w:r w:rsidR="007F74AB">
        <w:rPr>
          <w:lang w:val="el-GR"/>
        </w:rPr>
        <w:t xml:space="preserve">, </w:t>
      </w:r>
      <w:r w:rsidRPr="00303AE1">
        <w:rPr>
          <w:lang w:val="el-GR"/>
        </w:rPr>
        <w:t>5</w:t>
      </w:r>
      <w:r w:rsidR="00CF0159" w:rsidRPr="007051F3">
        <w:rPr>
          <w:lang w:val="el-GR"/>
        </w:rPr>
        <w:t xml:space="preserve">, </w:t>
      </w:r>
      <w:r w:rsidR="00CF0159">
        <w:rPr>
          <w:lang w:val="el-GR"/>
        </w:rPr>
        <w:t xml:space="preserve">6 και 7 </w:t>
      </w:r>
      <w:r w:rsidRPr="00303AE1">
        <w:rPr>
          <w:lang w:val="el-GR"/>
        </w:rPr>
        <w:t xml:space="preserve">και τις γενικές σημειώσεις του σχετικού με την Ένωση Προσαρτήματος </w:t>
      </w:r>
      <w:r w:rsidR="00981D3F">
        <w:rPr>
          <w:lang w:val="el-GR"/>
        </w:rPr>
        <w:t>Ι</w:t>
      </w:r>
      <w:r w:rsidRPr="00303AE1">
        <w:rPr>
          <w:lang w:val="el-GR"/>
        </w:rPr>
        <w:t xml:space="preserve">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CF0159">
        <w:rPr>
          <w:lang w:val="el-GR"/>
        </w:rPr>
        <w:t>.</w:t>
      </w:r>
    </w:p>
    <w:p w14:paraId="0EE74FF4" w14:textId="77777777" w:rsidR="002B726C" w:rsidRPr="00913D7D" w:rsidRDefault="002B726C">
      <w:pPr>
        <w:rPr>
          <w:rFonts w:eastAsia="Calibri"/>
          <w:iCs/>
          <w:lang w:val="el-GR"/>
        </w:rPr>
      </w:pPr>
      <w:r>
        <w:rPr>
          <w:b/>
          <w:bCs/>
          <w:lang w:val="el-GR"/>
        </w:rPr>
        <w:t>2.</w:t>
      </w:r>
      <w:r>
        <w:rPr>
          <w:lang w:val="el-GR"/>
        </w:rPr>
        <w:t xml:space="preserve"> </w:t>
      </w:r>
      <w:r w:rsidR="00B326CD">
        <w:rPr>
          <w:lang w:val="el-GR"/>
        </w:rPr>
        <w:t xml:space="preserve">Οικονομικός φορέας συμμετέχει είτε μεμονωμένα είτε ως μέλος ένωσης. </w:t>
      </w:r>
      <w:r>
        <w:rPr>
          <w:lang w:val="el-GR"/>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r w:rsidR="00193C9A">
        <w:rPr>
          <w:iCs/>
          <w:lang w:val="el-GR"/>
        </w:rPr>
        <w:t>Η</w:t>
      </w:r>
      <w:r w:rsidRPr="00193C9A">
        <w:rPr>
          <w:iCs/>
          <w:lang w:val="el-GR"/>
        </w:rPr>
        <w:t xml:space="preserve"> </w:t>
      </w:r>
      <w:r w:rsidR="00913D7D">
        <w:rPr>
          <w:iCs/>
          <w:lang w:val="el-GR"/>
        </w:rPr>
        <w:t>αναθέτουσα αρχή</w:t>
      </w:r>
      <w:r w:rsidRPr="00913D7D">
        <w:rPr>
          <w:iCs/>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193C9A">
        <w:rPr>
          <w:iCs/>
          <w:lang w:val="el-GR"/>
        </w:rPr>
        <w:t>.</w:t>
      </w:r>
    </w:p>
    <w:p w14:paraId="5AF2EB47" w14:textId="77777777" w:rsidR="002B726C" w:rsidRPr="00A51FD7" w:rsidRDefault="002B726C">
      <w:pPr>
        <w:rPr>
          <w:i/>
          <w:iCs/>
          <w:lang w:val="el-GR"/>
        </w:rPr>
      </w:pPr>
      <w:r>
        <w:rPr>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Pr>
          <w:lang w:val="el-GR"/>
        </w:rPr>
        <w:t>ολόκληρον</w:t>
      </w:r>
      <w:proofErr w:type="spellEnd"/>
      <w:r>
        <w:rPr>
          <w:lang w:val="el-GR"/>
        </w:rPr>
        <w:t>.</w:t>
      </w:r>
    </w:p>
    <w:p w14:paraId="189B0D5C" w14:textId="25210382" w:rsidR="004B72EB" w:rsidRDefault="002B726C" w:rsidP="00673F02">
      <w:pPr>
        <w:pStyle w:val="3"/>
      </w:pPr>
      <w:bookmarkStart w:id="167" w:name="_Toc212703261"/>
      <w:r>
        <w:t>Εγγύηση συμμετοχής</w:t>
      </w:r>
      <w:bookmarkEnd w:id="167"/>
    </w:p>
    <w:p w14:paraId="577ED582" w14:textId="7DB50CDC" w:rsidR="0021475C" w:rsidRPr="004441F6" w:rsidRDefault="00900575" w:rsidP="0021475C">
      <w:pPr>
        <w:rPr>
          <w:bCs/>
          <w:szCs w:val="22"/>
          <w:lang w:val="el-GR"/>
        </w:rPr>
      </w:pPr>
      <w:r w:rsidRPr="004302B2">
        <w:rPr>
          <w:b/>
          <w:bCs/>
          <w:lang w:val="el-GR"/>
        </w:rPr>
        <w:t>2.2.2.1.</w:t>
      </w:r>
      <w:r w:rsidRPr="004302B2">
        <w:rPr>
          <w:lang w:val="el-GR"/>
        </w:rPr>
        <w:t xml:space="preserve"> </w:t>
      </w:r>
      <w:r w:rsidR="0021475C" w:rsidRPr="004441F6">
        <w:rPr>
          <w:bCs/>
          <w:szCs w:val="22"/>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που θα καλύπτει το 1% του συνόλου του προϋπολογισμού του έργου, προ ΦΠΑ, κατά την κατάθεση της προσφοράς. 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37D1BB76" w14:textId="37FCBFD7" w:rsidR="0021475C" w:rsidRPr="004441F6" w:rsidRDefault="0021475C" w:rsidP="0021475C">
      <w:pPr>
        <w:rPr>
          <w:bCs/>
          <w:szCs w:val="22"/>
          <w:lang w:val="el-GR"/>
        </w:rPr>
      </w:pPr>
      <w:r w:rsidRPr="004441F6">
        <w:rPr>
          <w:bCs/>
          <w:szCs w:val="22"/>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7A3775">
        <w:rPr>
          <w:bCs/>
          <w:szCs w:val="22"/>
          <w:lang w:val="el-GR"/>
        </w:rPr>
        <w:t xml:space="preserve">  </w:t>
      </w:r>
      <w:r w:rsidRPr="007A3775">
        <w:rPr>
          <w:b/>
          <w:bCs/>
          <w:szCs w:val="22"/>
          <w:lang w:val="el-GR"/>
        </w:rPr>
        <w:t>/</w:t>
      </w:r>
      <w:r w:rsidR="007A3775">
        <w:rPr>
          <w:b/>
          <w:bCs/>
          <w:szCs w:val="22"/>
          <w:lang w:val="el-GR"/>
        </w:rPr>
        <w:t xml:space="preserve"> </w:t>
      </w:r>
      <w:r w:rsidRPr="007A3775">
        <w:rPr>
          <w:b/>
          <w:bCs/>
          <w:szCs w:val="22"/>
          <w:lang w:val="el-GR"/>
        </w:rPr>
        <w:t>/202</w:t>
      </w:r>
      <w:r w:rsidR="00813F06" w:rsidRPr="007A3775">
        <w:rPr>
          <w:b/>
          <w:bCs/>
          <w:szCs w:val="22"/>
          <w:lang w:val="el-GR"/>
        </w:rPr>
        <w:t>6</w:t>
      </w:r>
      <w:r w:rsidRPr="007A3775">
        <w:rPr>
          <w:bCs/>
          <w:szCs w:val="22"/>
          <w:lang w:val="el-GR"/>
        </w:rPr>
        <w:t>,</w:t>
      </w:r>
      <w:r w:rsidRPr="004441F6">
        <w:rPr>
          <w:bCs/>
          <w:szCs w:val="22"/>
          <w:lang w:val="el-GR"/>
        </w:rPr>
        <w:t xml:space="preserve"> άλλως η προσφορά </w:t>
      </w:r>
      <w:r w:rsidRPr="004441F6">
        <w:rPr>
          <w:bCs/>
          <w:szCs w:val="22"/>
          <w:lang w:val="el-GR"/>
        </w:rPr>
        <w:lastRenderedPageBreak/>
        <w:t>απορρίπτεται. Επισημαίνεται ότι σε περίπτωση παρατάσεων προθεσμιών υποβολής προσφορών, θα εξακολουθήσει να ισχύει η αρχική καταληκτική ημερομηνία ισχύος προσφοράς για τον υπολογισμό της διάρκειας ισχύος της εγγυητικής επιστολής συμμετοχής.</w:t>
      </w:r>
    </w:p>
    <w:p w14:paraId="0411728A" w14:textId="77777777" w:rsidR="0021475C" w:rsidRPr="004441F6" w:rsidRDefault="0021475C" w:rsidP="0021475C">
      <w:pPr>
        <w:rPr>
          <w:bCs/>
          <w:szCs w:val="22"/>
          <w:lang w:val="el-GR"/>
        </w:rPr>
      </w:pPr>
      <w:r w:rsidRPr="004441F6">
        <w:rPr>
          <w:bCs/>
          <w:szCs w:val="22"/>
          <w:lang w:val="el-GR"/>
        </w:rPr>
        <w:t>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4E2A1FF3" w14:textId="77777777" w:rsidR="004441F6" w:rsidRPr="004441F6" w:rsidRDefault="004441F6" w:rsidP="004441F6">
      <w:pPr>
        <w:rPr>
          <w:bCs/>
          <w:szCs w:val="22"/>
          <w:lang w:val="el-GR"/>
        </w:rPr>
      </w:pPr>
      <w:r w:rsidRPr="004441F6">
        <w:rPr>
          <w:bCs/>
          <w:szCs w:val="22"/>
          <w:lang w:val="el-GR"/>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0DF5C87A" w14:textId="184D7BC4" w:rsidR="00F5157A" w:rsidRPr="004441F6" w:rsidRDefault="00F5157A" w:rsidP="00F5157A">
      <w:pPr>
        <w:rPr>
          <w:szCs w:val="22"/>
          <w:lang w:val="el-GR"/>
        </w:rPr>
      </w:pPr>
      <w:r w:rsidRPr="004441F6">
        <w:rPr>
          <w:b/>
          <w:bCs/>
          <w:szCs w:val="22"/>
          <w:lang w:val="el-GR"/>
        </w:rPr>
        <w:t>2.2.2.2.</w:t>
      </w:r>
      <w:r w:rsidRPr="004441F6">
        <w:rPr>
          <w:b/>
          <w:szCs w:val="22"/>
          <w:lang w:val="el-GR"/>
        </w:rPr>
        <w:t xml:space="preserve"> </w:t>
      </w:r>
      <w:r w:rsidRPr="004441F6">
        <w:rPr>
          <w:szCs w:val="22"/>
          <w:lang w:val="el-GR"/>
        </w:rPr>
        <w:t xml:space="preserve">Η εγγύηση συμμετοχής επιστρέφεται στον ανάδοχο με την προσκόμιση της εγγύησης καλής εκτέλεσης. </w:t>
      </w:r>
    </w:p>
    <w:p w14:paraId="2918987C" w14:textId="5E810685" w:rsidR="00F5157A" w:rsidRPr="004441F6" w:rsidRDefault="00F5157A" w:rsidP="00F5157A">
      <w:pPr>
        <w:rPr>
          <w:szCs w:val="22"/>
          <w:lang w:val="el-GR"/>
        </w:rPr>
      </w:pPr>
      <w:r w:rsidRPr="004441F6">
        <w:rPr>
          <w:bCs/>
          <w:szCs w:val="22"/>
          <w:lang w:val="el-GR"/>
        </w:rPr>
        <w:t>Η εγγύηση συμμετοχής επιστρέφεται στους λοιπούς προσφέροντες, σύμφωνα με τα ειδικότερα οριζόμενα στην παρ. 3 του άρθρου 72 του ν. 4412/2016</w:t>
      </w:r>
      <w:r w:rsidRPr="004441F6">
        <w:rPr>
          <w:szCs w:val="22"/>
          <w:lang w:val="el-GR"/>
        </w:rPr>
        <w:t>.</w:t>
      </w:r>
    </w:p>
    <w:p w14:paraId="15FF9920" w14:textId="225C2382" w:rsidR="004B72EB" w:rsidRPr="000A15AF" w:rsidRDefault="00F5157A">
      <w:pPr>
        <w:rPr>
          <w:color w:val="000000"/>
          <w:szCs w:val="22"/>
          <w:lang w:val="el-GR"/>
        </w:rPr>
      </w:pPr>
      <w:r w:rsidRPr="000A15AF">
        <w:rPr>
          <w:b/>
          <w:bCs/>
          <w:szCs w:val="22"/>
          <w:lang w:val="el-GR"/>
        </w:rPr>
        <w:t xml:space="preserve">2.2.2.3. </w:t>
      </w:r>
      <w:r w:rsidRPr="000A15AF">
        <w:rPr>
          <w:szCs w:val="22"/>
          <w:lang w:val="el-GR"/>
        </w:rPr>
        <w:t>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w:t>
      </w:r>
      <w:r w:rsidR="00E47355" w:rsidRPr="000A15AF">
        <w:rPr>
          <w:szCs w:val="22"/>
          <w:lang w:val="el-GR"/>
        </w:rPr>
        <w:t>,</w:t>
      </w:r>
      <w:r w:rsidRPr="000A15AF">
        <w:rPr>
          <w:szCs w:val="22"/>
          <w:lang w:val="el-GR"/>
        </w:rPr>
        <w:t xml:space="preserve">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w:t>
      </w:r>
      <w:r w:rsidR="00A942CB" w:rsidRPr="000A15AF">
        <w:rPr>
          <w:szCs w:val="22"/>
          <w:lang w:val="el-GR"/>
        </w:rPr>
        <w:t xml:space="preserve"> </w:t>
      </w:r>
      <w:r w:rsidRPr="000A15AF">
        <w:rPr>
          <w:szCs w:val="22"/>
          <w:lang w:val="el-GR"/>
        </w:rPr>
        <w:t>46 της παρ.</w:t>
      </w:r>
      <w:r w:rsidR="00A942CB" w:rsidRPr="000A15AF">
        <w:rPr>
          <w:szCs w:val="22"/>
          <w:lang w:val="el-GR"/>
        </w:rPr>
        <w:t xml:space="preserve"> </w:t>
      </w:r>
      <w:r w:rsidRPr="000A15AF">
        <w:rPr>
          <w:szCs w:val="22"/>
          <w:lang w:val="el-GR"/>
        </w:rPr>
        <w:t xml:space="preserve">1 του άρθρου 2 του ν. 4412/2016, </w:t>
      </w:r>
      <w:proofErr w:type="spellStart"/>
      <w:r w:rsidRPr="000A15AF">
        <w:rPr>
          <w:szCs w:val="22"/>
          <w:lang w:val="el-GR"/>
        </w:rPr>
        <w:t>στ</w:t>
      </w:r>
      <w:proofErr w:type="spellEnd"/>
      <w:r w:rsidRPr="000A15AF">
        <w:rPr>
          <w:szCs w:val="22"/>
          <w:lang w:val="el-GR"/>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0A15AF">
        <w:rPr>
          <w:szCs w:val="22"/>
          <w:lang w:val="el-GR"/>
        </w:rPr>
        <w:t>τεθείσας</w:t>
      </w:r>
      <w:proofErr w:type="spellEnd"/>
      <w:r w:rsidRPr="000A15AF">
        <w:rPr>
          <w:szCs w:val="22"/>
          <w:lang w:val="el-GR"/>
        </w:rPr>
        <w:t xml:space="preserve"> προθεσμίας και η προσφορά του απορριφθε</w:t>
      </w:r>
      <w:r w:rsidR="00A942CB" w:rsidRPr="000A15AF">
        <w:rPr>
          <w:szCs w:val="22"/>
          <w:lang w:val="el-GR"/>
        </w:rPr>
        <w:t>ί</w:t>
      </w:r>
      <w:r w:rsidRPr="000A15AF">
        <w:rPr>
          <w:szCs w:val="22"/>
          <w:lang w:val="el-GR"/>
        </w:rPr>
        <w:t xml:space="preserve"> ζ) στις περιπτώσεις των παρ.</w:t>
      </w:r>
      <w:r w:rsidR="00A942CB" w:rsidRPr="000A15AF">
        <w:rPr>
          <w:szCs w:val="22"/>
          <w:lang w:val="el-GR"/>
        </w:rPr>
        <w:t xml:space="preserve"> </w:t>
      </w:r>
      <w:r w:rsidRPr="000A15AF">
        <w:rPr>
          <w:szCs w:val="22"/>
          <w:lang w:val="el-GR"/>
        </w:rPr>
        <w:t>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630B78A2" w14:textId="76477E7C" w:rsidR="002B726C" w:rsidRDefault="002B726C" w:rsidP="00673F02">
      <w:pPr>
        <w:pStyle w:val="3"/>
      </w:pPr>
      <w:bookmarkStart w:id="168" w:name="_Toc212703262"/>
      <w:r>
        <w:t>Λόγοι αποκλεισμού</w:t>
      </w:r>
      <w:bookmarkEnd w:id="168"/>
    </w:p>
    <w:p w14:paraId="4A1FD1A4" w14:textId="642C4FBC" w:rsidR="002B726C" w:rsidRDefault="002B726C">
      <w:pPr>
        <w:rPr>
          <w:b/>
          <w:bCs/>
          <w:lang w:val="el-GR"/>
        </w:rPr>
      </w:pPr>
      <w:r>
        <w:rPr>
          <w:lang w:val="el-GR"/>
        </w:rPr>
        <w:t xml:space="preserve">Αποκλείεται από τη συμμετοχή στην παρούσα διαδικασία σύναψης </w:t>
      </w:r>
      <w:r w:rsidR="00047E21">
        <w:rPr>
          <w:lang w:val="el-GR"/>
        </w:rPr>
        <w:t>σύμβασης</w:t>
      </w:r>
      <w:r>
        <w:rPr>
          <w:lang w:val="el-GR"/>
        </w:rPr>
        <w:t xml:space="preserve">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41BA64E8" w14:textId="0387E926" w:rsidR="002B726C" w:rsidRDefault="002B726C">
      <w:pPr>
        <w:rPr>
          <w:lang w:val="el-GR"/>
        </w:rPr>
      </w:pPr>
      <w:r>
        <w:rPr>
          <w:b/>
          <w:bCs/>
          <w:lang w:val="el-GR"/>
        </w:rPr>
        <w:t xml:space="preserve">2.2.3.1. </w:t>
      </w:r>
      <w:r>
        <w:rPr>
          <w:lang w:val="el-GR"/>
        </w:rPr>
        <w:t xml:space="preserve">Όταν υπάρχει σε βάρος του </w:t>
      </w:r>
      <w:r w:rsidR="00524B0D">
        <w:rPr>
          <w:lang w:val="el-GR"/>
        </w:rPr>
        <w:t xml:space="preserve">αμετάκλητη </w:t>
      </w:r>
      <w:r>
        <w:rPr>
          <w:lang w:val="el-GR"/>
        </w:rPr>
        <w:t xml:space="preserve">καταδικαστική απόφαση για ένα από </w:t>
      </w:r>
      <w:r w:rsidR="00524B0D">
        <w:rPr>
          <w:lang w:val="el-GR"/>
        </w:rPr>
        <w:t xml:space="preserve">τα </w:t>
      </w:r>
      <w:r>
        <w:rPr>
          <w:lang w:val="el-GR"/>
        </w:rPr>
        <w:t>ακόλουθ</w:t>
      </w:r>
      <w:r w:rsidR="00524B0D">
        <w:rPr>
          <w:lang w:val="el-GR"/>
        </w:rPr>
        <w:t>α εγκλήματα</w:t>
      </w:r>
      <w:r>
        <w:rPr>
          <w:lang w:val="el-GR"/>
        </w:rPr>
        <w:t>:</w:t>
      </w:r>
    </w:p>
    <w:p w14:paraId="26BDFA70" w14:textId="77777777" w:rsidR="00524B0D" w:rsidRPr="000C4284" w:rsidRDefault="002B726C" w:rsidP="00524B0D">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524B0D">
        <w:rPr>
          <w:lang w:val="el-GR"/>
        </w:rPr>
        <w:t xml:space="preserve">και τα εγκλήματα του άρθρου 187 του Ποινικού Κώδικα (εγκληματική οργάνωση), </w:t>
      </w:r>
    </w:p>
    <w:p w14:paraId="613D7294" w14:textId="77777777" w:rsidR="00A574C6" w:rsidRPr="002E1623" w:rsidRDefault="002B726C" w:rsidP="00A574C6">
      <w:pPr>
        <w:rPr>
          <w:lang w:val="el-GR"/>
        </w:rPr>
      </w:pPr>
      <w:r>
        <w:rPr>
          <w:lang w:val="el-GR"/>
        </w:rPr>
        <w:t xml:space="preserve">β) </w:t>
      </w:r>
      <w:r w:rsidR="00524B0D">
        <w:rPr>
          <w:lang w:val="el-GR"/>
        </w:rPr>
        <w:t xml:space="preserve">ενεργητική </w:t>
      </w:r>
      <w:r>
        <w:rPr>
          <w:lang w:val="el-GR"/>
        </w:rPr>
        <w:t xml:space="preserve">δωροδοκία, όπως ορίζεται στο άρθρο 3 της σύμβασης περί της καταπολέμησης της </w:t>
      </w:r>
      <w:r w:rsidR="00524B0D">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F87174">
        <w:rPr>
          <w:lang w:val="el-GR"/>
        </w:rPr>
        <w:t>.</w:t>
      </w:r>
      <w:r w:rsidR="003C6035">
        <w:rPr>
          <w:lang w:val="el-GR"/>
        </w:rPr>
        <w:t xml:space="preserve"> </w:t>
      </w:r>
      <w:r>
        <w:rPr>
          <w:lang w:val="el-GR"/>
        </w:rPr>
        <w:t xml:space="preserve">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A574C6"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0D617415" w14:textId="77777777" w:rsidR="00A574C6" w:rsidRPr="00D946B5" w:rsidRDefault="002B726C" w:rsidP="00F81F9A">
      <w:pPr>
        <w:suppressAutoHyphens w:val="0"/>
        <w:autoSpaceDE w:val="0"/>
        <w:autoSpaceDN w:val="0"/>
        <w:adjustRightInd w:val="0"/>
        <w:rPr>
          <w:szCs w:val="22"/>
          <w:lang w:val="el-GR"/>
        </w:rPr>
      </w:pPr>
      <w:r>
        <w:rPr>
          <w:lang w:val="el-GR"/>
        </w:rPr>
        <w:t>γ) απάτη</w:t>
      </w:r>
      <w:r w:rsidR="00A574C6">
        <w:rPr>
          <w:lang w:val="el-GR"/>
        </w:rPr>
        <w:t xml:space="preserve"> </w:t>
      </w:r>
      <w:r w:rsidR="00A574C6" w:rsidRPr="002E1623">
        <w:rPr>
          <w:lang w:val="el-GR"/>
        </w:rPr>
        <w:t>εις βάρος των οικονομικών συμφερόντων της Ένωσης</w:t>
      </w:r>
      <w:r w:rsidR="00A574C6">
        <w:rPr>
          <w:lang w:val="el-GR"/>
        </w:rPr>
        <w:t>, κατά την έννοια των άρθρων 3 και 4 της Οδηγίας (ΕΕ) 2017/1371 του Ευρωπαϊκού Κοινοβουλίου και του Συμβουλίου της 5</w:t>
      </w:r>
      <w:r w:rsidR="00A574C6" w:rsidRPr="00D946B5">
        <w:rPr>
          <w:vertAlign w:val="superscript"/>
          <w:lang w:val="el-GR"/>
        </w:rPr>
        <w:t>ης</w:t>
      </w:r>
      <w:r w:rsidR="00A574C6">
        <w:rPr>
          <w:lang w:val="el-GR"/>
        </w:rPr>
        <w:t xml:space="preserve"> Ιουλίου 2017 </w:t>
      </w:r>
      <w:r w:rsidR="00A574C6">
        <w:rPr>
          <w:lang w:val="el-GR"/>
        </w:rPr>
        <w:lastRenderedPageBreak/>
        <w:t>σχετικά με την καταπολέμηση, μέσω του ποινικού δικαίου, της απάτης εις βάρος των οικονομικών συμφερόντων της Ένωσης (</w:t>
      </w:r>
      <w:r w:rsidR="00A574C6">
        <w:rPr>
          <w:lang w:val="en-US"/>
        </w:rPr>
        <w:t>L</w:t>
      </w:r>
      <w:r w:rsidR="00A574C6" w:rsidRPr="00D946B5">
        <w:rPr>
          <w:lang w:val="el-GR"/>
        </w:rPr>
        <w:t xml:space="preserve"> 198/28.07.2017) </w:t>
      </w:r>
      <w:r w:rsidR="00A574C6">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A574C6" w:rsidRPr="00D946B5">
        <w:rPr>
          <w:szCs w:val="22"/>
          <w:lang w:val="el-GR"/>
        </w:rPr>
        <w:t>386Β (</w:t>
      </w:r>
      <w:r w:rsidR="00A574C6" w:rsidRPr="00D946B5">
        <w:rPr>
          <w:szCs w:val="22"/>
          <w:lang w:val="el-GR" w:eastAsia="el-GR"/>
        </w:rPr>
        <w:t>απάτη σχετική με τις επιχορηγήσεις), 390 (απιστία) του</w:t>
      </w:r>
      <w:r w:rsidR="00A574C6">
        <w:rPr>
          <w:szCs w:val="22"/>
          <w:lang w:val="el-GR" w:eastAsia="el-GR"/>
        </w:rPr>
        <w:t xml:space="preserve"> </w:t>
      </w:r>
      <w:r w:rsidR="00A574C6" w:rsidRPr="00D946B5">
        <w:rPr>
          <w:szCs w:val="22"/>
          <w:lang w:val="el-GR" w:eastAsia="el-GR"/>
        </w:rPr>
        <w:t xml:space="preserve">Ποινικού Κώδικα και των άρθρων 155 </w:t>
      </w:r>
      <w:proofErr w:type="spellStart"/>
      <w:r w:rsidR="00A574C6" w:rsidRPr="00D946B5">
        <w:rPr>
          <w:szCs w:val="22"/>
          <w:lang w:val="el-GR" w:eastAsia="el-GR"/>
        </w:rPr>
        <w:t>επ</w:t>
      </w:r>
      <w:proofErr w:type="spellEnd"/>
      <w:r w:rsidR="00A574C6" w:rsidRPr="00D946B5">
        <w:rPr>
          <w:szCs w:val="22"/>
          <w:lang w:val="el-GR" w:eastAsia="el-GR"/>
        </w:rPr>
        <w:t>. του Εθνικού</w:t>
      </w:r>
      <w:r w:rsidR="00A574C6">
        <w:rPr>
          <w:szCs w:val="22"/>
          <w:lang w:val="el-GR" w:eastAsia="el-GR"/>
        </w:rPr>
        <w:t xml:space="preserve"> </w:t>
      </w:r>
      <w:r w:rsidR="00A574C6" w:rsidRPr="00D946B5">
        <w:rPr>
          <w:szCs w:val="22"/>
          <w:lang w:val="el-GR" w:eastAsia="el-GR"/>
        </w:rPr>
        <w:t>Τελωνειακού Κώδικα (ν. 2960/2001, Α’ 265), όταν αυτά</w:t>
      </w:r>
      <w:r w:rsidR="00A574C6">
        <w:rPr>
          <w:szCs w:val="22"/>
          <w:lang w:val="el-GR" w:eastAsia="el-GR"/>
        </w:rPr>
        <w:t xml:space="preserve"> </w:t>
      </w:r>
      <w:r w:rsidR="00A574C6" w:rsidRPr="00D946B5">
        <w:rPr>
          <w:szCs w:val="22"/>
          <w:lang w:val="el-GR" w:eastAsia="el-GR"/>
        </w:rPr>
        <w:t xml:space="preserve">στρέφονται κατά των οικονομικών συμφερόντων </w:t>
      </w:r>
      <w:r w:rsidR="00A574C6">
        <w:rPr>
          <w:szCs w:val="22"/>
          <w:lang w:val="el-GR" w:eastAsia="el-GR"/>
        </w:rPr>
        <w:t xml:space="preserve">της </w:t>
      </w:r>
      <w:r w:rsidR="00A574C6" w:rsidRPr="00D946B5">
        <w:rPr>
          <w:szCs w:val="22"/>
          <w:lang w:val="el-GR" w:eastAsia="el-GR"/>
        </w:rPr>
        <w:t>Ευρωπαϊκής Ένωσης ή συνδέονται με την προσβολή</w:t>
      </w:r>
      <w:r w:rsidR="00A574C6">
        <w:rPr>
          <w:szCs w:val="22"/>
          <w:lang w:val="el-GR" w:eastAsia="el-GR"/>
        </w:rPr>
        <w:t xml:space="preserve"> </w:t>
      </w:r>
      <w:r w:rsidR="00A574C6" w:rsidRPr="00D946B5">
        <w:rPr>
          <w:szCs w:val="22"/>
          <w:lang w:val="el-GR" w:eastAsia="el-GR"/>
        </w:rPr>
        <w:t>αυτών των συμφερόντων, καθώς και τα εγκλήματα των</w:t>
      </w:r>
      <w:r w:rsidR="00A574C6">
        <w:rPr>
          <w:szCs w:val="22"/>
          <w:lang w:val="el-GR" w:eastAsia="el-GR"/>
        </w:rPr>
        <w:t xml:space="preserve"> </w:t>
      </w:r>
      <w:r w:rsidR="00A574C6" w:rsidRPr="00D946B5">
        <w:rPr>
          <w:szCs w:val="22"/>
          <w:lang w:val="el-GR" w:eastAsia="el-GR"/>
        </w:rPr>
        <w:t>άρθρων 23 (διασυνοριακή απάτη σχετικά με τον ΦΠΑ)</w:t>
      </w:r>
      <w:r w:rsidR="00A574C6">
        <w:rPr>
          <w:szCs w:val="22"/>
          <w:lang w:val="el-GR" w:eastAsia="el-GR"/>
        </w:rPr>
        <w:t xml:space="preserve"> </w:t>
      </w:r>
      <w:r w:rsidR="00A574C6" w:rsidRPr="00D946B5">
        <w:rPr>
          <w:szCs w:val="22"/>
          <w:lang w:val="el-GR" w:eastAsia="el-GR"/>
        </w:rPr>
        <w:t>και 24 (επικουρικές διατάξεις για την ποινική προστασία</w:t>
      </w:r>
      <w:r w:rsidR="00A574C6">
        <w:rPr>
          <w:szCs w:val="22"/>
          <w:lang w:val="el-GR" w:eastAsia="el-GR"/>
        </w:rPr>
        <w:t xml:space="preserve"> </w:t>
      </w:r>
      <w:r w:rsidR="00A574C6" w:rsidRPr="00D946B5">
        <w:rPr>
          <w:szCs w:val="22"/>
          <w:lang w:val="el-GR" w:eastAsia="el-GR"/>
        </w:rPr>
        <w:t>των οικονομικών συμφερόντων της Ευρωπαϊκής Ένωσης) του ν. 4689/2020 (Α’ 103),</w:t>
      </w:r>
    </w:p>
    <w:p w14:paraId="6EAEF4B6" w14:textId="77777777" w:rsidR="00A574C6" w:rsidRDefault="002B726C" w:rsidP="00F81F9A">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A574C6">
        <w:rPr>
          <w:lang w:val="el-GR"/>
        </w:rPr>
        <w:t>3-4 και 5-12 της Οδηγίας (ΕΕ) 2017/541 του Ευρωπαϊκού Κοινοβουλίου και του Συμβουλίου της 15</w:t>
      </w:r>
      <w:r w:rsidR="00A574C6" w:rsidRPr="00355202">
        <w:rPr>
          <w:vertAlign w:val="superscript"/>
          <w:lang w:val="el-GR"/>
        </w:rPr>
        <w:t>ης</w:t>
      </w:r>
      <w:r w:rsidR="00A574C6">
        <w:rPr>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00A574C6">
        <w:t>L</w:t>
      </w:r>
      <w:r w:rsidR="00A574C6">
        <w:rPr>
          <w:lang w:val="el-GR"/>
        </w:rPr>
        <w:t xml:space="preserve"> </w:t>
      </w:r>
      <w:r w:rsidR="00A574C6" w:rsidRPr="002E1623">
        <w:rPr>
          <w:lang w:val="el-GR"/>
        </w:rPr>
        <w:t xml:space="preserve">88/31.03.2017) </w:t>
      </w:r>
      <w:r w:rsidR="00A574C6">
        <w:rPr>
          <w:lang w:val="el-GR"/>
        </w:rPr>
        <w:t xml:space="preserve">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 </w:t>
      </w:r>
    </w:p>
    <w:p w14:paraId="48EED4F7" w14:textId="508C33E1" w:rsidR="002B726C" w:rsidRDefault="002B726C">
      <w:pPr>
        <w:rPr>
          <w:lang w:val="el-GR"/>
        </w:rPr>
      </w:pPr>
      <w:r>
        <w:rPr>
          <w:lang w:val="el-GR"/>
        </w:rP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00A574C6">
        <w:rPr>
          <w:lang w:val="el-GR"/>
        </w:rPr>
        <w:t xml:space="preserve"> την τροποποίηση του κανονισμού (ΕΕ) </w:t>
      </w:r>
      <w:proofErr w:type="spellStart"/>
      <w:r w:rsidR="00A574C6">
        <w:rPr>
          <w:lang w:val="el-GR"/>
        </w:rPr>
        <w:t>αριθμ</w:t>
      </w:r>
      <w:proofErr w:type="spellEnd"/>
      <w:r w:rsidR="00A574C6">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00A574C6">
        <w:rPr>
          <w:lang w:val="en-US"/>
        </w:rPr>
        <w:t>L</w:t>
      </w:r>
      <w:r w:rsidR="00A574C6" w:rsidRPr="008751C4">
        <w:rPr>
          <w:lang w:val="el-GR"/>
        </w:rPr>
        <w:t xml:space="preserve"> </w:t>
      </w:r>
      <w:r w:rsidR="00A574C6">
        <w:rPr>
          <w:lang w:val="el-GR"/>
        </w:rPr>
        <w:t>14</w:t>
      </w:r>
      <w:r w:rsidR="00A574C6" w:rsidRPr="00355202">
        <w:rPr>
          <w:lang w:val="el-GR"/>
        </w:rPr>
        <w:t>1</w:t>
      </w:r>
      <w:r w:rsidR="00A574C6">
        <w:rPr>
          <w:lang w:val="el-GR"/>
        </w:rPr>
        <w:t>/05.06.2015) και τα εγκλήματα των άρθρων 2 και 39 του ν. 4557/2018 (Α’ 139),</w:t>
      </w:r>
    </w:p>
    <w:p w14:paraId="0D6CE279" w14:textId="77777777" w:rsidR="002B726C" w:rsidRDefault="002B726C">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A574C6">
        <w:rPr>
          <w:lang w:val="el-GR"/>
        </w:rPr>
        <w:t>και τα εγκλήματα του άρθρου 323</w:t>
      </w:r>
      <w:r w:rsidR="00A574C6">
        <w:rPr>
          <w:vertAlign w:val="superscript"/>
          <w:lang w:val="el-GR"/>
        </w:rPr>
        <w:t xml:space="preserve"> </w:t>
      </w:r>
      <w:r w:rsidR="00A574C6">
        <w:rPr>
          <w:lang w:val="el-GR"/>
        </w:rPr>
        <w:t xml:space="preserve">Α του Ποινικού Κώδικα (εμπορία ανθρώπων). </w:t>
      </w:r>
    </w:p>
    <w:p w14:paraId="2538EE29" w14:textId="0C01C2FC" w:rsidR="002B726C" w:rsidRDefault="002B726C">
      <w:pPr>
        <w:rPr>
          <w:lang w:val="el-GR"/>
        </w:rPr>
      </w:pPr>
      <w:r>
        <w:rPr>
          <w:lang w:val="el-GR"/>
        </w:rPr>
        <w:t xml:space="preserve">Ο οικονομικός φορέας αποκλείεται, επίσης, όταν το πρόσωπο εις βάρος του οποίου εκδόθηκε </w:t>
      </w:r>
      <w:r w:rsidR="00A574C6">
        <w:rPr>
          <w:lang w:val="el-GR"/>
        </w:rPr>
        <w:t>αμετάκλητη</w:t>
      </w:r>
      <w:r w:rsidR="003C6035">
        <w:rPr>
          <w:lang w:val="el-GR"/>
        </w:rPr>
        <w:t xml:space="preserve"> </w:t>
      </w:r>
      <w:r>
        <w:rPr>
          <w:lang w:val="el-GR"/>
        </w:rPr>
        <w:t>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r w:rsidR="00A574C6">
        <w:rPr>
          <w:lang w:val="el-GR"/>
        </w:rPr>
        <w:t xml:space="preserve"> Η υποχρέωση του προηγούμενου εδαφίου αφορά:</w:t>
      </w:r>
    </w:p>
    <w:p w14:paraId="14156933" w14:textId="77777777" w:rsidR="002B726C" w:rsidRDefault="00A574C6" w:rsidP="00D83105">
      <w:pPr>
        <w:numPr>
          <w:ilvl w:val="0"/>
          <w:numId w:val="5"/>
        </w:numPr>
        <w:rPr>
          <w:lang w:val="el-GR"/>
        </w:rPr>
      </w:pPr>
      <w:r>
        <w:rPr>
          <w:lang w:val="el-GR"/>
        </w:rPr>
        <w:t>σ</w:t>
      </w:r>
      <w:r w:rsidR="002B726C">
        <w:rPr>
          <w:lang w:val="el-GR"/>
        </w:rPr>
        <w:t>τις περιπτώσεις εταιρειών περιορισμένης ευθύνης (Ε.Π.Ε.)</w:t>
      </w:r>
      <w:r>
        <w:rPr>
          <w:lang w:val="el-GR"/>
        </w:rPr>
        <w:t xml:space="preserve">, ιδιωτικών κεφαλαιουχικών εταιρειών (Ι.Κ.Ε.) </w:t>
      </w:r>
      <w:r w:rsidR="002B726C">
        <w:rPr>
          <w:lang w:val="el-GR"/>
        </w:rPr>
        <w:t>και προσωπικών εταιρειών (Ο.Ε. και Ε.Ε.)</w:t>
      </w:r>
      <w:r w:rsidR="00F87174">
        <w:rPr>
          <w:lang w:val="el-GR"/>
        </w:rPr>
        <w:t>,</w:t>
      </w:r>
      <w:r w:rsidR="003C6035">
        <w:rPr>
          <w:lang w:val="el-GR"/>
        </w:rPr>
        <w:t xml:space="preserve"> </w:t>
      </w:r>
      <w:r w:rsidR="002B726C">
        <w:rPr>
          <w:lang w:val="el-GR"/>
        </w:rPr>
        <w:t>στους διαχειριστές</w:t>
      </w:r>
      <w:r w:rsidR="0038523C">
        <w:rPr>
          <w:lang w:val="el-GR"/>
        </w:rPr>
        <w:t>,</w:t>
      </w:r>
    </w:p>
    <w:p w14:paraId="147175E3" w14:textId="77777777" w:rsidR="002B726C" w:rsidRDefault="00A574C6" w:rsidP="00D83105">
      <w:pPr>
        <w:numPr>
          <w:ilvl w:val="0"/>
          <w:numId w:val="5"/>
        </w:numPr>
        <w:suppressAutoHyphens w:val="0"/>
        <w:spacing w:after="160" w:line="252" w:lineRule="auto"/>
        <w:rPr>
          <w:lang w:val="el-GR"/>
        </w:rPr>
      </w:pPr>
      <w:r>
        <w:rPr>
          <w:lang w:val="el-GR"/>
        </w:rPr>
        <w:t>σ</w:t>
      </w:r>
      <w:r w:rsidR="002B726C">
        <w:rPr>
          <w:lang w:val="el-GR"/>
        </w:rPr>
        <w:t xml:space="preserve">τις περιπτώσεις ανωνύμων εταιρειών (Α.Ε.), τον </w:t>
      </w:r>
      <w:r>
        <w:rPr>
          <w:lang w:val="el-GR"/>
        </w:rPr>
        <w:t>διευθύνοντα σύμβουλο</w:t>
      </w:r>
      <w:r w:rsidR="002B726C">
        <w:rPr>
          <w:lang w:val="el-GR"/>
        </w:rPr>
        <w:t>, τα μέλη του Διοικητικού Συμβουλίου</w:t>
      </w:r>
      <w:r>
        <w:rPr>
          <w:lang w:val="el-GR"/>
        </w:rPr>
        <w:t>, καθώς και τα πρόσωπα στα οποία με απόφαση του Διοικητικού Συμβουλίου έχει ανατεθεί το σύνολο της διαχείρισης και εκπροσώπησης της εταιρείας</w:t>
      </w:r>
      <w:r w:rsidR="0038523C">
        <w:rPr>
          <w:lang w:val="el-GR"/>
        </w:rPr>
        <w:t>,</w:t>
      </w:r>
    </w:p>
    <w:p w14:paraId="5FC44D52" w14:textId="77777777" w:rsidR="00A574C6" w:rsidRDefault="00F81F9A" w:rsidP="00D83105">
      <w:pPr>
        <w:numPr>
          <w:ilvl w:val="0"/>
          <w:numId w:val="5"/>
        </w:numPr>
        <w:suppressAutoHyphens w:val="0"/>
        <w:spacing w:after="160" w:line="252" w:lineRule="auto"/>
        <w:rPr>
          <w:lang w:val="el-GR"/>
        </w:rPr>
      </w:pPr>
      <w:r>
        <w:rPr>
          <w:lang w:val="el-GR"/>
        </w:rPr>
        <w:t xml:space="preserve">στις </w:t>
      </w:r>
      <w:r w:rsidR="00A574C6">
        <w:rPr>
          <w:lang w:val="el-GR"/>
        </w:rPr>
        <w:t>περιπτώσεις Συνεταιρισμών, τα μέλη του Διοικητικού Συμβουλίου</w:t>
      </w:r>
      <w:r w:rsidR="0038523C">
        <w:rPr>
          <w:lang w:val="el-GR"/>
        </w:rPr>
        <w:t>,</w:t>
      </w:r>
    </w:p>
    <w:p w14:paraId="08D7240D" w14:textId="77777777" w:rsidR="002B726C" w:rsidRPr="006B16EE" w:rsidRDefault="00F81F9A" w:rsidP="00D83105">
      <w:pPr>
        <w:numPr>
          <w:ilvl w:val="0"/>
          <w:numId w:val="5"/>
        </w:numPr>
        <w:suppressAutoHyphens w:val="0"/>
        <w:spacing w:after="160" w:line="252" w:lineRule="auto"/>
        <w:rPr>
          <w:b/>
          <w:bCs/>
          <w:lang w:val="el-GR"/>
        </w:rPr>
      </w:pPr>
      <w:r>
        <w:rPr>
          <w:lang w:val="el-GR"/>
        </w:rPr>
        <w:t xml:space="preserve">σε </w:t>
      </w:r>
      <w:r w:rsidR="002B726C">
        <w:rPr>
          <w:lang w:val="el-GR"/>
        </w:rPr>
        <w:t xml:space="preserve">όλες τις υπόλοιπες περιπτώσεις νομικών προσώπων, </w:t>
      </w:r>
      <w:r w:rsidR="00A574C6">
        <w:rPr>
          <w:lang w:val="el-GR"/>
        </w:rPr>
        <w:t xml:space="preserve">τον κατά περίπτωση </w:t>
      </w:r>
      <w:r w:rsidR="002B726C">
        <w:rPr>
          <w:lang w:val="el-GR"/>
        </w:rPr>
        <w:t>νόμιμο</w:t>
      </w:r>
      <w:r w:rsidR="003C6035">
        <w:rPr>
          <w:lang w:val="el-GR"/>
        </w:rPr>
        <w:t xml:space="preserve"> </w:t>
      </w:r>
      <w:r w:rsidR="00A574C6">
        <w:rPr>
          <w:lang w:val="el-GR"/>
        </w:rPr>
        <w:t xml:space="preserve">εκπρόσωπο. </w:t>
      </w:r>
    </w:p>
    <w:p w14:paraId="408EB15B" w14:textId="77777777" w:rsidR="006B16EE" w:rsidRDefault="006B16EE" w:rsidP="006B16EE">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3D36D776" w14:textId="77777777" w:rsidR="006B16EE" w:rsidRDefault="002B726C">
      <w:pPr>
        <w:rPr>
          <w:lang w:val="el-GR"/>
        </w:rPr>
      </w:pPr>
      <w:r>
        <w:rPr>
          <w:b/>
          <w:bCs/>
          <w:lang w:val="el-GR"/>
        </w:rPr>
        <w:t>2.2.3.2.</w:t>
      </w:r>
      <w:r>
        <w:rPr>
          <w:lang w:val="el-GR"/>
        </w:rPr>
        <w:t xml:space="preserve"> </w:t>
      </w:r>
      <w:r w:rsidR="006B16EE">
        <w:rPr>
          <w:lang w:val="el-GR"/>
        </w:rPr>
        <w:t xml:space="preserve">Στις ακόλουθες περιπτώσεις: </w:t>
      </w:r>
    </w:p>
    <w:p w14:paraId="7BF496D1" w14:textId="77777777" w:rsidR="006B16EE" w:rsidRDefault="006B16EE">
      <w:pPr>
        <w:rPr>
          <w:lang w:val="el-GR"/>
        </w:rPr>
      </w:pPr>
      <w:r>
        <w:rPr>
          <w:lang w:val="el-GR"/>
        </w:rPr>
        <w:lastRenderedPageBreak/>
        <w:t>α) ό</w:t>
      </w:r>
      <w:r w:rsidR="002B726C">
        <w:rPr>
          <w:lang w:val="el-GR"/>
        </w:rPr>
        <w:t xml:space="preserve">ταν ο </w:t>
      </w:r>
      <w:r>
        <w:rPr>
          <w:lang w:val="el-GR"/>
        </w:rPr>
        <w:t xml:space="preserve">οικονομικός φορέας </w:t>
      </w:r>
      <w:r w:rsidR="002B726C">
        <w:rPr>
          <w:lang w:val="el-GR"/>
        </w:rPr>
        <w:t>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w:t>
      </w:r>
      <w:r w:rsidR="003C6035">
        <w:rPr>
          <w:lang w:val="el-GR"/>
        </w:rPr>
        <w:t xml:space="preserve"> </w:t>
      </w:r>
      <w:r w:rsidR="002B726C">
        <w:rPr>
          <w:lang w:val="el-GR"/>
        </w:rPr>
        <w:t>ή την εθνική νομοθεσία</w:t>
      </w:r>
      <w:r w:rsidR="003C6035">
        <w:rPr>
          <w:lang w:val="el-GR"/>
        </w:rPr>
        <w:t xml:space="preserve"> </w:t>
      </w:r>
      <w:r w:rsidR="002B726C">
        <w:rPr>
          <w:lang w:val="el-GR"/>
        </w:rPr>
        <w:t>ή</w:t>
      </w:r>
    </w:p>
    <w:p w14:paraId="714ABEAB" w14:textId="77777777" w:rsidR="002B726C" w:rsidRDefault="006B16EE" w:rsidP="0016707A">
      <w:pPr>
        <w:rPr>
          <w:lang w:val="el-GR"/>
        </w:rPr>
      </w:pPr>
      <w:r>
        <w:rPr>
          <w:lang w:val="el-GR"/>
        </w:rPr>
        <w:t xml:space="preserve">β) </w:t>
      </w:r>
      <w:r w:rsidR="002B726C">
        <w:rPr>
          <w:lang w:val="el-GR"/>
        </w:rPr>
        <w:t xml:space="preserve">όταν η αναθέτουσα αρχή μπορεί να αποδείξει με τα κατάλληλα μέσα ότι ο </w:t>
      </w:r>
      <w:r>
        <w:rPr>
          <w:lang w:val="el-GR"/>
        </w:rPr>
        <w:t xml:space="preserve">οικονομικός φορέας </w:t>
      </w:r>
      <w:r w:rsidR="002B726C">
        <w:rPr>
          <w:lang w:val="el-GR"/>
        </w:rPr>
        <w:t>έχει αθετήσει τις υποχρεώσεις του όσον αφορά την καταβολή φόρων ή εισφορών κοινωνικής ασφάλισης.</w:t>
      </w:r>
    </w:p>
    <w:p w14:paraId="5B8191F1" w14:textId="77777777" w:rsidR="002B726C" w:rsidRDefault="002B726C">
      <w:pPr>
        <w:rPr>
          <w:lang w:val="el-GR"/>
        </w:rPr>
      </w:pPr>
      <w:r>
        <w:rPr>
          <w:lang w:val="el-GR"/>
        </w:rPr>
        <w:t xml:space="preserve">Αν ο </w:t>
      </w:r>
      <w:r w:rsidR="006B16EE">
        <w:rPr>
          <w:lang w:val="el-GR"/>
        </w:rPr>
        <w:t xml:space="preserve">οικονομικός φορέας </w:t>
      </w:r>
      <w:r>
        <w:rPr>
          <w:lang w:val="el-GR"/>
        </w:rPr>
        <w:t xml:space="preserve">είναι Έλληνας πολίτης ή έχει την εγκατάστασή του στην Ελλάδα, οι υποχρεώσεις του που αφορούν </w:t>
      </w:r>
      <w:r w:rsidR="00DC00E5">
        <w:rPr>
          <w:lang w:val="el-GR"/>
        </w:rPr>
        <w:t>σ</w:t>
      </w:r>
      <w:r>
        <w:rPr>
          <w:lang w:val="el-GR"/>
        </w:rPr>
        <w:t>τις εισφορές κοινωνικής ασφάλισης καλύπτουν τόσο την κύρια όσο και την επικουρική ασφάλιση.</w:t>
      </w:r>
    </w:p>
    <w:p w14:paraId="14C8B314" w14:textId="77777777" w:rsidR="006B16EE" w:rsidRPr="0016707A" w:rsidRDefault="006B16EE" w:rsidP="0016707A">
      <w:pPr>
        <w:suppressAutoHyphens w:val="0"/>
        <w:autoSpaceDE w:val="0"/>
        <w:autoSpaceDN w:val="0"/>
        <w:adjustRightInd w:val="0"/>
        <w:rPr>
          <w:szCs w:val="22"/>
          <w:lang w:val="el-GR" w:eastAsia="el-GR"/>
        </w:rPr>
      </w:pPr>
      <w:r w:rsidRPr="007213D0">
        <w:rPr>
          <w:szCs w:val="22"/>
          <w:lang w:val="el-GR" w:eastAsia="el-GR"/>
        </w:rPr>
        <w:t>Οι υποχρεώσεις των περ. α’ και β’ της παρ. 2</w:t>
      </w:r>
      <w:r>
        <w:rPr>
          <w:szCs w:val="22"/>
          <w:lang w:val="el-GR" w:eastAsia="el-GR"/>
        </w:rPr>
        <w:t>.2.3.2</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728AC8A6" w14:textId="77777777" w:rsidR="002B726C" w:rsidRDefault="002B726C">
      <w:pPr>
        <w:rPr>
          <w:lang w:val="el-GR"/>
        </w:rPr>
      </w:pPr>
      <w:r>
        <w:rPr>
          <w:lang w:val="el-GR"/>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w:t>
      </w:r>
      <w:r w:rsidR="006B16EE">
        <w:rPr>
          <w:lang w:val="el-GR"/>
        </w:rPr>
        <w:t>τους στο μέτρο που τηρεί τους όρους του δεσμευτικού</w:t>
      </w:r>
      <w:r w:rsidR="003C6035">
        <w:rPr>
          <w:lang w:val="el-GR"/>
        </w:rPr>
        <w:t xml:space="preserve"> </w:t>
      </w:r>
      <w:r w:rsidR="006B16EE">
        <w:rPr>
          <w:lang w:val="el-GR"/>
        </w:rPr>
        <w:t>κανονισμού</w:t>
      </w:r>
      <w:r>
        <w:rPr>
          <w:lang w:val="el-GR"/>
        </w:rPr>
        <w:t>.</w:t>
      </w:r>
    </w:p>
    <w:p w14:paraId="514085F5" w14:textId="68273865" w:rsidR="00F50F08" w:rsidRPr="00F50F08" w:rsidRDefault="002B726C" w:rsidP="00F50F08">
      <w:pPr>
        <w:suppressAutoHyphens w:val="0"/>
        <w:autoSpaceDE w:val="0"/>
        <w:autoSpaceDN w:val="0"/>
        <w:adjustRightInd w:val="0"/>
        <w:rPr>
          <w:szCs w:val="22"/>
          <w:lang w:val="el-GR" w:eastAsia="el-GR"/>
        </w:rPr>
      </w:pPr>
      <w:r w:rsidRPr="00F50F08">
        <w:rPr>
          <w:b/>
          <w:bCs/>
          <w:szCs w:val="22"/>
          <w:lang w:val="el-GR"/>
        </w:rPr>
        <w:t xml:space="preserve">2.2.3.3. </w:t>
      </w:r>
      <w:r w:rsidR="001C5470" w:rsidRPr="00F50F08">
        <w:rPr>
          <w:szCs w:val="22"/>
          <w:lang w:val="el-GR" w:eastAsia="el-GR"/>
        </w:rPr>
        <w:t xml:space="preserve">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w:t>
      </w:r>
      <w:r w:rsidR="001C5470">
        <w:rPr>
          <w:szCs w:val="22"/>
          <w:lang w:val="el-GR" w:eastAsia="el-GR"/>
        </w:rPr>
        <w:t xml:space="preserve">(ήτοι μέχρι 10.000€) </w:t>
      </w:r>
      <w:r w:rsidR="001C5470" w:rsidRPr="00F50F08">
        <w:rPr>
          <w:szCs w:val="22"/>
          <w:lang w:val="el-GR" w:eastAsia="el-GR"/>
        </w:rPr>
        <w:t>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14:paraId="335FF95F" w14:textId="2354E53D" w:rsidR="002B726C" w:rsidRPr="0016707A" w:rsidRDefault="00F50F08" w:rsidP="0016707A">
      <w:pPr>
        <w:pStyle w:val="foothanging"/>
        <w:spacing w:after="120"/>
        <w:ind w:left="0" w:firstLine="0"/>
        <w:rPr>
          <w:b/>
          <w:bCs/>
          <w:lang w:val="el-GR"/>
        </w:rPr>
      </w:pPr>
      <w:r w:rsidRPr="00F50F08">
        <w:rPr>
          <w:b/>
          <w:bCs/>
          <w:sz w:val="22"/>
          <w:szCs w:val="22"/>
          <w:lang w:val="el-GR"/>
        </w:rPr>
        <w:t xml:space="preserve">2.2.3.4. </w:t>
      </w:r>
      <w:r w:rsidR="007F74AB" w:rsidRPr="007F74AB">
        <w:rPr>
          <w:sz w:val="22"/>
          <w:szCs w:val="22"/>
          <w:lang w:val="el-GR"/>
        </w:rPr>
        <w:t>Α</w:t>
      </w:r>
      <w:r w:rsidR="002B726C" w:rsidRPr="0016707A">
        <w:rPr>
          <w:rFonts w:cs="Calibri"/>
          <w:sz w:val="22"/>
          <w:szCs w:val="24"/>
          <w:lang w:val="el-GR"/>
        </w:rPr>
        <w:t xml:space="preserve">ποκλείεται από τη συμμετοχή στη διαδικασία σύναψης της παρούσας </w:t>
      </w:r>
      <w:r w:rsidR="00047E21">
        <w:rPr>
          <w:rFonts w:cs="Calibri"/>
          <w:sz w:val="22"/>
          <w:szCs w:val="24"/>
          <w:lang w:val="el-GR"/>
        </w:rPr>
        <w:t>σύμβασης</w:t>
      </w:r>
      <w:r w:rsidR="002B726C" w:rsidRPr="0016707A">
        <w:rPr>
          <w:rFonts w:cs="Calibri"/>
          <w:sz w:val="22"/>
          <w:szCs w:val="24"/>
          <w:lang w:val="el-GR"/>
        </w:rPr>
        <w:t>, οικονομικός φορέας σε οποιαδήποτε από τις ακόλουθες καταστάσεις:</w:t>
      </w:r>
    </w:p>
    <w:p w14:paraId="03EE8489" w14:textId="77777777" w:rsidR="002B726C" w:rsidRDefault="002B726C">
      <w:pPr>
        <w:rPr>
          <w:lang w:val="el-GR"/>
        </w:rPr>
      </w:pPr>
      <w:r>
        <w:rPr>
          <w:lang w:val="el-GR"/>
        </w:rPr>
        <w:t>(α) εάν έχει αθετήσει τις υποχρεώσεις που προβλέπονται στην παρ. 2 του άρθρου 18 του ν. 4412/2016,</w:t>
      </w:r>
      <w:r w:rsidR="00C65D43">
        <w:rPr>
          <w:lang w:val="el-GR"/>
        </w:rPr>
        <w:t xml:space="preserve"> περί αρχών που εφαρμόζονται στις διαδικασίες σύναψης δημοσίων συμβάσεων,</w:t>
      </w:r>
    </w:p>
    <w:p w14:paraId="705F3922" w14:textId="77777777" w:rsidR="002B726C" w:rsidRDefault="002B726C">
      <w:pPr>
        <w:rPr>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757DFC">
        <w:rPr>
          <w:lang w:val="el-GR"/>
        </w:rPr>
        <w:t>εκκαθάρισης ή</w:t>
      </w:r>
      <w:r>
        <w:rPr>
          <w:lang w:val="el-GR"/>
        </w:rPr>
        <w:t xml:space="preserve">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w:t>
      </w:r>
      <w:r w:rsidR="00C65D43">
        <w:rPr>
          <w:lang w:val="el-GR"/>
        </w:rPr>
        <w:t xml:space="preserve">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101FC47E" w14:textId="77777777" w:rsidR="002B726C" w:rsidRDefault="002B726C">
      <w:pPr>
        <w:rPr>
          <w:lang w:val="el-GR"/>
        </w:rPr>
      </w:pPr>
      <w:r>
        <w:rPr>
          <w:lang w:val="el-GR"/>
        </w:rPr>
        <w:t xml:space="preserve">(γ) </w:t>
      </w:r>
      <w:r w:rsidR="005F712D">
        <w:rPr>
          <w:lang w:val="el-GR"/>
        </w:rPr>
        <w:t xml:space="preserve">εάν, </w:t>
      </w:r>
      <w:r w:rsidR="005F712D" w:rsidRPr="00790D05">
        <w:rPr>
          <w:lang w:val="el-GR"/>
        </w:rPr>
        <w:t>με την επιφύλαξη της παραγράφου 3β του άρθρου 44 του ν. 3959/2011</w:t>
      </w:r>
      <w:r w:rsidR="005F712D" w:rsidRPr="00D61E70">
        <w:rPr>
          <w:lang w:val="el-GR"/>
        </w:rPr>
        <w:t xml:space="preserve"> </w:t>
      </w:r>
      <w:r w:rsidR="005F712D" w:rsidRPr="00E14C02">
        <w:rPr>
          <w:lang w:val="el-GR"/>
        </w:rPr>
        <w:t>περί ποινικών κυρώσεων και</w:t>
      </w:r>
      <w:r w:rsidR="005F712D">
        <w:rPr>
          <w:lang w:val="el-GR"/>
        </w:rPr>
        <w:t xml:space="preserve"> </w:t>
      </w:r>
      <w:r w:rsidR="005F712D" w:rsidRPr="00E14C02">
        <w:rPr>
          <w:lang w:val="el-GR"/>
        </w:rPr>
        <w:t>άλλων διοικητικών συνεπειών</w:t>
      </w:r>
      <w:r w:rsidR="005F712D">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DC1C20F" w14:textId="4E9ECF2D" w:rsidR="002B726C" w:rsidRDefault="0099665C">
      <w:pPr>
        <w:rPr>
          <w:lang w:val="el-GR"/>
        </w:rPr>
      </w:pPr>
      <w:r>
        <w:rPr>
          <w:lang w:val="el-GR"/>
        </w:rPr>
        <w:t>(</w:t>
      </w:r>
      <w:r w:rsidR="002B726C">
        <w:rPr>
          <w:lang w:val="el-GR"/>
        </w:rPr>
        <w:t>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r w:rsidR="00D134BA">
        <w:rPr>
          <w:lang w:val="el-GR"/>
        </w:rPr>
        <w:t>.</w:t>
      </w:r>
    </w:p>
    <w:p w14:paraId="7D3E7A55" w14:textId="4C8F26BA" w:rsidR="002B726C" w:rsidRDefault="002B726C">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5F712D">
        <w:rPr>
          <w:lang w:val="el-GR"/>
        </w:rPr>
        <w:t>σύμφωνα με όσα ορίζονται</w:t>
      </w:r>
      <w:r>
        <w:rPr>
          <w:lang w:val="el-GR"/>
        </w:rPr>
        <w:t xml:space="preserve"> στο άρθρο 48 του ν. 4412/2016, δεν μπορεί να θεραπευθεί με άλλα, λιγότερο παρεμβατικά, μέσα, </w:t>
      </w:r>
    </w:p>
    <w:p w14:paraId="60E81A9E" w14:textId="77777777" w:rsidR="002B726C" w:rsidRDefault="002B726C">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43521676" w14:textId="77777777" w:rsidR="002B726C" w:rsidRDefault="002B726C">
      <w:pPr>
        <w:rPr>
          <w:lang w:val="el-GR"/>
        </w:rPr>
      </w:pPr>
      <w:r>
        <w:rPr>
          <w:lang w:val="el-GR"/>
        </w:rPr>
        <w:lastRenderedPageBreak/>
        <w:t xml:space="preserve">(ζ) εάν έχει κριθεί ένοχος </w:t>
      </w:r>
      <w:r w:rsidR="005F712D">
        <w:rPr>
          <w:lang w:val="el-GR"/>
        </w:rPr>
        <w:t xml:space="preserve">εκ προθέσεως </w:t>
      </w:r>
      <w:r>
        <w:rPr>
          <w:lang w:val="el-GR"/>
        </w:rPr>
        <w:t xml:space="preserve">σοβαρών </w:t>
      </w:r>
      <w:r w:rsidR="005F712D">
        <w:rPr>
          <w:lang w:val="el-GR"/>
        </w:rPr>
        <w:t xml:space="preserve">απατηλών </w:t>
      </w:r>
      <w:r>
        <w:rPr>
          <w:lang w:val="el-GR"/>
        </w:rPr>
        <w:t xml:space="preserve">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w:t>
      </w:r>
      <w:r w:rsidRPr="003A1C6F">
        <w:rPr>
          <w:lang w:val="el-GR"/>
        </w:rPr>
        <w:t>άρθρου 2</w:t>
      </w:r>
      <w:r w:rsidR="005F712D" w:rsidRPr="003A1C6F">
        <w:rPr>
          <w:lang w:val="el-GR"/>
        </w:rPr>
        <w:t>.2.9.2</w:t>
      </w:r>
      <w:r w:rsidRPr="003A1C6F">
        <w:rPr>
          <w:lang w:val="el-GR"/>
        </w:rPr>
        <w:t xml:space="preserve"> της παρούσας</w:t>
      </w:r>
      <w:r>
        <w:rPr>
          <w:lang w:val="el-GR"/>
        </w:rPr>
        <w:t>,</w:t>
      </w:r>
    </w:p>
    <w:p w14:paraId="3F347865" w14:textId="77777777" w:rsidR="002B726C" w:rsidRDefault="002B726C">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5F712D">
        <w:rPr>
          <w:lang w:val="el-GR"/>
        </w:rPr>
        <w:t>με απατηλό τρόπο</w:t>
      </w:r>
      <w:r>
        <w:rPr>
          <w:lang w:val="el-GR"/>
        </w:rPr>
        <w:t xml:space="preserve"> παραπλανητικές πληροφορίες που ενδέχεται να επηρεάσουν ουσιωδώς τις αποφάσεις που αφορούν τον αποκλεισμό, την επιλογή ή την ανάθεση, </w:t>
      </w:r>
    </w:p>
    <w:p w14:paraId="5AFB9820" w14:textId="77777777" w:rsidR="00757DFC" w:rsidRDefault="002B726C">
      <w:pPr>
        <w:rPr>
          <w:lang w:val="el-GR"/>
        </w:rPr>
      </w:pPr>
      <w:r>
        <w:rPr>
          <w:lang w:val="el-GR"/>
        </w:rPr>
        <w:t xml:space="preserve">(θ) εάν </w:t>
      </w:r>
      <w:r w:rsidR="005F712D">
        <w:rPr>
          <w:lang w:val="el-GR"/>
        </w:rPr>
        <w:t xml:space="preserve">η αναθέτουσα αρχή μπορεί να αποδείξει, με κατάλληλα μέσα ότι </w:t>
      </w:r>
      <w:r>
        <w:rPr>
          <w:lang w:val="el-GR"/>
        </w:rPr>
        <w:t>έχει διαπράξει σοβαρό επαγγελματικό παράπτωμα, το οποίο θέτει εν αμφιβόλω την ακεραιότητά του</w:t>
      </w:r>
      <w:r w:rsidR="00757DFC">
        <w:rPr>
          <w:lang w:val="el-GR"/>
        </w:rPr>
        <w:t>.</w:t>
      </w:r>
    </w:p>
    <w:p w14:paraId="0107F0E0" w14:textId="77777777" w:rsidR="005F712D" w:rsidRPr="00422652" w:rsidRDefault="005F712D" w:rsidP="005F712D">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w:t>
      </w:r>
      <w:r w:rsidRPr="00422652">
        <w:rPr>
          <w:b/>
          <w:lang w:val="el-GR"/>
        </w:rPr>
        <w:t>που βεβαιώνει το σχετικό γεγονός</w:t>
      </w:r>
      <w:r w:rsidRPr="00422652">
        <w:rPr>
          <w:lang w:val="el-GR"/>
        </w:rPr>
        <w:t>.</w:t>
      </w:r>
    </w:p>
    <w:p w14:paraId="71A13BB1" w14:textId="77777777" w:rsidR="001625B2" w:rsidRPr="00422652" w:rsidRDefault="001625B2" w:rsidP="001625B2">
      <w:pPr>
        <w:suppressAutoHyphens w:val="0"/>
        <w:spacing w:line="252" w:lineRule="auto"/>
        <w:rPr>
          <w:lang w:val="el-GR"/>
        </w:rPr>
      </w:pPr>
      <w:r w:rsidRPr="00422652">
        <w:rPr>
          <w:b/>
          <w:bCs/>
          <w:lang w:val="el-GR"/>
        </w:rPr>
        <w:t>2.2.3.5.</w:t>
      </w:r>
      <w:r w:rsidRPr="00422652">
        <w:rPr>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 όπως ισχύει (αμιγώς εθνικός λόγος αποκλεισμού). Οι υποχρεώσεις της παρούσας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517BE3E5" w14:textId="77777777" w:rsidR="001625B2" w:rsidRPr="00422652" w:rsidRDefault="001625B2" w:rsidP="001625B2">
      <w:pPr>
        <w:rPr>
          <w:lang w:val="el-GR"/>
        </w:rPr>
      </w:pPr>
      <w:r w:rsidRPr="00422652">
        <w:rPr>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422652">
        <w:rPr>
          <w:lang w:val="el-GR"/>
        </w:rPr>
        <w:t>investment</w:t>
      </w:r>
      <w:proofErr w:type="spellEnd"/>
      <w:r w:rsidRPr="00422652">
        <w:rPr>
          <w:lang w:val="el-GR"/>
        </w:rPr>
        <w:t xml:space="preserve"> </w:t>
      </w:r>
      <w:proofErr w:type="spellStart"/>
      <w:r w:rsidRPr="00422652">
        <w:rPr>
          <w:lang w:val="el-GR"/>
        </w:rPr>
        <w:t>firms</w:t>
      </w:r>
      <w:proofErr w:type="spellEnd"/>
      <w:r w:rsidRPr="00422652">
        <w:rPr>
          <w:lang w:val="el-GR"/>
        </w:rPr>
        <w:t>), εταιρείες διαχείρισης κεφαλαίων/ενεργητικού (</w:t>
      </w:r>
      <w:proofErr w:type="spellStart"/>
      <w:r w:rsidRPr="00422652">
        <w:rPr>
          <w:lang w:val="el-GR"/>
        </w:rPr>
        <w:t>asset</w:t>
      </w:r>
      <w:proofErr w:type="spellEnd"/>
      <w:r w:rsidRPr="00422652">
        <w:rPr>
          <w:lang w:val="el-GR"/>
        </w:rPr>
        <w:t>/</w:t>
      </w:r>
      <w:proofErr w:type="spellStart"/>
      <w:r w:rsidRPr="00422652">
        <w:rPr>
          <w:lang w:val="el-GR"/>
        </w:rPr>
        <w:t>fund</w:t>
      </w:r>
      <w:proofErr w:type="spellEnd"/>
      <w:r w:rsidRPr="00422652">
        <w:rPr>
          <w:lang w:val="el-GR"/>
        </w:rPr>
        <w:t xml:space="preserve"> </w:t>
      </w:r>
      <w:proofErr w:type="spellStart"/>
      <w:r w:rsidRPr="00422652">
        <w:rPr>
          <w:lang w:val="el-GR"/>
        </w:rPr>
        <w:t>managers</w:t>
      </w:r>
      <w:proofErr w:type="spellEnd"/>
      <w:r w:rsidRPr="00422652">
        <w:rPr>
          <w:lang w:val="el-GR"/>
        </w:rPr>
        <w:t>) ή εταιρείες διαχείρισης κεφαλαίων επιχειρηματικών συμμετοχών (</w:t>
      </w:r>
      <w:proofErr w:type="spellStart"/>
      <w:r w:rsidRPr="00422652">
        <w:rPr>
          <w:lang w:val="el-GR"/>
        </w:rPr>
        <w:t>private</w:t>
      </w:r>
      <w:proofErr w:type="spellEnd"/>
      <w:r w:rsidRPr="00422652">
        <w:rPr>
          <w:lang w:val="el-GR"/>
        </w:rPr>
        <w:t xml:space="preserve"> </w:t>
      </w:r>
      <w:proofErr w:type="spellStart"/>
      <w:r w:rsidRPr="00422652">
        <w:rPr>
          <w:lang w:val="el-GR"/>
        </w:rPr>
        <w:t>equity</w:t>
      </w:r>
      <w:proofErr w:type="spellEnd"/>
      <w:r w:rsidRPr="00422652">
        <w:rPr>
          <w:lang w:val="el-GR"/>
        </w:rPr>
        <w:t xml:space="preserve"> </w:t>
      </w:r>
      <w:proofErr w:type="spellStart"/>
      <w:r w:rsidRPr="00422652">
        <w:rPr>
          <w:lang w:val="el-GR"/>
        </w:rPr>
        <w:t>firms</w:t>
      </w:r>
      <w:proofErr w:type="spellEnd"/>
      <w:r w:rsidRPr="00422652">
        <w:rPr>
          <w:lang w:val="el-GR"/>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18E2A5EE" w14:textId="77777777" w:rsidR="001625B2" w:rsidRPr="00422652" w:rsidRDefault="001625B2" w:rsidP="001625B2">
      <w:pPr>
        <w:rPr>
          <w:lang w:val="el-GR"/>
        </w:rPr>
      </w:pPr>
      <w:r w:rsidRPr="00422652">
        <w:rPr>
          <w:b/>
          <w:bCs/>
          <w:lang w:val="el-GR"/>
        </w:rPr>
        <w:t>2.2.3.5.α</w:t>
      </w:r>
      <w:r w:rsidRPr="00422652">
        <w:rPr>
          <w:lang w:val="el-GR"/>
        </w:rPr>
        <w:t xml:space="preserve"> Απαγορεύεται η ανάθεση της παρούσας σύμβασης, σε:</w:t>
      </w:r>
    </w:p>
    <w:p w14:paraId="4A0457DA" w14:textId="77777777" w:rsidR="001625B2" w:rsidRPr="00422652" w:rsidRDefault="001625B2" w:rsidP="001625B2">
      <w:pPr>
        <w:rPr>
          <w:lang w:val="el-GR"/>
        </w:rPr>
      </w:pPr>
      <w:r w:rsidRPr="00422652">
        <w:rPr>
          <w:lang w:val="el-GR"/>
        </w:rPr>
        <w:t xml:space="preserve">α) Ρώσο υπήκοο ή φυσικό ή νομικό πρόσωπο, οντότητα ή φορέα που έχει την έδρα του στη Ρωσία  </w:t>
      </w:r>
    </w:p>
    <w:p w14:paraId="23AB2F79" w14:textId="77777777" w:rsidR="001625B2" w:rsidRPr="00422652" w:rsidRDefault="001625B2" w:rsidP="001625B2">
      <w:pPr>
        <w:rPr>
          <w:lang w:val="el-GR"/>
        </w:rPr>
      </w:pPr>
      <w:r w:rsidRPr="00422652">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0753DF8E" w14:textId="77777777" w:rsidR="001625B2" w:rsidRPr="00422652" w:rsidRDefault="001625B2" w:rsidP="001625B2">
      <w:pPr>
        <w:rPr>
          <w:lang w:val="el-GR"/>
        </w:rPr>
      </w:pPr>
      <w:r w:rsidRPr="00422652">
        <w:rPr>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 </w:t>
      </w:r>
    </w:p>
    <w:p w14:paraId="73A3B6F1" w14:textId="5C035800" w:rsidR="002B726C" w:rsidRPr="00422652" w:rsidRDefault="002B726C" w:rsidP="001625B2">
      <w:pPr>
        <w:rPr>
          <w:b/>
          <w:bCs/>
          <w:lang w:val="el-GR"/>
        </w:rPr>
      </w:pPr>
      <w:r w:rsidRPr="00422652">
        <w:rPr>
          <w:b/>
          <w:bCs/>
          <w:lang w:val="el-GR"/>
        </w:rPr>
        <w:t>2.2.3.</w:t>
      </w:r>
      <w:r w:rsidR="00C62E25" w:rsidRPr="00422652">
        <w:rPr>
          <w:b/>
          <w:bCs/>
          <w:lang w:val="el-GR"/>
        </w:rPr>
        <w:t>6</w:t>
      </w:r>
      <w:r w:rsidRPr="00422652">
        <w:rPr>
          <w:b/>
          <w:bCs/>
          <w:lang w:val="el-GR"/>
        </w:rPr>
        <w:t>.</w:t>
      </w:r>
      <w:r w:rsidRPr="00422652">
        <w:rPr>
          <w:lang w:val="el-GR"/>
        </w:rPr>
        <w:t xml:space="preserve"> Ο </w:t>
      </w:r>
      <w:r w:rsidR="002C11E1" w:rsidRPr="00422652">
        <w:rPr>
          <w:lang w:val="el-GR"/>
        </w:rPr>
        <w:t xml:space="preserve">οικονομικός φορέας </w:t>
      </w:r>
      <w:r w:rsidRPr="00422652">
        <w:rPr>
          <w:lang w:val="el-GR"/>
        </w:rPr>
        <w:t xml:space="preserve">αποκλείεται σε οποιοδήποτε χρονικό σημείο κατά τη διάρκεια της διαδικασίας σύναψης της παρούσας </w:t>
      </w:r>
      <w:r w:rsidR="00047E21" w:rsidRPr="00422652">
        <w:rPr>
          <w:lang w:val="el-GR"/>
        </w:rPr>
        <w:t>σύμβασης</w:t>
      </w:r>
      <w:r w:rsidRPr="00422652">
        <w:rPr>
          <w:lang w:val="el-GR"/>
        </w:rPr>
        <w:t>, όταν αποδεικνύεται ότι βρίσκεται, λόγω πράξεων ή παραλείψεών του, είτε πριν είτε κατά τη διαδικασία, σε μία από τις ως άνω περιπτώσεις</w:t>
      </w:r>
      <w:r w:rsidR="00710FD0" w:rsidRPr="00422652">
        <w:rPr>
          <w:lang w:val="el-GR"/>
        </w:rPr>
        <w:t>.</w:t>
      </w:r>
      <w:r w:rsidRPr="00422652">
        <w:rPr>
          <w:lang w:val="el-GR"/>
        </w:rPr>
        <w:t xml:space="preserve"> </w:t>
      </w:r>
    </w:p>
    <w:p w14:paraId="3CBD3256" w14:textId="77777777" w:rsidR="00704818" w:rsidRPr="00422652" w:rsidRDefault="002B726C" w:rsidP="00704818">
      <w:pPr>
        <w:rPr>
          <w:lang w:val="el-GR"/>
        </w:rPr>
      </w:pPr>
      <w:r w:rsidRPr="00422652">
        <w:rPr>
          <w:b/>
          <w:bCs/>
          <w:lang w:val="el-GR"/>
        </w:rPr>
        <w:t>2.2.3.</w:t>
      </w:r>
      <w:r w:rsidR="00C62E25" w:rsidRPr="00422652">
        <w:rPr>
          <w:b/>
          <w:bCs/>
          <w:lang w:val="el-GR"/>
        </w:rPr>
        <w:t>7</w:t>
      </w:r>
      <w:r w:rsidRPr="00422652">
        <w:rPr>
          <w:b/>
          <w:bCs/>
          <w:lang w:val="el-GR"/>
        </w:rPr>
        <w:t>.</w:t>
      </w:r>
      <w:r w:rsidRPr="00422652">
        <w:rPr>
          <w:lang w:val="el-GR"/>
        </w:rPr>
        <w:t xml:space="preserve"> </w:t>
      </w:r>
      <w:r w:rsidR="00704818" w:rsidRPr="00422652">
        <w:rPr>
          <w:lang w:val="el-GR"/>
        </w:rPr>
        <w:t>Οικονομικός φορέας που εμπίπτει σε μια από τις καταστάσεις που αναφέρονται στις παραγράφους 2.2.3.1 και 2.2.3.4</w:t>
      </w:r>
      <w:r w:rsidR="00704818" w:rsidRPr="00422652">
        <w:rPr>
          <w:rStyle w:val="af1"/>
          <w:rFonts w:cs="Times New Roman"/>
          <w:lang w:val="el-GR"/>
        </w:rPr>
        <w:t xml:space="preserve">, </w:t>
      </w:r>
      <w:r w:rsidR="00704818" w:rsidRPr="00422652">
        <w:rPr>
          <w:lang w:val="el-GR"/>
        </w:rPr>
        <w:t>εκτός της περίπτωσης β΄ αυτής, μπορεί να προσκομίζει στοιχεία</w:t>
      </w:r>
      <w:r w:rsidR="00704818" w:rsidRPr="00422652">
        <w:rPr>
          <w:rStyle w:val="00"/>
          <w:lang w:val="el-GR"/>
        </w:rPr>
        <w:t xml:space="preserve"> </w:t>
      </w:r>
      <w:r w:rsidR="00704818" w:rsidRPr="00422652">
        <w:rPr>
          <w:lang w:val="el-GR"/>
        </w:rPr>
        <w:t xml:space="preserve">προκειμένου </w:t>
      </w:r>
      <w:r w:rsidR="00704818">
        <w:rPr>
          <w:lang w:val="el-GR"/>
        </w:rPr>
        <w:t>να αποδείξει ότι τα μέτρα που έλαβε επαρκούν για να αποδείξουν την αξιοπιστία του, παρότι συντρέχει ο σχετικός λόγος αποκλεισμού (</w:t>
      </w:r>
      <w:r w:rsidR="00704818" w:rsidRPr="00CD5FA1">
        <w:rPr>
          <w:lang w:val="el-GR"/>
        </w:rPr>
        <w:t>αυτοκά</w:t>
      </w:r>
      <w:r w:rsidR="00704818">
        <w:rPr>
          <w:lang w:val="el-GR"/>
        </w:rPr>
        <w:t xml:space="preserve">θαρση). Για το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w:t>
      </w:r>
      <w:r w:rsidR="00704818">
        <w:rPr>
          <w:lang w:val="el-GR"/>
        </w:rPr>
        <w:lastRenderedPageBreak/>
        <w:t xml:space="preserve">λάβει συγκεκριμένα τεχνικά και οργανωτικά μέτρα, καθώς και μέτρα σε </w:t>
      </w:r>
      <w:r w:rsidR="00704818" w:rsidRPr="000B1EE7">
        <w:rPr>
          <w:lang w:val="el-GR"/>
        </w:rPr>
        <w:t>επίπεδο προσωπικού κατάλληλα</w:t>
      </w:r>
      <w:r w:rsidR="00704818">
        <w:rPr>
          <w:lang w:val="el-GR"/>
        </w:rPr>
        <w:t xml:space="preserve"> </w:t>
      </w:r>
      <w:r w:rsidR="00704818" w:rsidRPr="000B1EE7">
        <w:rPr>
          <w:lang w:val="el-GR"/>
        </w:rPr>
        <w:t>για την αποφυγή περαιτέρω ποινικών αδικημάτων ή</w:t>
      </w:r>
      <w:r w:rsidR="00704818">
        <w:rPr>
          <w:lang w:val="el-GR"/>
        </w:rPr>
        <w:t xml:space="preserve"> </w:t>
      </w:r>
      <w:r w:rsidR="00704818" w:rsidRPr="000B1EE7">
        <w:rPr>
          <w:lang w:val="el-GR"/>
        </w:rPr>
        <w:t>παραπτωμάτων</w:t>
      </w:r>
      <w:r w:rsidR="00704818">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της σύμβασης. Αν τα μέτρα κριθούν ανεπαρκή, γνωστοποιείται στον οικονομικό φορέα το σκεπτικό της απόφασης αυτής. Οικονομικός φορέας που έχει </w:t>
      </w:r>
      <w:r w:rsidR="00704818" w:rsidRPr="00422652">
        <w:rPr>
          <w:lang w:val="el-GR"/>
        </w:rPr>
        <w:t>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4140DACB" w14:textId="77777777" w:rsidR="00704818" w:rsidRPr="00345249" w:rsidRDefault="00704818" w:rsidP="00704818">
      <w:pPr>
        <w:rPr>
          <w:bCs/>
          <w:lang w:val="el-GR"/>
        </w:rPr>
      </w:pPr>
      <w:r w:rsidRPr="00345249">
        <w:rPr>
          <w:bCs/>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6BC3D115" w14:textId="77777777" w:rsidR="00704818" w:rsidRPr="00345249" w:rsidRDefault="002B726C" w:rsidP="00704818">
      <w:pPr>
        <w:rPr>
          <w:bCs/>
          <w:lang w:val="el-GR"/>
        </w:rPr>
      </w:pPr>
      <w:r w:rsidRPr="00345249">
        <w:rPr>
          <w:b/>
          <w:bCs/>
          <w:lang w:val="el-GR"/>
        </w:rPr>
        <w:t>2.2.3.</w:t>
      </w:r>
      <w:r w:rsidR="007F0569" w:rsidRPr="00345249">
        <w:rPr>
          <w:b/>
          <w:bCs/>
          <w:lang w:val="el-GR"/>
        </w:rPr>
        <w:t>8</w:t>
      </w:r>
      <w:r w:rsidRPr="00345249">
        <w:rPr>
          <w:b/>
          <w:bCs/>
          <w:lang w:val="el-GR"/>
        </w:rPr>
        <w:t>.</w:t>
      </w:r>
      <w:r w:rsidRPr="00345249">
        <w:rPr>
          <w:lang w:val="el-GR"/>
        </w:rPr>
        <w:t xml:space="preserve"> </w:t>
      </w:r>
      <w:r w:rsidR="00704818" w:rsidRPr="00345249">
        <w:rPr>
          <w:bCs/>
          <w:lang w:val="el-GR"/>
        </w:rPr>
        <w:t xml:space="preserve">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καθώς και στην υπ’ </w:t>
      </w:r>
      <w:proofErr w:type="spellStart"/>
      <w:r w:rsidR="00704818" w:rsidRPr="00345249">
        <w:rPr>
          <w:bCs/>
          <w:lang w:val="el-GR"/>
        </w:rPr>
        <w:t>αριθμ</w:t>
      </w:r>
      <w:proofErr w:type="spellEnd"/>
      <w:r w:rsidR="00704818" w:rsidRPr="00345249">
        <w:rPr>
          <w:bCs/>
          <w:lang w:val="el-GR"/>
        </w:rPr>
        <w:t>.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14:paraId="523901E6" w14:textId="77777777" w:rsidR="00704818" w:rsidRPr="00345249" w:rsidRDefault="00704818" w:rsidP="00704818">
      <w:pPr>
        <w:rPr>
          <w:bCs/>
          <w:lang w:val="el-GR"/>
        </w:rPr>
      </w:pPr>
      <w:r w:rsidRPr="00345249">
        <w:rPr>
          <w:bCs/>
          <w:lang w:val="el-GR"/>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345249">
        <w:rPr>
          <w:bCs/>
          <w:lang w:val="el-GR"/>
        </w:rPr>
        <w:t>ληφθέντων</w:t>
      </w:r>
      <w:proofErr w:type="spellEnd"/>
      <w:r w:rsidRPr="00345249">
        <w:rPr>
          <w:bCs/>
          <w:lang w:val="el-GR"/>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epanorthotika@eaadhsy.gr.  </w:t>
      </w:r>
    </w:p>
    <w:p w14:paraId="700AA45A" w14:textId="77777777" w:rsidR="00704818" w:rsidRPr="00345249" w:rsidRDefault="00704818" w:rsidP="00704818">
      <w:pPr>
        <w:rPr>
          <w:bCs/>
          <w:lang w:val="el-GR"/>
        </w:rPr>
      </w:pPr>
      <w:r w:rsidRPr="00345249">
        <w:rPr>
          <w:bCs/>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sidRPr="00345249">
        <w:rPr>
          <w:bCs/>
          <w:lang w:val="el-GR"/>
        </w:rPr>
        <w:t>εκδοθείσες</w:t>
      </w:r>
      <w:proofErr w:type="spellEnd"/>
      <w:r w:rsidRPr="00345249">
        <w:rPr>
          <w:bCs/>
          <w:lang w:val="el-GR"/>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634FFBB1" w14:textId="77777777" w:rsidR="00704818" w:rsidRPr="00345249" w:rsidRDefault="00704818" w:rsidP="00704818">
      <w:pPr>
        <w:rPr>
          <w:bCs/>
          <w:lang w:val="el-GR"/>
        </w:rPr>
      </w:pPr>
      <w:r w:rsidRPr="00345249">
        <w:rPr>
          <w:bCs/>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0E779DD4" w14:textId="77777777" w:rsidR="00704818" w:rsidRPr="00345249" w:rsidRDefault="00704818" w:rsidP="00704818">
      <w:pPr>
        <w:rPr>
          <w:bCs/>
          <w:lang w:val="el-GR"/>
        </w:rPr>
      </w:pPr>
      <w:r w:rsidRPr="00345249">
        <w:rPr>
          <w:bCs/>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1DEE9068" w14:textId="77777777" w:rsidR="00704818" w:rsidRPr="00345249" w:rsidRDefault="00704818" w:rsidP="00704818">
      <w:pPr>
        <w:rPr>
          <w:bCs/>
          <w:lang w:val="el-GR"/>
        </w:rPr>
      </w:pPr>
      <w:r w:rsidRPr="00345249">
        <w:rPr>
          <w:bCs/>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642696B5" w14:textId="77777777" w:rsidR="00704818" w:rsidRPr="00345249" w:rsidRDefault="00704818" w:rsidP="00704818">
      <w:pPr>
        <w:rPr>
          <w:bCs/>
          <w:lang w:val="el-GR"/>
        </w:rPr>
      </w:pPr>
      <w:r w:rsidRPr="00345249">
        <w:rPr>
          <w:bCs/>
          <w:lang w:val="el-GR"/>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w:t>
      </w:r>
      <w:proofErr w:type="spellStart"/>
      <w:r w:rsidRPr="00345249">
        <w:rPr>
          <w:bCs/>
          <w:lang w:val="el-GR"/>
        </w:rPr>
        <w:t>οψιγενής</w:t>
      </w:r>
      <w:proofErr w:type="spellEnd"/>
      <w:r w:rsidRPr="00345249">
        <w:rPr>
          <w:bCs/>
          <w:lang w:val="el-GR"/>
        </w:rPr>
        <w:t xml:space="preserve"> μεταβολή), τα μέτρα αυτοκάθαρσης που επικαλείται, λαμβάνονται </w:t>
      </w:r>
      <w:r w:rsidRPr="00345249">
        <w:rPr>
          <w:bCs/>
          <w:lang w:val="el-GR"/>
        </w:rPr>
        <w:lastRenderedPageBreak/>
        <w:t>υπόψη από την αναθέτουσα αρχή, κατά τη σύνταξη του σχεδίου απόφασής της και εξετάζονται από την Επιτροπή.</w:t>
      </w:r>
    </w:p>
    <w:p w14:paraId="37708F0C" w14:textId="77777777" w:rsidR="00704818" w:rsidRPr="00345249" w:rsidRDefault="00704818" w:rsidP="00704818">
      <w:pPr>
        <w:rPr>
          <w:bCs/>
          <w:lang w:val="el-GR"/>
        </w:rPr>
      </w:pPr>
      <w:r w:rsidRPr="00345249">
        <w:rPr>
          <w:bCs/>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4C9D47EE" w14:textId="0F1DEE1F" w:rsidR="002B726C" w:rsidRPr="00345249" w:rsidRDefault="002B726C">
      <w:pPr>
        <w:rPr>
          <w:color w:val="000000"/>
          <w:lang w:val="el-GR"/>
        </w:rPr>
      </w:pPr>
      <w:r w:rsidRPr="00345249">
        <w:rPr>
          <w:b/>
          <w:bCs/>
          <w:lang w:val="el-GR"/>
        </w:rPr>
        <w:t>2.2.3.</w:t>
      </w:r>
      <w:r w:rsidR="007F0569" w:rsidRPr="00345249">
        <w:rPr>
          <w:b/>
          <w:bCs/>
          <w:lang w:val="el-GR"/>
        </w:rPr>
        <w:t>9</w:t>
      </w:r>
      <w:r w:rsidRPr="00345249">
        <w:rPr>
          <w:b/>
          <w:bCs/>
          <w:lang w:val="el-GR"/>
        </w:rPr>
        <w:t>.</w:t>
      </w:r>
      <w:r w:rsidRPr="00345249">
        <w:rPr>
          <w:lang w:val="el-GR"/>
        </w:rPr>
        <w:t xml:space="preserve"> Οικονομικός φορέας, </w:t>
      </w:r>
      <w:r w:rsidR="008525EC" w:rsidRPr="00345249">
        <w:rPr>
          <w:lang w:val="el-GR"/>
        </w:rPr>
        <w:t xml:space="preserve">σε βάρος του οποίου έχει </w:t>
      </w:r>
      <w:r w:rsidRPr="00345249">
        <w:rPr>
          <w:lang w:val="el-GR"/>
        </w:rPr>
        <w:t xml:space="preserve">επιβληθεί η </w:t>
      </w:r>
      <w:r w:rsidR="008525EC" w:rsidRPr="00345249">
        <w:rPr>
          <w:lang w:val="el-GR"/>
        </w:rPr>
        <w:t xml:space="preserve">κύρωση </w:t>
      </w:r>
      <w:r w:rsidRPr="00345249">
        <w:rPr>
          <w:lang w:val="el-GR"/>
        </w:rPr>
        <w:t xml:space="preserve">του </w:t>
      </w:r>
      <w:r w:rsidR="008525EC" w:rsidRPr="00345249">
        <w:rPr>
          <w:lang w:val="el-GR"/>
        </w:rPr>
        <w:t xml:space="preserve">οριζόντιου </w:t>
      </w:r>
      <w:r w:rsidRPr="00345249">
        <w:rPr>
          <w:lang w:val="el-GR"/>
        </w:rPr>
        <w:t xml:space="preserve">αποκλεισμού </w:t>
      </w:r>
      <w:r w:rsidR="008525EC" w:rsidRPr="00345249">
        <w:rPr>
          <w:lang w:val="el-GR"/>
        </w:rPr>
        <w:t>σύμφωνα με τις κείμενες διατάξεις</w:t>
      </w:r>
      <w:r w:rsidR="00BA35A5" w:rsidRPr="00345249">
        <w:rPr>
          <w:lang w:val="el-GR"/>
        </w:rPr>
        <w:t xml:space="preserve"> και για το χρονικό διάστημα που αυτή ορίζει</w:t>
      </w:r>
      <w:r w:rsidR="008525EC" w:rsidRPr="00345249">
        <w:rPr>
          <w:lang w:val="el-GR"/>
        </w:rPr>
        <w:t xml:space="preserve">, </w:t>
      </w:r>
      <w:r w:rsidRPr="00345249">
        <w:rPr>
          <w:lang w:val="el-GR"/>
        </w:rPr>
        <w:t xml:space="preserve">αποκλείεται από την παρούσα διαδικασία </w:t>
      </w:r>
      <w:r w:rsidRPr="00345249">
        <w:rPr>
          <w:color w:val="000000"/>
          <w:lang w:val="el-GR"/>
        </w:rPr>
        <w:t xml:space="preserve">σύναψης της </w:t>
      </w:r>
      <w:r w:rsidR="00047E21" w:rsidRPr="00345249">
        <w:rPr>
          <w:color w:val="000000"/>
          <w:lang w:val="el-GR"/>
        </w:rPr>
        <w:t>σύμβασης</w:t>
      </w:r>
      <w:r w:rsidRPr="00345249">
        <w:rPr>
          <w:color w:val="000000"/>
          <w:lang w:val="el-GR"/>
        </w:rPr>
        <w:t>.</w:t>
      </w:r>
    </w:p>
    <w:p w14:paraId="0E72A24F" w14:textId="78281AF3" w:rsidR="002B726C" w:rsidRPr="00345249" w:rsidRDefault="00345249" w:rsidP="00673F02">
      <w:pPr>
        <w:pStyle w:val="3"/>
      </w:pPr>
      <w:bookmarkStart w:id="169" w:name="_Toc212703263"/>
      <w:proofErr w:type="spellStart"/>
      <w:r w:rsidRPr="00345249">
        <w:t>Καταλληλό</w:t>
      </w:r>
      <w:r>
        <w:t>τ</w:t>
      </w:r>
      <w:r w:rsidRPr="00345249">
        <w:t>ητα</w:t>
      </w:r>
      <w:proofErr w:type="spellEnd"/>
      <w:r w:rsidR="002B726C" w:rsidRPr="00345249">
        <w:t xml:space="preserve"> άσκησης επαγγελματικής δραστηριότητας</w:t>
      </w:r>
      <w:r w:rsidR="00C342E5" w:rsidRPr="00345249">
        <w:t xml:space="preserve"> </w:t>
      </w:r>
      <w:bookmarkEnd w:id="169"/>
    </w:p>
    <w:p w14:paraId="499EDA1D" w14:textId="77777777" w:rsidR="00C342E5" w:rsidRPr="00C342E5" w:rsidRDefault="00C342E5" w:rsidP="00C342E5">
      <w:pPr>
        <w:rPr>
          <w:rFonts w:eastAsia="Calibri"/>
          <w:bCs/>
          <w:color w:val="000000"/>
          <w:lang w:val="el-GR"/>
        </w:rPr>
      </w:pPr>
      <w:r w:rsidRPr="00C342E5">
        <w:rPr>
          <w:rFonts w:eastAsia="Calibri"/>
          <w:bCs/>
          <w:color w:val="000000"/>
          <w:lang w:val="el-GR"/>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και, ειδικότερα, Υπηρεσίες Διαφήμισης και Υπηρεσίες Δημοσίων Σχέσεων και επικοινωνίας.</w:t>
      </w:r>
    </w:p>
    <w:p w14:paraId="6E226F63" w14:textId="77777777" w:rsidR="00C342E5" w:rsidRPr="00C342E5" w:rsidRDefault="00C342E5" w:rsidP="00C342E5">
      <w:pPr>
        <w:rPr>
          <w:rFonts w:eastAsia="Calibri"/>
          <w:bCs/>
          <w:color w:val="000000"/>
          <w:lang w:val="el-GR"/>
        </w:rPr>
      </w:pPr>
      <w:r w:rsidRPr="00C342E5">
        <w:rPr>
          <w:rFonts w:eastAsia="Calibri"/>
          <w:bCs/>
          <w:color w:val="000000"/>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3A181589" w14:textId="77777777" w:rsidR="00C342E5" w:rsidRPr="00C342E5" w:rsidRDefault="00C342E5" w:rsidP="00C342E5">
      <w:pPr>
        <w:rPr>
          <w:rFonts w:eastAsia="Calibri"/>
          <w:bCs/>
          <w:color w:val="000000"/>
          <w:lang w:val="el-GR"/>
        </w:rPr>
      </w:pPr>
      <w:r w:rsidRPr="00C342E5">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 έχουν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26BB5958" w14:textId="7B391F26" w:rsidR="00172A60" w:rsidRDefault="00C342E5" w:rsidP="00C342E5">
      <w:pPr>
        <w:rPr>
          <w:rFonts w:eastAsia="Calibri"/>
          <w:bCs/>
          <w:color w:val="000000"/>
          <w:lang w:val="el-GR"/>
        </w:rPr>
      </w:pPr>
      <w:r w:rsidRPr="00C342E5">
        <w:rPr>
          <w:rFonts w:eastAsia="Calibri"/>
          <w:bCs/>
          <w:color w:val="000000"/>
          <w:lang w:val="el-GR"/>
        </w:rPr>
        <w:t>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Σε περίπτωση ένωσης οικονομικών φορέων, ή κοινοπραξίας, οι παραπάνω ελάχιστες απαιτήσεις μπορεί να προκύπτουν αθροιστικά από όλα τα μέλη της ένωσης ή κοινοπραξίας.</w:t>
      </w:r>
    </w:p>
    <w:p w14:paraId="6C4A3BFB" w14:textId="2DDD849D" w:rsidR="002B726C" w:rsidRPr="00345249" w:rsidRDefault="002B726C" w:rsidP="00673F02">
      <w:pPr>
        <w:pStyle w:val="3"/>
        <w:rPr>
          <w:szCs w:val="22"/>
        </w:rPr>
      </w:pPr>
      <w:bookmarkStart w:id="170" w:name="_Toc212703264"/>
      <w:r w:rsidRPr="00345249">
        <w:t>Οικονομική και χρηματοοικονομική επάρκεια</w:t>
      </w:r>
      <w:bookmarkEnd w:id="170"/>
    </w:p>
    <w:p w14:paraId="10C15663" w14:textId="22ED622B" w:rsidR="00C342E5" w:rsidRDefault="00C342E5" w:rsidP="00C342E5">
      <w:pPr>
        <w:rPr>
          <w:lang w:val="el-GR"/>
        </w:rPr>
      </w:pPr>
      <w:r w:rsidRPr="00C342E5">
        <w:rPr>
          <w:lang w:val="el-GR"/>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διαθέτουν μέσο </w:t>
      </w:r>
      <w:r w:rsidRPr="00367B1B">
        <w:rPr>
          <w:lang w:val="el-GR"/>
        </w:rPr>
        <w:t xml:space="preserve">γενικό ετήσιο κύκλο </w:t>
      </w:r>
      <w:r w:rsidRPr="00FF4B62">
        <w:rPr>
          <w:lang w:val="el-GR"/>
        </w:rPr>
        <w:t>εργασιών</w:t>
      </w:r>
      <w:r w:rsidRPr="00FF4B62">
        <w:rPr>
          <w:sz w:val="20"/>
          <w:szCs w:val="22"/>
          <w:lang w:val="el-GR"/>
        </w:rPr>
        <w:t xml:space="preserve"> </w:t>
      </w:r>
      <w:r w:rsidR="00FF4B62" w:rsidRPr="00FF4B62">
        <w:rPr>
          <w:rFonts w:cs="Tahoma"/>
          <w:bCs/>
          <w:szCs w:val="22"/>
          <w:lang w:val="el-GR"/>
        </w:rPr>
        <w:t>για τις τρεις (3) τελευταίες οικονομικές χρήσεις ή τουλάχιστον για την τριετία από 202</w:t>
      </w:r>
      <w:r w:rsidR="00FF4B62" w:rsidRPr="00FF4B62">
        <w:rPr>
          <w:rFonts w:cs="Tahoma"/>
          <w:bCs/>
          <w:szCs w:val="22"/>
          <w:lang w:val="el-GR"/>
        </w:rPr>
        <w:t>2</w:t>
      </w:r>
      <w:r w:rsidR="00FF4B62" w:rsidRPr="00FF4B62">
        <w:rPr>
          <w:rFonts w:cs="Tahoma"/>
          <w:bCs/>
          <w:szCs w:val="22"/>
          <w:lang w:val="el-GR"/>
        </w:rPr>
        <w:t xml:space="preserve"> έως 202</w:t>
      </w:r>
      <w:r w:rsidR="00FF4B62" w:rsidRPr="00FF4B62">
        <w:rPr>
          <w:rFonts w:cs="Tahoma"/>
          <w:bCs/>
          <w:szCs w:val="22"/>
          <w:lang w:val="el-GR"/>
        </w:rPr>
        <w:t xml:space="preserve">4 </w:t>
      </w:r>
      <w:r w:rsidRPr="00C342E5">
        <w:rPr>
          <w:lang w:val="el-GR"/>
        </w:rPr>
        <w:t xml:space="preserve">ίσο ή μεγαλύτερο του </w:t>
      </w:r>
      <w:r w:rsidRPr="00345249">
        <w:rPr>
          <w:lang w:val="el-GR"/>
        </w:rPr>
        <w:t xml:space="preserve">150% </w:t>
      </w:r>
      <w:r w:rsidRPr="00C342E5">
        <w:rPr>
          <w:lang w:val="el-GR"/>
        </w:rPr>
        <w:t>του προϋπολογισμού του υπό ανάθεση έργου (μη συμπεριλαμβανομένου του ΦΠΑ) σε δραστηριότητες συναφείς με το αντικείμενο της παρούσας διακήρυξης.</w:t>
      </w:r>
    </w:p>
    <w:p w14:paraId="641BDBD2" w14:textId="77777777" w:rsidR="00C342E5" w:rsidRPr="00C342E5" w:rsidRDefault="00C342E5" w:rsidP="00C342E5">
      <w:pPr>
        <w:rPr>
          <w:lang w:val="el-GR"/>
        </w:rPr>
      </w:pPr>
      <w:r w:rsidRPr="00C342E5">
        <w:rPr>
          <w:lang w:val="el-GR"/>
        </w:rPr>
        <w:t xml:space="preserve">Σε περίπτωση που ο υποψήφιος δραστηριοποιείται για χρονικό διάστημα μικρότερο των τριών διαχειριστικών χρήσεων, τότε ο ελάχιστος ετήσιος κύκλος εργασιών για όσες διαχειριστικές χρήσεις δραστηριοποιείται, θα πρέπει να είναι τουλάχιστον ίσος με </w:t>
      </w:r>
      <w:r w:rsidRPr="00345249">
        <w:rPr>
          <w:lang w:val="el-GR"/>
        </w:rPr>
        <w:t xml:space="preserve">το 200% </w:t>
      </w:r>
      <w:r w:rsidRPr="00C342E5">
        <w:rPr>
          <w:lang w:val="el-GR"/>
        </w:rPr>
        <w:t xml:space="preserve">του προϋπολογισμού του συγκεκριμένου έργου. </w:t>
      </w:r>
    </w:p>
    <w:p w14:paraId="67B04CF4" w14:textId="1BCCE88C" w:rsidR="00DA0776" w:rsidRDefault="00C342E5" w:rsidP="00C342E5">
      <w:pPr>
        <w:rPr>
          <w:rFonts w:eastAsia="Calibri"/>
          <w:bCs/>
          <w:color w:val="000000"/>
          <w:lang w:val="el-GR"/>
        </w:rPr>
      </w:pPr>
      <w:r w:rsidRPr="00C342E5">
        <w:rPr>
          <w:lang w:val="el-GR"/>
        </w:rPr>
        <w:t>Σε περίπτωση ένωσης οικονομικών φορέων, ή κοινοπραξίας, η οικονομική και χρηματοοικονομική επάρκεια η οποία απαιτείται σύμφωνα με το παρόν άρθρο μπορεί να προκύπτει αθροιστικά από όλα τα μέλη της ένωσης ή κοινοπραξίας</w:t>
      </w:r>
      <w:r w:rsidR="00E81631">
        <w:rPr>
          <w:rFonts w:eastAsia="Calibri"/>
          <w:bCs/>
          <w:color w:val="000000"/>
          <w:lang w:val="el-GR"/>
        </w:rPr>
        <w:t>.</w:t>
      </w:r>
    </w:p>
    <w:p w14:paraId="419B26F4" w14:textId="4023B4A1" w:rsidR="002B726C" w:rsidRPr="00345249" w:rsidRDefault="002B726C" w:rsidP="00673F02">
      <w:pPr>
        <w:pStyle w:val="3"/>
      </w:pPr>
      <w:bookmarkStart w:id="171" w:name="_Toc212703265"/>
      <w:r w:rsidRPr="00345249">
        <w:t>Τεχνική και επαγγελματική ικανότητα</w:t>
      </w:r>
      <w:bookmarkEnd w:id="171"/>
    </w:p>
    <w:p w14:paraId="3C46E38E" w14:textId="77777777" w:rsidR="00FF7455" w:rsidRPr="00FF7455" w:rsidRDefault="00FF7455" w:rsidP="00FF7455">
      <w:pPr>
        <w:rPr>
          <w:lang w:val="el-GR"/>
        </w:rPr>
      </w:pPr>
      <w:bookmarkStart w:id="172" w:name="_Hlk187658447"/>
      <w:r w:rsidRPr="00FF7455">
        <w:rPr>
          <w:lang w:val="el-GR"/>
        </w:rPr>
        <w:t xml:space="preserve">Όσον αφορά στην τεχνική και επαγγελματική ικανότητα για την παρούσα διαδικασία σύναψης σύμβασης, οι οικονομικοί φορείς απαιτείται να ασκούν επαγγελματική δραστηριότητα συναφή με το αντικείμενο των προς παροχή υπηρεσιών, όπως ορίζεται στο άρθρο 2.2.4, να έχουν αποδεδειγμένη ενασχόληση και ικανότητες, σημαντική και τεκμηριωμένη εμπειρία σχετική με το υπό ανάθεση έργο </w:t>
      </w:r>
      <w:r w:rsidRPr="00FF7455">
        <w:rPr>
          <w:lang w:val="el-GR"/>
        </w:rPr>
        <w:lastRenderedPageBreak/>
        <w:t xml:space="preserve">και να διαθέτουν το απαιτούμενο προσωπικό, για την οργάνωση και υλοποίηση παρόμοιου έργου. Οι συμμετέχοντες οφείλουν να διαθέτουν τεχνική ικανότητα, αθροιστικά σε περίπτωση ένωσης ή κοινοπραξίας, δηλαδή γνώση και εμπειρία σχετική με το ζητούμενο αντικείμενο. </w:t>
      </w:r>
    </w:p>
    <w:p w14:paraId="06949AC1" w14:textId="77777777" w:rsidR="00FF7455" w:rsidRPr="00FF7455" w:rsidRDefault="00FF7455" w:rsidP="00FF7455">
      <w:pPr>
        <w:rPr>
          <w:lang w:val="el-GR"/>
        </w:rPr>
      </w:pPr>
      <w:r w:rsidRPr="00FF7455">
        <w:rPr>
          <w:lang w:val="el-GR"/>
        </w:rPr>
        <w:t xml:space="preserve">Ειδικότερα, απαιτείται επί ποινή αποκλεισμού: </w:t>
      </w:r>
    </w:p>
    <w:p w14:paraId="0E0186BA" w14:textId="79C42059" w:rsidR="00FF7455" w:rsidRPr="00FF7455" w:rsidRDefault="00FF7455" w:rsidP="00FF7455">
      <w:pPr>
        <w:rPr>
          <w:lang w:val="el-GR"/>
        </w:rPr>
      </w:pPr>
      <w:r w:rsidRPr="003E52A2">
        <w:rPr>
          <w:b/>
          <w:bCs/>
          <w:lang w:val="el-GR"/>
        </w:rPr>
        <w:t>α)</w:t>
      </w:r>
      <w:r w:rsidRPr="00FF7455">
        <w:rPr>
          <w:lang w:val="el-GR"/>
        </w:rPr>
        <w:t xml:space="preserve"> να έχουν εκτελέσει και ολοκληρώσει επιτυχώς κατά την τελευταία πενταετία </w:t>
      </w:r>
      <w:r w:rsidR="003C1876" w:rsidRPr="009C0BBD">
        <w:rPr>
          <w:lang w:val="el-GR"/>
        </w:rPr>
        <w:t>τουλάχιστον</w:t>
      </w:r>
      <w:r w:rsidRPr="00FF7455">
        <w:rPr>
          <w:lang w:val="el-GR"/>
        </w:rPr>
        <w:t xml:space="preserve"> τρία (3) έργα επικοινωνίας και προβολής που να καλύπτουν αθροιστικά το </w:t>
      </w:r>
      <w:r w:rsidRPr="00FF4B62">
        <w:rPr>
          <w:lang w:val="el-GR"/>
        </w:rPr>
        <w:t>1</w:t>
      </w:r>
      <w:r w:rsidR="009C0BBD" w:rsidRPr="00FF4B62">
        <w:rPr>
          <w:lang w:val="el-GR"/>
        </w:rPr>
        <w:t>0</w:t>
      </w:r>
      <w:r w:rsidRPr="00FF4B62">
        <w:rPr>
          <w:lang w:val="el-GR"/>
        </w:rPr>
        <w:t xml:space="preserve">0% </w:t>
      </w:r>
      <w:r w:rsidRPr="00FF7455">
        <w:rPr>
          <w:lang w:val="el-GR"/>
        </w:rPr>
        <w:t xml:space="preserve">του προϋπολογισμού του υπό ανάθεση έργου, μη συμπεριλαμβανομένου του ΦΠΑ, </w:t>
      </w:r>
    </w:p>
    <w:p w14:paraId="6B9A5247" w14:textId="77777777" w:rsidR="00FF7455" w:rsidRPr="00FF7455" w:rsidRDefault="00FF7455" w:rsidP="00FF7455">
      <w:pPr>
        <w:rPr>
          <w:lang w:val="el-GR"/>
        </w:rPr>
      </w:pPr>
      <w:r w:rsidRPr="00FF7455">
        <w:rPr>
          <w:lang w:val="el-GR"/>
        </w:rPr>
        <w:t xml:space="preserve">Διευκρινίζεται τα έργα δύνανται να αποτελούν μέρος ετήσιας, ή και μεγαλύτερης διάρκειας σύμβασης, υπό την προϋπόθεση ότι κατονομάζονται ρητά οι παρεχόμενες υπηρεσίες, όπως περιγράφονται πιο κάτω.    </w:t>
      </w:r>
    </w:p>
    <w:p w14:paraId="1A535D4A" w14:textId="77777777" w:rsidR="00FF7455" w:rsidRPr="00FF7455" w:rsidRDefault="00FF7455" w:rsidP="00FF7455">
      <w:pPr>
        <w:rPr>
          <w:lang w:val="el-GR"/>
        </w:rPr>
      </w:pPr>
      <w:r w:rsidRPr="00FF7455">
        <w:rPr>
          <w:lang w:val="el-GR"/>
        </w:rPr>
        <w:t>Διευκρινίζεται ότι ως επιτυχής ολοκλήρωση ενός έργου νοείται ως η εντός χρονοδιαγράμματος, εντός προϋπολογισμού και εντός των προδιαγραφών ποιότητας ολοκλήρωσή του.</w:t>
      </w:r>
    </w:p>
    <w:p w14:paraId="0B2E9E27" w14:textId="77777777" w:rsidR="00FF7455" w:rsidRPr="00FF7455" w:rsidRDefault="00FF7455" w:rsidP="00FF7455">
      <w:pPr>
        <w:rPr>
          <w:lang w:val="el-GR"/>
        </w:rPr>
      </w:pPr>
      <w:r w:rsidRPr="00FF7455">
        <w:rPr>
          <w:lang w:val="el-GR"/>
        </w:rPr>
        <w:t>Τα ως άνω έργα θα πρέπει να καλύπτουν αθροιστικά τα παρακάτω αντικείμενα:</w:t>
      </w:r>
    </w:p>
    <w:p w14:paraId="1675EF79" w14:textId="77777777" w:rsidR="00FF7455" w:rsidRPr="003E52A2" w:rsidRDefault="00FF7455" w:rsidP="00997BBF">
      <w:pPr>
        <w:pStyle w:val="aff4"/>
        <w:numPr>
          <w:ilvl w:val="0"/>
          <w:numId w:val="114"/>
        </w:numPr>
        <w:rPr>
          <w:lang w:val="el-GR"/>
        </w:rPr>
      </w:pPr>
      <w:r w:rsidRPr="003E52A2">
        <w:rPr>
          <w:lang w:val="el-GR"/>
        </w:rPr>
        <w:t xml:space="preserve">Εκπόνηση και υλοποίηση επικοινωνιακής στρατηγικής </w:t>
      </w:r>
    </w:p>
    <w:p w14:paraId="4570BC5D" w14:textId="77777777" w:rsidR="00FF7455" w:rsidRPr="003E52A2" w:rsidRDefault="00FF7455" w:rsidP="00997BBF">
      <w:pPr>
        <w:pStyle w:val="aff4"/>
        <w:numPr>
          <w:ilvl w:val="0"/>
          <w:numId w:val="114"/>
        </w:numPr>
        <w:rPr>
          <w:lang w:val="el-GR"/>
        </w:rPr>
      </w:pPr>
      <w:r w:rsidRPr="003E52A2">
        <w:rPr>
          <w:lang w:val="el-GR"/>
        </w:rPr>
        <w:t>Σχεδιασμό και υλοποίηση προγραμμάτων προβολής στα ΜΜΕ (</w:t>
      </w:r>
      <w:proofErr w:type="spellStart"/>
      <w:r w:rsidRPr="003E52A2">
        <w:rPr>
          <w:lang w:val="el-GR"/>
        </w:rPr>
        <w:t>Media</w:t>
      </w:r>
      <w:proofErr w:type="spellEnd"/>
      <w:r w:rsidRPr="003E52A2">
        <w:rPr>
          <w:lang w:val="el-GR"/>
        </w:rPr>
        <w:t xml:space="preserve"> </w:t>
      </w:r>
      <w:proofErr w:type="spellStart"/>
      <w:r w:rsidRPr="003E52A2">
        <w:rPr>
          <w:lang w:val="el-GR"/>
        </w:rPr>
        <w:t>plan</w:t>
      </w:r>
      <w:proofErr w:type="spellEnd"/>
      <w:r w:rsidRPr="003E52A2">
        <w:rPr>
          <w:lang w:val="el-GR"/>
        </w:rPr>
        <w:t xml:space="preserve">), που να καλύπτει έντυπα, ηλεκτρονικά και ψηφιακά μέσα (π.χ. τηλεόραση, ραδιόφωνο, έντυπα, διαδίκτυο) και τα Μέσα Κοινωνικής Δικτύωσης (Social </w:t>
      </w:r>
      <w:proofErr w:type="spellStart"/>
      <w:r w:rsidRPr="003E52A2">
        <w:rPr>
          <w:lang w:val="el-GR"/>
        </w:rPr>
        <w:t>Media</w:t>
      </w:r>
      <w:proofErr w:type="spellEnd"/>
      <w:r w:rsidRPr="003E52A2">
        <w:rPr>
          <w:lang w:val="el-GR"/>
        </w:rPr>
        <w:t>).</w:t>
      </w:r>
    </w:p>
    <w:p w14:paraId="10F71999" w14:textId="77777777" w:rsidR="00FF7455" w:rsidRPr="003E52A2" w:rsidRDefault="00FF7455" w:rsidP="00997BBF">
      <w:pPr>
        <w:pStyle w:val="aff4"/>
        <w:numPr>
          <w:ilvl w:val="0"/>
          <w:numId w:val="114"/>
        </w:numPr>
        <w:rPr>
          <w:lang w:val="el-GR"/>
        </w:rPr>
      </w:pPr>
      <w:r w:rsidRPr="003E52A2">
        <w:rPr>
          <w:lang w:val="el-GR"/>
        </w:rPr>
        <w:t>Διοργάνωση εκδηλώσεων ή/και ημερίδων ή/και συνεδρίων (δια ζώσης, και διαδικτυακά)</w:t>
      </w:r>
    </w:p>
    <w:p w14:paraId="729DC5F1" w14:textId="77777777" w:rsidR="00FF7455" w:rsidRPr="003E52A2" w:rsidRDefault="00FF7455" w:rsidP="00997BBF">
      <w:pPr>
        <w:pStyle w:val="aff4"/>
        <w:numPr>
          <w:ilvl w:val="0"/>
          <w:numId w:val="114"/>
        </w:numPr>
        <w:rPr>
          <w:lang w:val="el-GR"/>
        </w:rPr>
      </w:pPr>
      <w:proofErr w:type="spellStart"/>
      <w:r w:rsidRPr="003E52A2">
        <w:rPr>
          <w:lang w:val="el-GR"/>
        </w:rPr>
        <w:t>Κειμενογραφία</w:t>
      </w:r>
      <w:proofErr w:type="spellEnd"/>
      <w:r w:rsidRPr="003E52A2">
        <w:rPr>
          <w:lang w:val="el-GR"/>
        </w:rPr>
        <w:t xml:space="preserve">, με έμφαση στην συγγραφή δελτίων τύπου, άρθρων, συνεντεύξεων κ.λπ. </w:t>
      </w:r>
    </w:p>
    <w:p w14:paraId="29BF93B5" w14:textId="77777777" w:rsidR="00FF7455" w:rsidRPr="003E52A2" w:rsidRDefault="00FF7455" w:rsidP="00997BBF">
      <w:pPr>
        <w:pStyle w:val="aff4"/>
        <w:numPr>
          <w:ilvl w:val="0"/>
          <w:numId w:val="114"/>
        </w:numPr>
        <w:rPr>
          <w:lang w:val="el-GR"/>
        </w:rPr>
      </w:pPr>
      <w:r w:rsidRPr="003E52A2">
        <w:rPr>
          <w:lang w:val="el-GR"/>
        </w:rPr>
        <w:t>Δημιουργικές εργασίες και παραγωγή ενημερωτικού και προωθητικού υλικού</w:t>
      </w:r>
    </w:p>
    <w:p w14:paraId="3592429F" w14:textId="77777777" w:rsidR="00FF7455" w:rsidRPr="003E52A2" w:rsidRDefault="00FF7455" w:rsidP="00997BBF">
      <w:pPr>
        <w:pStyle w:val="aff4"/>
        <w:numPr>
          <w:ilvl w:val="0"/>
          <w:numId w:val="114"/>
        </w:numPr>
        <w:rPr>
          <w:lang w:val="el-GR"/>
        </w:rPr>
      </w:pPr>
      <w:r w:rsidRPr="003E52A2">
        <w:rPr>
          <w:lang w:val="el-GR"/>
        </w:rPr>
        <w:t xml:space="preserve">Παραγωγή οπτικοακουστικού υλικού (π.χ. βίντεο, </w:t>
      </w:r>
      <w:proofErr w:type="spellStart"/>
      <w:r w:rsidRPr="003E52A2">
        <w:rPr>
          <w:lang w:val="el-GR"/>
        </w:rPr>
        <w:t>animated</w:t>
      </w:r>
      <w:proofErr w:type="spellEnd"/>
      <w:r w:rsidRPr="003E52A2">
        <w:rPr>
          <w:lang w:val="el-GR"/>
        </w:rPr>
        <w:t xml:space="preserve"> </w:t>
      </w:r>
      <w:proofErr w:type="spellStart"/>
      <w:r w:rsidRPr="003E52A2">
        <w:rPr>
          <w:lang w:val="el-GR"/>
        </w:rPr>
        <w:t>banners</w:t>
      </w:r>
      <w:proofErr w:type="spellEnd"/>
      <w:r w:rsidRPr="003E52A2">
        <w:rPr>
          <w:lang w:val="el-GR"/>
        </w:rPr>
        <w:t xml:space="preserve">, </w:t>
      </w:r>
      <w:proofErr w:type="spellStart"/>
      <w:r w:rsidRPr="003E52A2">
        <w:rPr>
          <w:lang w:val="el-GR"/>
        </w:rPr>
        <w:t>infographics</w:t>
      </w:r>
      <w:proofErr w:type="spellEnd"/>
      <w:r w:rsidRPr="003E52A2">
        <w:rPr>
          <w:lang w:val="el-GR"/>
        </w:rPr>
        <w:t xml:space="preserve"> κ.λπ.)</w:t>
      </w:r>
    </w:p>
    <w:p w14:paraId="4712AC9F" w14:textId="77777777" w:rsidR="00FF7455" w:rsidRPr="00FF7455" w:rsidRDefault="00FF7455" w:rsidP="00FF7455">
      <w:pPr>
        <w:rPr>
          <w:lang w:val="el-GR"/>
        </w:rPr>
      </w:pPr>
      <w:r w:rsidRPr="00FF7455">
        <w:rPr>
          <w:lang w:val="el-GR"/>
        </w:rPr>
        <w:t xml:space="preserve">Σε περίπτωση έργων που έχουν υλοποιηθεί από Ένωση Εταιρειών, λαμβάνεται υπόψη ο προϋπολογισμός του έργου που έχει υλοποιηθεί από τον προσφέροντα βάσει του ποσοστού συμμετοχής του στην Ένωση και όχι ο συνολικός προϋπολογισμός τους έργου.  </w:t>
      </w:r>
    </w:p>
    <w:p w14:paraId="327527F4" w14:textId="77777777" w:rsidR="00FF7455" w:rsidRPr="00FF7455" w:rsidRDefault="00FF7455" w:rsidP="00FF7455">
      <w:pPr>
        <w:rPr>
          <w:lang w:val="el-GR"/>
        </w:rPr>
      </w:pPr>
      <w:r w:rsidRPr="00FF7455">
        <w:rPr>
          <w:lang w:val="el-GR"/>
        </w:rPr>
        <w:t>Ο Πίνακας των κυριότερων υπηρεσιών/εργασιών πρέπει να συνταχθεί σύμφωνα με το υπόδειγμα της περίπτωσης Β.4 της παραγράφου 2.2.9.2 της παρούσας διακήρυξης.</w:t>
      </w:r>
    </w:p>
    <w:p w14:paraId="538A8D76" w14:textId="77777777" w:rsidR="00FF7455" w:rsidRPr="00FF7455" w:rsidRDefault="00FF7455" w:rsidP="00FF7455">
      <w:pPr>
        <w:rPr>
          <w:lang w:val="el-GR"/>
        </w:rPr>
      </w:pPr>
      <w:r w:rsidRPr="003E52A2">
        <w:rPr>
          <w:b/>
          <w:bCs/>
          <w:lang w:val="el-GR"/>
        </w:rPr>
        <w:t>β)</w:t>
      </w:r>
      <w:r w:rsidRPr="00FF7455">
        <w:rPr>
          <w:lang w:val="el-GR"/>
        </w:rPr>
        <w:t xml:space="preserve"> να διαθέτουν προσωπικό επαρκές σε πλήθος, εμπειρία, δεξιότητες και επαγγελματικά προσόντα για την υλοποίηση του εν λόγω έργου. Οι οικονομικοί φορείς υποχρεούνται να υποβάλλουν στην προσφορά τους ολοκληρωμένη πρόταση για το σχήμα διοίκησης του Έργου και το αντικείμενο που θα καλύψει το κάθε μέλος της Ομάδας Έργου. </w:t>
      </w:r>
    </w:p>
    <w:p w14:paraId="0561CF32" w14:textId="77777777" w:rsidR="00FF7455" w:rsidRPr="00FF7455" w:rsidRDefault="00FF7455" w:rsidP="00FF7455">
      <w:pPr>
        <w:rPr>
          <w:lang w:val="el-GR"/>
        </w:rPr>
      </w:pPr>
      <w:r w:rsidRPr="00FF7455">
        <w:rPr>
          <w:lang w:val="el-GR"/>
        </w:rPr>
        <w:t xml:space="preserve">Η Ομάδα Έργου θα πρέπει να αποτελείται, κατ’ ελάχιστον, από: </w:t>
      </w:r>
    </w:p>
    <w:p w14:paraId="14567726" w14:textId="77777777" w:rsidR="00FF7455" w:rsidRPr="003C1876" w:rsidRDefault="00FF7455" w:rsidP="00FF7455">
      <w:pPr>
        <w:rPr>
          <w:b/>
          <w:bCs/>
          <w:i/>
          <w:iCs/>
          <w:lang w:val="el-GR"/>
        </w:rPr>
      </w:pPr>
      <w:r w:rsidRPr="003C1876">
        <w:rPr>
          <w:b/>
          <w:bCs/>
          <w:i/>
          <w:iCs/>
          <w:lang w:val="el-GR"/>
        </w:rPr>
        <w:t>i. Υπεύθυνο Έργου με τα ακόλουθα προσόντα:</w:t>
      </w:r>
    </w:p>
    <w:p w14:paraId="5425B94E" w14:textId="77777777" w:rsidR="00FF7455" w:rsidRPr="003C1876" w:rsidRDefault="00FF7455" w:rsidP="00997BBF">
      <w:pPr>
        <w:pStyle w:val="aff4"/>
        <w:numPr>
          <w:ilvl w:val="0"/>
          <w:numId w:val="115"/>
        </w:numPr>
        <w:rPr>
          <w:lang w:val="el-GR"/>
        </w:rPr>
      </w:pPr>
      <w:r w:rsidRPr="003C1876">
        <w:rPr>
          <w:lang w:val="el-GR"/>
        </w:rPr>
        <w:t xml:space="preserve">Πτυχίο τριτοβάθμιας εκπαίδευσης πανεπιστημιακού επιπέδου και μεταπτυχιακό δίπλωμα από ίδρυμα της ημεδαπής ή της αλλοδαπής. Οι τίτλοι σπουδών (πτυχίο και μεταπτυχιακό) πρέπει να είναι από τα ακόλουθα αντικείμενα : Επικοινωνία ή ΜΜΕ ή </w:t>
      </w:r>
      <w:proofErr w:type="spellStart"/>
      <w:r w:rsidRPr="003C1876">
        <w:rPr>
          <w:lang w:val="el-GR"/>
        </w:rPr>
        <w:t>Μarketing</w:t>
      </w:r>
      <w:proofErr w:type="spellEnd"/>
      <w:r w:rsidRPr="003C1876">
        <w:rPr>
          <w:lang w:val="el-GR"/>
        </w:rPr>
        <w:t xml:space="preserve"> ή Δημόσιες Σχέσεις ή Πολιτικές Επιστήμες ή Οικονομικά.</w:t>
      </w:r>
    </w:p>
    <w:p w14:paraId="4642D0A2" w14:textId="0AEB0C4E" w:rsidR="00FF7455" w:rsidRPr="003C1876" w:rsidRDefault="00FF7455" w:rsidP="00997BBF">
      <w:pPr>
        <w:pStyle w:val="aff4"/>
        <w:numPr>
          <w:ilvl w:val="0"/>
          <w:numId w:val="115"/>
        </w:numPr>
        <w:rPr>
          <w:lang w:val="el-GR"/>
        </w:rPr>
      </w:pPr>
      <w:r w:rsidRPr="003C1876">
        <w:rPr>
          <w:lang w:val="el-GR"/>
        </w:rPr>
        <w:t xml:space="preserve">Τουλάχιστον </w:t>
      </w:r>
      <w:r w:rsidRPr="009C0BBD">
        <w:rPr>
          <w:lang w:val="el-GR"/>
        </w:rPr>
        <w:t>1</w:t>
      </w:r>
      <w:r w:rsidR="00FE0AB8" w:rsidRPr="009C0BBD">
        <w:rPr>
          <w:lang w:val="el-GR"/>
        </w:rPr>
        <w:t>5</w:t>
      </w:r>
      <w:r w:rsidRPr="009C0BBD">
        <w:rPr>
          <w:lang w:val="el-GR"/>
        </w:rPr>
        <w:t>ετή</w:t>
      </w:r>
      <w:r w:rsidRPr="003C1876">
        <w:rPr>
          <w:lang w:val="el-GR"/>
        </w:rPr>
        <w:t xml:space="preserve"> επαγγελματική εμπειρία σε έργα επικοινωνίας που να καλύπτουν όλους τους τομείς του σημείου 2.2.6 </w:t>
      </w:r>
    </w:p>
    <w:p w14:paraId="0C4AB4E4" w14:textId="77777777" w:rsidR="00FF7455" w:rsidRPr="003C1876" w:rsidRDefault="00FF7455" w:rsidP="00997BBF">
      <w:pPr>
        <w:pStyle w:val="aff4"/>
        <w:numPr>
          <w:ilvl w:val="0"/>
          <w:numId w:val="115"/>
        </w:numPr>
        <w:rPr>
          <w:lang w:val="el-GR"/>
        </w:rPr>
      </w:pPr>
      <w:r w:rsidRPr="003C1876">
        <w:rPr>
          <w:lang w:val="el-GR"/>
        </w:rPr>
        <w:t>Συμμετοχή σε ανάλογη θέση Υπεύθυνου Έργου σε τουλάχιστον δύο (2) συναφή έργα ανάλογης πολυπλοκότητας, προϋπολογισμού ίσου με το 25% του προϋπολογισμού του υπό ανάθεση έργου μη συμπεριλαμβανομένου του ΦΠΑ.</w:t>
      </w:r>
    </w:p>
    <w:p w14:paraId="290A40BB" w14:textId="77777777" w:rsidR="00FF7455" w:rsidRPr="003C1876" w:rsidRDefault="00FF7455" w:rsidP="00FF7455">
      <w:pPr>
        <w:rPr>
          <w:b/>
          <w:bCs/>
          <w:i/>
          <w:iCs/>
          <w:lang w:val="el-GR"/>
        </w:rPr>
      </w:pPr>
      <w:proofErr w:type="spellStart"/>
      <w:r w:rsidRPr="003C1876">
        <w:rPr>
          <w:b/>
          <w:bCs/>
          <w:i/>
          <w:iCs/>
          <w:lang w:val="el-GR"/>
        </w:rPr>
        <w:t>ii</w:t>
      </w:r>
      <w:proofErr w:type="spellEnd"/>
      <w:r w:rsidRPr="003C1876">
        <w:rPr>
          <w:b/>
          <w:bCs/>
          <w:i/>
          <w:iCs/>
          <w:lang w:val="el-GR"/>
        </w:rPr>
        <w:t xml:space="preserve">. Αναπληρωτή Υπεύθυνο Έργου με τα ακόλουθα προσόντα: </w:t>
      </w:r>
    </w:p>
    <w:p w14:paraId="09621EBA" w14:textId="77777777" w:rsidR="00FF7455" w:rsidRPr="003C1876" w:rsidRDefault="00FF7455" w:rsidP="00997BBF">
      <w:pPr>
        <w:pStyle w:val="aff4"/>
        <w:numPr>
          <w:ilvl w:val="0"/>
          <w:numId w:val="116"/>
        </w:numPr>
        <w:rPr>
          <w:lang w:val="el-GR"/>
        </w:rPr>
      </w:pPr>
      <w:r w:rsidRPr="003C1876">
        <w:rPr>
          <w:lang w:val="el-GR"/>
        </w:rPr>
        <w:t xml:space="preserve">Πτυχίο τριτοβάθμιας εκπαίδευσης πανεπιστημιακού επιπέδου και μεταπτυχιακό δίπλωμα από ίδρυμα της ημεδαπής ή της αλλοδαπής. Οι τίτλοι σπουδών (πτυχίο και μεταπτυχιακό) πρέπει </w:t>
      </w:r>
      <w:r w:rsidRPr="003C1876">
        <w:rPr>
          <w:lang w:val="el-GR"/>
        </w:rPr>
        <w:lastRenderedPageBreak/>
        <w:t xml:space="preserve">να είναι από τα ακόλουθα αντικείμενα : Επικοινωνία ή ΜΜΕ ή </w:t>
      </w:r>
      <w:proofErr w:type="spellStart"/>
      <w:r w:rsidRPr="003C1876">
        <w:rPr>
          <w:lang w:val="el-GR"/>
        </w:rPr>
        <w:t>Μarketing</w:t>
      </w:r>
      <w:proofErr w:type="spellEnd"/>
      <w:r w:rsidRPr="003C1876">
        <w:rPr>
          <w:lang w:val="el-GR"/>
        </w:rPr>
        <w:t xml:space="preserve"> ή Δημόσιες Σχέσεις ή Πολιτικές Επιστήμες ή Οικονομικά.</w:t>
      </w:r>
    </w:p>
    <w:p w14:paraId="1441826A" w14:textId="54060676" w:rsidR="00FF7455" w:rsidRPr="003C1876" w:rsidRDefault="00FF7455" w:rsidP="00997BBF">
      <w:pPr>
        <w:pStyle w:val="aff4"/>
        <w:numPr>
          <w:ilvl w:val="0"/>
          <w:numId w:val="116"/>
        </w:numPr>
        <w:rPr>
          <w:lang w:val="el-GR"/>
        </w:rPr>
      </w:pPr>
      <w:r w:rsidRPr="003C1876">
        <w:rPr>
          <w:lang w:val="el-GR"/>
        </w:rPr>
        <w:t>Τουλάχιστον</w:t>
      </w:r>
      <w:r w:rsidR="003C1876" w:rsidRPr="003C1876">
        <w:rPr>
          <w:lang w:val="el-GR"/>
        </w:rPr>
        <w:t xml:space="preserve"> </w:t>
      </w:r>
      <w:r w:rsidRPr="009C0BBD">
        <w:rPr>
          <w:lang w:val="el-GR"/>
        </w:rPr>
        <w:t>1</w:t>
      </w:r>
      <w:r w:rsidR="00FE0AB8" w:rsidRPr="009C0BBD">
        <w:rPr>
          <w:lang w:val="el-GR"/>
        </w:rPr>
        <w:t>0</w:t>
      </w:r>
      <w:r w:rsidRPr="009C0BBD">
        <w:rPr>
          <w:lang w:val="el-GR"/>
        </w:rPr>
        <w:t xml:space="preserve">ετή </w:t>
      </w:r>
      <w:r w:rsidRPr="003C1876">
        <w:rPr>
          <w:lang w:val="el-GR"/>
        </w:rPr>
        <w:t xml:space="preserve">επαγγελματική εμπειρία σε έργα επικοινωνίας που να καλύπτουν τουλάχιστον δύο (2) από τους τομείς του σημείου 2.2.6 α, συμπεριλαμβανομένης της εκπόνησης και υλοποίησης επικοινωνιακής στρατηγικής </w:t>
      </w:r>
    </w:p>
    <w:p w14:paraId="3034E2DE" w14:textId="77777777" w:rsidR="00FF7455" w:rsidRPr="003C1876" w:rsidRDefault="00FF7455" w:rsidP="00997BBF">
      <w:pPr>
        <w:pStyle w:val="aff4"/>
        <w:numPr>
          <w:ilvl w:val="0"/>
          <w:numId w:val="116"/>
        </w:numPr>
        <w:rPr>
          <w:lang w:val="el-GR"/>
        </w:rPr>
      </w:pPr>
      <w:r w:rsidRPr="003C1876">
        <w:rPr>
          <w:lang w:val="el-GR"/>
        </w:rPr>
        <w:t>Συμμετοχή σε ανάλογη θέση Υπεύθυνου ή Αναπληρωτή Υπεύθυνου Έργου σε τουλάχιστον ένα (1) συναφές έργο ανάλογης πολυπλοκότητας, προϋπολογισμού ίσου με το 25% του προϋπολογισμού του υπό ανάθεση έργου μη συμπεριλαμβανομένου του ΦΠΑ</w:t>
      </w:r>
    </w:p>
    <w:p w14:paraId="77F027A0" w14:textId="77777777" w:rsidR="00FF7455" w:rsidRPr="003C1876" w:rsidRDefault="00FF7455" w:rsidP="00FF7455">
      <w:pPr>
        <w:rPr>
          <w:b/>
          <w:bCs/>
          <w:i/>
          <w:iCs/>
          <w:lang w:val="el-GR"/>
        </w:rPr>
      </w:pPr>
      <w:proofErr w:type="spellStart"/>
      <w:r w:rsidRPr="003C1876">
        <w:rPr>
          <w:b/>
          <w:bCs/>
          <w:i/>
          <w:iCs/>
          <w:lang w:val="el-GR"/>
        </w:rPr>
        <w:t>iii</w:t>
      </w:r>
      <w:proofErr w:type="spellEnd"/>
      <w:r w:rsidRPr="003C1876">
        <w:rPr>
          <w:b/>
          <w:bCs/>
          <w:i/>
          <w:iCs/>
          <w:lang w:val="el-GR"/>
        </w:rPr>
        <w:t xml:space="preserve">. Υπεύθυνο για θέματα Δημοσίων Σχέσεων και Περιεχομένου με τα ακόλουθα προσόντα: </w:t>
      </w:r>
    </w:p>
    <w:p w14:paraId="532D222E" w14:textId="77777777" w:rsidR="00FF7455" w:rsidRPr="003C1876" w:rsidRDefault="00FF7455" w:rsidP="00997BBF">
      <w:pPr>
        <w:pStyle w:val="aff4"/>
        <w:numPr>
          <w:ilvl w:val="0"/>
          <w:numId w:val="117"/>
        </w:numPr>
        <w:rPr>
          <w:lang w:val="el-GR"/>
        </w:rPr>
      </w:pPr>
      <w:r w:rsidRPr="003C1876">
        <w:rPr>
          <w:lang w:val="el-GR"/>
        </w:rPr>
        <w:t xml:space="preserve">Πτυχίο τριτοβάθμιας εκπαίδευσης πανεπιστημιακού επιπέδου. Οι τίτλοι σπουδών πρέπει να είναι στα ακόλουθα αντικείμενα: Επικοινωνία ή ΜΜΕ ή Διαφήμιση ή </w:t>
      </w:r>
      <w:proofErr w:type="spellStart"/>
      <w:r w:rsidRPr="003C1876">
        <w:rPr>
          <w:lang w:val="el-GR"/>
        </w:rPr>
        <w:t>Μarketing</w:t>
      </w:r>
      <w:proofErr w:type="spellEnd"/>
      <w:r w:rsidRPr="003C1876">
        <w:rPr>
          <w:lang w:val="el-GR"/>
        </w:rPr>
        <w:t xml:space="preserve"> ή Δημόσιες Σχέσεις ή Πολιτική Επικοινωνία ή Κοινωνιολογία ή Πολιτικές ή Ανθρωπιστικές Επιστήμες</w:t>
      </w:r>
    </w:p>
    <w:p w14:paraId="05851EB3" w14:textId="77777777" w:rsidR="00FF7455" w:rsidRPr="003C1876" w:rsidRDefault="00FF7455" w:rsidP="00997BBF">
      <w:pPr>
        <w:pStyle w:val="aff4"/>
        <w:numPr>
          <w:ilvl w:val="0"/>
          <w:numId w:val="117"/>
        </w:numPr>
        <w:rPr>
          <w:lang w:val="el-GR"/>
        </w:rPr>
      </w:pPr>
      <w:r w:rsidRPr="003C1876">
        <w:rPr>
          <w:lang w:val="el-GR"/>
        </w:rPr>
        <w:t xml:space="preserve">Επαγγελματική εμπειρία τουλάχιστον 7 ετών σε αντικείμενο συναφές </w:t>
      </w:r>
    </w:p>
    <w:p w14:paraId="5EF7604A" w14:textId="77777777" w:rsidR="00FF7455" w:rsidRPr="003C1876" w:rsidRDefault="00FF7455" w:rsidP="00FF7455">
      <w:pPr>
        <w:rPr>
          <w:b/>
          <w:bCs/>
          <w:i/>
          <w:iCs/>
          <w:lang w:val="el-GR"/>
        </w:rPr>
      </w:pPr>
      <w:proofErr w:type="spellStart"/>
      <w:r w:rsidRPr="003C1876">
        <w:rPr>
          <w:b/>
          <w:bCs/>
          <w:i/>
          <w:iCs/>
          <w:lang w:val="el-GR"/>
        </w:rPr>
        <w:t>iv</w:t>
      </w:r>
      <w:proofErr w:type="spellEnd"/>
      <w:r w:rsidRPr="003C1876">
        <w:rPr>
          <w:b/>
          <w:bCs/>
          <w:i/>
          <w:iCs/>
          <w:lang w:val="el-GR"/>
        </w:rPr>
        <w:t xml:space="preserve">. Υπεύθυνο </w:t>
      </w:r>
      <w:proofErr w:type="spellStart"/>
      <w:r w:rsidRPr="003C1876">
        <w:rPr>
          <w:b/>
          <w:bCs/>
          <w:i/>
          <w:iCs/>
          <w:lang w:val="el-GR"/>
        </w:rPr>
        <w:t>Digital</w:t>
      </w:r>
      <w:proofErr w:type="spellEnd"/>
      <w:r w:rsidRPr="003C1876">
        <w:rPr>
          <w:b/>
          <w:bCs/>
          <w:i/>
          <w:iCs/>
          <w:lang w:val="el-GR"/>
        </w:rPr>
        <w:t xml:space="preserve"> και Ψηφιακής Επικοινωνίας με τα ακόλουθα προσόντα:</w:t>
      </w:r>
    </w:p>
    <w:p w14:paraId="5335D79D" w14:textId="77777777" w:rsidR="00FF7455" w:rsidRPr="003C1876" w:rsidRDefault="00FF7455" w:rsidP="00997BBF">
      <w:pPr>
        <w:pStyle w:val="aff4"/>
        <w:numPr>
          <w:ilvl w:val="0"/>
          <w:numId w:val="118"/>
        </w:numPr>
        <w:rPr>
          <w:lang w:val="el-GR"/>
        </w:rPr>
      </w:pPr>
      <w:r w:rsidRPr="003C1876">
        <w:rPr>
          <w:lang w:val="el-GR"/>
        </w:rPr>
        <w:t xml:space="preserve">κάτοχος πτυχίου πανεπιστημιακής εκπαίδευσης της Ελλάδας ή του εξωτερικού </w:t>
      </w:r>
    </w:p>
    <w:p w14:paraId="539D8EFB" w14:textId="77777777" w:rsidR="00FF7455" w:rsidRPr="003C1876" w:rsidRDefault="00FF7455" w:rsidP="00997BBF">
      <w:pPr>
        <w:pStyle w:val="aff4"/>
        <w:numPr>
          <w:ilvl w:val="0"/>
          <w:numId w:val="118"/>
        </w:numPr>
        <w:rPr>
          <w:lang w:val="el-GR"/>
        </w:rPr>
      </w:pPr>
      <w:r w:rsidRPr="003C1876">
        <w:rPr>
          <w:lang w:val="el-GR"/>
        </w:rPr>
        <w:t>τουλάχιστον 5ετή,  σχετική με τη θέση, εμπειρία</w:t>
      </w:r>
    </w:p>
    <w:p w14:paraId="5E831111" w14:textId="77777777" w:rsidR="00FF7455" w:rsidRPr="003C1876" w:rsidRDefault="00FF7455" w:rsidP="00FF7455">
      <w:pPr>
        <w:rPr>
          <w:b/>
          <w:bCs/>
          <w:i/>
          <w:iCs/>
          <w:lang w:val="el-GR"/>
        </w:rPr>
      </w:pPr>
      <w:r w:rsidRPr="003C1876">
        <w:rPr>
          <w:b/>
          <w:bCs/>
          <w:i/>
          <w:iCs/>
          <w:lang w:val="el-GR"/>
        </w:rPr>
        <w:t>v. Υπεύθυνο δημιουργικού (</w:t>
      </w:r>
      <w:proofErr w:type="spellStart"/>
      <w:r w:rsidRPr="003C1876">
        <w:rPr>
          <w:b/>
          <w:bCs/>
          <w:i/>
          <w:iCs/>
          <w:lang w:val="el-GR"/>
        </w:rPr>
        <w:t>Creative</w:t>
      </w:r>
      <w:proofErr w:type="spellEnd"/>
      <w:r w:rsidRPr="003C1876">
        <w:rPr>
          <w:b/>
          <w:bCs/>
          <w:i/>
          <w:iCs/>
          <w:lang w:val="el-GR"/>
        </w:rPr>
        <w:t xml:space="preserve"> </w:t>
      </w:r>
      <w:proofErr w:type="spellStart"/>
      <w:r w:rsidRPr="003C1876">
        <w:rPr>
          <w:b/>
          <w:bCs/>
          <w:i/>
          <w:iCs/>
          <w:lang w:val="el-GR"/>
        </w:rPr>
        <w:t>Director</w:t>
      </w:r>
      <w:proofErr w:type="spellEnd"/>
      <w:r w:rsidRPr="003C1876">
        <w:rPr>
          <w:b/>
          <w:bCs/>
          <w:i/>
          <w:iCs/>
          <w:lang w:val="el-GR"/>
        </w:rPr>
        <w:t>) με τα ακόλουθα προσόντα:</w:t>
      </w:r>
    </w:p>
    <w:p w14:paraId="6532A9DE" w14:textId="77777777" w:rsidR="00FF7455" w:rsidRPr="003C1876" w:rsidRDefault="00FF7455" w:rsidP="00997BBF">
      <w:pPr>
        <w:pStyle w:val="aff4"/>
        <w:numPr>
          <w:ilvl w:val="0"/>
          <w:numId w:val="119"/>
        </w:numPr>
        <w:rPr>
          <w:lang w:val="el-GR"/>
        </w:rPr>
      </w:pPr>
      <w:r w:rsidRPr="003C1876">
        <w:rPr>
          <w:lang w:val="el-GR"/>
        </w:rPr>
        <w:t xml:space="preserve">Δίπλωμα σπουδών γραφιστικής. </w:t>
      </w:r>
    </w:p>
    <w:p w14:paraId="63AB8AAE" w14:textId="77777777" w:rsidR="00FF7455" w:rsidRPr="003C1876" w:rsidRDefault="00FF7455" w:rsidP="00997BBF">
      <w:pPr>
        <w:pStyle w:val="aff4"/>
        <w:numPr>
          <w:ilvl w:val="0"/>
          <w:numId w:val="119"/>
        </w:numPr>
        <w:rPr>
          <w:lang w:val="el-GR"/>
        </w:rPr>
      </w:pPr>
      <w:r w:rsidRPr="003C1876">
        <w:rPr>
          <w:lang w:val="el-GR"/>
        </w:rPr>
        <w:t>Τουλάχιστον δεκαετή (10) επαγγελματική εμπειρία στην σύνθεση εικαστικών και επικοινωνιακών υλικών.</w:t>
      </w:r>
    </w:p>
    <w:p w14:paraId="46F417AB" w14:textId="77777777" w:rsidR="00FF7455" w:rsidRPr="003C1876" w:rsidRDefault="00FF7455" w:rsidP="00FF7455">
      <w:pPr>
        <w:rPr>
          <w:b/>
          <w:bCs/>
          <w:i/>
          <w:iCs/>
          <w:lang w:val="el-GR"/>
        </w:rPr>
      </w:pPr>
      <w:proofErr w:type="spellStart"/>
      <w:r w:rsidRPr="003C1876">
        <w:rPr>
          <w:b/>
          <w:bCs/>
          <w:i/>
          <w:iCs/>
          <w:lang w:val="el-GR"/>
        </w:rPr>
        <w:t>vi</w:t>
      </w:r>
      <w:proofErr w:type="spellEnd"/>
      <w:r w:rsidRPr="003C1876">
        <w:rPr>
          <w:b/>
          <w:bCs/>
          <w:i/>
          <w:iCs/>
          <w:lang w:val="el-GR"/>
        </w:rPr>
        <w:t xml:space="preserve">. Κειμενογράφο με τα ακόλουθα προσόντα: </w:t>
      </w:r>
    </w:p>
    <w:p w14:paraId="1D3CC886" w14:textId="77777777" w:rsidR="00FF7455" w:rsidRPr="003C1876" w:rsidRDefault="00FF7455" w:rsidP="00997BBF">
      <w:pPr>
        <w:pStyle w:val="aff4"/>
        <w:numPr>
          <w:ilvl w:val="0"/>
          <w:numId w:val="120"/>
        </w:numPr>
        <w:rPr>
          <w:lang w:val="el-GR"/>
        </w:rPr>
      </w:pPr>
      <w:r w:rsidRPr="003C1876">
        <w:rPr>
          <w:lang w:val="el-GR"/>
        </w:rPr>
        <w:t xml:space="preserve">Πτυχίο </w:t>
      </w:r>
      <w:proofErr w:type="spellStart"/>
      <w:r w:rsidRPr="003C1876">
        <w:rPr>
          <w:lang w:val="el-GR"/>
        </w:rPr>
        <w:t>τριτοβαθμίας</w:t>
      </w:r>
      <w:proofErr w:type="spellEnd"/>
      <w:r w:rsidRPr="003C1876">
        <w:rPr>
          <w:lang w:val="el-GR"/>
        </w:rPr>
        <w:t xml:space="preserve"> Εκπαίδευσης  </w:t>
      </w:r>
    </w:p>
    <w:p w14:paraId="3FE58882" w14:textId="77777777" w:rsidR="00FF7455" w:rsidRPr="003C1876" w:rsidRDefault="00FF7455" w:rsidP="00997BBF">
      <w:pPr>
        <w:pStyle w:val="aff4"/>
        <w:numPr>
          <w:ilvl w:val="0"/>
          <w:numId w:val="120"/>
        </w:numPr>
        <w:rPr>
          <w:lang w:val="el-GR"/>
        </w:rPr>
      </w:pPr>
      <w:r w:rsidRPr="003C1876">
        <w:rPr>
          <w:lang w:val="el-GR"/>
        </w:rPr>
        <w:t>τουλάχιστον 5ετή,  σχετική με τη θέση, εμπειρία</w:t>
      </w:r>
    </w:p>
    <w:p w14:paraId="63B2B62C" w14:textId="77777777" w:rsidR="00FF7455" w:rsidRPr="003C1876" w:rsidRDefault="00FF7455" w:rsidP="00FF7455">
      <w:pPr>
        <w:rPr>
          <w:b/>
          <w:bCs/>
          <w:i/>
          <w:iCs/>
          <w:lang w:val="el-GR"/>
        </w:rPr>
      </w:pPr>
      <w:proofErr w:type="spellStart"/>
      <w:r w:rsidRPr="003C1876">
        <w:rPr>
          <w:b/>
          <w:bCs/>
          <w:i/>
          <w:iCs/>
          <w:lang w:val="el-GR"/>
        </w:rPr>
        <w:t>vii</w:t>
      </w:r>
      <w:proofErr w:type="spellEnd"/>
      <w:r w:rsidRPr="003C1876">
        <w:rPr>
          <w:b/>
          <w:bCs/>
          <w:i/>
          <w:iCs/>
          <w:lang w:val="el-GR"/>
        </w:rPr>
        <w:t>. Γραφίστα/</w:t>
      </w:r>
      <w:proofErr w:type="spellStart"/>
      <w:r w:rsidRPr="003C1876">
        <w:rPr>
          <w:b/>
          <w:bCs/>
          <w:i/>
          <w:iCs/>
          <w:lang w:val="el-GR"/>
        </w:rPr>
        <w:t>motion</w:t>
      </w:r>
      <w:proofErr w:type="spellEnd"/>
      <w:r w:rsidRPr="003C1876">
        <w:rPr>
          <w:b/>
          <w:bCs/>
          <w:i/>
          <w:iCs/>
          <w:lang w:val="el-GR"/>
        </w:rPr>
        <w:t xml:space="preserve"> </w:t>
      </w:r>
      <w:proofErr w:type="spellStart"/>
      <w:r w:rsidRPr="003C1876">
        <w:rPr>
          <w:b/>
          <w:bCs/>
          <w:i/>
          <w:iCs/>
          <w:lang w:val="el-GR"/>
        </w:rPr>
        <w:t>designer</w:t>
      </w:r>
      <w:proofErr w:type="spellEnd"/>
      <w:r w:rsidRPr="003C1876">
        <w:rPr>
          <w:b/>
          <w:bCs/>
          <w:i/>
          <w:iCs/>
          <w:lang w:val="el-GR"/>
        </w:rPr>
        <w:t xml:space="preserve"> τουλάχιστον 5ετή, σχετική με τη θέση, εμπειρία</w:t>
      </w:r>
    </w:p>
    <w:p w14:paraId="5A0392BF" w14:textId="77777777" w:rsidR="00FF7455" w:rsidRPr="003C1876" w:rsidRDefault="00FF7455" w:rsidP="00997BBF">
      <w:pPr>
        <w:pStyle w:val="aff4"/>
        <w:numPr>
          <w:ilvl w:val="0"/>
          <w:numId w:val="121"/>
        </w:numPr>
        <w:rPr>
          <w:lang w:val="el-GR"/>
        </w:rPr>
      </w:pPr>
      <w:r w:rsidRPr="003C1876">
        <w:rPr>
          <w:lang w:val="el-GR"/>
        </w:rPr>
        <w:t xml:space="preserve">Δίπλωμα σπουδών γραφιστικής. </w:t>
      </w:r>
    </w:p>
    <w:p w14:paraId="56217E48" w14:textId="77777777" w:rsidR="00FF7455" w:rsidRPr="003C1876" w:rsidRDefault="00FF7455" w:rsidP="00997BBF">
      <w:pPr>
        <w:pStyle w:val="aff4"/>
        <w:numPr>
          <w:ilvl w:val="0"/>
          <w:numId w:val="121"/>
        </w:numPr>
        <w:rPr>
          <w:lang w:val="el-GR"/>
        </w:rPr>
      </w:pPr>
      <w:r w:rsidRPr="003C1876">
        <w:rPr>
          <w:lang w:val="el-GR"/>
        </w:rPr>
        <w:t xml:space="preserve">Τουλάχιστον 3ετή,  επαγγελματική εμπειρία  στη δημιουργία εικαστικών και </w:t>
      </w:r>
      <w:proofErr w:type="spellStart"/>
      <w:r w:rsidRPr="003C1876">
        <w:rPr>
          <w:lang w:val="el-GR"/>
        </w:rPr>
        <w:t>motion</w:t>
      </w:r>
      <w:proofErr w:type="spellEnd"/>
      <w:r w:rsidRPr="003C1876">
        <w:rPr>
          <w:lang w:val="el-GR"/>
        </w:rPr>
        <w:t xml:space="preserve"> επικοινωνιακών υλικών </w:t>
      </w:r>
    </w:p>
    <w:p w14:paraId="5DF66247" w14:textId="77777777" w:rsidR="00FF7455" w:rsidRDefault="00FF7455" w:rsidP="00FF7455">
      <w:pPr>
        <w:rPr>
          <w:lang w:val="el-GR"/>
        </w:rPr>
      </w:pPr>
      <w:r w:rsidRPr="00D117EB">
        <w:rPr>
          <w:highlight w:val="yellow"/>
          <w:lang w:val="el-GR"/>
        </w:rPr>
        <w:t>Τα ανωτέρω προσόντα, σε ότι αφορά την επαγγελματική εμπειρία, δύνανται να καλύπτονται συνδυαστικά από ένα ή περισσότερα μέλη της ομάδας έργου.</w:t>
      </w:r>
      <w:r w:rsidRPr="00FF7455">
        <w:rPr>
          <w:lang w:val="el-GR"/>
        </w:rPr>
        <w:t xml:space="preserve"> </w:t>
      </w:r>
    </w:p>
    <w:p w14:paraId="50251AA1" w14:textId="77777777" w:rsidR="00FF7455" w:rsidRPr="00FF7455" w:rsidRDefault="00FF7455" w:rsidP="00FF7455">
      <w:pPr>
        <w:rPr>
          <w:lang w:val="el-GR"/>
        </w:rPr>
      </w:pPr>
      <w:r w:rsidRPr="00FF7455">
        <w:rPr>
          <w:lang w:val="el-GR"/>
        </w:rPr>
        <w:t>Τα φυσικά πρόσωπα που δηλώνονται από τον προσφέροντα στην Ομάδα Έργου δύνανται να απασχολούνται με εξαρτημένη σχέση εργασίας ή σύμβαση ανεξάρτητων υπηρεσιών, η οποία είναι σε ισχύ, ήδη κατά τον χρόνο υποβολής της προσφοράς. Στην τελευταία αυτή περίπτωση θεωρούνται ίδιοι πόροι του οικονομικού φορέα και όχι τρίτοι δανείζοντες και δεν απαιτείται εκ μέρους τους η υποβολή ΕΕΕΣ και των σχετικών αποδεικτικών μέσων.</w:t>
      </w:r>
    </w:p>
    <w:p w14:paraId="6FFA2E0D" w14:textId="221B6BC1" w:rsidR="00DB20CA" w:rsidRPr="00422652" w:rsidRDefault="00FF7455" w:rsidP="00FF7455">
      <w:pPr>
        <w:rPr>
          <w:lang w:val="el-GR"/>
        </w:rPr>
      </w:pPr>
      <w:r w:rsidRPr="00FF7455">
        <w:rPr>
          <w:lang w:val="el-GR"/>
        </w:rPr>
        <w:t>Σε περίπτωση ένωσης οικονομικών φορέων, οι παραπάνω ελάχιστες απαιτήσεις καλύπτονται αθροιστικά.</w:t>
      </w:r>
    </w:p>
    <w:p w14:paraId="37F053B1" w14:textId="518E879F" w:rsidR="002B726C" w:rsidRPr="00583243" w:rsidRDefault="002B726C" w:rsidP="00673F02">
      <w:pPr>
        <w:pStyle w:val="3"/>
      </w:pPr>
      <w:bookmarkStart w:id="173" w:name="_Toc212703266"/>
      <w:bookmarkEnd w:id="172"/>
      <w:r w:rsidRPr="00583243">
        <w:t>Πρότυπα διασφάλισης ποιότητας</w:t>
      </w:r>
      <w:bookmarkEnd w:id="173"/>
    </w:p>
    <w:p w14:paraId="6252DFD7" w14:textId="11E49DCE" w:rsidR="00FF7455" w:rsidRPr="003C68FB" w:rsidRDefault="00FF7455" w:rsidP="00FF7455">
      <w:pPr>
        <w:rPr>
          <w:lang w:val="el-GR"/>
        </w:rPr>
      </w:pPr>
      <w:bookmarkStart w:id="174" w:name="_Hlk112860007"/>
      <w:r w:rsidRPr="003C68FB">
        <w:rPr>
          <w:lang w:val="el-GR"/>
        </w:rPr>
        <w:t>Οι οικονομικοί φορείς για την παρούσα διαδικασία σύναψης σύμβασης οφείλουν να συμμορφώνονται με</w:t>
      </w:r>
      <w:r w:rsidR="00C20A04">
        <w:rPr>
          <w:lang w:val="el-GR"/>
        </w:rPr>
        <w:t xml:space="preserve"> τα κάτωθι πρότυπα πιστοποίησης </w:t>
      </w:r>
      <w:r w:rsidRPr="003C68FB">
        <w:rPr>
          <w:lang w:val="el-GR"/>
        </w:rPr>
        <w:t>:</w:t>
      </w:r>
    </w:p>
    <w:p w14:paraId="72C3C04B" w14:textId="6D8FA4ED" w:rsidR="00FF7455" w:rsidRPr="000E6108" w:rsidRDefault="00FF7455" w:rsidP="00997BBF">
      <w:pPr>
        <w:pStyle w:val="aff4"/>
        <w:numPr>
          <w:ilvl w:val="0"/>
          <w:numId w:val="98"/>
        </w:numPr>
        <w:suppressAutoHyphens w:val="0"/>
        <w:spacing w:after="160" w:line="278" w:lineRule="auto"/>
        <w:contextualSpacing/>
        <w:jc w:val="left"/>
        <w:rPr>
          <w:lang w:val="el-GR"/>
        </w:rPr>
      </w:pPr>
      <w:r w:rsidRPr="000E6108">
        <w:t>ISO</w:t>
      </w:r>
      <w:r w:rsidRPr="000E6108">
        <w:rPr>
          <w:lang w:val="el-GR"/>
        </w:rPr>
        <w:t xml:space="preserve"> 9001:2015 – Σύστημα Διαχείρισης Ποιότητας – Απαιτήσεις &amp; ΕΛΟΤ 1435 – Σύστημα Επάρκειας Διαχείρισης Εταιρειών Επικοινωνίας</w:t>
      </w:r>
      <w:r w:rsidR="00C20A04" w:rsidRPr="000E6108">
        <w:rPr>
          <w:lang w:val="el-GR"/>
        </w:rPr>
        <w:t xml:space="preserve"> ή ισοδύναμο</w:t>
      </w:r>
    </w:p>
    <w:p w14:paraId="5AB4E672" w14:textId="70CB5AA5" w:rsidR="00FF7455" w:rsidRPr="000E6108" w:rsidRDefault="00FF7455" w:rsidP="00997BBF">
      <w:pPr>
        <w:pStyle w:val="aff4"/>
        <w:numPr>
          <w:ilvl w:val="0"/>
          <w:numId w:val="98"/>
        </w:numPr>
        <w:suppressAutoHyphens w:val="0"/>
        <w:spacing w:after="160" w:line="278" w:lineRule="auto"/>
        <w:contextualSpacing/>
        <w:jc w:val="left"/>
        <w:rPr>
          <w:lang w:val="el-GR"/>
        </w:rPr>
      </w:pPr>
      <w:r w:rsidRPr="000E6108">
        <w:t>ISO</w:t>
      </w:r>
      <w:r w:rsidRPr="000E6108">
        <w:rPr>
          <w:lang w:val="el-GR"/>
        </w:rPr>
        <w:t xml:space="preserve"> 14001:2015 – Σύστημα Περιβαλλοντικής Διαχείρισης </w:t>
      </w:r>
      <w:r w:rsidR="00C20A04" w:rsidRPr="000E6108">
        <w:rPr>
          <w:lang w:val="el-GR"/>
        </w:rPr>
        <w:t>ή ισοδύναμο</w:t>
      </w:r>
    </w:p>
    <w:p w14:paraId="68F97E26" w14:textId="64120C24" w:rsidR="00FF7455" w:rsidRPr="000E6108" w:rsidRDefault="00FF7455" w:rsidP="00997BBF">
      <w:pPr>
        <w:pStyle w:val="aff4"/>
        <w:numPr>
          <w:ilvl w:val="0"/>
          <w:numId w:val="98"/>
        </w:numPr>
        <w:suppressAutoHyphens w:val="0"/>
        <w:spacing w:after="160" w:line="278" w:lineRule="auto"/>
        <w:contextualSpacing/>
        <w:jc w:val="left"/>
        <w:rPr>
          <w:lang w:val="el-GR"/>
        </w:rPr>
      </w:pPr>
      <w:r w:rsidRPr="000E6108">
        <w:lastRenderedPageBreak/>
        <w:t>ISO</w:t>
      </w:r>
      <w:r w:rsidRPr="000E6108">
        <w:rPr>
          <w:lang w:val="el-GR"/>
        </w:rPr>
        <w:t xml:space="preserve"> 27001:2013 – Σύστημα Διαχείρισης Ασφάλειας Πληροφοριών</w:t>
      </w:r>
      <w:r w:rsidR="00C20A04" w:rsidRPr="000E6108">
        <w:rPr>
          <w:lang w:val="el-GR"/>
        </w:rPr>
        <w:t xml:space="preserve"> ή ισοδύναμο</w:t>
      </w:r>
    </w:p>
    <w:p w14:paraId="466976BC" w14:textId="77777777" w:rsidR="00FF7455" w:rsidRDefault="00FF7455" w:rsidP="00FF7455">
      <w:pPr>
        <w:rPr>
          <w:lang w:val="el-GR"/>
        </w:rPr>
      </w:pPr>
      <w:r w:rsidRPr="001C76F6">
        <w:rPr>
          <w:lang w:val="el-GR"/>
        </w:rPr>
        <w:t>Η αναθέτουσα αρχή αναγνωρίζει ισοδύναμα πιστοποιητικά που έχουν εκδοθεί από φορείς</w:t>
      </w:r>
      <w:r>
        <w:rPr>
          <w:lang w:val="el-GR"/>
        </w:rPr>
        <w:t xml:space="preserve"> </w:t>
      </w:r>
      <w:r w:rsidRPr="001C76F6">
        <w:rPr>
          <w:lang w:val="el-GR"/>
        </w:rPr>
        <w:t>διαπιστευμένους από ισοδύναμους Οργανισμούς διαπίστευσης, οι οποίοι και σε άλλα κράτη – μέλη,</w:t>
      </w:r>
      <w:r>
        <w:rPr>
          <w:lang w:val="el-GR"/>
        </w:rPr>
        <w:t xml:space="preserve"> </w:t>
      </w:r>
      <w:r w:rsidRPr="001C76F6">
        <w:rPr>
          <w:lang w:val="el-GR"/>
        </w:rPr>
        <w:t>σύμφωνα με τον Κανονισμό 765/2008 Επίσης, κάνει δεκτά άλλα αποδεικτικά στοιχεία για ισοδύναμα μέτρα</w:t>
      </w:r>
      <w:r>
        <w:rPr>
          <w:lang w:val="el-GR"/>
        </w:rPr>
        <w:t xml:space="preserve"> </w:t>
      </w:r>
      <w:r w:rsidRPr="001C76F6">
        <w:rPr>
          <w:lang w:val="el-GR"/>
        </w:rPr>
        <w:t>διασφάλισης ποιότητας, εφόσον ο ενδιαφερόμενος οικονομικός φορέας δεν είχε τη δυνατότητα να</w:t>
      </w:r>
      <w:r>
        <w:rPr>
          <w:lang w:val="el-GR"/>
        </w:rPr>
        <w:t xml:space="preserve"> </w:t>
      </w:r>
      <w:r w:rsidRPr="001C76F6">
        <w:rPr>
          <w:lang w:val="el-GR"/>
        </w:rPr>
        <w:t>αποκτήσει τα εν λόγω πιστοποιητικά εντός των σχετικών προθεσμιών για λόγους για τους οποίους δεν</w:t>
      </w:r>
      <w:r>
        <w:rPr>
          <w:lang w:val="el-GR"/>
        </w:rPr>
        <w:t xml:space="preserve"> </w:t>
      </w:r>
      <w:r w:rsidRPr="001C76F6">
        <w:rPr>
          <w:lang w:val="el-GR"/>
        </w:rPr>
        <w:t>ευθύνεται ο ίδιος, υπό την προϋπόθεση ότι ο οικονομικός φορέας αποδεικνύει ότι τα προτεινόμενα μέτρα</w:t>
      </w:r>
      <w:r>
        <w:rPr>
          <w:lang w:val="el-GR"/>
        </w:rPr>
        <w:t xml:space="preserve"> </w:t>
      </w:r>
      <w:r w:rsidRPr="001C76F6">
        <w:rPr>
          <w:lang w:val="el-GR"/>
        </w:rPr>
        <w:t>διασφάλισης ποιότητας πληρούν τα απαιτούμενα πρότυπα διασφάλισης ποιότητας.</w:t>
      </w:r>
    </w:p>
    <w:p w14:paraId="2C4C4BC6" w14:textId="3D012867" w:rsidR="002B726C" w:rsidRDefault="002B726C" w:rsidP="00673F02">
      <w:pPr>
        <w:pStyle w:val="3"/>
      </w:pPr>
      <w:bookmarkStart w:id="175" w:name="_Toc212703267"/>
      <w:bookmarkEnd w:id="174"/>
      <w:r>
        <w:t xml:space="preserve">Στήριξη στην ικανότητα τρίτων </w:t>
      </w:r>
      <w:r w:rsidR="00B87624">
        <w:t>-</w:t>
      </w:r>
      <w:r w:rsidR="006948E1">
        <w:t xml:space="preserve"> Υπεργολαβία</w:t>
      </w:r>
      <w:bookmarkEnd w:id="175"/>
    </w:p>
    <w:p w14:paraId="0603B75C" w14:textId="4044A85B" w:rsidR="006948E1" w:rsidRPr="003A6877" w:rsidRDefault="006948E1" w:rsidP="00A002C9">
      <w:pPr>
        <w:pStyle w:val="4"/>
      </w:pPr>
      <w:r w:rsidRPr="003A6877">
        <w:t>Στήριξη στην ικανότητα τρίτων</w:t>
      </w:r>
    </w:p>
    <w:p w14:paraId="579E0263" w14:textId="02C6DEB3" w:rsidR="002B726C" w:rsidRDefault="002B726C">
      <w:pPr>
        <w:rPr>
          <w:lang w:val="el-GR"/>
        </w:rPr>
      </w:pPr>
      <w:r>
        <w:rPr>
          <w:lang w:val="el-GR"/>
        </w:rPr>
        <w:t>Οι οικονομικοί φορείς μπορούν, όσον αφορά τα κριτήρια της οικονομικής και χρηματοοικονομικής επάρκειας (της παραγράφου 2.2.</w:t>
      </w:r>
      <w:r w:rsidR="00BB2E94">
        <w:rPr>
          <w:lang w:val="el-GR"/>
        </w:rPr>
        <w:t>5</w:t>
      </w:r>
      <w:r>
        <w:rPr>
          <w:lang w:val="el-GR"/>
        </w:rPr>
        <w:t>) και τα σχετικά με την τεχνική και επαγγελματική ικανότητα (της παραγράφου 2.2.</w:t>
      </w:r>
      <w:r w:rsidR="00BB2E94">
        <w:rPr>
          <w:lang w:val="el-GR"/>
        </w:rPr>
        <w:t>6</w:t>
      </w:r>
      <w:r>
        <w:rPr>
          <w:lang w:val="el-GR"/>
        </w:rPr>
        <w:t xml:space="preserve">), να στηρίζονται στις ικανότητες άλλων φορέων, ασχέτως της νομικής φύσης των δεσμών τους με </w:t>
      </w:r>
      <w:r w:rsidR="00DF403E">
        <w:rPr>
          <w:lang w:val="el-GR"/>
        </w:rPr>
        <w:t>αυτούς.</w:t>
      </w:r>
      <w:r>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w:t>
      </w:r>
    </w:p>
    <w:p w14:paraId="63CE721E" w14:textId="77777777" w:rsidR="00AB5E24" w:rsidRPr="00DF403E" w:rsidRDefault="00AB5E24" w:rsidP="00AB5E24">
      <w:pPr>
        <w:rPr>
          <w:lang w:val="el-GR"/>
        </w:rPr>
      </w:pPr>
      <w:r w:rsidRPr="00AB5E24">
        <w:rPr>
          <w:lang w:val="el-GR"/>
        </w:rPr>
        <w:t>Ειδικά, όσον αφορά στα κριτήρια επαγγελματικής ικανότητας που σχετίζονται με τους τίτλους σπουδών</w:t>
      </w:r>
      <w:r>
        <w:rPr>
          <w:lang w:val="el-GR"/>
        </w:rPr>
        <w:t xml:space="preserve"> </w:t>
      </w:r>
      <w:r w:rsidRPr="00AB5E24">
        <w:rPr>
          <w:lang w:val="el-GR"/>
        </w:rPr>
        <w:t xml:space="preserve">και τα επαγγελματικά προσόντα που ορίζονται στην περίπτωση </w:t>
      </w:r>
      <w:proofErr w:type="spellStart"/>
      <w:r w:rsidRPr="00AB5E24">
        <w:rPr>
          <w:lang w:val="el-GR"/>
        </w:rPr>
        <w:t>στ</w:t>
      </w:r>
      <w:proofErr w:type="spellEnd"/>
      <w:r w:rsidRPr="00AB5E24">
        <w:rPr>
          <w:lang w:val="el-GR"/>
        </w:rPr>
        <w:t>΄ του Μέρους ΙΙ του Παραρτήματος ΧΙΙ</w:t>
      </w:r>
      <w:r>
        <w:rPr>
          <w:lang w:val="el-GR"/>
        </w:rPr>
        <w:t xml:space="preserve"> </w:t>
      </w:r>
      <w:r w:rsidRPr="00AB5E24">
        <w:rPr>
          <w:lang w:val="el-GR"/>
        </w:rPr>
        <w:t>του Προσαρτήματος Α΄ του ν. 4412/2016 ή με την σχετική επαγγελματική εμπειρία, οι οικονομικοί φορείς,</w:t>
      </w:r>
      <w:r>
        <w:rPr>
          <w:lang w:val="el-GR"/>
        </w:rPr>
        <w:t xml:space="preserve"> </w:t>
      </w:r>
      <w:r w:rsidRPr="00AB5E24">
        <w:rPr>
          <w:lang w:val="el-GR"/>
        </w:rPr>
        <w:t xml:space="preserve">μπορούν να στηρίζονται στις ικανότητες άλλων φορέων, μόνο, εάν οι τελευταίοι θα εκτελέσουν </w:t>
      </w:r>
      <w:r>
        <w:rPr>
          <w:lang w:val="el-GR"/>
        </w:rPr>
        <w:t xml:space="preserve">τις </w:t>
      </w:r>
      <w:r w:rsidRPr="00AB5E24">
        <w:rPr>
          <w:lang w:val="el-GR"/>
        </w:rPr>
        <w:t>εργασίες ή τις υπηρεσίες για τις οποίες απαιτούνται οι συγκεκριμένες ικανότητες.</w:t>
      </w:r>
    </w:p>
    <w:p w14:paraId="01FCE728" w14:textId="77777777" w:rsidR="002B726C" w:rsidRDefault="002B726C">
      <w:pPr>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5E3C9F7A" w14:textId="77777777" w:rsidR="002B726C" w:rsidRDefault="002B726C">
      <w:pPr>
        <w:rPr>
          <w:szCs w:val="22"/>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56BF0322" w14:textId="77777777" w:rsidR="00E319F6" w:rsidRDefault="00E319F6" w:rsidP="00E319F6">
      <w:pPr>
        <w:rPr>
          <w:bCs/>
          <w:lang w:val="el-GR"/>
        </w:rPr>
      </w:pPr>
      <w:r w:rsidRPr="00DF79B8">
        <w:rPr>
          <w:bCs/>
          <w:lang w:val="el-GR"/>
        </w:rPr>
        <w:t xml:space="preserve">Η αναθέτουσα αρχή ελέγχει αν οι </w:t>
      </w:r>
      <w:r w:rsidR="00D87E91" w:rsidRPr="00DF79B8">
        <w:rPr>
          <w:bCs/>
          <w:lang w:val="el-GR"/>
        </w:rPr>
        <w:t>φορείς</w:t>
      </w:r>
      <w:r w:rsidRPr="00DF79B8">
        <w:rPr>
          <w:bCs/>
          <w:lang w:val="el-GR"/>
        </w:rPr>
        <w:t>, στις ικανότητες των οποίων προτίθεται να στηριχθεί ο οικονομικός φορέας, πληρούν κατά περίπτωση τα σχετικά κριτή</w:t>
      </w:r>
      <w:r w:rsidRPr="00426800">
        <w:rPr>
          <w:bCs/>
          <w:lang w:val="el-GR"/>
        </w:rPr>
        <w:t xml:space="preserve">ρια επιλογής και εάν συντρέχουν λόγοι αποκλεισμού </w:t>
      </w:r>
      <w:r w:rsidR="007F380F" w:rsidRPr="00967138">
        <w:rPr>
          <w:bCs/>
          <w:lang w:val="el-GR"/>
        </w:rPr>
        <w:t>της παραγράφου 2.2.3.</w:t>
      </w:r>
      <w:r w:rsidRPr="00967138">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w:t>
      </w:r>
      <w:r w:rsidRPr="00DF79B8">
        <w:rPr>
          <w:bCs/>
          <w:lang w:val="el-GR"/>
        </w:rPr>
        <w:t>, εντός προθεσμίας τριάντα (30) ημερών από την</w:t>
      </w:r>
      <w:r w:rsidRPr="00DF79B8">
        <w:rPr>
          <w:bCs/>
          <w:color w:val="000000"/>
          <w:lang w:val="el-GR"/>
        </w:rPr>
        <w:t xml:space="preserve"> </w:t>
      </w:r>
      <w:r w:rsidRPr="00DF79B8">
        <w:rPr>
          <w:bCs/>
          <w:lang w:val="el-GR"/>
        </w:rPr>
        <w:t xml:space="preserve">σχετική </w:t>
      </w:r>
      <w:r w:rsidRPr="00E65030">
        <w:rPr>
          <w:bCs/>
          <w:lang w:val="el-GR"/>
        </w:rPr>
        <w:t xml:space="preserve">πρόσκληση </w:t>
      </w:r>
      <w:r w:rsidR="00DF79B8" w:rsidRPr="001E7B58">
        <w:rPr>
          <w:bCs/>
          <w:lang w:val="el-GR"/>
        </w:rPr>
        <w:t xml:space="preserve">της αναθέτουσας αρχής, η οποία απευθύνεται στον οικονομικό φορέα μέσω της λειτουργικότητας «Επικοινωνία» του ΕΣΗΔΗΣ. </w:t>
      </w:r>
      <w:r w:rsidRPr="00DF79B8">
        <w:rPr>
          <w:bCs/>
          <w:lang w:val="el-GR"/>
        </w:rPr>
        <w:t>Ο φορέας που αντικαθιστά φορέα του προηγούμενου εδαφίου δεν επιτρέπεται να αντικατασταθεί εκ νέου.</w:t>
      </w:r>
    </w:p>
    <w:p w14:paraId="78F4ABA0" w14:textId="3AD6C757" w:rsidR="00E319F6" w:rsidRPr="003A6877" w:rsidRDefault="00E319F6" w:rsidP="00A002C9">
      <w:pPr>
        <w:pStyle w:val="4"/>
      </w:pPr>
      <w:r w:rsidRPr="003A6877">
        <w:t>Υπεργολαβία</w:t>
      </w:r>
    </w:p>
    <w:p w14:paraId="5D690AF1" w14:textId="3F8BAC16" w:rsidR="00702A81" w:rsidRDefault="00E319F6" w:rsidP="00702A81">
      <w:pPr>
        <w:rPr>
          <w:bCs/>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705946">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DD63F2">
        <w:rPr>
          <w:bCs/>
          <w:lang w:val="el-GR"/>
        </w:rPr>
        <w:t>της ως άνω παραγράφου 2.2.3.</w:t>
      </w:r>
    </w:p>
    <w:p w14:paraId="19EBE8B1" w14:textId="7A073F9D" w:rsidR="002B726C" w:rsidRPr="00A002C9" w:rsidRDefault="00C5271D" w:rsidP="00673F02">
      <w:pPr>
        <w:pStyle w:val="3"/>
      </w:pPr>
      <w:r>
        <w:lastRenderedPageBreak/>
        <w:t xml:space="preserve"> </w:t>
      </w:r>
      <w:bookmarkStart w:id="176" w:name="_Toc212703268"/>
      <w:r w:rsidR="002B726C" w:rsidRPr="00A002C9">
        <w:t>Κανόνες απόδειξης ποιοτικής επιλογής</w:t>
      </w:r>
      <w:bookmarkEnd w:id="176"/>
    </w:p>
    <w:p w14:paraId="0A4A9D34" w14:textId="2A6F671A" w:rsidR="00E319F6" w:rsidRDefault="00E319F6" w:rsidP="00E319F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w:t>
      </w:r>
      <w:r w:rsidR="00BB2E94">
        <w:rPr>
          <w:bCs/>
          <w:lang w:val="el-GR"/>
        </w:rPr>
        <w:t>8</w:t>
      </w:r>
      <w:r>
        <w:rPr>
          <w:bCs/>
          <w:lang w:val="el-GR"/>
        </w:rPr>
        <w:t>, κρίνονται κατά την υποβολή της προσφοράς δια του ΕΕΕΣ κατά τα οριζόμενα στην παράγραφο 2.2.</w:t>
      </w:r>
      <w:r w:rsidR="00BB2E94">
        <w:rPr>
          <w:bCs/>
          <w:lang w:val="el-GR"/>
        </w:rPr>
        <w:t>9</w:t>
      </w:r>
      <w:r>
        <w:rPr>
          <w:bCs/>
          <w:lang w:val="el-GR"/>
        </w:rPr>
        <w:t>.1, κατά την υποβολή των δικαιολογητικών της παραγράφου 2.2.</w:t>
      </w:r>
      <w:r w:rsidR="00BB2E94">
        <w:rPr>
          <w:bCs/>
          <w:lang w:val="el-GR"/>
        </w:rPr>
        <w:t>9</w:t>
      </w:r>
      <w:r>
        <w:rPr>
          <w:bCs/>
          <w:lang w:val="el-GR"/>
        </w:rPr>
        <w:t>.2 και κατά τη σύναψη της σύμβασης δια της υπεύθυνης δήλωσης, της περ. δ΄ της παρ. 3 του άρθρου 105</w:t>
      </w:r>
      <w:r w:rsidR="00705946">
        <w:rPr>
          <w:bCs/>
          <w:lang w:val="el-GR"/>
        </w:rPr>
        <w:t xml:space="preserve"> του ν. 4412/2016</w:t>
      </w:r>
      <w:r>
        <w:rPr>
          <w:bCs/>
          <w:lang w:val="el-GR"/>
        </w:rPr>
        <w:t>.</w:t>
      </w:r>
    </w:p>
    <w:p w14:paraId="6B7D91A1" w14:textId="7A322B4F" w:rsidR="00E319F6" w:rsidRDefault="00E319F6" w:rsidP="00E319F6">
      <w:pPr>
        <w:rPr>
          <w:bCs/>
          <w:lang w:val="el-GR"/>
        </w:rPr>
      </w:pPr>
      <w:r>
        <w:rPr>
          <w:bCs/>
          <w:lang w:val="el-GR"/>
        </w:rPr>
        <w:t xml:space="preserve">Στην περίπτωση που ο οικονομικός φορέας στηρίζεται στις ικανότητες άλλων φορέων, σύμφωνα με </w:t>
      </w:r>
      <w:r>
        <w:rPr>
          <w:lang w:val="el-GR"/>
        </w:rPr>
        <w:t>την παράγραφ</w:t>
      </w:r>
      <w:r w:rsidR="003A1C6F">
        <w:rPr>
          <w:lang w:val="el-GR"/>
        </w:rPr>
        <w:t>ο</w:t>
      </w:r>
      <w:r>
        <w:rPr>
          <w:lang w:val="el-GR"/>
        </w:rPr>
        <w:t xml:space="preserve"> </w:t>
      </w:r>
      <w:r>
        <w:rPr>
          <w:bCs/>
          <w:lang w:val="el-GR"/>
        </w:rPr>
        <w:t>2.2.</w:t>
      </w:r>
      <w:r w:rsidR="00BB2E94">
        <w:rPr>
          <w:bCs/>
          <w:lang w:val="el-GR"/>
        </w:rPr>
        <w:t>8</w:t>
      </w:r>
      <w:r>
        <w:rPr>
          <w:bCs/>
          <w:lang w:val="el-GR"/>
        </w:rPr>
        <w:t xml:space="preserve">. της παρούσας, οι φορείς στην ικανότητα των οποίων στηρίζεται υποχρεούνται να αποδεικνύουν, κατά τα οριζόμενα </w:t>
      </w:r>
      <w:r w:rsidR="00E65030">
        <w:rPr>
          <w:bCs/>
          <w:lang w:val="el-GR"/>
        </w:rPr>
        <w:t xml:space="preserve">στις παραγράφους </w:t>
      </w:r>
      <w:r>
        <w:rPr>
          <w:bCs/>
          <w:lang w:val="el-GR"/>
        </w:rPr>
        <w:t>2.2.</w:t>
      </w:r>
      <w:r w:rsidR="00BB2E94">
        <w:rPr>
          <w:bCs/>
          <w:lang w:val="el-GR"/>
        </w:rPr>
        <w:t>9</w:t>
      </w:r>
      <w:r>
        <w:rPr>
          <w:bCs/>
          <w:lang w:val="el-GR"/>
        </w:rPr>
        <w:t>.1 και 2.2.</w:t>
      </w:r>
      <w:r w:rsidR="00BB2E94">
        <w:rPr>
          <w:bCs/>
          <w:lang w:val="el-GR"/>
        </w:rPr>
        <w:t>9</w:t>
      </w:r>
      <w:r>
        <w:rPr>
          <w:bCs/>
          <w:lang w:val="el-GR"/>
        </w:rPr>
        <w:t xml:space="preserve">.2,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w:t>
      </w:r>
      <w:r w:rsidR="003A1C6F">
        <w:rPr>
          <w:bCs/>
          <w:lang w:val="el-GR"/>
        </w:rPr>
        <w:t>ωση</w:t>
      </w:r>
      <w:r w:rsidR="007F06A5">
        <w:rPr>
          <w:bCs/>
          <w:lang w:val="el-GR"/>
        </w:rPr>
        <w:t xml:space="preserve"> (παράγραφοι 2.2.</w:t>
      </w:r>
      <w:r w:rsidR="00BB2E94">
        <w:rPr>
          <w:bCs/>
          <w:lang w:val="el-GR"/>
        </w:rPr>
        <w:t xml:space="preserve">5 </w:t>
      </w:r>
      <w:r w:rsidR="007F06A5">
        <w:rPr>
          <w:bCs/>
          <w:lang w:val="el-GR"/>
        </w:rPr>
        <w:t>και 2.2.</w:t>
      </w:r>
      <w:r w:rsidR="00BB2E94">
        <w:rPr>
          <w:bCs/>
          <w:lang w:val="el-GR"/>
        </w:rPr>
        <w:t>6</w:t>
      </w:r>
      <w:r w:rsidR="007F06A5">
        <w:rPr>
          <w:bCs/>
          <w:lang w:val="el-GR"/>
        </w:rPr>
        <w:t>)</w:t>
      </w:r>
      <w:r>
        <w:rPr>
          <w:bCs/>
          <w:lang w:val="el-GR"/>
        </w:rPr>
        <w:t>.</w:t>
      </w:r>
    </w:p>
    <w:p w14:paraId="4B48C11A" w14:textId="30810EAB" w:rsidR="00E319F6" w:rsidRPr="003A1C6F" w:rsidRDefault="00E319F6" w:rsidP="00E319F6">
      <w:pPr>
        <w:rPr>
          <w:bCs/>
          <w:lang w:val="el-GR"/>
        </w:rPr>
      </w:pPr>
      <w:r>
        <w:rPr>
          <w:bCs/>
          <w:lang w:val="el-GR"/>
        </w:rPr>
        <w:t xml:space="preserve">Στην περίπτωση που </w:t>
      </w:r>
      <w:r>
        <w:rPr>
          <w:bCs/>
          <w:lang w:val="en-US"/>
        </w:rPr>
        <w:t>o</w:t>
      </w:r>
      <w:r>
        <w:rPr>
          <w:bCs/>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E65030">
        <w:rPr>
          <w:bCs/>
          <w:lang w:val="el-GR"/>
        </w:rPr>
        <w:t xml:space="preserve">στις παραγράφους </w:t>
      </w:r>
      <w:r>
        <w:rPr>
          <w:bCs/>
          <w:lang w:val="el-GR"/>
        </w:rPr>
        <w:t>2.2.</w:t>
      </w:r>
      <w:r w:rsidR="00BB2E94">
        <w:rPr>
          <w:bCs/>
          <w:lang w:val="el-GR"/>
        </w:rPr>
        <w:t>9</w:t>
      </w:r>
      <w:r>
        <w:rPr>
          <w:bCs/>
          <w:lang w:val="el-GR"/>
        </w:rPr>
        <w:t>.1 και 2.2.</w:t>
      </w:r>
      <w:r w:rsidR="00BB2E94">
        <w:rPr>
          <w:bCs/>
          <w:lang w:val="el-GR"/>
        </w:rPr>
        <w:t>9</w:t>
      </w:r>
      <w:r>
        <w:rPr>
          <w:bCs/>
          <w:lang w:val="el-GR"/>
        </w:rPr>
        <w:t>.2, ότι δεν συντρέχουν οι λόγοι αποκλεισμού της παραγράφου 2.2.3 της παρούσα</w:t>
      </w:r>
      <w:r w:rsidR="003A1C6F">
        <w:rPr>
          <w:bCs/>
          <w:lang w:val="el-GR"/>
        </w:rPr>
        <w:t>ς.</w:t>
      </w:r>
    </w:p>
    <w:p w14:paraId="4124E6C6" w14:textId="77777777" w:rsidR="00705946" w:rsidRDefault="00705946" w:rsidP="00705946">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Pr>
          <w:rFonts w:eastAsia="Calibri" w:cs="Times New Roman"/>
          <w:szCs w:val="22"/>
          <w:lang w:val="el-GR" w:eastAsia="en-US"/>
        </w:rPr>
        <w:t>.</w:t>
      </w:r>
    </w:p>
    <w:p w14:paraId="48604FE2" w14:textId="199AEA44" w:rsidR="003A6877" w:rsidRDefault="002B726C" w:rsidP="00A002C9">
      <w:pPr>
        <w:pStyle w:val="4"/>
      </w:pPr>
      <w:r w:rsidRPr="003A6877">
        <w:t>Προκαταρκτική απόδειξη κατά την υποβολή προσφορών</w:t>
      </w:r>
      <w:r>
        <w:t xml:space="preserve"> </w:t>
      </w:r>
    </w:p>
    <w:p w14:paraId="30711204" w14:textId="77777777" w:rsidR="00704818" w:rsidRPr="00363A72" w:rsidRDefault="00704818" w:rsidP="00704818">
      <w:pPr>
        <w:rPr>
          <w:i/>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w:t>
      </w:r>
      <w:r w:rsidRPr="00BE7BF9">
        <w:rPr>
          <w:lang w:val="el-GR"/>
        </w:rPr>
        <w:t xml:space="preserve">/2016 Ευρωπαϊκό Ενιαίο Έγγραφο Σύμβασης (ΕΕΕΣ), σύμφωνα με το επισυναπτόμενο στην παρούσα Παράρτημα ΙΙ το οποίο ισοδυναμεί </w:t>
      </w:r>
      <w:r>
        <w:rPr>
          <w:lang w:val="el-GR"/>
        </w:rPr>
        <w:t>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p>
    <w:p w14:paraId="7CCD018F" w14:textId="77777777" w:rsidR="00704818" w:rsidRDefault="00704818" w:rsidP="00704818">
      <w:pPr>
        <w:rPr>
          <w:lang w:val="el-GR"/>
        </w:rPr>
      </w:pPr>
      <w:r>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5FC1D08B" w14:textId="77777777" w:rsidR="00704818" w:rsidRDefault="00704818" w:rsidP="00704818">
      <w:pPr>
        <w:rPr>
          <w:bCs/>
          <w:iCs/>
          <w:lang w:val="el-GR"/>
        </w:rPr>
      </w:pPr>
      <w:r w:rsidRPr="007B335B">
        <w:rPr>
          <w:bCs/>
          <w:iCs/>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w:t>
      </w:r>
      <w:r>
        <w:rPr>
          <w:bCs/>
          <w:iCs/>
          <w:lang w:val="el-GR"/>
        </w:rPr>
        <w:t xml:space="preserve"> αυτό. </w:t>
      </w:r>
    </w:p>
    <w:p w14:paraId="296A5F9B" w14:textId="77777777" w:rsidR="00704818" w:rsidRPr="003D62F0" w:rsidRDefault="00704818" w:rsidP="00704818">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στο </w:t>
      </w:r>
      <w:r w:rsidRPr="00363A72">
        <w:rPr>
          <w:lang w:val="el-GR"/>
        </w:rPr>
        <w:t>άρθρο 2.2.3 της</w:t>
      </w:r>
      <w:r w:rsidRPr="003D62F0">
        <w:rPr>
          <w:lang w:val="el-GR"/>
        </w:rPr>
        <w:t xml:space="preserve">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70E2817E" w14:textId="77777777" w:rsidR="00704818" w:rsidRDefault="00704818" w:rsidP="00704818">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3C8EA3DA" w14:textId="77777777" w:rsidR="00704818" w:rsidRDefault="00704818" w:rsidP="00704818">
      <w:pPr>
        <w:rPr>
          <w:lang w:val="el-GR"/>
        </w:rPr>
      </w:pPr>
      <w:r w:rsidRPr="00A4578F">
        <w:rPr>
          <w:lang w:val="el-GR"/>
        </w:rPr>
        <w:lastRenderedPageBreak/>
        <w:t>Στην περίπτωση υποβολής προσφοράς από ένωση οικονομικών φορέων, το ΕΕΕΣ υποβάλλεται χωριστά από κάθε μέλος της ένωσης</w:t>
      </w:r>
      <w:r w:rsidRPr="008A04BF">
        <w:rPr>
          <w:lang w:val="el-GR"/>
        </w:rPr>
        <w:t>.</w:t>
      </w:r>
      <w:r w:rsidRPr="001E7B58">
        <w:rPr>
          <w:lang w:val="el-GR" w:eastAsia="ar-SA"/>
        </w:rPr>
        <w:t xml:space="preserve"> </w:t>
      </w:r>
      <w:r w:rsidRPr="002B16BF">
        <w:rPr>
          <w:lang w:val="el-GR" w:eastAsia="ar-SA"/>
        </w:rPr>
        <w:t>Στο ΕΕΕΣ</w:t>
      </w:r>
      <w:r>
        <w:rPr>
          <w:lang w:val="el-GR" w:eastAsia="ar-SA"/>
        </w:rPr>
        <w:t xml:space="preserve">, </w:t>
      </w:r>
      <w:r w:rsidRPr="000532DD">
        <w:rPr>
          <w:lang w:val="el-GR" w:eastAsia="ar-SA"/>
        </w:rPr>
        <w:t>ή στη συνοδευτική αυτού υπεύθυνη δήλωση,</w:t>
      </w:r>
      <w:r w:rsidRPr="002B16BF">
        <w:rPr>
          <w:lang w:val="el-GR" w:eastAsia="ar-SA"/>
        </w:rPr>
        <w:t xml:space="preserve">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w:t>
      </w:r>
      <w:r>
        <w:rPr>
          <w:lang w:val="el-GR" w:eastAsia="ar-SA"/>
        </w:rPr>
        <w:t>αυτής.</w:t>
      </w:r>
    </w:p>
    <w:p w14:paraId="4730BD62" w14:textId="77777777" w:rsidR="00704818" w:rsidRDefault="00704818" w:rsidP="00704818">
      <w:pPr>
        <w:suppressAutoHyphens w:val="0"/>
        <w:spacing w:line="259" w:lineRule="auto"/>
        <w:rPr>
          <w:rFonts w:eastAsia="Calibri" w:cs="Times New Roman"/>
          <w:szCs w:val="22"/>
          <w:lang w:val="el-GR" w:eastAsia="en-US"/>
        </w:rPr>
      </w:pPr>
      <w:r w:rsidRPr="00A26AB9">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Pr>
          <w:rFonts w:eastAsia="Calibri" w:cs="Times New Roman"/>
          <w:szCs w:val="22"/>
          <w:lang w:val="el-GR" w:eastAsia="en-US"/>
        </w:rPr>
        <w:t xml:space="preserve">την </w:t>
      </w:r>
      <w:r w:rsidRPr="00A26AB9">
        <w:rPr>
          <w:rFonts w:eastAsia="Calibri" w:cs="Times New Roman"/>
          <w:szCs w:val="22"/>
          <w:lang w:val="el-GR" w:eastAsia="en-US"/>
        </w:rPr>
        <w:t xml:space="preserve">παράγραφο 2.2.3 της παρούσης και ταυτόχρονα να επικαλεσθεί και τυχόν </w:t>
      </w:r>
      <w:proofErr w:type="spellStart"/>
      <w:r w:rsidRPr="00A26AB9">
        <w:rPr>
          <w:rFonts w:eastAsia="Calibri" w:cs="Times New Roman"/>
          <w:szCs w:val="22"/>
          <w:lang w:val="el-GR" w:eastAsia="en-US"/>
        </w:rPr>
        <w:t>ληφθέντα</w:t>
      </w:r>
      <w:proofErr w:type="spellEnd"/>
      <w:r w:rsidRPr="00A26AB9">
        <w:rPr>
          <w:rFonts w:eastAsia="Calibri" w:cs="Times New Roman"/>
          <w:szCs w:val="22"/>
          <w:lang w:val="el-GR" w:eastAsia="en-US"/>
        </w:rPr>
        <w:t xml:space="preserve"> μέτρα προς αποκατάσταση της αξιοπιστίας του.</w:t>
      </w:r>
    </w:p>
    <w:p w14:paraId="33DE349D" w14:textId="77777777" w:rsidR="00704818" w:rsidRPr="00E14C02" w:rsidRDefault="00704818" w:rsidP="00704818">
      <w:pPr>
        <w:suppressAutoHyphens w:val="0"/>
        <w:spacing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Pr>
          <w:rFonts w:eastAsia="Calibri" w:cs="Times New Roman"/>
          <w:szCs w:val="22"/>
          <w:lang w:val="el-GR" w:eastAsia="en-US"/>
        </w:rPr>
        <w:t xml:space="preserve">σχετικό </w:t>
      </w:r>
      <w:r w:rsidRPr="00E14C02">
        <w:rPr>
          <w:rFonts w:eastAsia="Calibri" w:cs="Times New Roman"/>
          <w:szCs w:val="22"/>
          <w:lang w:val="el-GR" w:eastAsia="en-US"/>
        </w:rPr>
        <w:t>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w:t>
      </w:r>
      <w:r w:rsidRPr="00973580">
        <w:rPr>
          <w:rFonts w:eastAsia="Calibri" w:cs="Times New Roman"/>
          <w:szCs w:val="22"/>
          <w:lang w:val="el-GR" w:eastAsia="en-US"/>
        </w:rPr>
        <w:t>2011, σύμφωνα με την περ. γ της παραγράφου 2.2.3.4 της παρούσης, αναλύεται στο σχετικό πεδίο που προβάλλει κατόπιν θετικής απάντησης.</w:t>
      </w:r>
    </w:p>
    <w:p w14:paraId="6E9546F8" w14:textId="77777777" w:rsidR="00704818" w:rsidRDefault="00704818" w:rsidP="00704818">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Pr>
          <w:rFonts w:eastAsia="Calibri" w:cs="Times New Roman"/>
          <w:szCs w:val="22"/>
          <w:lang w:val="el-GR" w:eastAsia="en-US"/>
        </w:rPr>
        <w:t>σ</w:t>
      </w:r>
      <w:r w:rsidRPr="00E14C02">
        <w:rPr>
          <w:rFonts w:eastAsia="Calibri" w:cs="Times New Roman"/>
          <w:szCs w:val="22"/>
          <w:lang w:val="el-GR" w:eastAsia="en-US"/>
        </w:rPr>
        <w:t>τις υποχρεώσεις του</w:t>
      </w:r>
      <w:r>
        <w:rPr>
          <w:rFonts w:eastAsia="Calibri" w:cs="Times New Roman"/>
          <w:szCs w:val="22"/>
          <w:lang w:val="el-GR" w:eastAsia="en-US"/>
        </w:rPr>
        <w:t xml:space="preserve"> ως</w:t>
      </w:r>
      <w:r w:rsidRPr="00E14C02">
        <w:rPr>
          <w:rFonts w:eastAsia="Calibri" w:cs="Times New Roman"/>
          <w:szCs w:val="22"/>
          <w:lang w:val="el-GR" w:eastAsia="en-US"/>
        </w:rPr>
        <w:t xml:space="preserve"> </w:t>
      </w:r>
      <w:r>
        <w:rPr>
          <w:rFonts w:eastAsia="Calibri" w:cs="Times New Roman"/>
          <w:szCs w:val="22"/>
          <w:lang w:val="el-GR" w:eastAsia="en-US"/>
        </w:rPr>
        <w:t xml:space="preserve">προς την </w:t>
      </w:r>
      <w:r w:rsidRPr="00E14C02">
        <w:rPr>
          <w:rFonts w:eastAsia="Calibri" w:cs="Times New Roman"/>
          <w:szCs w:val="22"/>
          <w:lang w:val="el-GR" w:eastAsia="en-US"/>
        </w:rPr>
        <w:t xml:space="preserve">καταβολή φόρων ή εισφορών </w:t>
      </w:r>
      <w:r>
        <w:rPr>
          <w:rFonts w:eastAsia="Calibri" w:cs="Times New Roman"/>
          <w:szCs w:val="22"/>
          <w:lang w:val="el-GR" w:eastAsia="en-US"/>
        </w:rPr>
        <w:t xml:space="preserve">κοινωνικής </w:t>
      </w:r>
      <w:r w:rsidRPr="00E14C02">
        <w:rPr>
          <w:rFonts w:eastAsia="Calibri" w:cs="Times New Roman"/>
          <w:szCs w:val="22"/>
          <w:lang w:val="el-GR" w:eastAsia="en-US"/>
        </w:rPr>
        <w:t>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w:t>
      </w:r>
      <w:r>
        <w:rPr>
          <w:rFonts w:eastAsia="Calibri" w:cs="Times New Roman"/>
          <w:szCs w:val="22"/>
          <w:lang w:val="el-GR" w:eastAsia="en-US"/>
        </w:rPr>
        <w:t>υ.</w:t>
      </w:r>
    </w:p>
    <w:p w14:paraId="6FD0936C" w14:textId="77777777" w:rsidR="00704818" w:rsidRPr="00422652" w:rsidRDefault="00704818" w:rsidP="00704818">
      <w:pPr>
        <w:suppressAutoHyphens w:val="0"/>
        <w:spacing w:after="160" w:line="259" w:lineRule="auto"/>
        <w:rPr>
          <w:rFonts w:eastAsia="Calibri" w:cs="Times New Roman"/>
          <w:szCs w:val="22"/>
          <w:lang w:val="el-GR" w:eastAsia="en-US"/>
        </w:rPr>
      </w:pPr>
      <w:r w:rsidRPr="00422652">
        <w:rPr>
          <w:rFonts w:eastAsia="Calibri" w:cs="Times New Roman"/>
          <w:szCs w:val="22"/>
          <w:lang w:val="el-GR" w:eastAsia="en-US"/>
        </w:rPr>
        <w:t>Στην περίπτωση που ένας οικονομικός φορέας, δηλώνει ότι εμπίπτει σε μία από τις καταστάσεις της παρ. 2.2.3.1 και 2.2.3.4,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2FB495D7" w14:textId="77777777" w:rsidR="00704818" w:rsidRPr="00422652" w:rsidRDefault="00704818" w:rsidP="00704818">
      <w:pPr>
        <w:suppressAutoHyphens w:val="0"/>
        <w:spacing w:after="160" w:line="259" w:lineRule="auto"/>
        <w:rPr>
          <w:rFonts w:eastAsia="Calibri" w:cs="Times New Roman"/>
          <w:szCs w:val="22"/>
          <w:lang w:val="el-GR" w:eastAsia="en-US"/>
        </w:rPr>
      </w:pPr>
      <w:r w:rsidRPr="00422652">
        <w:rPr>
          <w:rFonts w:eastAsia="Calibri" w:cs="Times New Roman"/>
          <w:szCs w:val="22"/>
          <w:lang w:val="el-GR" w:eastAsia="en-US"/>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3DE51978" w14:textId="77777777" w:rsidR="00704818" w:rsidRPr="00422652" w:rsidRDefault="00704818" w:rsidP="00704818">
      <w:pPr>
        <w:suppressAutoHyphens w:val="0"/>
        <w:spacing w:after="160" w:line="259" w:lineRule="auto"/>
        <w:rPr>
          <w:rFonts w:eastAsia="Calibri" w:cs="Times New Roman"/>
          <w:szCs w:val="22"/>
          <w:lang w:val="el-GR" w:eastAsia="en-US"/>
        </w:rPr>
      </w:pPr>
      <w:r w:rsidRPr="00422652">
        <w:rPr>
          <w:rFonts w:eastAsia="Calibri" w:cs="Times New Roman"/>
          <w:szCs w:val="22"/>
          <w:lang w:val="el-GR" w:eastAsia="en-US"/>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190EEB8F" w14:textId="77777777" w:rsidR="00704818" w:rsidRPr="00422652" w:rsidRDefault="00704818" w:rsidP="00704818">
      <w:pPr>
        <w:suppressAutoHyphens w:val="0"/>
        <w:spacing w:after="160" w:line="259" w:lineRule="auto"/>
        <w:rPr>
          <w:rFonts w:eastAsia="Calibri" w:cs="Times New Roman"/>
          <w:szCs w:val="22"/>
          <w:lang w:val="el-GR" w:eastAsia="en-US"/>
        </w:rPr>
      </w:pPr>
      <w:r w:rsidRPr="00422652">
        <w:rPr>
          <w:rFonts w:eastAsia="Calibri" w:cs="Times New Roman"/>
          <w:szCs w:val="22"/>
          <w:lang w:val="el-GR"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5097675C" w14:textId="6C6F940E" w:rsidR="005F1A4C" w:rsidRPr="00422652" w:rsidRDefault="00704818" w:rsidP="00704818">
      <w:pPr>
        <w:suppressAutoHyphens w:val="0"/>
        <w:spacing w:after="160" w:line="259" w:lineRule="auto"/>
        <w:rPr>
          <w:rFonts w:eastAsia="Calibri" w:cs="Times New Roman"/>
          <w:szCs w:val="22"/>
          <w:lang w:val="el-GR" w:eastAsia="en-US"/>
        </w:rPr>
      </w:pPr>
      <w:r w:rsidRPr="00422652">
        <w:rPr>
          <w:rFonts w:eastAsia="Calibri" w:cs="Times New Roman"/>
          <w:szCs w:val="22"/>
          <w:lang w:val="el-GR" w:eastAsia="en-US"/>
        </w:rPr>
        <w:t>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παρ. 9, του άρθρου 79 του ν. 4412/2016.</w:t>
      </w:r>
    </w:p>
    <w:p w14:paraId="236FEA0A" w14:textId="5C21EDF3" w:rsidR="00472470" w:rsidRPr="00422652" w:rsidRDefault="00472470" w:rsidP="00704818">
      <w:pPr>
        <w:suppressAutoHyphens w:val="0"/>
        <w:spacing w:after="160" w:line="259" w:lineRule="auto"/>
        <w:rPr>
          <w:rFonts w:eastAsia="Calibri" w:cs="Times New Roman"/>
          <w:szCs w:val="22"/>
          <w:lang w:val="el-GR" w:eastAsia="en-US"/>
        </w:rPr>
      </w:pPr>
      <w:r w:rsidRPr="00422652">
        <w:rPr>
          <w:rFonts w:eastAsia="Calibri" w:cs="Times New Roman"/>
          <w:szCs w:val="22"/>
          <w:lang w:val="el-GR" w:eastAsia="en-US"/>
        </w:rPr>
        <w:t xml:space="preserve">Επισημαίνεται, τέλος ότι η δήλωση του οικονομικού φορέα περί μη ρωσικής εμπλοκής, περιλαμβάνεται σε διακριτή υπεύθυνη δήλωση ή, εναλλακτικά, στη συνοδευτική υπεύθυνη δήλωση που δύναται να </w:t>
      </w:r>
      <w:r w:rsidRPr="00422652">
        <w:rPr>
          <w:rFonts w:eastAsia="Calibri" w:cs="Times New Roman"/>
          <w:szCs w:val="22"/>
          <w:lang w:val="el-GR" w:eastAsia="en-US"/>
        </w:rPr>
        <w:lastRenderedPageBreak/>
        <w:t>υποβάλλεται μαζί με το ΕΕΕΣ. Το περιεχόμενο της δήλωσης προβλέπεται στο Παράρτημα VΙΙ της παρούσας.</w:t>
      </w:r>
    </w:p>
    <w:p w14:paraId="4F25EEE8" w14:textId="156A0321" w:rsidR="002B726C" w:rsidRPr="001D274E" w:rsidRDefault="002B726C" w:rsidP="00906424">
      <w:pPr>
        <w:pStyle w:val="4"/>
      </w:pPr>
      <w:r w:rsidRPr="001D274E">
        <w:t>Αποδεικτικά μέσα</w:t>
      </w:r>
      <w:r w:rsidR="00906424" w:rsidRPr="001D274E">
        <w:rPr>
          <w:lang w:val="en-US"/>
        </w:rPr>
        <w:t xml:space="preserve"> </w:t>
      </w:r>
      <w:r w:rsidR="00906424" w:rsidRPr="001D274E">
        <w:t>(ΔΙΚΑΙΟΛΟΓΗΤΙΚΑ ΚΑΤΑΚΥΡΩΣΗΣ)</w:t>
      </w:r>
    </w:p>
    <w:p w14:paraId="4D89DB6A" w14:textId="43F9B1AD" w:rsidR="006D2E13" w:rsidRDefault="002B726C" w:rsidP="005F1A4C">
      <w:pPr>
        <w:rPr>
          <w:bCs/>
          <w:lang w:val="el-GR"/>
        </w:rPr>
      </w:pPr>
      <w:r>
        <w:rPr>
          <w:b/>
          <w:bCs/>
          <w:lang w:val="el-GR"/>
        </w:rPr>
        <w:t>Α</w:t>
      </w:r>
      <w:r>
        <w:rPr>
          <w:bCs/>
          <w:lang w:val="el-GR"/>
        </w:rPr>
        <w:t xml:space="preserve">. </w:t>
      </w:r>
      <w:r w:rsidR="006D2E13" w:rsidRPr="006D2E13">
        <w:rPr>
          <w:bCs/>
          <w:lang w:val="el-GR"/>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 Οι οικονομικοί φορείς μεριμνούν να διαθέτουν δικαιολογητικά, τα οποία να καλύπτουν και τον χρόνο υποβολής της προσφοράς</w:t>
      </w:r>
      <w:r w:rsidR="006D2E13">
        <w:rPr>
          <w:bCs/>
          <w:lang w:val="el-GR"/>
        </w:rPr>
        <w:t>.</w:t>
      </w:r>
    </w:p>
    <w:p w14:paraId="255BB666" w14:textId="77777777" w:rsidR="006D2E13" w:rsidRPr="006D2E13" w:rsidRDefault="006D2E13" w:rsidP="006D2E13">
      <w:pPr>
        <w:rPr>
          <w:bCs/>
          <w:lang w:val="el-GR"/>
        </w:rPr>
      </w:pPr>
      <w:r w:rsidRPr="006D2E13">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4A713F78" w14:textId="011C3064" w:rsidR="006D2E13" w:rsidRPr="006D2E13" w:rsidRDefault="006D2E13" w:rsidP="006D2E13">
      <w:pPr>
        <w:rPr>
          <w:bCs/>
          <w:lang w:val="el-GR"/>
        </w:rPr>
      </w:pPr>
      <w:r w:rsidRPr="006D2E13">
        <w:rPr>
          <w:bCs/>
          <w:lang w:val="el-GR"/>
        </w:rPr>
        <w:t>Οι οικονομικοί φορείς δεν υποχρεούνται να υποβάλλουν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759CC551" w14:textId="77777777" w:rsidR="006D2E13" w:rsidRPr="006D2E13" w:rsidRDefault="006D2E13" w:rsidP="006D2E13">
      <w:pPr>
        <w:rPr>
          <w:bCs/>
          <w:lang w:val="el-GR"/>
        </w:rPr>
      </w:pPr>
      <w:r w:rsidRPr="006D2E13">
        <w:rPr>
          <w:bCs/>
          <w:lang w:val="el-GR"/>
        </w:rPr>
        <w:t>Τα δικαιολογητικά του παρόντος υποβάλλονται και γίνονται αποδεκτά σύμφωνα με την παράγραφο 2.4.2.5 και 3.2 της παρούσας.</w:t>
      </w:r>
    </w:p>
    <w:p w14:paraId="00684C75" w14:textId="1A4AB5C1" w:rsidR="006D2E13" w:rsidRDefault="006D2E13" w:rsidP="006D2E13">
      <w:pPr>
        <w:rPr>
          <w:bCs/>
          <w:lang w:val="el-GR"/>
        </w:rPr>
      </w:pPr>
      <w:r w:rsidRPr="006D2E13">
        <w:rPr>
          <w:bCs/>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478F7493" w14:textId="77777777" w:rsidR="00704818" w:rsidRPr="00704818" w:rsidRDefault="002B726C" w:rsidP="00704818">
      <w:pPr>
        <w:rPr>
          <w:lang w:val="el-GR"/>
        </w:rPr>
      </w:pPr>
      <w:r>
        <w:rPr>
          <w:b/>
          <w:bCs/>
          <w:lang w:val="el-GR"/>
        </w:rPr>
        <w:t>Β.</w:t>
      </w:r>
      <w:r>
        <w:rPr>
          <w:b/>
          <w:lang w:val="el-GR"/>
        </w:rPr>
        <w:t>1.</w:t>
      </w:r>
      <w:r>
        <w:rPr>
          <w:lang w:val="el-GR"/>
        </w:rPr>
        <w:t xml:space="preserve"> </w:t>
      </w:r>
      <w:r w:rsidR="00704818" w:rsidRPr="00704818">
        <w:rPr>
          <w:lang w:val="el-GR"/>
        </w:rPr>
        <w:t>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κατωτέρω.</w:t>
      </w:r>
    </w:p>
    <w:p w14:paraId="6578010B" w14:textId="77777777" w:rsidR="00704818" w:rsidRPr="00704818" w:rsidRDefault="00704818" w:rsidP="00704818">
      <w:pPr>
        <w:rPr>
          <w:lang w:val="el-GR"/>
        </w:rPr>
      </w:pPr>
      <w:r w:rsidRPr="00704818">
        <w:rPr>
          <w:lang w:val="el-GR"/>
        </w:rPr>
        <w:t>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p>
    <w:p w14:paraId="12FE52FF" w14:textId="47CCF470" w:rsidR="006D2E13" w:rsidRPr="006D2E13" w:rsidRDefault="00704818" w:rsidP="00704818">
      <w:pPr>
        <w:rPr>
          <w:lang w:val="el-GR"/>
        </w:rPr>
      </w:pPr>
      <w:r w:rsidRPr="00704818">
        <w:rPr>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704818">
        <w:rPr>
          <w:lang w:val="el-GR"/>
        </w:rPr>
        <w:t>επιγραμμικού</w:t>
      </w:r>
      <w:proofErr w:type="spellEnd"/>
      <w:r w:rsidRPr="00704818">
        <w:rPr>
          <w:lang w:val="el-GR"/>
        </w:rPr>
        <w:t xml:space="preserve"> αποθετηρίου πιστοποιητικών (e-</w:t>
      </w:r>
      <w:proofErr w:type="spellStart"/>
      <w:r w:rsidRPr="00704818">
        <w:rPr>
          <w:lang w:val="el-GR"/>
        </w:rPr>
        <w:t>Certis</w:t>
      </w:r>
      <w:proofErr w:type="spellEnd"/>
      <w:r w:rsidRPr="00704818">
        <w:rPr>
          <w:lang w:val="el-GR"/>
        </w:rPr>
        <w:t>) του άρθρου 81 του ν. 4412/2016.</w:t>
      </w:r>
    </w:p>
    <w:p w14:paraId="41C2B29D" w14:textId="77777777" w:rsidR="006D2E13" w:rsidRPr="006D2E13" w:rsidRDefault="006D2E13" w:rsidP="006D2E13">
      <w:pPr>
        <w:rPr>
          <w:lang w:val="el-GR"/>
        </w:rPr>
      </w:pPr>
      <w:r w:rsidRPr="006D2E13">
        <w:rPr>
          <w:lang w:val="el-GR"/>
        </w:rPr>
        <w:t>Ειδικότερα, οι οικονομικοί φορείς προσκομίζουν:</w:t>
      </w:r>
    </w:p>
    <w:p w14:paraId="69ACE98A" w14:textId="0BD01AD5" w:rsidR="006D2E13" w:rsidRDefault="006D2E13" w:rsidP="006D2E13">
      <w:pPr>
        <w:rPr>
          <w:lang w:val="el-GR"/>
        </w:rPr>
      </w:pPr>
      <w:r w:rsidRPr="009B51EE">
        <w:rPr>
          <w:b/>
          <w:lang w:val="el-GR"/>
        </w:rPr>
        <w:t>α)</w:t>
      </w:r>
      <w:r w:rsidRPr="006D2E13">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w:t>
      </w:r>
      <w:r w:rsidRPr="006D2E13">
        <w:rPr>
          <w:lang w:val="el-GR"/>
        </w:rPr>
        <w:lastRenderedPageBreak/>
        <w:t>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υποβολή του</w:t>
      </w:r>
      <w:r>
        <w:rPr>
          <w:lang w:val="el-GR"/>
        </w:rPr>
        <w:t>.</w:t>
      </w:r>
    </w:p>
    <w:p w14:paraId="2ACA2411" w14:textId="77777777" w:rsidR="006D2E13" w:rsidRPr="005609B2" w:rsidRDefault="006D2E13" w:rsidP="006D2E13">
      <w:pPr>
        <w:rPr>
          <w:color w:val="000000"/>
          <w:lang w:val="el-GR"/>
        </w:rPr>
      </w:pPr>
      <w:r w:rsidRPr="005609B2">
        <w:rPr>
          <w:color w:val="000000"/>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6BD5743A" w14:textId="22621A41" w:rsidR="006D2E13" w:rsidRDefault="006D2E13" w:rsidP="006D2E13">
      <w:pPr>
        <w:rPr>
          <w:color w:val="000000"/>
          <w:lang w:val="el-GR"/>
        </w:rPr>
      </w:pPr>
      <w:r w:rsidRPr="005609B2">
        <w:rPr>
          <w:b/>
          <w:bCs/>
          <w:color w:val="000000"/>
          <w:lang w:val="el-GR"/>
        </w:rPr>
        <w:t>β)</w:t>
      </w:r>
      <w:r w:rsidRPr="005609B2">
        <w:rPr>
          <w:color w:val="000000"/>
          <w:lang w:val="el-GR"/>
        </w:rPr>
        <w:t xml:space="preserve"> για </w:t>
      </w:r>
      <w:r>
        <w:rPr>
          <w:color w:val="000000"/>
          <w:lang w:val="el-GR"/>
        </w:rPr>
        <w:t>την</w:t>
      </w:r>
      <w:r w:rsidRPr="005609B2">
        <w:rPr>
          <w:color w:val="000000"/>
          <w:lang w:val="el-GR"/>
        </w:rPr>
        <w:t xml:space="preserve"> παρ</w:t>
      </w:r>
      <w:r>
        <w:rPr>
          <w:color w:val="000000"/>
          <w:lang w:val="el-GR"/>
        </w:rPr>
        <w:t>άγραφο</w:t>
      </w:r>
      <w:r w:rsidRPr="005609B2">
        <w:rPr>
          <w:color w:val="000000"/>
          <w:lang w:val="el-GR"/>
        </w:rPr>
        <w:t xml:space="preserve"> 2.2.3.2 πιστοποιητικό που εκδίδεται από την αρμόδια αρχή του οικείου κράτους - μέλους ή χώρας, που  είναι </w:t>
      </w:r>
      <w:r>
        <w:rPr>
          <w:color w:val="000000"/>
          <w:lang w:val="el-GR"/>
        </w:rPr>
        <w:t>σε</w:t>
      </w:r>
      <w:r w:rsidRPr="005609B2">
        <w:rPr>
          <w:color w:val="000000"/>
          <w:lang w:val="el-GR"/>
        </w:rPr>
        <w:t xml:space="preserve"> ισχύ κατά το</w:t>
      </w:r>
      <w:r>
        <w:rPr>
          <w:color w:val="000000"/>
          <w:lang w:val="el-GR"/>
        </w:rPr>
        <w:t>ν</w:t>
      </w:r>
      <w:r w:rsidRPr="005609B2">
        <w:rPr>
          <w:color w:val="000000"/>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color w:val="000000"/>
          <w:lang w:val="el-GR"/>
        </w:rPr>
        <w:t>.</w:t>
      </w:r>
    </w:p>
    <w:p w14:paraId="3A750804" w14:textId="77777777" w:rsidR="006D2E13" w:rsidRDefault="006D2E13" w:rsidP="006D2E13">
      <w:pPr>
        <w:rPr>
          <w:b/>
          <w:bCs/>
          <w:color w:val="000000"/>
          <w:lang w:val="el-GR"/>
        </w:rPr>
      </w:pPr>
      <w:r>
        <w:rPr>
          <w:color w:val="000000"/>
          <w:lang w:val="el-GR"/>
        </w:rPr>
        <w:t>Ιδίως οι οικονομικοί φορείς που είναι εγκατεστημένοι στην Ελλάδα προσκομίζουν:</w:t>
      </w:r>
    </w:p>
    <w:p w14:paraId="1EA4FC70" w14:textId="36C14530" w:rsidR="006D2E13" w:rsidRDefault="006D2E13" w:rsidP="006D2E13">
      <w:pPr>
        <w:rPr>
          <w:color w:val="000000"/>
          <w:lang w:val="el-GR"/>
        </w:rPr>
      </w:pPr>
      <w:proofErr w:type="spellStart"/>
      <w:r w:rsidRPr="009B51EE">
        <w:rPr>
          <w:bCs/>
          <w:color w:val="000000"/>
          <w:lang w:val="en-US"/>
        </w:rPr>
        <w:t>i</w:t>
      </w:r>
      <w:proofErr w:type="spellEnd"/>
      <w:r w:rsidRPr="009B51EE">
        <w:rPr>
          <w:bCs/>
          <w:color w:val="000000"/>
          <w:lang w:val="el-GR"/>
        </w:rPr>
        <w:t>)</w:t>
      </w:r>
      <w:r>
        <w:rPr>
          <w:b/>
          <w:bCs/>
          <w:color w:val="000000"/>
          <w:lang w:val="el-GR"/>
        </w:rPr>
        <w:t xml:space="preserve"> </w:t>
      </w:r>
      <w:r>
        <w:rPr>
          <w:color w:val="000000"/>
          <w:lang w:val="el-GR"/>
        </w:rPr>
        <w:t>Για την απόδειξη της εκπλήρωσης των φορολογικών υποχρεώσεων της παραγράφου 2.2.3.2 περίπτωση α’ αποδεικτικό ενημερότητας εκδιδόμενο από την Α.Α.Δ.Ε.</w:t>
      </w:r>
    </w:p>
    <w:p w14:paraId="35A9766D" w14:textId="30665256" w:rsidR="00271E6E" w:rsidRDefault="006D2E13" w:rsidP="006D2E13">
      <w:pPr>
        <w:rPr>
          <w:color w:val="000000"/>
          <w:lang w:val="el-GR"/>
        </w:rPr>
      </w:pPr>
      <w:r w:rsidRPr="009B51EE">
        <w:rPr>
          <w:bCs/>
          <w:color w:val="000000"/>
          <w:lang w:val="en-US"/>
        </w:rPr>
        <w:t>ii</w:t>
      </w:r>
      <w:r w:rsidRPr="009B51EE">
        <w:rPr>
          <w:bCs/>
          <w:color w:val="000000"/>
          <w:lang w:val="el-GR"/>
        </w:rPr>
        <w:t>)</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Pr>
          <w:color w:val="000000"/>
          <w:lang w:val="el-GR"/>
        </w:rPr>
        <w:t>-ΕΦΚΑ</w:t>
      </w:r>
      <w:r w:rsidR="00271E6E">
        <w:rPr>
          <w:color w:val="000000"/>
          <w:lang w:val="el-GR"/>
        </w:rPr>
        <w:t xml:space="preserve"> </w:t>
      </w:r>
      <w:r w:rsidR="00271E6E" w:rsidRPr="00271E6E">
        <w:rPr>
          <w:color w:val="000000"/>
          <w:lang w:val="el-GR"/>
        </w:rPr>
        <w:t>και οποιοδήποτε άλλου ασφαλιστικού φορέα στον οποίο τυχόν υπάγεται</w:t>
      </w:r>
      <w:r w:rsidR="00271E6E">
        <w:rPr>
          <w:color w:val="000000"/>
          <w:lang w:val="el-GR"/>
        </w:rPr>
        <w:t xml:space="preserve"> καθώς και υ</w:t>
      </w:r>
      <w:r w:rsidR="00271E6E" w:rsidRPr="00271E6E">
        <w:rPr>
          <w:color w:val="000000"/>
          <w:lang w:val="el-GR"/>
        </w:rPr>
        <w:t>πεύθυνη δήλωση αναφορικά με τους οργανισμούς κοινωνικής ασφάλισης στους οποίους οφείλει να καταβάλλει εισφο</w:t>
      </w:r>
      <w:r w:rsidR="00271E6E">
        <w:rPr>
          <w:color w:val="000000"/>
          <w:lang w:val="el-GR"/>
        </w:rPr>
        <w:t>ρές.</w:t>
      </w:r>
    </w:p>
    <w:p w14:paraId="2966A0E8" w14:textId="2849AC11" w:rsidR="006D2E13" w:rsidRDefault="00271E6E" w:rsidP="006D2E13">
      <w:pPr>
        <w:rPr>
          <w:lang w:val="el-GR"/>
        </w:rPr>
      </w:pPr>
      <w:r w:rsidRPr="009B51EE">
        <w:rPr>
          <w:bCs/>
          <w:color w:val="000000"/>
          <w:lang w:val="en-US"/>
        </w:rPr>
        <w:t>iii</w:t>
      </w:r>
      <w:r w:rsidR="006D2E13" w:rsidRPr="009B51EE">
        <w:rPr>
          <w:bCs/>
          <w:color w:val="000000"/>
          <w:lang w:val="el-GR"/>
        </w:rPr>
        <w:t>)</w:t>
      </w:r>
      <w:r w:rsidR="006D2E13">
        <w:rPr>
          <w:b/>
          <w:bCs/>
          <w:color w:val="000000"/>
          <w:lang w:val="el-GR"/>
        </w:rPr>
        <w:t xml:space="preserve"> </w:t>
      </w:r>
      <w:r w:rsidR="006D2E13">
        <w:rPr>
          <w:color w:val="000000"/>
          <w:lang w:val="el-GR"/>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σχετικά με την καταβολή φόρων ή εισφορών κοινωνικής ασφάλισης.</w:t>
      </w:r>
    </w:p>
    <w:p w14:paraId="3EB73EE5" w14:textId="7DBDC212" w:rsidR="008C096A" w:rsidRDefault="008C096A" w:rsidP="008C096A">
      <w:pPr>
        <w:rPr>
          <w:color w:val="000000"/>
          <w:lang w:val="el-GR"/>
        </w:rPr>
      </w:pPr>
      <w:r>
        <w:rPr>
          <w:b/>
          <w:bCs/>
          <w:color w:val="000000"/>
          <w:lang w:val="el-GR"/>
        </w:rPr>
        <w:t>γ)</w:t>
      </w:r>
      <w:r>
        <w:rPr>
          <w:color w:val="000000"/>
          <w:lang w:val="el-GR"/>
        </w:rPr>
        <w:t xml:space="preserve"> για την παράγραφο 2.2.3.</w:t>
      </w:r>
      <w:r w:rsidR="00F25951">
        <w:rPr>
          <w:color w:val="000000"/>
          <w:lang w:val="el-GR"/>
        </w:rPr>
        <w:t>4</w:t>
      </w:r>
      <w:r w:rsidR="00A30E9D">
        <w:rPr>
          <w:color w:val="000000"/>
          <w:lang w:val="el-GR"/>
        </w:rPr>
        <w:t xml:space="preserve"> </w:t>
      </w:r>
      <w:r w:rsidR="0069474E">
        <w:rPr>
          <w:color w:val="000000"/>
          <w:lang w:val="el-GR"/>
        </w:rPr>
        <w:t>περίπτωση β</w:t>
      </w:r>
      <w:r w:rsidR="006D1D92">
        <w:rPr>
          <w:color w:val="000000"/>
          <w:lang w:val="el-GR"/>
        </w:rPr>
        <w:t xml:space="preserve">, </w:t>
      </w:r>
      <w:r>
        <w:rPr>
          <w:color w:val="000000"/>
          <w:lang w:val="el-GR"/>
        </w:rPr>
        <w:t xml:space="preserve">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38490DCB" w14:textId="77777777" w:rsidR="006D2E13" w:rsidRPr="006D2E13" w:rsidRDefault="006D2E13" w:rsidP="006D2E13">
      <w:pPr>
        <w:rPr>
          <w:color w:val="000000"/>
          <w:lang w:val="el-GR"/>
        </w:rPr>
      </w:pPr>
      <w:r w:rsidRPr="006D2E13">
        <w:rPr>
          <w:color w:val="000000"/>
          <w:lang w:val="el-GR"/>
        </w:rPr>
        <w:t>Ιδίως οι οικονομικοί φορείς που είναι εγκατεστημένοι στην Ελλάδα προσκομίζουν:</w:t>
      </w:r>
    </w:p>
    <w:p w14:paraId="65A2E4F5" w14:textId="63D3A31E" w:rsidR="006D2E13" w:rsidRPr="006D2E13" w:rsidRDefault="006D2E13" w:rsidP="006D2E13">
      <w:pPr>
        <w:rPr>
          <w:color w:val="000000"/>
          <w:lang w:val="el-GR"/>
        </w:rPr>
      </w:pPr>
      <w:r w:rsidRPr="006D2E13">
        <w:rPr>
          <w:color w:val="000000"/>
          <w:lang w:val="el-GR"/>
        </w:rPr>
        <w:t>i)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εκκαθάριση ή ότι δεν έχουν υπαχθεί σε διαδικασία εξυγίανσης.  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35367E65" w14:textId="77777777" w:rsidR="006D2E13" w:rsidRPr="006D2E13" w:rsidRDefault="006D2E13" w:rsidP="006D2E13">
      <w:pPr>
        <w:rPr>
          <w:color w:val="000000"/>
          <w:lang w:val="el-GR"/>
        </w:rPr>
      </w:pPr>
      <w:proofErr w:type="spellStart"/>
      <w:r w:rsidRPr="006D2E13">
        <w:rPr>
          <w:color w:val="000000"/>
          <w:lang w:val="el-GR"/>
        </w:rPr>
        <w:t>ii</w:t>
      </w:r>
      <w:proofErr w:type="spellEnd"/>
      <w:r w:rsidRPr="006D2E13">
        <w:rPr>
          <w:color w:val="000000"/>
          <w:lang w:val="el-GR"/>
        </w:rPr>
        <w:t xml:space="preserve">) Πιστοποιητικό του Γ.Ε.Μ.Η. από το οποίο προκύπτει ότι το νομικό πρόσωπο δεν έχει λυθεί και τεθεί υπό εκκαθάριση με απόφαση των εταίρων. </w:t>
      </w:r>
    </w:p>
    <w:p w14:paraId="069BB80B" w14:textId="77777777" w:rsidR="006D2E13" w:rsidRPr="006D2E13" w:rsidRDefault="006D2E13" w:rsidP="006D2E13">
      <w:pPr>
        <w:rPr>
          <w:color w:val="000000"/>
          <w:lang w:val="el-GR"/>
        </w:rPr>
      </w:pPr>
      <w:proofErr w:type="spellStart"/>
      <w:r w:rsidRPr="006D2E13">
        <w:rPr>
          <w:color w:val="000000"/>
          <w:lang w:val="el-GR"/>
        </w:rPr>
        <w:t>iii</w:t>
      </w:r>
      <w:proofErr w:type="spellEnd"/>
      <w:r w:rsidRPr="006D2E13">
        <w:rPr>
          <w:color w:val="000000"/>
          <w:lang w:val="el-GR"/>
        </w:rPr>
        <w:t xml:space="preserve">) Εκτύπωση της καρτέλας “Στοιχεία Μητρώου/ Επιχείρησης” από την ηλεκτρονική πλατφόρμα της Ανεξάρτητης Αρχής Δημοσίων Εσόδων, όπως αυτά εμφανίζονται στο </w:t>
      </w:r>
      <w:proofErr w:type="spellStart"/>
      <w:r w:rsidRPr="006D2E13">
        <w:rPr>
          <w:color w:val="000000"/>
          <w:lang w:val="el-GR"/>
        </w:rPr>
        <w:t>taxisnet</w:t>
      </w:r>
      <w:proofErr w:type="spellEnd"/>
      <w:r w:rsidRPr="006D2E13">
        <w:rPr>
          <w:color w:val="000000"/>
          <w:lang w:val="el-GR"/>
        </w:rPr>
        <w:t>, από την οποία να προκύπτει η μη αναστολή της επιχειρηματικής δραστηριότητάς τους.</w:t>
      </w:r>
    </w:p>
    <w:p w14:paraId="48259059" w14:textId="1EF03F30" w:rsidR="00350322" w:rsidRDefault="006D2E13" w:rsidP="006D2E13">
      <w:pPr>
        <w:rPr>
          <w:b/>
          <w:color w:val="000000"/>
          <w:lang w:val="el-GR"/>
        </w:rPr>
      </w:pPr>
      <w:r w:rsidRPr="006D2E13">
        <w:rPr>
          <w:color w:val="000000"/>
          <w:lang w:val="el-GR"/>
        </w:rPr>
        <w:t>Για τα σωματεία  το Ενιαίο Πιστοποιητικό Δικαστικής Φερεγγυότητας εκδίδεται  από το αρμόδιο Πρωτοδικείο, ενώ για τους συνεταιρισμούς για το χρονικό διάστημα έως τις 31.12.2019 από το Ειρηνοδικείο και μετά την παραπάνω ημερομηνία από το Γ.Ε.Μ.Η.</w:t>
      </w:r>
    </w:p>
    <w:p w14:paraId="077ABC0A" w14:textId="77777777" w:rsidR="006D2E13" w:rsidRPr="005609B2" w:rsidRDefault="006D2E13" w:rsidP="006D2E13">
      <w:pPr>
        <w:rPr>
          <w:color w:val="000000"/>
          <w:lang w:val="el-GR"/>
        </w:rPr>
      </w:pPr>
      <w:r w:rsidRPr="005609B2">
        <w:rPr>
          <w:b/>
          <w:color w:val="000000"/>
          <w:lang w:val="el-GR"/>
        </w:rPr>
        <w:t>δ)</w:t>
      </w:r>
      <w:r w:rsidRPr="005609B2">
        <w:rPr>
          <w:color w:val="000000"/>
          <w:lang w:val="el-GR"/>
        </w:rPr>
        <w:t xml:space="preserve"> </w:t>
      </w:r>
      <w:r>
        <w:rPr>
          <w:color w:val="000000"/>
          <w:lang w:val="el-GR"/>
        </w:rPr>
        <w:t>γ</w:t>
      </w:r>
      <w:r w:rsidRPr="005609B2">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Pr>
          <w:color w:val="000000"/>
          <w:lang w:val="el-GR"/>
        </w:rPr>
        <w:t>.</w:t>
      </w:r>
    </w:p>
    <w:p w14:paraId="641F795A" w14:textId="7E37161A" w:rsidR="00350322" w:rsidRDefault="006D2E13" w:rsidP="006D2E13">
      <w:pPr>
        <w:rPr>
          <w:lang w:val="el-GR"/>
        </w:rPr>
      </w:pPr>
      <w:r w:rsidRPr="005609B2">
        <w:rPr>
          <w:b/>
          <w:bCs/>
          <w:color w:val="000000"/>
          <w:lang w:val="el-GR"/>
        </w:rPr>
        <w:t>ε)</w:t>
      </w:r>
      <w:r w:rsidRPr="005609B2">
        <w:rPr>
          <w:color w:val="000000"/>
          <w:lang w:val="el-GR"/>
        </w:rPr>
        <w:t xml:space="preserve"> </w:t>
      </w:r>
      <w:r>
        <w:rPr>
          <w:lang w:val="el-GR"/>
        </w:rPr>
        <w:t xml:space="preserve">για την παράγραφο 2.2.3.9. υπεύθυνη δήλωση του προσφέροντος οικονομικού φορέα </w:t>
      </w:r>
      <w:r w:rsidRPr="00591B46">
        <w:rPr>
          <w:lang w:val="el-GR"/>
        </w:rPr>
        <w:t xml:space="preserve">περί μη επιβολής </w:t>
      </w:r>
      <w:r>
        <w:rPr>
          <w:lang w:val="el-GR"/>
        </w:rPr>
        <w:t>εις</w:t>
      </w:r>
      <w:r w:rsidRPr="00591B46">
        <w:rPr>
          <w:lang w:val="el-GR"/>
        </w:rPr>
        <w:t xml:space="preserve"> βάρος του της κύρωσης</w:t>
      </w:r>
      <w:r>
        <w:rPr>
          <w:lang w:val="el-GR"/>
        </w:rPr>
        <w:t xml:space="preserve"> </w:t>
      </w:r>
      <w:r w:rsidRPr="00591B46">
        <w:rPr>
          <w:lang w:val="el-GR"/>
        </w:rPr>
        <w:t xml:space="preserve">του οριζόντιου αποκλεισμού, σύμφωνα τις διατάξεις </w:t>
      </w:r>
      <w:r>
        <w:rPr>
          <w:lang w:val="el-GR"/>
        </w:rPr>
        <w:t xml:space="preserve">της </w:t>
      </w:r>
      <w:r w:rsidRPr="00591B46">
        <w:rPr>
          <w:lang w:val="el-GR"/>
        </w:rPr>
        <w:t>κείμενης νομοθεσίας</w:t>
      </w:r>
      <w:r>
        <w:rPr>
          <w:lang w:val="el-GR"/>
        </w:rPr>
        <w:t>.</w:t>
      </w:r>
    </w:p>
    <w:p w14:paraId="1F0D5CEA" w14:textId="09BF55B0" w:rsidR="006D2E13" w:rsidRDefault="006D2E13" w:rsidP="006D2E13">
      <w:pPr>
        <w:rPr>
          <w:b/>
          <w:bCs/>
          <w:lang w:val="el-GR"/>
        </w:rPr>
      </w:pPr>
      <w:proofErr w:type="spellStart"/>
      <w:r w:rsidRPr="00FA08C7">
        <w:rPr>
          <w:b/>
          <w:color w:val="000000"/>
          <w:lang w:val="el-GR"/>
        </w:rPr>
        <w:t>στ</w:t>
      </w:r>
      <w:proofErr w:type="spellEnd"/>
      <w:r w:rsidRPr="00FA08C7">
        <w:rPr>
          <w:b/>
          <w:color w:val="000000"/>
          <w:lang w:val="el-GR"/>
        </w:rPr>
        <w:t>)</w:t>
      </w:r>
      <w:r>
        <w:rPr>
          <w:color w:val="000000"/>
          <w:lang w:val="el-GR"/>
        </w:rPr>
        <w:t xml:space="preserve"> </w:t>
      </w:r>
      <w:r w:rsidRPr="005609B2">
        <w:rPr>
          <w:color w:val="000000"/>
          <w:lang w:val="el-GR"/>
        </w:rPr>
        <w:t>για την παράγραφο 2.2.3.5</w:t>
      </w:r>
      <w:r>
        <w:rPr>
          <w:color w:val="000000"/>
          <w:lang w:val="el-GR"/>
        </w:rPr>
        <w:t xml:space="preserve"> </w:t>
      </w:r>
      <w:r w:rsidRPr="005609B2">
        <w:rPr>
          <w:color w:val="000000"/>
          <w:lang w:val="el-GR"/>
        </w:rPr>
        <w:t xml:space="preserve">δικαιολογητικά ονομαστικοποίησης των μετοχών, </w:t>
      </w:r>
      <w:r>
        <w:rPr>
          <w:color w:val="000000"/>
          <w:lang w:val="el-GR"/>
        </w:rPr>
        <w:t xml:space="preserve">που καθορίζονται κατωτέρω, </w:t>
      </w:r>
      <w:r w:rsidRPr="005609B2">
        <w:rPr>
          <w:color w:val="000000"/>
          <w:lang w:val="el-GR"/>
        </w:rPr>
        <w:t>εφόσον ο προσωρινός ανάδοχος είναι ανώνυμη εταιρ</w:t>
      </w:r>
      <w:r>
        <w:rPr>
          <w:color w:val="000000"/>
          <w:lang w:val="el-GR"/>
        </w:rPr>
        <w:t>ε</w:t>
      </w:r>
      <w:r w:rsidRPr="005609B2">
        <w:rPr>
          <w:color w:val="000000"/>
          <w:lang w:val="el-GR"/>
        </w:rPr>
        <w:t>ία</w:t>
      </w:r>
      <w:r w:rsidRPr="0068237E">
        <w:rPr>
          <w:color w:val="000000"/>
          <w:lang w:val="el-GR"/>
        </w:rPr>
        <w:t xml:space="preserve"> </w:t>
      </w:r>
      <w:r w:rsidRPr="00F0704B">
        <w:rPr>
          <w:color w:val="000000"/>
          <w:lang w:val="el-GR"/>
        </w:rPr>
        <w:t xml:space="preserve">ή νομικό πρόσωπο στη μετοχική </w:t>
      </w:r>
      <w:r w:rsidRPr="00F0704B">
        <w:rPr>
          <w:color w:val="000000"/>
          <w:lang w:val="el-GR"/>
        </w:rPr>
        <w:lastRenderedPageBreak/>
        <w:t>σύνθεση του οποίου συμμετέχει ανώνυμη εταιρεία</w:t>
      </w:r>
      <w:r w:rsidRPr="00D119B9">
        <w:rPr>
          <w:lang w:val="el-GR"/>
        </w:rPr>
        <w:t xml:space="preserve"> </w:t>
      </w:r>
      <w:r w:rsidRPr="00D119B9">
        <w:rPr>
          <w:color w:val="000000"/>
          <w:lang w:val="el-GR"/>
        </w:rPr>
        <w:t xml:space="preserve">ή </w:t>
      </w:r>
      <w:r>
        <w:rPr>
          <w:color w:val="000000"/>
          <w:lang w:val="el-GR"/>
        </w:rPr>
        <w:t xml:space="preserve">νομικό πρόσωπο της αλλοδαπής </w:t>
      </w:r>
      <w:r w:rsidRPr="00D119B9">
        <w:rPr>
          <w:color w:val="000000"/>
          <w:lang w:val="el-GR"/>
        </w:rPr>
        <w:t xml:space="preserve">που αντιστοιχεί </w:t>
      </w:r>
      <w:r>
        <w:rPr>
          <w:color w:val="000000"/>
          <w:lang w:val="el-GR"/>
        </w:rPr>
        <w:t>σ</w:t>
      </w:r>
      <w:r w:rsidRPr="00D119B9">
        <w:rPr>
          <w:color w:val="000000"/>
          <w:lang w:val="el-GR"/>
        </w:rPr>
        <w:t>ε ανώνυμη εταιρεία</w:t>
      </w:r>
      <w:r>
        <w:rPr>
          <w:color w:val="000000"/>
          <w:lang w:val="el-GR"/>
        </w:rPr>
        <w:t xml:space="preserve"> </w:t>
      </w:r>
      <w:r w:rsidRPr="000C76F3">
        <w:rPr>
          <w:color w:val="000000"/>
          <w:lang w:val="el-GR"/>
        </w:rPr>
        <w:t>(πλην των περιπτώσεων που αναφέρθηκαν στ</w:t>
      </w:r>
      <w:r>
        <w:rPr>
          <w:color w:val="000000"/>
          <w:lang w:val="el-GR"/>
        </w:rPr>
        <w:t>ην παρ. 2.2.3.5 της παρούσας ανωτέρω).</w:t>
      </w:r>
    </w:p>
    <w:p w14:paraId="465E0DE7" w14:textId="6996D294" w:rsidR="006D2E13" w:rsidRDefault="006D2E13" w:rsidP="006D2E13">
      <w:pPr>
        <w:tabs>
          <w:tab w:val="left" w:pos="1980"/>
        </w:tabs>
        <w:rPr>
          <w:color w:val="000000"/>
          <w:lang w:val="el-GR"/>
        </w:rPr>
      </w:pPr>
      <w:r>
        <w:rPr>
          <w:color w:val="000000"/>
          <w:lang w:val="el-GR"/>
        </w:rPr>
        <w:t>Συγκεκριμένα, προσκομίζονται:</w:t>
      </w:r>
    </w:p>
    <w:p w14:paraId="2148236C" w14:textId="77777777" w:rsidR="006D2E13" w:rsidRDefault="006D2E13" w:rsidP="006D2E13">
      <w:pPr>
        <w:tabs>
          <w:tab w:val="left" w:pos="1980"/>
        </w:tabs>
        <w:rPr>
          <w:color w:val="000000"/>
          <w:lang w:val="el-GR"/>
        </w:rPr>
      </w:pPr>
      <w:proofErr w:type="spellStart"/>
      <w:r w:rsidRPr="009B51EE">
        <w:rPr>
          <w:bCs/>
          <w:color w:val="000000"/>
          <w:lang w:val="en-US"/>
        </w:rPr>
        <w:t>i</w:t>
      </w:r>
      <w:proofErr w:type="spellEnd"/>
      <w:r w:rsidRPr="009B51EE">
        <w:rPr>
          <w:bCs/>
          <w:color w:val="000000"/>
          <w:lang w:val="el-GR"/>
        </w:rPr>
        <w:t>)</w:t>
      </w:r>
      <w:r>
        <w:rPr>
          <w:b/>
          <w:bCs/>
          <w:color w:val="000000"/>
          <w:lang w:val="el-GR"/>
        </w:rPr>
        <w:t xml:space="preserve"> </w:t>
      </w:r>
      <w:r w:rsidRPr="00A7211D">
        <w:rPr>
          <w:color w:val="000000"/>
          <w:lang w:val="el-GR"/>
        </w:rPr>
        <w:t xml:space="preserve">Για </w:t>
      </w:r>
      <w:r>
        <w:rPr>
          <w:color w:val="000000"/>
          <w:lang w:val="el-GR"/>
        </w:rPr>
        <w:t xml:space="preserve">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339D85C3" w14:textId="6783AB2B" w:rsidR="006D2E13" w:rsidRDefault="006D2E13" w:rsidP="006D2E13">
      <w:pPr>
        <w:rPr>
          <w:color w:val="000000"/>
          <w:lang w:val="el-GR"/>
        </w:rPr>
      </w:pPr>
      <w:r w:rsidRPr="009B51EE">
        <w:rPr>
          <w:bCs/>
          <w:color w:val="000000"/>
          <w:lang w:val="en-US"/>
        </w:rPr>
        <w:t>ii</w:t>
      </w:r>
      <w:r w:rsidRPr="009B51EE">
        <w:rPr>
          <w:bCs/>
          <w:color w:val="000000"/>
          <w:lang w:val="el-GR"/>
        </w:rPr>
        <w:t>)</w:t>
      </w:r>
      <w:r w:rsidRPr="00772B99">
        <w:rPr>
          <w:b/>
          <w:bCs/>
          <w:color w:val="000000"/>
          <w:lang w:val="el-GR"/>
        </w:rPr>
        <w:t xml:space="preserve"> </w:t>
      </w:r>
      <w:r>
        <w:rPr>
          <w:color w:val="000000"/>
          <w:lang w:val="el-GR"/>
        </w:rPr>
        <w:t>Ό</w:t>
      </w:r>
      <w:r w:rsidRPr="00772B99">
        <w:rPr>
          <w:color w:val="000000"/>
          <w:lang w:val="el-GR"/>
        </w:rPr>
        <w:t>σον αφορά την εξαίρεση της περ. β) της παραγράφου 2.2.3.5, γ</w:t>
      </w:r>
      <w:r>
        <w:rPr>
          <w:color w:val="000000"/>
          <w:lang w:val="el-GR"/>
        </w:rPr>
        <w:t xml:space="preserve">ια την απόδειξη του ελέγχου δικαιωμάτων ψήφου, </w:t>
      </w:r>
      <w:r w:rsidRPr="00A7211D">
        <w:rPr>
          <w:color w:val="000000"/>
          <w:lang w:val="el-GR"/>
        </w:rPr>
        <w:t xml:space="preserve">υπεύθυνη δήλωση της ελεγχόμενης εταιρείας και εάν αυτή είναι διαφορετική του </w:t>
      </w:r>
      <w:r>
        <w:rPr>
          <w:color w:val="000000"/>
          <w:lang w:val="el-GR"/>
        </w:rPr>
        <w:t>προσωρινού</w:t>
      </w:r>
      <w:r w:rsidRPr="00772B99">
        <w:rPr>
          <w:color w:val="000000"/>
          <w:lang w:val="el-GR"/>
        </w:rPr>
        <w:t xml:space="preserve"> </w:t>
      </w:r>
      <w:r w:rsidRPr="00A7211D">
        <w:rPr>
          <w:color w:val="000000"/>
          <w:lang w:val="el-GR"/>
        </w:rPr>
        <w:t>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w:t>
      </w:r>
      <w:r>
        <w:rPr>
          <w:color w:val="000000"/>
          <w:lang w:val="el-GR"/>
        </w:rPr>
        <w:t>,</w:t>
      </w:r>
      <w:r w:rsidRPr="00A7211D">
        <w:rPr>
          <w:color w:val="000000"/>
          <w:lang w:val="el-GR"/>
        </w:rPr>
        <w:t xml:space="preserve"> από το οποίο προκύπτει ότι οι </w:t>
      </w:r>
      <w:proofErr w:type="spellStart"/>
      <w:r w:rsidRPr="00A7211D">
        <w:rPr>
          <w:color w:val="000000"/>
          <w:lang w:val="el-GR"/>
        </w:rPr>
        <w:t>ελέγχουσες</w:t>
      </w:r>
      <w:proofErr w:type="spellEnd"/>
      <w:r w:rsidRPr="00A7211D">
        <w:rPr>
          <w:color w:val="000000"/>
          <w:lang w:val="el-GR"/>
        </w:rPr>
        <w:t xml:space="preserve"> τα δικαιώματα ψήφου εταιρείες είναι εποπτευόμενες κατά τα οριζόμενα</w:t>
      </w:r>
      <w:r>
        <w:rPr>
          <w:color w:val="000000"/>
          <w:lang w:val="el-GR"/>
        </w:rPr>
        <w:t xml:space="preserve"> στην παράγραφο 2.2.3.5.</w:t>
      </w:r>
    </w:p>
    <w:p w14:paraId="5961FBCD" w14:textId="77777777" w:rsidR="006D2E13" w:rsidRPr="00E24552" w:rsidRDefault="006D2E13" w:rsidP="006D2E13">
      <w:pPr>
        <w:tabs>
          <w:tab w:val="left" w:pos="1980"/>
        </w:tabs>
        <w:rPr>
          <w:color w:val="000000"/>
          <w:lang w:val="el-GR"/>
        </w:rPr>
      </w:pPr>
      <w:r w:rsidRPr="009B51EE">
        <w:rPr>
          <w:bCs/>
          <w:color w:val="000000"/>
          <w:lang w:val="en-US"/>
        </w:rPr>
        <w:t>iii</w:t>
      </w:r>
      <w:r w:rsidRPr="009B51EE">
        <w:rPr>
          <w:bCs/>
          <w:color w:val="000000"/>
          <w:lang w:val="el-GR"/>
        </w:rPr>
        <w:t>)</w:t>
      </w:r>
      <w:r w:rsidRPr="00E24552">
        <w:rPr>
          <w:color w:val="000000"/>
          <w:lang w:val="el-GR"/>
        </w:rPr>
        <w:t xml:space="preserve"> Δικαιολογητικά ονομαστικοποίησης μετοχών</w:t>
      </w:r>
      <w:r>
        <w:rPr>
          <w:color w:val="000000"/>
          <w:lang w:val="el-GR"/>
        </w:rPr>
        <w:t xml:space="preserve"> του προσωρινού αναδόχου:</w:t>
      </w:r>
    </w:p>
    <w:p w14:paraId="1F05C00A" w14:textId="77777777" w:rsidR="006D2E13" w:rsidRPr="00E24552" w:rsidRDefault="006D2E13" w:rsidP="006D2E13">
      <w:pPr>
        <w:tabs>
          <w:tab w:val="left" w:pos="1980"/>
        </w:tabs>
        <w:rPr>
          <w:color w:val="000000"/>
          <w:lang w:val="el-GR"/>
        </w:rPr>
      </w:pPr>
      <w:r w:rsidRPr="00E24552">
        <w:rPr>
          <w:color w:val="000000"/>
          <w:lang w:val="el-GR"/>
        </w:rPr>
        <w:t>- Πιστοποιητικό αρμόδιας αρχής του κράτους της έδρας, από το οποίο να προκύπτει ότι οι μετοχές είναι ονομαστικές</w:t>
      </w:r>
      <w:r>
        <w:rPr>
          <w:color w:val="000000"/>
          <w:lang w:val="el-GR"/>
        </w:rPr>
        <w:t>,</w:t>
      </w:r>
      <w:r w:rsidRPr="00E24552">
        <w:rPr>
          <w:color w:val="000000"/>
          <w:lang w:val="el-GR"/>
        </w:rPr>
        <w:t xml:space="preserve"> που  έχει εκδοθεί έως τριάντα (30) εργάσιμες ημέρες πριν από την υποβολή του.</w:t>
      </w:r>
    </w:p>
    <w:p w14:paraId="3AA50DEF" w14:textId="77777777" w:rsidR="006D2E13" w:rsidRPr="00E24552" w:rsidRDefault="006D2E13" w:rsidP="006D2E13">
      <w:pPr>
        <w:tabs>
          <w:tab w:val="left" w:pos="1980"/>
        </w:tabs>
        <w:rPr>
          <w:color w:val="000000"/>
          <w:lang w:val="el-GR"/>
        </w:rPr>
      </w:pPr>
      <w:r w:rsidRPr="00E24552">
        <w:rPr>
          <w:color w:val="000000"/>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69145C8B" w14:textId="77777777" w:rsidR="006D2E13" w:rsidRPr="00E24552" w:rsidRDefault="006D2E13" w:rsidP="006D2E13">
      <w:pPr>
        <w:tabs>
          <w:tab w:val="left" w:pos="1980"/>
        </w:tabs>
        <w:rPr>
          <w:color w:val="000000"/>
          <w:lang w:val="el-GR"/>
        </w:rPr>
      </w:pPr>
      <w:r w:rsidRPr="00E24552">
        <w:rPr>
          <w:color w:val="000000"/>
          <w:lang w:val="el-GR"/>
        </w:rPr>
        <w:t>Ειδικότερα:</w:t>
      </w:r>
    </w:p>
    <w:p w14:paraId="4D2F2EB7" w14:textId="77777777" w:rsidR="006D2E13" w:rsidRPr="00E24552" w:rsidRDefault="006D2E13" w:rsidP="006D2E13">
      <w:pPr>
        <w:tabs>
          <w:tab w:val="left" w:pos="1980"/>
        </w:tabs>
        <w:rPr>
          <w:color w:val="000000"/>
          <w:lang w:val="el-GR"/>
        </w:rPr>
      </w:pPr>
      <w:r>
        <w:rPr>
          <w:b/>
          <w:color w:val="000000"/>
          <w:lang w:val="el-GR"/>
        </w:rPr>
        <w:t xml:space="preserve">- </w:t>
      </w:r>
      <w:r>
        <w:rPr>
          <w:color w:val="000000"/>
          <w:lang w:val="el-GR"/>
        </w:rPr>
        <w:t xml:space="preserve">Όσον αφορά τις </w:t>
      </w:r>
      <w:r w:rsidRPr="000A0FD7">
        <w:rPr>
          <w:b/>
          <w:color w:val="000000"/>
          <w:lang w:val="el-GR"/>
        </w:rPr>
        <w:t>εγκατεστημένες στην Ελλάδα ανώνυμες εταιρείες</w:t>
      </w:r>
      <w:r>
        <w:rPr>
          <w:color w:val="000000"/>
          <w:lang w:val="el-GR"/>
        </w:rPr>
        <w:t xml:space="preserve"> υποβάλλεται</w:t>
      </w:r>
      <w:r w:rsidRPr="00E24552">
        <w:rPr>
          <w:color w:val="000000"/>
          <w:lang w:val="el-GR"/>
        </w:rPr>
        <w:t xml:space="preserve"> πιστοποιητικό του Γ.Ε.Μ.Η. από το οποίο να προκύπτει ότι οι μετοχές </w:t>
      </w:r>
      <w:r>
        <w:rPr>
          <w:color w:val="000000"/>
          <w:lang w:val="el-GR"/>
        </w:rPr>
        <w:t xml:space="preserve">τους </w:t>
      </w:r>
      <w:r w:rsidRPr="00E24552">
        <w:rPr>
          <w:color w:val="000000"/>
          <w:lang w:val="el-GR"/>
        </w:rPr>
        <w:t>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262003BD" w14:textId="77777777" w:rsidR="006D2E13" w:rsidRPr="00E24552" w:rsidRDefault="006D2E13" w:rsidP="006D2E13">
      <w:pPr>
        <w:tabs>
          <w:tab w:val="left" w:pos="1980"/>
        </w:tabs>
        <w:rPr>
          <w:color w:val="000000"/>
          <w:lang w:val="el-GR"/>
        </w:rPr>
      </w:pPr>
      <w:r>
        <w:rPr>
          <w:b/>
          <w:color w:val="000000"/>
          <w:lang w:val="el-GR"/>
        </w:rPr>
        <w:t xml:space="preserve">- </w:t>
      </w:r>
      <w:r w:rsidRPr="00E24552">
        <w:rPr>
          <w:color w:val="000000"/>
          <w:lang w:val="el-GR"/>
        </w:rPr>
        <w:t>Όσον αφορά τις</w:t>
      </w:r>
      <w:r>
        <w:rPr>
          <w:color w:val="000000"/>
          <w:lang w:val="el-GR"/>
        </w:rPr>
        <w:t xml:space="preserve"> </w:t>
      </w:r>
      <w:r w:rsidRPr="003C4424">
        <w:rPr>
          <w:b/>
          <w:color w:val="000000"/>
          <w:lang w:val="el-GR"/>
        </w:rPr>
        <w:t>αλλοδαπές ανώνυμες εταιρίες ή αλλοδαπά νομικά πρόσωπα που αντιστοιχούν σε ανώνυμες εταιρείες</w:t>
      </w:r>
      <w:r>
        <w:rPr>
          <w:color w:val="000000"/>
          <w:lang w:val="el-GR"/>
        </w:rPr>
        <w:t>:</w:t>
      </w:r>
    </w:p>
    <w:p w14:paraId="353C3AA9" w14:textId="0C9E97ED" w:rsidR="006D2E13" w:rsidRPr="000A0FD7" w:rsidRDefault="006D2E13" w:rsidP="006D2E13">
      <w:pPr>
        <w:tabs>
          <w:tab w:val="left" w:pos="1980"/>
        </w:tabs>
        <w:rPr>
          <w:b/>
          <w:color w:val="000000"/>
          <w:lang w:val="el-GR"/>
        </w:rPr>
      </w:pPr>
      <w:r>
        <w:rPr>
          <w:b/>
          <w:color w:val="000000"/>
          <w:lang w:val="el-GR"/>
        </w:rPr>
        <w:t>Α</w:t>
      </w:r>
      <w:r w:rsidRPr="000A0FD7">
        <w:rPr>
          <w:b/>
          <w:color w:val="000000"/>
          <w:lang w:val="el-GR"/>
        </w:rPr>
        <w:t>) εφόσον έχουν κατά το δίκαιο της έ</w:t>
      </w:r>
      <w:r w:rsidR="009B51EE">
        <w:rPr>
          <w:b/>
          <w:color w:val="000000"/>
          <w:lang w:val="el-GR"/>
        </w:rPr>
        <w:t xml:space="preserve">δρας τους ονομαστικές μετοχές, </w:t>
      </w:r>
      <w:r>
        <w:rPr>
          <w:b/>
          <w:color w:val="000000"/>
          <w:lang w:val="el-GR"/>
        </w:rPr>
        <w:t>προσκομίζουν</w:t>
      </w:r>
      <w:r w:rsidRPr="000A0FD7">
        <w:rPr>
          <w:b/>
          <w:color w:val="000000"/>
          <w:lang w:val="el-GR"/>
        </w:rPr>
        <w:t>:</w:t>
      </w:r>
    </w:p>
    <w:p w14:paraId="62A3266E" w14:textId="77777777" w:rsidR="006D2E13" w:rsidRPr="00E24552" w:rsidRDefault="006D2E13" w:rsidP="006D2E13">
      <w:pPr>
        <w:tabs>
          <w:tab w:val="left" w:pos="1980"/>
        </w:tabs>
        <w:rPr>
          <w:color w:val="000000"/>
          <w:lang w:val="el-GR"/>
        </w:rPr>
      </w:pPr>
      <w:proofErr w:type="spellStart"/>
      <w:r>
        <w:rPr>
          <w:color w:val="000000"/>
          <w:lang w:val="en-US"/>
        </w:rPr>
        <w:t>i</w:t>
      </w:r>
      <w:proofErr w:type="spellEnd"/>
      <w:r w:rsidRPr="00A7211D">
        <w:rPr>
          <w:color w:val="000000"/>
          <w:lang w:val="el-GR"/>
        </w:rPr>
        <w:t>)</w:t>
      </w:r>
      <w:r w:rsidRPr="00E24552">
        <w:rPr>
          <w:color w:val="000000"/>
          <w:lang w:val="el-GR"/>
        </w:rPr>
        <w:t xml:space="preserve"> Πιστοποιητικό αρμόδιας αρχής του κράτους της έδρας, από το οποίο να προκύπτει ότι οι μετοχές </w:t>
      </w:r>
      <w:r>
        <w:rPr>
          <w:color w:val="000000"/>
          <w:lang w:val="el-GR"/>
        </w:rPr>
        <w:t xml:space="preserve">τους </w:t>
      </w:r>
      <w:r w:rsidRPr="00E24552">
        <w:rPr>
          <w:color w:val="000000"/>
          <w:lang w:val="el-GR"/>
        </w:rPr>
        <w:t>είναι ονομαστικές</w:t>
      </w:r>
      <w:r>
        <w:rPr>
          <w:color w:val="000000"/>
          <w:lang w:val="el-GR"/>
        </w:rPr>
        <w:t>.</w:t>
      </w:r>
    </w:p>
    <w:p w14:paraId="64137450" w14:textId="28063D47" w:rsidR="006D2E13" w:rsidRDefault="006D2E13" w:rsidP="006D2E13">
      <w:pPr>
        <w:rPr>
          <w:color w:val="000000"/>
          <w:lang w:val="el-GR"/>
        </w:rPr>
      </w:pPr>
      <w:r>
        <w:rPr>
          <w:color w:val="000000"/>
          <w:lang w:val="en-US"/>
        </w:rPr>
        <w:t>ii</w:t>
      </w:r>
      <w:r w:rsidRPr="00A7211D">
        <w:rPr>
          <w:color w:val="000000"/>
          <w:lang w:val="el-GR"/>
        </w:rPr>
        <w:t>)</w:t>
      </w:r>
      <w:r w:rsidRPr="00E24552">
        <w:rPr>
          <w:color w:val="000000"/>
          <w:lang w:val="el-GR"/>
        </w:rPr>
        <w:t xml:space="preserve"> Αναλυτική κατάσταση μετόχων, με</w:t>
      </w:r>
      <w:r>
        <w:rPr>
          <w:color w:val="000000"/>
          <w:lang w:val="el-GR"/>
        </w:rPr>
        <w:t xml:space="preserve"> τον</w:t>
      </w:r>
      <w:r w:rsidRPr="00E24552">
        <w:rPr>
          <w:color w:val="000000"/>
          <w:lang w:val="el-GR"/>
        </w:rPr>
        <w:t xml:space="preserve"> αριθμό των μετοχών του κάθε μετόχου, όπως τα στοιχεία αυτά είναι καταχωρημένα στο βιβλίο μετόχων της εταιρείας</w:t>
      </w:r>
      <w:r>
        <w:rPr>
          <w:color w:val="000000"/>
          <w:lang w:val="el-GR"/>
        </w:rPr>
        <w:t>,</w:t>
      </w:r>
      <w:r w:rsidRPr="00E24552">
        <w:rPr>
          <w:color w:val="000000"/>
          <w:lang w:val="el-GR"/>
        </w:rPr>
        <w:t xml:space="preserve"> με ημερομηνία το πολύ 30 εργάσιμες ημέρες πριν την υποβολή της προσφοράς.</w:t>
      </w:r>
    </w:p>
    <w:p w14:paraId="43966D7B" w14:textId="77777777" w:rsidR="006D2E13" w:rsidRPr="00E24552" w:rsidRDefault="006D2E13" w:rsidP="006D2E13">
      <w:pPr>
        <w:tabs>
          <w:tab w:val="left" w:pos="1980"/>
        </w:tabs>
        <w:rPr>
          <w:color w:val="000000"/>
          <w:lang w:val="el-GR"/>
        </w:rPr>
      </w:pPr>
      <w:r>
        <w:rPr>
          <w:color w:val="000000"/>
          <w:lang w:val="en-US"/>
        </w:rPr>
        <w:t>iii</w:t>
      </w:r>
      <w:r w:rsidRPr="00A7211D">
        <w:rPr>
          <w:color w:val="000000"/>
          <w:lang w:val="el-GR"/>
        </w:rPr>
        <w:t xml:space="preserve">) </w:t>
      </w:r>
      <w:r w:rsidRPr="00E24552">
        <w:rPr>
          <w:color w:val="000000"/>
          <w:lang w:val="el-GR"/>
        </w:rPr>
        <w:t>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7CF2EF3B" w14:textId="38F59000" w:rsidR="006D2E13" w:rsidRPr="00CC5053" w:rsidRDefault="009B51EE" w:rsidP="006D2E13">
      <w:pPr>
        <w:tabs>
          <w:tab w:val="left" w:pos="1980"/>
        </w:tabs>
        <w:rPr>
          <w:b/>
          <w:color w:val="000000"/>
          <w:lang w:val="el-GR"/>
        </w:rPr>
      </w:pPr>
      <w:r>
        <w:rPr>
          <w:b/>
          <w:color w:val="000000"/>
          <w:lang w:val="el-GR"/>
        </w:rPr>
        <w:t xml:space="preserve">Β) </w:t>
      </w:r>
      <w:r w:rsidR="006D2E13">
        <w:rPr>
          <w:b/>
          <w:color w:val="000000"/>
          <w:lang w:val="el-GR"/>
        </w:rPr>
        <w:t xml:space="preserve">εφόσον </w:t>
      </w:r>
      <w:r w:rsidR="006D2E13" w:rsidRPr="00CC5053">
        <w:rPr>
          <w:b/>
          <w:color w:val="000000"/>
          <w:lang w:val="el-GR"/>
        </w:rPr>
        <w:t>δεν έχουν υποχρέωση ονομαστικοποίησης μετοχών ή δεν προβλέπεται η ονομαστικοποίηση των μετοχών, προσκομίζουν:</w:t>
      </w:r>
    </w:p>
    <w:p w14:paraId="0ED0ABB0" w14:textId="77777777" w:rsidR="006D2E13" w:rsidRPr="007C1C9C" w:rsidRDefault="006D2E13" w:rsidP="006D2E13">
      <w:pPr>
        <w:tabs>
          <w:tab w:val="left" w:pos="1980"/>
        </w:tabs>
        <w:rPr>
          <w:color w:val="000000"/>
          <w:lang w:val="el-GR"/>
        </w:rPr>
      </w:pPr>
      <w:r w:rsidRPr="007C1C9C">
        <w:rPr>
          <w:color w:val="00000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w:t>
      </w:r>
      <w:r>
        <w:rPr>
          <w:color w:val="000000"/>
          <w:lang w:val="el-GR"/>
        </w:rPr>
        <w:t>ομένου</w:t>
      </w:r>
      <w:r w:rsidRPr="007C1C9C">
        <w:rPr>
          <w:color w:val="000000"/>
          <w:lang w:val="el-GR"/>
        </w:rPr>
        <w:t>. Για την περίπτωση μη πρόβλεψης ονομαστικοποίησης προσκομίζεται υπεύθυνη δήλωση του διαγωνιζ</w:t>
      </w:r>
      <w:r>
        <w:rPr>
          <w:color w:val="000000"/>
          <w:lang w:val="el-GR"/>
        </w:rPr>
        <w:t>ομένου,</w:t>
      </w:r>
    </w:p>
    <w:p w14:paraId="76573F26" w14:textId="77777777" w:rsidR="006D2E13" w:rsidRPr="007C1C9C" w:rsidRDefault="006D2E13" w:rsidP="006D2E13">
      <w:pPr>
        <w:tabs>
          <w:tab w:val="left" w:pos="1980"/>
        </w:tabs>
        <w:rPr>
          <w:color w:val="000000"/>
          <w:lang w:val="el-GR"/>
        </w:rPr>
      </w:pPr>
      <w:proofErr w:type="spellStart"/>
      <w:r w:rsidRPr="007C1C9C">
        <w:rPr>
          <w:color w:val="000000"/>
          <w:lang w:val="el-GR"/>
        </w:rPr>
        <w:t>ii</w:t>
      </w:r>
      <w:proofErr w:type="spellEnd"/>
      <w:r w:rsidRPr="007C1C9C">
        <w:rPr>
          <w:color w:val="000000"/>
          <w:lang w:val="el-GR"/>
        </w:rPr>
        <w:t>) έγκυρη και ενημερωμένη κατάσταση προσώπων που κατέχουν τουλάχιστον 1% των μετοχών ή δικαιωμάτων ψήφου,</w:t>
      </w:r>
    </w:p>
    <w:p w14:paraId="0AC98A81" w14:textId="0C1E8833" w:rsidR="006D2E13" w:rsidRDefault="006D2E13" w:rsidP="006D2E13">
      <w:pPr>
        <w:rPr>
          <w:color w:val="000000"/>
          <w:lang w:val="el-GR"/>
        </w:rPr>
      </w:pPr>
      <w:proofErr w:type="spellStart"/>
      <w:r w:rsidRPr="007C1C9C">
        <w:rPr>
          <w:color w:val="000000"/>
          <w:lang w:val="el-GR"/>
        </w:rPr>
        <w:t>iii</w:t>
      </w:r>
      <w:proofErr w:type="spellEnd"/>
      <w:r w:rsidRPr="007C1C9C">
        <w:rPr>
          <w:color w:val="000000"/>
          <w:lang w:val="el-GR"/>
        </w:rPr>
        <w:t xml:space="preserve">)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w:t>
      </w:r>
      <w:r w:rsidRPr="007C1C9C">
        <w:rPr>
          <w:color w:val="000000"/>
          <w:lang w:val="el-GR"/>
        </w:rPr>
        <w:lastRenderedPageBreak/>
        <w:t>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w:t>
      </w:r>
    </w:p>
    <w:p w14:paraId="6E2BA801" w14:textId="77777777" w:rsidR="006D2E13" w:rsidRPr="007C1C9C" w:rsidRDefault="006D2E13" w:rsidP="006D2E13">
      <w:pPr>
        <w:tabs>
          <w:tab w:val="left" w:pos="1980"/>
        </w:tabs>
        <w:rPr>
          <w:color w:val="000000"/>
          <w:lang w:val="el-GR"/>
        </w:rPr>
      </w:pPr>
      <w:r w:rsidRPr="007C1C9C">
        <w:rPr>
          <w:color w:val="000000"/>
          <w:lang w:val="el-GR"/>
        </w:rPr>
        <w:t>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w:t>
      </w:r>
    </w:p>
    <w:p w14:paraId="1BD92C9F" w14:textId="77777777" w:rsidR="006D2E13" w:rsidRDefault="006D2E13" w:rsidP="006D2E13">
      <w:pPr>
        <w:rPr>
          <w:b/>
          <w:color w:val="000000"/>
          <w:lang w:val="el-GR"/>
        </w:rPr>
      </w:pPr>
      <w:r w:rsidRPr="007C1C9C">
        <w:rPr>
          <w:color w:val="000000"/>
          <w:lang w:val="el-GR"/>
        </w:rPr>
        <w:t xml:space="preserve">Ελλείψεις στα δικαιολογητικά ονομαστικοποίησης των μετοχών συμπληρώνονται κατά </w:t>
      </w:r>
      <w:r>
        <w:rPr>
          <w:color w:val="000000"/>
          <w:lang w:val="el-GR"/>
        </w:rPr>
        <w:t>την παράγραφο</w:t>
      </w:r>
      <w:r w:rsidRPr="007C1C9C">
        <w:rPr>
          <w:color w:val="000000"/>
          <w:lang w:val="el-GR"/>
        </w:rPr>
        <w:t xml:space="preserve"> 3.1.2 της παρούσας</w:t>
      </w:r>
      <w:r w:rsidRPr="00CC5053">
        <w:rPr>
          <w:b/>
          <w:color w:val="000000"/>
          <w:lang w:val="el-GR"/>
        </w:rPr>
        <w:t>.</w:t>
      </w:r>
    </w:p>
    <w:p w14:paraId="00200F6C" w14:textId="0CEC8A6A" w:rsidR="00026259" w:rsidRPr="00774D85" w:rsidRDefault="00026259" w:rsidP="006D2E13">
      <w:pPr>
        <w:rPr>
          <w:lang w:val="el-GR"/>
        </w:rPr>
      </w:pPr>
      <w:r w:rsidRPr="00026259">
        <w:rPr>
          <w:color w:val="000000"/>
          <w:lang w:val="el-GR"/>
        </w:rPr>
        <w:t xml:space="preserve">Η αναθέτουσα αρχή ελέγχει επίσης, επί ποινή απαραδέκτου της προσφοράς, εάν στη διαδικασία συμμετέχει </w:t>
      </w:r>
      <w:proofErr w:type="spellStart"/>
      <w:r w:rsidRPr="00026259">
        <w:rPr>
          <w:color w:val="000000"/>
          <w:lang w:val="el-GR"/>
        </w:rPr>
        <w:t>εξωχώρια</w:t>
      </w:r>
      <w:proofErr w:type="spellEnd"/>
      <w:r w:rsidRPr="00026259">
        <w:rPr>
          <w:color w:val="000000"/>
          <w:lang w:val="el-GR"/>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νόμου, κατά τα αναφερόμενα στην περίπτωση α΄ της παραγράφου 4 του άρθρου 4 του ν. 3310/</w:t>
      </w:r>
      <w:r w:rsidRPr="00774D85">
        <w:rPr>
          <w:lang w:val="el-GR"/>
        </w:rPr>
        <w:t xml:space="preserve">2005. Ο οικονομικός φορέας υποβάλει Υπεύθυνη δήλωση ότι δεν είναι </w:t>
      </w:r>
      <w:proofErr w:type="spellStart"/>
      <w:r w:rsidRPr="00774D85">
        <w:rPr>
          <w:lang w:val="el-GR"/>
        </w:rPr>
        <w:t>εξωχώρια</w:t>
      </w:r>
      <w:proofErr w:type="spellEnd"/>
      <w:r w:rsidRPr="00774D85">
        <w:rPr>
          <w:lang w:val="el-GR"/>
        </w:rPr>
        <w:t xml:space="preserve"> εταιρεία, κατά την ανωτέρω έννοια, και δεν εμπίπτει στις ανωτέρω διατάξεις.</w:t>
      </w:r>
    </w:p>
    <w:p w14:paraId="26309925" w14:textId="6833B506" w:rsidR="006D2E13" w:rsidRDefault="006D2E13" w:rsidP="006D2E13">
      <w:pPr>
        <w:rPr>
          <w:b/>
          <w:bCs/>
          <w:lang w:val="el-GR"/>
        </w:rPr>
      </w:pPr>
      <w:r w:rsidRPr="009B51EE">
        <w:rPr>
          <w:b/>
          <w:bCs/>
          <w:lang w:val="el-GR"/>
        </w:rPr>
        <w:t>ζ)</w:t>
      </w:r>
      <w:r>
        <w:rPr>
          <w:bCs/>
          <w:lang w:val="el-GR"/>
        </w:rPr>
        <w:t xml:space="preserve"> </w:t>
      </w:r>
      <w:r w:rsidRPr="00AD164C">
        <w:rPr>
          <w:bCs/>
          <w:lang w:val="el-GR"/>
        </w:rPr>
        <w:t>για την παράγραφο 2.2.3.5α</w:t>
      </w:r>
      <w:r w:rsidRPr="0069474E">
        <w:rPr>
          <w:bCs/>
          <w:i/>
          <w:lang w:val="el-GR"/>
        </w:rPr>
        <w:t>,</w:t>
      </w:r>
      <w:r w:rsidRPr="000649DF">
        <w:rPr>
          <w:bCs/>
          <w:i/>
          <w:color w:val="5B9BD5"/>
          <w:lang w:val="el-GR"/>
        </w:rPr>
        <w:t xml:space="preserve"> </w:t>
      </w:r>
      <w:r w:rsidRPr="00AD164C">
        <w:rPr>
          <w:bCs/>
          <w:lang w:val="el-GR"/>
        </w:rPr>
        <w:t>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w:t>
      </w:r>
      <w:r w:rsidRPr="00AD164C">
        <w:rPr>
          <w:bCs/>
          <w:i/>
          <w:lang w:val="el-GR"/>
        </w:rPr>
        <w:t xml:space="preserve"> (υπόδειγμα του περιεχομένου της υπεύθυνης δήλωσης περιλαμβάνεται στο Παράρτημα </w:t>
      </w:r>
      <w:r>
        <w:rPr>
          <w:bCs/>
          <w:i/>
          <w:lang w:val="en-US"/>
        </w:rPr>
        <w:t>V</w:t>
      </w:r>
      <w:r w:rsidRPr="00AD164C">
        <w:rPr>
          <w:bCs/>
          <w:i/>
          <w:lang w:val="el-GR"/>
        </w:rPr>
        <w:t xml:space="preserve">ΙΙ της παρούσας </w:t>
      </w:r>
      <w:r>
        <w:rPr>
          <w:bCs/>
          <w:i/>
          <w:lang w:val="el-GR"/>
        </w:rPr>
        <w:t>Διακήρυξης</w:t>
      </w:r>
      <w:r w:rsidRPr="00AD164C">
        <w:rPr>
          <w:bCs/>
          <w:lang w:val="el-GR"/>
        </w:rPr>
        <w:t>). Η υπεύθυνη δήλωση υπογράφεται από τον νόμιμο εκπρόσωπο του οικονομικού φορέα, σύμφωνα με τα προβλεπόμενα στο άρθρο 79Α του ν. 4412/2016.</w:t>
      </w:r>
    </w:p>
    <w:p w14:paraId="0E1FC6BC" w14:textId="7855754E" w:rsidR="006D2E13" w:rsidRPr="00B84A99" w:rsidRDefault="006D2E13" w:rsidP="006D2E13">
      <w:pPr>
        <w:rPr>
          <w:rFonts w:eastAsia="Calibri"/>
          <w:lang w:val="el-GR"/>
        </w:rPr>
      </w:pPr>
      <w:r w:rsidRPr="00B84A99">
        <w:rPr>
          <w:b/>
          <w:bCs/>
          <w:lang w:val="en-US"/>
        </w:rPr>
        <w:t>B</w:t>
      </w:r>
      <w:r w:rsidRPr="00B84A99">
        <w:rPr>
          <w:b/>
          <w:bCs/>
          <w:lang w:val="el-GR"/>
        </w:rPr>
        <w:t>.2.</w:t>
      </w:r>
      <w:r w:rsidRPr="00B84A99">
        <w:rPr>
          <w:lang w:val="el-GR"/>
        </w:rPr>
        <w:t xml:space="preserve"> </w:t>
      </w:r>
      <w:r w:rsidRPr="00B84A99">
        <w:rPr>
          <w:rFonts w:eastAsia="Calibri"/>
          <w:b/>
          <w:lang w:val="el-GR"/>
        </w:rPr>
        <w:t xml:space="preserve">Για την απόδειξη </w:t>
      </w:r>
      <w:r w:rsidR="00757270" w:rsidRPr="00B84A99">
        <w:rPr>
          <w:rFonts w:eastAsia="Calibri"/>
          <w:b/>
          <w:lang w:val="el-GR"/>
        </w:rPr>
        <w:t xml:space="preserve">της </w:t>
      </w:r>
      <w:r w:rsidR="003F301D" w:rsidRPr="00B84A99">
        <w:rPr>
          <w:rFonts w:eastAsia="Calibri"/>
          <w:b/>
          <w:lang w:val="el-GR"/>
        </w:rPr>
        <w:t>καταλληλόλητα</w:t>
      </w:r>
      <w:r w:rsidR="00757270" w:rsidRPr="00B84A99">
        <w:rPr>
          <w:rFonts w:eastAsia="Calibri"/>
          <w:b/>
          <w:lang w:val="el-GR"/>
        </w:rPr>
        <w:t>ς</w:t>
      </w:r>
      <w:r w:rsidR="003F301D" w:rsidRPr="00B84A99">
        <w:rPr>
          <w:rFonts w:eastAsia="Calibri"/>
          <w:b/>
          <w:lang w:val="el-GR"/>
        </w:rPr>
        <w:t xml:space="preserve"> </w:t>
      </w:r>
      <w:r w:rsidRPr="00B84A99">
        <w:rPr>
          <w:rFonts w:eastAsia="Calibri"/>
          <w:b/>
          <w:lang w:val="el-GR"/>
        </w:rPr>
        <w:t>άσκηση</w:t>
      </w:r>
      <w:r w:rsidR="003F301D" w:rsidRPr="00B84A99">
        <w:rPr>
          <w:rFonts w:eastAsia="Calibri"/>
          <w:b/>
          <w:lang w:val="el-GR"/>
        </w:rPr>
        <w:t>ς</w:t>
      </w:r>
      <w:r w:rsidRPr="00B84A99">
        <w:rPr>
          <w:rFonts w:eastAsia="Calibri"/>
          <w:b/>
          <w:lang w:val="el-GR"/>
        </w:rPr>
        <w:t xml:space="preserve"> επαγγελματικής δραστηριότητας</w:t>
      </w:r>
      <w:r w:rsidR="00757270" w:rsidRPr="00B84A99">
        <w:rPr>
          <w:rFonts w:eastAsia="Calibri"/>
          <w:b/>
          <w:lang w:val="el-GR"/>
        </w:rPr>
        <w:t xml:space="preserve"> της παραγράφου 2.2.4,</w:t>
      </w:r>
      <w:r w:rsidR="00757270" w:rsidRPr="00B84A99">
        <w:rPr>
          <w:rFonts w:eastAsia="Calibri"/>
          <w:lang w:val="el-GR"/>
        </w:rPr>
        <w:t xml:space="preserve"> οι οικονομικοί φορείς </w:t>
      </w:r>
      <w:r w:rsidR="000C0704" w:rsidRPr="00B84A99">
        <w:rPr>
          <w:rFonts w:eastAsia="Calibri"/>
          <w:lang w:val="el-GR"/>
        </w:rPr>
        <w:t xml:space="preserve">προσκομίζουν </w:t>
      </w:r>
      <w:r w:rsidRPr="00B84A99">
        <w:rPr>
          <w:rFonts w:eastAsia="Calibri"/>
          <w:lang w:val="el-GR"/>
        </w:rPr>
        <w:t>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6412E45A" w14:textId="7417DC9B" w:rsidR="00350322" w:rsidRPr="00B84A99" w:rsidRDefault="006D2E13" w:rsidP="006D2E13">
      <w:pPr>
        <w:rPr>
          <w:rFonts w:eastAsia="Calibri"/>
          <w:lang w:val="el-GR"/>
        </w:rPr>
      </w:pPr>
      <w:r w:rsidRPr="00B84A99">
        <w:rPr>
          <w:rFonts w:eastAsia="Calibri"/>
          <w:lang w:val="el-GR"/>
        </w:rPr>
        <w:t>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w:t>
      </w:r>
    </w:p>
    <w:p w14:paraId="3F491D9B" w14:textId="5CF66005" w:rsidR="006D2E13" w:rsidRPr="00B84A99" w:rsidRDefault="006D2E13">
      <w:pPr>
        <w:rPr>
          <w:rFonts w:eastAsia="Calibri"/>
          <w:lang w:val="el-GR"/>
        </w:rPr>
      </w:pPr>
      <w:r w:rsidRPr="00B84A99">
        <w:rPr>
          <w:rFonts w:eastAsia="Calibri"/>
          <w:lang w:val="el-GR"/>
        </w:rPr>
        <w:t xml:space="preserve">Οικονομικοί φορείς που έχουν οικονομικό σκοπό και δεν έχουν την εμπορική ιδιότητα, και συνεπώς δεν είναι υπόχρεοι εγγραφής στο Γ.Ε.ΜΗ. (π.χ. μη κερδοσκοπικά σωματεία του άρθρου 78 ΑΚ, ΕΛΚΕ Πανεπιστημίων) αποδεικνύουν την </w:t>
      </w:r>
      <w:proofErr w:type="spellStart"/>
      <w:r w:rsidRPr="00B84A99">
        <w:rPr>
          <w:rFonts w:eastAsia="Calibri"/>
          <w:lang w:val="el-GR"/>
        </w:rPr>
        <w:t>καταλληλότητα</w:t>
      </w:r>
      <w:proofErr w:type="spellEnd"/>
      <w:r w:rsidRPr="00B84A99">
        <w:rPr>
          <w:rFonts w:eastAsia="Calibri"/>
          <w:lang w:val="el-GR"/>
        </w:rPr>
        <w:t xml:space="preserve"> για την άσκηση της επαγγελματικής δραστηριότητας με κάθε πρόσφορο μέσο (ενδεικτικά καταστατικό, κωδικό άσκησης δραστηριότητα από ΑΑΔΕ).</w:t>
      </w:r>
    </w:p>
    <w:p w14:paraId="580F3FDE" w14:textId="09272F01" w:rsidR="006D2E13" w:rsidRPr="00B84A99" w:rsidRDefault="006D2E13">
      <w:pPr>
        <w:rPr>
          <w:rFonts w:eastAsia="Calibri"/>
          <w:color w:val="000000"/>
          <w:lang w:val="el-GR"/>
        </w:rPr>
      </w:pPr>
      <w:r w:rsidRPr="00B84A99">
        <w:rPr>
          <w:rFonts w:eastAsia="Calibri"/>
          <w:color w:val="000000"/>
          <w:lang w:val="el-GR"/>
        </w:rPr>
        <w:t xml:space="preserve">Επισημαίνεται ότι τα δικαιολογητικά που αφορούν στην απόδειξη της απαίτησης του άρθρου 2.2.4 (απόδειξη </w:t>
      </w:r>
      <w:r w:rsidR="009B51EE" w:rsidRPr="00B84A99">
        <w:rPr>
          <w:rFonts w:eastAsia="Calibri"/>
          <w:color w:val="000000"/>
          <w:lang w:val="el-GR"/>
        </w:rPr>
        <w:t>καταλληλόλητας</w:t>
      </w:r>
      <w:r w:rsidRPr="00B84A99">
        <w:rPr>
          <w:rFonts w:eastAsia="Calibri"/>
          <w:color w:val="000000"/>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00F470EA" w14:textId="42585658" w:rsidR="00F23330" w:rsidRPr="00B84A99" w:rsidRDefault="006D2E13" w:rsidP="0060377A">
      <w:pPr>
        <w:rPr>
          <w:lang w:val="el-GR" w:eastAsia="ar-SA"/>
        </w:rPr>
      </w:pPr>
      <w:r w:rsidRPr="00B84A99">
        <w:rPr>
          <w:b/>
          <w:bCs/>
          <w:lang w:val="el-GR" w:eastAsia="ar-SA"/>
        </w:rPr>
        <w:t>Β.3.</w:t>
      </w:r>
      <w:r w:rsidR="003F301D" w:rsidRPr="00B84A99">
        <w:rPr>
          <w:lang w:val="el-GR" w:eastAsia="ar-SA"/>
        </w:rPr>
        <w:t xml:space="preserve"> </w:t>
      </w:r>
      <w:r w:rsidR="003F301D" w:rsidRPr="00B84A99">
        <w:rPr>
          <w:b/>
          <w:lang w:val="el-GR" w:eastAsia="ar-SA"/>
        </w:rPr>
        <w:t xml:space="preserve">Για την απόδειξη </w:t>
      </w:r>
      <w:r w:rsidR="00757270" w:rsidRPr="00B84A99">
        <w:rPr>
          <w:b/>
          <w:lang w:val="el-GR" w:eastAsia="ar-SA"/>
        </w:rPr>
        <w:t>της οικονομικής</w:t>
      </w:r>
      <w:r w:rsidRPr="00B84A99">
        <w:rPr>
          <w:b/>
          <w:lang w:val="el-GR" w:eastAsia="ar-SA"/>
        </w:rPr>
        <w:t xml:space="preserve"> και χρη</w:t>
      </w:r>
      <w:r w:rsidR="00757270" w:rsidRPr="00B84A99">
        <w:rPr>
          <w:b/>
          <w:lang w:val="el-GR" w:eastAsia="ar-SA"/>
        </w:rPr>
        <w:t>ματοοικονομικής επάρκειας της παραγράφου 2.2.5,</w:t>
      </w:r>
      <w:r w:rsidR="00757270" w:rsidRPr="00B84A99">
        <w:rPr>
          <w:lang w:val="el-GR" w:eastAsia="ar-SA"/>
        </w:rPr>
        <w:t xml:space="preserve"> </w:t>
      </w:r>
      <w:r w:rsidRPr="00B84A99">
        <w:rPr>
          <w:lang w:val="el-GR" w:eastAsia="ar-SA"/>
        </w:rPr>
        <w:t>οι οικονομικοί φορείς προσκομίζουν</w:t>
      </w:r>
      <w:r w:rsidR="00F23330" w:rsidRPr="00B84A99">
        <w:rPr>
          <w:lang w:val="el-GR" w:eastAsia="ar-SA"/>
        </w:rPr>
        <w:t>:</w:t>
      </w:r>
    </w:p>
    <w:p w14:paraId="4D44F91C" w14:textId="77777777" w:rsidR="00F23330" w:rsidRPr="00B84A99" w:rsidRDefault="00F23330" w:rsidP="00F23330">
      <w:pPr>
        <w:rPr>
          <w:lang w:val="el-GR" w:eastAsia="ar-SA"/>
        </w:rPr>
      </w:pPr>
      <w:r w:rsidRPr="00B84A99">
        <w:rPr>
          <w:lang w:val="el-GR" w:eastAsia="ar-SA"/>
        </w:rPr>
        <w:t xml:space="preserve">Δημοσιευμένους ισολογισμούς ή αποσπάσματα ισολογισμών (όπως προβλέπεται στο άρθρο </w:t>
      </w:r>
      <w:proofErr w:type="spellStart"/>
      <w:r w:rsidRPr="00B84A99">
        <w:rPr>
          <w:lang w:val="el-GR" w:eastAsia="ar-SA"/>
        </w:rPr>
        <w:t>άρθρο</w:t>
      </w:r>
      <w:proofErr w:type="spellEnd"/>
      <w:r w:rsidRPr="00B84A99">
        <w:rPr>
          <w:lang w:val="el-GR" w:eastAsia="ar-SA"/>
        </w:rPr>
        <w:t xml:space="preserve"> 4 παρ.2 του ν. 4403/2016, για τις ανώνυμες εταιρείες και στο άρθρο 202 Ν.4281/2014 για τις Ε.Π.Ε.) ή καταστάσεις αποτελεσμάτων χρήσης, εφόσον ο προσωρινός ανάδοχος υποχρεούται στην κατάρτιση </w:t>
      </w:r>
      <w:r w:rsidRPr="00B84A99">
        <w:rPr>
          <w:lang w:val="el-GR" w:eastAsia="ar-SA"/>
        </w:rPr>
        <w:lastRenderedPageBreak/>
        <w:t xml:space="preserve">και δημοσίευσή τους για τρεις τελευταίες διαχειριστικές χρήσεις. Σε περίπτωση που δεν έχει δημοσιευθεί ακόμα ο ισολογισμός της τελευταίας διαχειριστικής χρήσης, ο προσωρινός ανάδοχος υποβάλλει όλα τα απαιτούμενα έγγραφα για την απόδειξη της οικονομικής και χρηματοοικονομικής επάρκειας της παραγράφου 2.2.5. Σε περίπτωση που ο προσωρινός ανάδοχος δεν υποχρεούται στην κατάρτιση ισολογισμών, δύναται να προσκομίσει το έντυπο Ε3 για το συνολικό ύψος του ετήσιου κύκλου εργασιών. Σε περίπτωση που πρόκειται για φυσικό πρόσωπο, δύναται να προσκομίσει αντίστοιχες Δηλώσεις Φόρου Εισοδήματος από το σύστημα </w:t>
      </w:r>
      <w:r w:rsidRPr="00B84A99">
        <w:rPr>
          <w:lang w:val="en-US" w:eastAsia="ar-SA"/>
        </w:rPr>
        <w:t>taxis</w:t>
      </w:r>
      <w:r w:rsidRPr="00B84A99">
        <w:rPr>
          <w:lang w:val="el-GR" w:eastAsia="ar-SA"/>
        </w:rPr>
        <w:t xml:space="preserve"> ή αντίστοιχα Εκκαθαριστικά Σημειώματα ή άλλα κατάλληλα έγγραφα και δικαιολογητικά.</w:t>
      </w:r>
    </w:p>
    <w:p w14:paraId="6A1573BF" w14:textId="77777777" w:rsidR="00F23330" w:rsidRPr="00B84A99" w:rsidRDefault="00F23330" w:rsidP="00F23330">
      <w:pPr>
        <w:rPr>
          <w:lang w:val="el-GR" w:eastAsia="ar-SA"/>
        </w:rPr>
      </w:pPr>
      <w:r w:rsidRPr="00B84A99">
        <w:rPr>
          <w:lang w:val="el-GR" w:eastAsia="ar-SA"/>
        </w:rPr>
        <w:t xml:space="preserve">Οι αλλοδαποί οικονομικοί φορείς υποβάλλουν τα πιστοποιητικά της ως άνω παραγράφου ή άλλα ισοδύναμα έγγραφα ή αποδεικτικά μέσα </w:t>
      </w:r>
      <w:proofErr w:type="spellStart"/>
      <w:r w:rsidRPr="00B84A99">
        <w:rPr>
          <w:lang w:val="el-GR" w:eastAsia="ar-SA"/>
        </w:rPr>
        <w:t>εκδοθέντα</w:t>
      </w:r>
      <w:proofErr w:type="spellEnd"/>
      <w:r w:rsidRPr="00B84A99">
        <w:rPr>
          <w:lang w:val="el-GR" w:eastAsia="ar-SA"/>
        </w:rPr>
        <w:t xml:space="preserve"> από τις κατά περίπτωση αρμόδιες δικαστικές ή διοικητικές Αρχές της χώρας εγκατάστασής τους.</w:t>
      </w:r>
    </w:p>
    <w:p w14:paraId="540658A7" w14:textId="77777777" w:rsidR="00F23330" w:rsidRPr="00B84A99" w:rsidRDefault="00F23330" w:rsidP="00F23330">
      <w:pPr>
        <w:rPr>
          <w:lang w:val="el-GR" w:eastAsia="ar-SA"/>
        </w:rPr>
      </w:pPr>
      <w:r w:rsidRPr="00B84A99">
        <w:rPr>
          <w:lang w:val="el-GR" w:eastAsia="ar-SA"/>
        </w:rPr>
        <w:t>Εάν ο διαγωνιζόμενος λειτουργεί ή ασκεί επιχειρηματική δραστηριότητα για χρονικό διάστημα μικρότερο των τριών τελευταίων διαχειριστικών χρήσεων, θα πρέπει να υποβάλει στοιχεία για τις διαχειριστικές χρήσεις που λειτουργεί, από τα οποία να προκύπτει ότι συντρέχει η ανωτέρω επάρκεια.</w:t>
      </w:r>
    </w:p>
    <w:p w14:paraId="59C5E3DD" w14:textId="1283D896" w:rsidR="00F23330" w:rsidRPr="00B84A99" w:rsidRDefault="00F23330" w:rsidP="00F23330">
      <w:pPr>
        <w:rPr>
          <w:lang w:val="el-GR" w:eastAsia="ar-SA"/>
        </w:rPr>
      </w:pPr>
      <w:r w:rsidRPr="00B84A99">
        <w:rPr>
          <w:lang w:val="el-GR" w:eastAsia="ar-SA"/>
        </w:rPr>
        <w:t>Σε περίπτωση ένωσης οικονομικών φορέων που υποβάλλει κοινή προσφορά, τα ανωτέρω δικαιολογητικά προσκομίζονται για κάθε μέλος της ένωσης ξεχωριστά, αλλά οι απαιτήσεις του κριτηρίου δύνανται να καλύπτονται αθροιστικά από τα μέλη της Ένωσης.</w:t>
      </w:r>
    </w:p>
    <w:p w14:paraId="3DDB3A59" w14:textId="77777777" w:rsidR="000E2918" w:rsidRPr="00B84A99" w:rsidRDefault="000E2918" w:rsidP="000E2918">
      <w:pPr>
        <w:rPr>
          <w:b/>
          <w:bCs/>
          <w:lang w:val="el-GR"/>
        </w:rPr>
      </w:pPr>
      <w:r w:rsidRPr="00B84A99">
        <w:rPr>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68583D57" w14:textId="230E4F74" w:rsidR="00EE64E7" w:rsidRPr="00B84A99" w:rsidRDefault="002B726C" w:rsidP="00A30D66">
      <w:pPr>
        <w:spacing w:after="240"/>
        <w:rPr>
          <w:lang w:val="el-GR"/>
        </w:rPr>
      </w:pPr>
      <w:r w:rsidRPr="00B84A99">
        <w:rPr>
          <w:b/>
          <w:bCs/>
          <w:lang w:val="el-GR"/>
        </w:rPr>
        <w:t xml:space="preserve">Β.4. Για την απόδειξη της τεχνικής </w:t>
      </w:r>
      <w:r w:rsidR="00757270" w:rsidRPr="00B84A99">
        <w:rPr>
          <w:b/>
          <w:bCs/>
          <w:lang w:val="el-GR"/>
        </w:rPr>
        <w:t xml:space="preserve">και επαγγελματικής </w:t>
      </w:r>
      <w:r w:rsidRPr="00B84A99">
        <w:rPr>
          <w:b/>
          <w:bCs/>
          <w:lang w:val="el-GR"/>
        </w:rPr>
        <w:t>ικανότητας της παραγράφου 2.2.</w:t>
      </w:r>
      <w:r w:rsidR="006D2E13" w:rsidRPr="00B84A99">
        <w:rPr>
          <w:b/>
          <w:bCs/>
          <w:lang w:val="el-GR"/>
        </w:rPr>
        <w:t>6</w:t>
      </w:r>
      <w:r w:rsidR="000A798C" w:rsidRPr="00B84A99">
        <w:rPr>
          <w:lang w:val="el-GR"/>
        </w:rPr>
        <w:t xml:space="preserve"> </w:t>
      </w:r>
      <w:r w:rsidRPr="00B84A99">
        <w:rPr>
          <w:lang w:val="el-GR"/>
        </w:rPr>
        <w:t>οι οικονομικοί φορείς προσκομίζουν</w:t>
      </w:r>
    </w:p>
    <w:p w14:paraId="067E711C" w14:textId="1C361763" w:rsidR="000C3FE6" w:rsidRPr="00B84A99" w:rsidRDefault="00EE64E7" w:rsidP="00A30D66">
      <w:pPr>
        <w:spacing w:after="240"/>
        <w:rPr>
          <w:rFonts w:cs="Tahoma"/>
          <w:szCs w:val="22"/>
          <w:lang w:val="el-GR"/>
        </w:rPr>
      </w:pPr>
      <w:r w:rsidRPr="00B84A99">
        <w:rPr>
          <w:rFonts w:cs="Tahoma"/>
          <w:szCs w:val="22"/>
          <w:lang w:val="el-GR"/>
        </w:rPr>
        <w:t>(α) για την παράγραφο 2.2.6 (α), κατάλογο των κυριότερων, συναφών έργων σύμφωνα με το ακόλουθο Υπόδειγμα:</w:t>
      </w:r>
      <w:r w:rsidR="000C3FE6" w:rsidRPr="00B84A99">
        <w:rPr>
          <w:rFonts w:cs="Tahoma"/>
          <w:szCs w:val="22"/>
          <w:lang w:val="el-GR"/>
        </w:rPr>
        <w:t>:</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828"/>
        <w:gridCol w:w="1534"/>
        <w:gridCol w:w="1389"/>
        <w:gridCol w:w="823"/>
        <w:gridCol w:w="1354"/>
        <w:gridCol w:w="1549"/>
        <w:gridCol w:w="1240"/>
      </w:tblGrid>
      <w:tr w:rsidR="00EE64E7" w:rsidRPr="00F627E4" w14:paraId="10E3F4B6" w14:textId="77777777" w:rsidTr="00EE64E7">
        <w:trP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14:paraId="3BC5F8CB" w14:textId="77777777" w:rsidR="00EE64E7" w:rsidRPr="00761B4A" w:rsidRDefault="00EE64E7" w:rsidP="00461FDE">
            <w:pPr>
              <w:tabs>
                <w:tab w:val="left" w:pos="-2268"/>
              </w:tabs>
              <w:spacing w:after="0"/>
              <w:ind w:left="-49"/>
              <w:jc w:val="center"/>
              <w:rPr>
                <w:rFonts w:cs="Tahoma"/>
                <w:sz w:val="18"/>
                <w:szCs w:val="18"/>
              </w:rPr>
            </w:pPr>
            <w:r w:rsidRPr="00761B4A">
              <w:rPr>
                <w:rFonts w:cs="Tahoma"/>
                <w:sz w:val="18"/>
                <w:szCs w:val="18"/>
              </w:rPr>
              <w:t>Α/Α</w:t>
            </w:r>
          </w:p>
        </w:tc>
        <w:tc>
          <w:tcPr>
            <w:tcW w:w="450" w:type="pct"/>
            <w:tcBorders>
              <w:top w:val="single" w:sz="4" w:space="0" w:color="auto"/>
              <w:left w:val="single" w:sz="4" w:space="0" w:color="auto"/>
              <w:bottom w:val="single" w:sz="4" w:space="0" w:color="auto"/>
              <w:right w:val="single" w:sz="4" w:space="0" w:color="auto"/>
            </w:tcBorders>
            <w:vAlign w:val="center"/>
            <w:hideMark/>
          </w:tcPr>
          <w:p w14:paraId="34E6515F" w14:textId="77777777" w:rsidR="00EE64E7" w:rsidRPr="00761B4A" w:rsidRDefault="00EE64E7" w:rsidP="00461FDE">
            <w:pPr>
              <w:tabs>
                <w:tab w:val="left" w:pos="-2268"/>
              </w:tabs>
              <w:spacing w:after="0"/>
              <w:ind w:left="-108" w:right="-108"/>
              <w:jc w:val="center"/>
              <w:rPr>
                <w:rFonts w:cs="Tahoma"/>
                <w:sz w:val="18"/>
                <w:szCs w:val="18"/>
              </w:rPr>
            </w:pPr>
            <w:r w:rsidRPr="00761B4A">
              <w:rPr>
                <w:rFonts w:cs="Tahoma"/>
                <w:sz w:val="18"/>
                <w:szCs w:val="18"/>
              </w:rPr>
              <w:t>ΠΕΛΑΤΗΣ</w:t>
            </w:r>
          </w:p>
        </w:tc>
        <w:tc>
          <w:tcPr>
            <w:tcW w:w="834" w:type="pct"/>
            <w:tcBorders>
              <w:top w:val="single" w:sz="4" w:space="0" w:color="auto"/>
              <w:left w:val="single" w:sz="4" w:space="0" w:color="auto"/>
              <w:bottom w:val="single" w:sz="4" w:space="0" w:color="auto"/>
              <w:right w:val="single" w:sz="4" w:space="0" w:color="auto"/>
            </w:tcBorders>
            <w:vAlign w:val="center"/>
          </w:tcPr>
          <w:p w14:paraId="7773BD9C" w14:textId="584675EE" w:rsidR="00EE64E7" w:rsidRPr="00761B4A" w:rsidRDefault="00EE64E7" w:rsidP="00461FDE">
            <w:pPr>
              <w:tabs>
                <w:tab w:val="left" w:pos="-2268"/>
              </w:tabs>
              <w:spacing w:after="0"/>
              <w:ind w:left="-108" w:right="-87"/>
              <w:jc w:val="center"/>
              <w:rPr>
                <w:rFonts w:cs="Tahoma"/>
                <w:sz w:val="18"/>
                <w:szCs w:val="18"/>
                <w:lang w:val="el-GR"/>
              </w:rPr>
            </w:pPr>
            <w:r w:rsidRPr="00761B4A">
              <w:rPr>
                <w:rFonts w:cs="Tahoma"/>
                <w:sz w:val="18"/>
                <w:szCs w:val="18"/>
                <w:lang w:val="el-GR"/>
              </w:rPr>
              <w:t xml:space="preserve">ΤΙΤΛΟΣ ΕΡΓΟΥ  </w:t>
            </w:r>
          </w:p>
        </w:tc>
        <w:tc>
          <w:tcPr>
            <w:tcW w:w="756" w:type="pct"/>
            <w:tcBorders>
              <w:top w:val="single" w:sz="4" w:space="0" w:color="auto"/>
              <w:left w:val="single" w:sz="4" w:space="0" w:color="auto"/>
              <w:bottom w:val="single" w:sz="4" w:space="0" w:color="auto"/>
              <w:right w:val="single" w:sz="4" w:space="0" w:color="auto"/>
            </w:tcBorders>
            <w:vAlign w:val="center"/>
            <w:hideMark/>
          </w:tcPr>
          <w:p w14:paraId="7BE05977" w14:textId="03F449A6" w:rsidR="00EE64E7" w:rsidRPr="00761B4A" w:rsidRDefault="00EE64E7" w:rsidP="00461FDE">
            <w:pPr>
              <w:tabs>
                <w:tab w:val="left" w:pos="-2268"/>
              </w:tabs>
              <w:spacing w:after="0"/>
              <w:ind w:left="-108" w:right="-106"/>
              <w:jc w:val="center"/>
              <w:rPr>
                <w:rFonts w:cs="Tahoma"/>
                <w:sz w:val="18"/>
                <w:szCs w:val="18"/>
                <w:lang w:val="el-GR"/>
              </w:rPr>
            </w:pPr>
            <w:r w:rsidRPr="00761B4A">
              <w:rPr>
                <w:rFonts w:cs="Tahoma"/>
                <w:sz w:val="18"/>
                <w:szCs w:val="18"/>
                <w:lang w:val="el-GR"/>
              </w:rPr>
              <w:t>ΔΙΑΡΚΕΙΑ ΕΚΤΕΛΕΣΗΣ ΕΡΓΟΥ</w:t>
            </w:r>
          </w:p>
        </w:tc>
        <w:tc>
          <w:tcPr>
            <w:tcW w:w="448" w:type="pct"/>
            <w:tcBorders>
              <w:top w:val="single" w:sz="4" w:space="0" w:color="auto"/>
              <w:left w:val="single" w:sz="4" w:space="0" w:color="auto"/>
              <w:bottom w:val="single" w:sz="4" w:space="0" w:color="auto"/>
              <w:right w:val="single" w:sz="4" w:space="0" w:color="auto"/>
            </w:tcBorders>
            <w:vAlign w:val="center"/>
            <w:hideMark/>
          </w:tcPr>
          <w:p w14:paraId="68D52E7B" w14:textId="583C10AE" w:rsidR="00EE64E7" w:rsidRPr="00761B4A" w:rsidRDefault="00EE64E7" w:rsidP="00461FDE">
            <w:pPr>
              <w:tabs>
                <w:tab w:val="left" w:pos="-2268"/>
              </w:tabs>
              <w:spacing w:after="0"/>
              <w:ind w:left="-12"/>
              <w:jc w:val="center"/>
              <w:rPr>
                <w:rFonts w:cs="Tahoma"/>
                <w:sz w:val="18"/>
                <w:szCs w:val="18"/>
                <w:lang w:val="el-GR"/>
              </w:rPr>
            </w:pPr>
            <w:r w:rsidRPr="00761B4A">
              <w:rPr>
                <w:rFonts w:cs="Tahoma"/>
                <w:sz w:val="18"/>
                <w:szCs w:val="18"/>
                <w:lang w:val="el-GR"/>
              </w:rPr>
              <w:t>Π/Υ</w:t>
            </w:r>
          </w:p>
        </w:tc>
        <w:tc>
          <w:tcPr>
            <w:tcW w:w="737" w:type="pct"/>
            <w:tcBorders>
              <w:top w:val="single" w:sz="4" w:space="0" w:color="auto"/>
              <w:left w:val="single" w:sz="4" w:space="0" w:color="auto"/>
              <w:bottom w:val="single" w:sz="4" w:space="0" w:color="auto"/>
              <w:right w:val="single" w:sz="4" w:space="0" w:color="auto"/>
            </w:tcBorders>
            <w:vAlign w:val="center"/>
            <w:hideMark/>
          </w:tcPr>
          <w:p w14:paraId="55650604" w14:textId="77777777" w:rsidR="00EE64E7" w:rsidRPr="00761B4A" w:rsidRDefault="00EE64E7" w:rsidP="00461FDE">
            <w:pPr>
              <w:tabs>
                <w:tab w:val="left" w:pos="-2268"/>
              </w:tabs>
              <w:spacing w:after="0"/>
              <w:jc w:val="center"/>
              <w:rPr>
                <w:rFonts w:cs="Tahoma"/>
                <w:sz w:val="18"/>
                <w:szCs w:val="18"/>
                <w:lang w:val="el-GR"/>
              </w:rPr>
            </w:pPr>
            <w:r w:rsidRPr="00761B4A">
              <w:rPr>
                <w:rFonts w:cs="Tahoma"/>
                <w:sz w:val="18"/>
                <w:szCs w:val="18"/>
                <w:lang w:val="el-GR"/>
              </w:rPr>
              <w:t>ΣΥΝΟΠΤΙΚΗ ΠΕΡΙΓΡΑΦΗ ΣΥΝΕΙΣΦΟΡΑΣ ΣΤΟ ΕΡΓΟ</w:t>
            </w:r>
          </w:p>
          <w:p w14:paraId="1FA49F6C" w14:textId="77777777" w:rsidR="00EE64E7" w:rsidRPr="00761B4A" w:rsidRDefault="00EE64E7" w:rsidP="00461FDE">
            <w:pPr>
              <w:tabs>
                <w:tab w:val="left" w:pos="-2268"/>
              </w:tabs>
              <w:spacing w:after="0"/>
              <w:jc w:val="center"/>
              <w:rPr>
                <w:rFonts w:cs="Tahoma"/>
                <w:sz w:val="18"/>
                <w:szCs w:val="18"/>
                <w:lang w:val="el-GR"/>
              </w:rPr>
            </w:pPr>
            <w:r w:rsidRPr="00761B4A">
              <w:rPr>
                <w:rFonts w:cs="Tahoma"/>
                <w:sz w:val="18"/>
                <w:szCs w:val="18"/>
                <w:lang w:val="el-GR"/>
              </w:rPr>
              <w:t>(αντικείμενο)</w:t>
            </w:r>
          </w:p>
        </w:tc>
        <w:tc>
          <w:tcPr>
            <w:tcW w:w="843" w:type="pct"/>
            <w:tcBorders>
              <w:top w:val="single" w:sz="4" w:space="0" w:color="auto"/>
              <w:left w:val="single" w:sz="4" w:space="0" w:color="auto"/>
              <w:bottom w:val="single" w:sz="4" w:space="0" w:color="auto"/>
              <w:right w:val="single" w:sz="4" w:space="0" w:color="auto"/>
            </w:tcBorders>
            <w:vAlign w:val="center"/>
            <w:hideMark/>
          </w:tcPr>
          <w:p w14:paraId="0984AF28" w14:textId="77777777" w:rsidR="00EE64E7" w:rsidRPr="00761B4A" w:rsidRDefault="00EE64E7" w:rsidP="00461FDE">
            <w:pPr>
              <w:tabs>
                <w:tab w:val="left" w:pos="-2268"/>
              </w:tabs>
              <w:spacing w:after="0"/>
              <w:jc w:val="center"/>
              <w:rPr>
                <w:rFonts w:cs="Tahoma"/>
                <w:sz w:val="18"/>
                <w:szCs w:val="18"/>
                <w:lang w:val="el-GR"/>
              </w:rPr>
            </w:pPr>
            <w:r w:rsidRPr="00761B4A">
              <w:rPr>
                <w:rFonts w:cs="Tahoma"/>
                <w:sz w:val="18"/>
                <w:szCs w:val="18"/>
                <w:lang w:val="el-GR"/>
              </w:rPr>
              <w:t>ΠΟΣΟΣΤΟ ΣΥΜΜΕΤΟΧΗΣ</w:t>
            </w:r>
          </w:p>
          <w:p w14:paraId="4240387F" w14:textId="77777777" w:rsidR="00EE64E7" w:rsidRPr="00761B4A" w:rsidRDefault="00EE64E7" w:rsidP="00461FDE">
            <w:pPr>
              <w:tabs>
                <w:tab w:val="left" w:pos="-2268"/>
              </w:tabs>
              <w:spacing w:after="0"/>
              <w:jc w:val="center"/>
              <w:rPr>
                <w:rFonts w:cs="Tahoma"/>
                <w:sz w:val="18"/>
                <w:szCs w:val="18"/>
                <w:lang w:val="el-GR"/>
              </w:rPr>
            </w:pPr>
            <w:r w:rsidRPr="00761B4A">
              <w:rPr>
                <w:rFonts w:cs="Tahoma"/>
                <w:sz w:val="18"/>
                <w:szCs w:val="18"/>
                <w:lang w:val="el-GR"/>
              </w:rPr>
              <w:t>ΣΤΟ ΕΡΓΟ</w:t>
            </w:r>
          </w:p>
          <w:p w14:paraId="34C424FF" w14:textId="77777777" w:rsidR="00EE64E7" w:rsidRPr="00761B4A" w:rsidRDefault="00EE64E7" w:rsidP="00461FDE">
            <w:pPr>
              <w:tabs>
                <w:tab w:val="left" w:pos="-2268"/>
              </w:tabs>
              <w:spacing w:after="0"/>
              <w:ind w:left="-70" w:right="-115"/>
              <w:jc w:val="center"/>
              <w:rPr>
                <w:rFonts w:cs="Tahoma"/>
                <w:sz w:val="18"/>
                <w:szCs w:val="18"/>
                <w:lang w:val="el-GR"/>
              </w:rPr>
            </w:pPr>
            <w:r w:rsidRPr="00761B4A">
              <w:rPr>
                <w:rFonts w:cs="Tahoma"/>
                <w:sz w:val="18"/>
                <w:szCs w:val="18"/>
                <w:lang w:val="el-GR"/>
              </w:rPr>
              <w:t>(προϋπολογισμός)</w:t>
            </w:r>
          </w:p>
        </w:tc>
        <w:tc>
          <w:tcPr>
            <w:tcW w:w="675" w:type="pct"/>
            <w:tcBorders>
              <w:top w:val="single" w:sz="4" w:space="0" w:color="auto"/>
              <w:left w:val="single" w:sz="4" w:space="0" w:color="auto"/>
              <w:bottom w:val="single" w:sz="4" w:space="0" w:color="auto"/>
              <w:right w:val="single" w:sz="4" w:space="0" w:color="auto"/>
            </w:tcBorders>
            <w:vAlign w:val="center"/>
            <w:hideMark/>
          </w:tcPr>
          <w:p w14:paraId="63CC21B4" w14:textId="77777777" w:rsidR="00EE64E7" w:rsidRPr="00761B4A" w:rsidRDefault="00EE64E7" w:rsidP="00461FDE">
            <w:pPr>
              <w:tabs>
                <w:tab w:val="left" w:pos="-2268"/>
              </w:tabs>
              <w:spacing w:after="0"/>
              <w:ind w:left="-110" w:right="-111"/>
              <w:jc w:val="center"/>
              <w:rPr>
                <w:rFonts w:cs="Tahoma"/>
                <w:sz w:val="18"/>
                <w:szCs w:val="18"/>
                <w:lang w:val="el-GR"/>
              </w:rPr>
            </w:pPr>
            <w:r w:rsidRPr="00761B4A">
              <w:rPr>
                <w:rFonts w:cs="Tahoma"/>
                <w:sz w:val="18"/>
                <w:szCs w:val="18"/>
                <w:lang w:val="el-GR"/>
              </w:rPr>
              <w:t>ΣΤΟΙΧΕΙΟ ΤΕΚΜΗΡΙΩΣΗΣ</w:t>
            </w:r>
          </w:p>
          <w:p w14:paraId="2935D2C7" w14:textId="77777777" w:rsidR="00EE64E7" w:rsidRPr="00761B4A" w:rsidRDefault="00EE64E7" w:rsidP="00461FDE">
            <w:pPr>
              <w:tabs>
                <w:tab w:val="left" w:pos="-2268"/>
              </w:tabs>
              <w:spacing w:after="0"/>
              <w:jc w:val="center"/>
              <w:rPr>
                <w:rFonts w:cs="Tahoma"/>
                <w:sz w:val="18"/>
                <w:szCs w:val="18"/>
                <w:lang w:val="el-GR"/>
              </w:rPr>
            </w:pPr>
            <w:r w:rsidRPr="00761B4A">
              <w:rPr>
                <w:rFonts w:cs="Tahoma"/>
                <w:sz w:val="18"/>
                <w:szCs w:val="18"/>
                <w:lang w:val="el-GR"/>
              </w:rPr>
              <w:t xml:space="preserve">(τύπος &amp; </w:t>
            </w:r>
            <w:proofErr w:type="spellStart"/>
            <w:r w:rsidRPr="00761B4A">
              <w:rPr>
                <w:rFonts w:cs="Tahoma"/>
                <w:sz w:val="18"/>
                <w:szCs w:val="18"/>
                <w:lang w:val="el-GR"/>
              </w:rPr>
              <w:t>ημ</w:t>
            </w:r>
            <w:proofErr w:type="spellEnd"/>
            <w:r w:rsidRPr="00761B4A">
              <w:rPr>
                <w:rFonts w:cs="Tahoma"/>
                <w:sz w:val="18"/>
                <w:szCs w:val="18"/>
                <w:lang w:val="el-GR"/>
              </w:rPr>
              <w:t>/</w:t>
            </w:r>
            <w:proofErr w:type="spellStart"/>
            <w:r w:rsidRPr="00761B4A">
              <w:rPr>
                <w:rFonts w:cs="Tahoma"/>
                <w:sz w:val="18"/>
                <w:szCs w:val="18"/>
                <w:lang w:val="el-GR"/>
              </w:rPr>
              <w:t>νία</w:t>
            </w:r>
            <w:proofErr w:type="spellEnd"/>
            <w:r w:rsidRPr="00761B4A">
              <w:rPr>
                <w:rFonts w:cs="Tahoma"/>
                <w:sz w:val="18"/>
                <w:szCs w:val="18"/>
                <w:lang w:val="el-GR"/>
              </w:rPr>
              <w:t>)</w:t>
            </w:r>
          </w:p>
        </w:tc>
      </w:tr>
      <w:tr w:rsidR="00EE64E7" w:rsidRPr="00F627E4" w14:paraId="39C45A07" w14:textId="77777777" w:rsidTr="00EE64E7">
        <w:trPr>
          <w:jc w:val="center"/>
        </w:trPr>
        <w:tc>
          <w:tcPr>
            <w:tcW w:w="256" w:type="pct"/>
            <w:tcBorders>
              <w:top w:val="single" w:sz="4" w:space="0" w:color="auto"/>
              <w:left w:val="single" w:sz="4" w:space="0" w:color="auto"/>
              <w:bottom w:val="single" w:sz="4" w:space="0" w:color="auto"/>
              <w:right w:val="single" w:sz="4" w:space="0" w:color="auto"/>
            </w:tcBorders>
            <w:vAlign w:val="center"/>
          </w:tcPr>
          <w:p w14:paraId="142FAA7C" w14:textId="77777777" w:rsidR="00EE64E7" w:rsidRPr="00761B4A" w:rsidRDefault="00EE64E7" w:rsidP="00461FDE">
            <w:pPr>
              <w:tabs>
                <w:tab w:val="left" w:pos="-2268"/>
              </w:tabs>
              <w:ind w:left="-49"/>
              <w:jc w:val="center"/>
              <w:rPr>
                <w:rFonts w:cs="Tahoma"/>
                <w:b/>
                <w:szCs w:val="22"/>
                <w:lang w:val="el-GR"/>
              </w:rPr>
            </w:pPr>
          </w:p>
        </w:tc>
        <w:tc>
          <w:tcPr>
            <w:tcW w:w="450" w:type="pct"/>
            <w:tcBorders>
              <w:top w:val="single" w:sz="4" w:space="0" w:color="auto"/>
              <w:left w:val="single" w:sz="4" w:space="0" w:color="auto"/>
              <w:bottom w:val="single" w:sz="4" w:space="0" w:color="auto"/>
              <w:right w:val="single" w:sz="4" w:space="0" w:color="auto"/>
            </w:tcBorders>
            <w:vAlign w:val="center"/>
          </w:tcPr>
          <w:p w14:paraId="03AC0BA7" w14:textId="77777777" w:rsidR="00EE64E7" w:rsidRPr="00761B4A" w:rsidRDefault="00EE64E7" w:rsidP="00461FDE">
            <w:pPr>
              <w:tabs>
                <w:tab w:val="left" w:pos="-2268"/>
              </w:tabs>
              <w:ind w:left="-108"/>
              <w:rPr>
                <w:rFonts w:cs="Tahoma"/>
                <w:b/>
                <w:szCs w:val="22"/>
                <w:lang w:val="el-GR"/>
              </w:rPr>
            </w:pPr>
          </w:p>
        </w:tc>
        <w:tc>
          <w:tcPr>
            <w:tcW w:w="834" w:type="pct"/>
            <w:tcBorders>
              <w:top w:val="single" w:sz="4" w:space="0" w:color="auto"/>
              <w:left w:val="single" w:sz="4" w:space="0" w:color="auto"/>
              <w:bottom w:val="single" w:sz="4" w:space="0" w:color="auto"/>
              <w:right w:val="single" w:sz="4" w:space="0" w:color="auto"/>
            </w:tcBorders>
            <w:vAlign w:val="center"/>
          </w:tcPr>
          <w:p w14:paraId="1AE5C0F4" w14:textId="77777777" w:rsidR="00EE64E7" w:rsidRPr="00761B4A" w:rsidRDefault="00EE64E7" w:rsidP="00461FDE">
            <w:pPr>
              <w:tabs>
                <w:tab w:val="left" w:pos="-2268"/>
              </w:tabs>
              <w:ind w:left="-108"/>
              <w:rPr>
                <w:rFonts w:cs="Tahoma"/>
                <w:b/>
                <w:szCs w:val="22"/>
                <w:lang w:val="el-GR"/>
              </w:rPr>
            </w:pPr>
          </w:p>
        </w:tc>
        <w:tc>
          <w:tcPr>
            <w:tcW w:w="756" w:type="pct"/>
            <w:tcBorders>
              <w:top w:val="single" w:sz="4" w:space="0" w:color="auto"/>
              <w:left w:val="single" w:sz="4" w:space="0" w:color="auto"/>
              <w:bottom w:val="single" w:sz="4" w:space="0" w:color="auto"/>
              <w:right w:val="single" w:sz="4" w:space="0" w:color="auto"/>
            </w:tcBorders>
            <w:vAlign w:val="center"/>
          </w:tcPr>
          <w:p w14:paraId="29C7F272" w14:textId="77777777" w:rsidR="00EE64E7" w:rsidRPr="00761B4A" w:rsidRDefault="00EE64E7" w:rsidP="00461FDE">
            <w:pPr>
              <w:tabs>
                <w:tab w:val="left" w:pos="-2268"/>
              </w:tabs>
              <w:ind w:left="-108" w:right="-106"/>
              <w:rPr>
                <w:rFonts w:cs="Tahoma"/>
                <w:b/>
                <w:szCs w:val="22"/>
                <w:lang w:val="el-GR"/>
              </w:rPr>
            </w:pPr>
          </w:p>
        </w:tc>
        <w:tc>
          <w:tcPr>
            <w:tcW w:w="448" w:type="pct"/>
            <w:tcBorders>
              <w:top w:val="single" w:sz="4" w:space="0" w:color="auto"/>
              <w:left w:val="single" w:sz="4" w:space="0" w:color="auto"/>
              <w:bottom w:val="single" w:sz="4" w:space="0" w:color="auto"/>
              <w:right w:val="single" w:sz="4" w:space="0" w:color="auto"/>
            </w:tcBorders>
            <w:vAlign w:val="center"/>
          </w:tcPr>
          <w:p w14:paraId="76ACD341" w14:textId="77777777" w:rsidR="00EE64E7" w:rsidRPr="00761B4A" w:rsidRDefault="00EE64E7" w:rsidP="00461FDE">
            <w:pPr>
              <w:tabs>
                <w:tab w:val="left" w:pos="-2268"/>
              </w:tabs>
              <w:ind w:left="72"/>
              <w:rPr>
                <w:rFonts w:cs="Tahoma"/>
                <w:b/>
                <w:szCs w:val="22"/>
                <w:lang w:val="el-GR"/>
              </w:rPr>
            </w:pPr>
          </w:p>
        </w:tc>
        <w:tc>
          <w:tcPr>
            <w:tcW w:w="737" w:type="pct"/>
            <w:tcBorders>
              <w:top w:val="single" w:sz="4" w:space="0" w:color="auto"/>
              <w:left w:val="single" w:sz="4" w:space="0" w:color="auto"/>
              <w:bottom w:val="single" w:sz="4" w:space="0" w:color="auto"/>
              <w:right w:val="single" w:sz="4" w:space="0" w:color="auto"/>
            </w:tcBorders>
            <w:vAlign w:val="center"/>
          </w:tcPr>
          <w:p w14:paraId="5F316EA1" w14:textId="77777777" w:rsidR="00EE64E7" w:rsidRPr="00761B4A" w:rsidRDefault="00EE64E7" w:rsidP="00461FDE">
            <w:pPr>
              <w:tabs>
                <w:tab w:val="left" w:pos="-2268"/>
              </w:tabs>
              <w:rPr>
                <w:rFonts w:cs="Tahoma"/>
                <w:b/>
                <w:szCs w:val="22"/>
                <w:lang w:val="el-GR"/>
              </w:rPr>
            </w:pPr>
          </w:p>
        </w:tc>
        <w:tc>
          <w:tcPr>
            <w:tcW w:w="843" w:type="pct"/>
            <w:tcBorders>
              <w:top w:val="single" w:sz="4" w:space="0" w:color="auto"/>
              <w:left w:val="single" w:sz="4" w:space="0" w:color="auto"/>
              <w:bottom w:val="single" w:sz="4" w:space="0" w:color="auto"/>
              <w:right w:val="single" w:sz="4" w:space="0" w:color="auto"/>
            </w:tcBorders>
            <w:vAlign w:val="center"/>
          </w:tcPr>
          <w:p w14:paraId="066E06CF" w14:textId="77777777" w:rsidR="00EE64E7" w:rsidRPr="00761B4A" w:rsidRDefault="00EE64E7" w:rsidP="00461FDE">
            <w:pPr>
              <w:tabs>
                <w:tab w:val="left" w:pos="-2268"/>
              </w:tabs>
              <w:rPr>
                <w:rFonts w:cs="Tahoma"/>
                <w:b/>
                <w:szCs w:val="22"/>
                <w:lang w:val="el-GR"/>
              </w:rPr>
            </w:pPr>
          </w:p>
        </w:tc>
        <w:tc>
          <w:tcPr>
            <w:tcW w:w="675" w:type="pct"/>
            <w:tcBorders>
              <w:top w:val="single" w:sz="4" w:space="0" w:color="auto"/>
              <w:left w:val="single" w:sz="4" w:space="0" w:color="auto"/>
              <w:bottom w:val="single" w:sz="4" w:space="0" w:color="auto"/>
              <w:right w:val="single" w:sz="4" w:space="0" w:color="auto"/>
            </w:tcBorders>
            <w:vAlign w:val="center"/>
          </w:tcPr>
          <w:p w14:paraId="4607F164" w14:textId="77777777" w:rsidR="00EE64E7" w:rsidRPr="00761B4A" w:rsidRDefault="00EE64E7" w:rsidP="00461FDE">
            <w:pPr>
              <w:tabs>
                <w:tab w:val="left" w:pos="-2268"/>
              </w:tabs>
              <w:rPr>
                <w:rFonts w:cs="Tahoma"/>
                <w:b/>
                <w:szCs w:val="22"/>
                <w:lang w:val="el-GR"/>
              </w:rPr>
            </w:pPr>
          </w:p>
        </w:tc>
      </w:tr>
      <w:tr w:rsidR="00EE64E7" w:rsidRPr="00F627E4" w14:paraId="2E0A5C90" w14:textId="77777777" w:rsidTr="00EE64E7">
        <w:trPr>
          <w:jc w:val="center"/>
        </w:trPr>
        <w:tc>
          <w:tcPr>
            <w:tcW w:w="256" w:type="pct"/>
            <w:tcBorders>
              <w:top w:val="single" w:sz="4" w:space="0" w:color="auto"/>
              <w:left w:val="single" w:sz="4" w:space="0" w:color="auto"/>
              <w:bottom w:val="single" w:sz="4" w:space="0" w:color="auto"/>
              <w:right w:val="single" w:sz="4" w:space="0" w:color="auto"/>
            </w:tcBorders>
            <w:vAlign w:val="center"/>
          </w:tcPr>
          <w:p w14:paraId="3CBE8A12" w14:textId="77777777" w:rsidR="00EE64E7" w:rsidRPr="00761B4A" w:rsidRDefault="00EE64E7" w:rsidP="00461FDE">
            <w:pPr>
              <w:tabs>
                <w:tab w:val="left" w:pos="-2268"/>
              </w:tabs>
              <w:ind w:left="-49"/>
              <w:jc w:val="center"/>
              <w:rPr>
                <w:rFonts w:cs="Tahoma"/>
                <w:b/>
                <w:szCs w:val="22"/>
                <w:lang w:val="el-GR"/>
              </w:rPr>
            </w:pPr>
          </w:p>
        </w:tc>
        <w:tc>
          <w:tcPr>
            <w:tcW w:w="450" w:type="pct"/>
            <w:tcBorders>
              <w:top w:val="single" w:sz="4" w:space="0" w:color="auto"/>
              <w:left w:val="single" w:sz="4" w:space="0" w:color="auto"/>
              <w:bottom w:val="single" w:sz="4" w:space="0" w:color="auto"/>
              <w:right w:val="single" w:sz="4" w:space="0" w:color="auto"/>
            </w:tcBorders>
            <w:vAlign w:val="center"/>
          </w:tcPr>
          <w:p w14:paraId="74C3B1F9" w14:textId="77777777" w:rsidR="00EE64E7" w:rsidRPr="00761B4A" w:rsidRDefault="00EE64E7" w:rsidP="00461FDE">
            <w:pPr>
              <w:tabs>
                <w:tab w:val="left" w:pos="-2268"/>
              </w:tabs>
              <w:ind w:left="-108"/>
              <w:rPr>
                <w:rFonts w:cs="Tahoma"/>
                <w:b/>
                <w:szCs w:val="22"/>
                <w:lang w:val="el-GR"/>
              </w:rPr>
            </w:pPr>
          </w:p>
        </w:tc>
        <w:tc>
          <w:tcPr>
            <w:tcW w:w="834" w:type="pct"/>
            <w:tcBorders>
              <w:top w:val="single" w:sz="4" w:space="0" w:color="auto"/>
              <w:left w:val="single" w:sz="4" w:space="0" w:color="auto"/>
              <w:bottom w:val="single" w:sz="4" w:space="0" w:color="auto"/>
              <w:right w:val="single" w:sz="4" w:space="0" w:color="auto"/>
            </w:tcBorders>
            <w:vAlign w:val="center"/>
          </w:tcPr>
          <w:p w14:paraId="4DC4AFEF" w14:textId="77777777" w:rsidR="00EE64E7" w:rsidRPr="00761B4A" w:rsidRDefault="00EE64E7" w:rsidP="00461FDE">
            <w:pPr>
              <w:tabs>
                <w:tab w:val="left" w:pos="-2268"/>
              </w:tabs>
              <w:ind w:left="-108"/>
              <w:rPr>
                <w:rFonts w:cs="Tahoma"/>
                <w:b/>
                <w:szCs w:val="22"/>
                <w:lang w:val="el-GR"/>
              </w:rPr>
            </w:pPr>
          </w:p>
        </w:tc>
        <w:tc>
          <w:tcPr>
            <w:tcW w:w="756" w:type="pct"/>
            <w:tcBorders>
              <w:top w:val="single" w:sz="4" w:space="0" w:color="auto"/>
              <w:left w:val="single" w:sz="4" w:space="0" w:color="auto"/>
              <w:bottom w:val="single" w:sz="4" w:space="0" w:color="auto"/>
              <w:right w:val="single" w:sz="4" w:space="0" w:color="auto"/>
            </w:tcBorders>
            <w:vAlign w:val="center"/>
          </w:tcPr>
          <w:p w14:paraId="27C8EEF0" w14:textId="77777777" w:rsidR="00EE64E7" w:rsidRPr="00761B4A" w:rsidRDefault="00EE64E7" w:rsidP="00461FDE">
            <w:pPr>
              <w:tabs>
                <w:tab w:val="left" w:pos="-2268"/>
              </w:tabs>
              <w:ind w:left="-108" w:right="-106"/>
              <w:rPr>
                <w:rFonts w:cs="Tahoma"/>
                <w:b/>
                <w:szCs w:val="22"/>
                <w:lang w:val="el-GR"/>
              </w:rPr>
            </w:pPr>
          </w:p>
        </w:tc>
        <w:tc>
          <w:tcPr>
            <w:tcW w:w="448" w:type="pct"/>
            <w:tcBorders>
              <w:top w:val="single" w:sz="4" w:space="0" w:color="auto"/>
              <w:left w:val="single" w:sz="4" w:space="0" w:color="auto"/>
              <w:bottom w:val="single" w:sz="4" w:space="0" w:color="auto"/>
              <w:right w:val="single" w:sz="4" w:space="0" w:color="auto"/>
            </w:tcBorders>
            <w:vAlign w:val="center"/>
          </w:tcPr>
          <w:p w14:paraId="628334F8" w14:textId="77777777" w:rsidR="00EE64E7" w:rsidRPr="00761B4A" w:rsidRDefault="00EE64E7" w:rsidP="00461FDE">
            <w:pPr>
              <w:tabs>
                <w:tab w:val="left" w:pos="-2268"/>
              </w:tabs>
              <w:ind w:left="72"/>
              <w:rPr>
                <w:rFonts w:cs="Tahoma"/>
                <w:b/>
                <w:szCs w:val="22"/>
                <w:lang w:val="el-GR"/>
              </w:rPr>
            </w:pPr>
          </w:p>
        </w:tc>
        <w:tc>
          <w:tcPr>
            <w:tcW w:w="737" w:type="pct"/>
            <w:tcBorders>
              <w:top w:val="single" w:sz="4" w:space="0" w:color="auto"/>
              <w:left w:val="single" w:sz="4" w:space="0" w:color="auto"/>
              <w:bottom w:val="single" w:sz="4" w:space="0" w:color="auto"/>
              <w:right w:val="single" w:sz="4" w:space="0" w:color="auto"/>
            </w:tcBorders>
            <w:vAlign w:val="center"/>
          </w:tcPr>
          <w:p w14:paraId="5E93E861" w14:textId="77777777" w:rsidR="00EE64E7" w:rsidRPr="00761B4A" w:rsidRDefault="00EE64E7" w:rsidP="00461FDE">
            <w:pPr>
              <w:tabs>
                <w:tab w:val="left" w:pos="-2268"/>
              </w:tabs>
              <w:rPr>
                <w:rFonts w:cs="Tahoma"/>
                <w:b/>
                <w:szCs w:val="22"/>
                <w:lang w:val="el-GR"/>
              </w:rPr>
            </w:pPr>
          </w:p>
        </w:tc>
        <w:tc>
          <w:tcPr>
            <w:tcW w:w="843" w:type="pct"/>
            <w:tcBorders>
              <w:top w:val="single" w:sz="4" w:space="0" w:color="auto"/>
              <w:left w:val="single" w:sz="4" w:space="0" w:color="auto"/>
              <w:bottom w:val="single" w:sz="4" w:space="0" w:color="auto"/>
              <w:right w:val="single" w:sz="4" w:space="0" w:color="auto"/>
            </w:tcBorders>
            <w:vAlign w:val="center"/>
          </w:tcPr>
          <w:p w14:paraId="6B46CCB8" w14:textId="77777777" w:rsidR="00EE64E7" w:rsidRPr="00761B4A" w:rsidRDefault="00EE64E7" w:rsidP="00461FDE">
            <w:pPr>
              <w:tabs>
                <w:tab w:val="left" w:pos="-2268"/>
              </w:tabs>
              <w:rPr>
                <w:rFonts w:cs="Tahoma"/>
                <w:b/>
                <w:szCs w:val="22"/>
                <w:lang w:val="el-GR"/>
              </w:rPr>
            </w:pPr>
          </w:p>
        </w:tc>
        <w:tc>
          <w:tcPr>
            <w:tcW w:w="675" w:type="pct"/>
            <w:tcBorders>
              <w:top w:val="single" w:sz="4" w:space="0" w:color="auto"/>
              <w:left w:val="single" w:sz="4" w:space="0" w:color="auto"/>
              <w:bottom w:val="single" w:sz="4" w:space="0" w:color="auto"/>
              <w:right w:val="single" w:sz="4" w:space="0" w:color="auto"/>
            </w:tcBorders>
            <w:vAlign w:val="center"/>
          </w:tcPr>
          <w:p w14:paraId="162895DF" w14:textId="77777777" w:rsidR="00EE64E7" w:rsidRPr="00761B4A" w:rsidRDefault="00EE64E7" w:rsidP="00461FDE">
            <w:pPr>
              <w:tabs>
                <w:tab w:val="left" w:pos="-2268"/>
              </w:tabs>
              <w:rPr>
                <w:rFonts w:cs="Tahoma"/>
                <w:b/>
                <w:szCs w:val="22"/>
                <w:lang w:val="el-GR"/>
              </w:rPr>
            </w:pPr>
          </w:p>
        </w:tc>
      </w:tr>
    </w:tbl>
    <w:p w14:paraId="5E8DBDE7" w14:textId="77777777" w:rsidR="00FC5660" w:rsidRPr="00761B4A" w:rsidRDefault="00FC5660">
      <w:pPr>
        <w:rPr>
          <w:b/>
          <w:bCs/>
          <w:lang w:val="el-GR"/>
        </w:rPr>
      </w:pPr>
    </w:p>
    <w:p w14:paraId="2B7911F8" w14:textId="77777777" w:rsidR="00EE64E7" w:rsidRPr="00761B4A" w:rsidRDefault="00EE64E7" w:rsidP="00EE64E7">
      <w:pPr>
        <w:ind w:left="357"/>
        <w:rPr>
          <w:lang w:val="el-GR"/>
        </w:rPr>
      </w:pPr>
      <w:r w:rsidRPr="00761B4A">
        <w:rPr>
          <w:lang w:val="el-GR"/>
        </w:rPr>
        <w:t xml:space="preserve">όπου «ΣΤΟΙΧΕΙΟ ΤΕΚΜΗΡΙΩΣΗΣ»: </w:t>
      </w:r>
    </w:p>
    <w:p w14:paraId="5EB321A5" w14:textId="77777777" w:rsidR="00EE64E7" w:rsidRPr="00761B4A" w:rsidRDefault="00EE64E7" w:rsidP="00EE64E7">
      <w:pPr>
        <w:rPr>
          <w:lang w:val="el-GR"/>
        </w:rPr>
      </w:pPr>
      <w:r w:rsidRPr="00761B4A">
        <w:rPr>
          <w:lang w:val="el-GR"/>
        </w:rPr>
        <w:t xml:space="preserve">• Για υλοποίηση έργου δημόσιου φορέα υποβάλλεται βεβαίωση καλής εκτέλεσης ή πρωτόκολλο παραλαβής του δημόσιου φορέα που ανέθεσε το έργο. </w:t>
      </w:r>
    </w:p>
    <w:p w14:paraId="6D8E994A" w14:textId="77777777" w:rsidR="00EE64E7" w:rsidRPr="00761B4A" w:rsidRDefault="00EE64E7" w:rsidP="00EE64E7">
      <w:pPr>
        <w:rPr>
          <w:lang w:val="el-GR"/>
        </w:rPr>
      </w:pPr>
      <w:r w:rsidRPr="00761B4A">
        <w:rPr>
          <w:lang w:val="el-GR"/>
        </w:rPr>
        <w:t xml:space="preserve">• Για υλοποίηση έργου ιδιωτικού φορέα υποβάλλεται βεβαίωση καλής εκτέλεσης του ιδιωτικού φορέα που ανέθεσε το έργο ή υπεύθυνη δήλωση του </w:t>
      </w:r>
      <w:proofErr w:type="spellStart"/>
      <w:r w:rsidRPr="00761B4A">
        <w:rPr>
          <w:lang w:val="el-GR"/>
        </w:rPr>
        <w:t>νομίμου</w:t>
      </w:r>
      <w:proofErr w:type="spellEnd"/>
      <w:r w:rsidRPr="00761B4A">
        <w:rPr>
          <w:lang w:val="el-GR"/>
        </w:rPr>
        <w:t xml:space="preserve"> εκπροσώπου του ιδιωτικού φορέα που βεβαιώνει την προσήκουσα εκτέλεση του έργου ή υπεύθυνη δήλωση του ίδιου του προσφέροντος στην περίπτωση που δεν εκδίδεται τέτοια Υπεύθυνη Δήλωση από τον ιδιώτη που λαμβάνει τις παρεχόμενες υπηρεσίες.</w:t>
      </w:r>
    </w:p>
    <w:p w14:paraId="3C658887" w14:textId="632B9FE5" w:rsidR="00036D74" w:rsidRDefault="00EE64E7" w:rsidP="00EE64E7">
      <w:pPr>
        <w:rPr>
          <w:highlight w:val="yellow"/>
          <w:lang w:val="el-GR"/>
        </w:rPr>
      </w:pPr>
      <w:r w:rsidRPr="00EE64E7">
        <w:rPr>
          <w:lang w:val="el-GR"/>
        </w:rPr>
        <w:t>(β) για την παράγραφο 2.2.6 (β), πίνακα των στελεχών, υπεργολάβων και εξωτερικών συνεργατών που συμμετέχουν στην Ομάδα Έργου, σύμφωνα με το ακόλουθο υπόδειγμα:</w:t>
      </w:r>
      <w:r w:rsidRPr="00EE64E7">
        <w:rPr>
          <w:highlight w:val="yellow"/>
          <w:lang w:val="el-G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1189"/>
        <w:gridCol w:w="1998"/>
        <w:gridCol w:w="1491"/>
        <w:gridCol w:w="1614"/>
        <w:gridCol w:w="1276"/>
        <w:gridCol w:w="1276"/>
      </w:tblGrid>
      <w:tr w:rsidR="009C0BBD" w:rsidRPr="00EE64E7" w14:paraId="374C2F08" w14:textId="7FBB78A8" w:rsidTr="00C1442C">
        <w:trPr>
          <w:trHeight w:val="713"/>
          <w:jc w:val="center"/>
        </w:trPr>
        <w:tc>
          <w:tcPr>
            <w:tcW w:w="791" w:type="dxa"/>
          </w:tcPr>
          <w:p w14:paraId="5665C1D1" w14:textId="77777777" w:rsidR="009C0BBD" w:rsidRPr="00EE64E7" w:rsidRDefault="009C0BBD" w:rsidP="00EE64E7">
            <w:pPr>
              <w:spacing w:before="100" w:beforeAutospacing="1" w:after="100" w:afterAutospacing="1"/>
              <w:rPr>
                <w:lang w:val="el-GR" w:eastAsia="en-US"/>
              </w:rPr>
            </w:pPr>
            <w:r w:rsidRPr="00EE64E7">
              <w:rPr>
                <w:lang w:val="el-GR" w:eastAsia="en-US"/>
              </w:rPr>
              <w:t xml:space="preserve">Α/Α </w:t>
            </w:r>
          </w:p>
        </w:tc>
        <w:tc>
          <w:tcPr>
            <w:tcW w:w="1189" w:type="dxa"/>
          </w:tcPr>
          <w:p w14:paraId="18C94685" w14:textId="7A03ADD0" w:rsidR="009C0BBD" w:rsidRPr="00EE64E7" w:rsidRDefault="009C0BBD" w:rsidP="00EE64E7">
            <w:pPr>
              <w:spacing w:before="100" w:beforeAutospacing="1" w:after="100" w:afterAutospacing="1"/>
              <w:rPr>
                <w:lang w:val="el-GR" w:eastAsia="en-US"/>
              </w:rPr>
            </w:pPr>
            <w:r w:rsidRPr="00EE64E7">
              <w:rPr>
                <w:lang w:val="el-GR" w:eastAsia="en-US"/>
              </w:rPr>
              <w:t xml:space="preserve">Εταιρεία </w:t>
            </w:r>
          </w:p>
        </w:tc>
        <w:tc>
          <w:tcPr>
            <w:tcW w:w="1998" w:type="dxa"/>
          </w:tcPr>
          <w:p w14:paraId="7CA31CC0" w14:textId="77777777" w:rsidR="009C0BBD" w:rsidRPr="00EE64E7" w:rsidRDefault="009C0BBD" w:rsidP="00EE64E7">
            <w:pPr>
              <w:spacing w:before="100" w:beforeAutospacing="1" w:after="100" w:afterAutospacing="1"/>
              <w:rPr>
                <w:lang w:val="el-GR" w:eastAsia="en-US"/>
              </w:rPr>
            </w:pPr>
            <w:r w:rsidRPr="00EE64E7">
              <w:rPr>
                <w:lang w:val="el-GR" w:eastAsia="en-US"/>
              </w:rPr>
              <w:t xml:space="preserve">Ονοματεπώνυμο Μέλους Ομάδας Έργου </w:t>
            </w:r>
          </w:p>
        </w:tc>
        <w:tc>
          <w:tcPr>
            <w:tcW w:w="1491" w:type="dxa"/>
          </w:tcPr>
          <w:p w14:paraId="1892FA0C" w14:textId="77777777" w:rsidR="009C0BBD" w:rsidRPr="00EE64E7" w:rsidRDefault="009C0BBD" w:rsidP="00EE64E7">
            <w:pPr>
              <w:spacing w:before="100" w:beforeAutospacing="1" w:after="100" w:afterAutospacing="1"/>
              <w:rPr>
                <w:lang w:val="el-GR" w:eastAsia="en-US"/>
              </w:rPr>
            </w:pPr>
            <w:r w:rsidRPr="00EE64E7">
              <w:rPr>
                <w:lang w:val="el-GR" w:eastAsia="en-US"/>
              </w:rPr>
              <w:t xml:space="preserve">Θέση στην Ομάδα Έργου </w:t>
            </w:r>
          </w:p>
        </w:tc>
        <w:tc>
          <w:tcPr>
            <w:tcW w:w="1614" w:type="dxa"/>
          </w:tcPr>
          <w:p w14:paraId="598F616B" w14:textId="77777777" w:rsidR="009C0BBD" w:rsidRPr="00EE64E7" w:rsidRDefault="009C0BBD" w:rsidP="00EE64E7">
            <w:pPr>
              <w:spacing w:before="100" w:beforeAutospacing="1" w:after="100" w:afterAutospacing="1"/>
              <w:rPr>
                <w:lang w:val="el-GR" w:eastAsia="en-US"/>
              </w:rPr>
            </w:pPr>
            <w:r w:rsidRPr="00EE64E7">
              <w:rPr>
                <w:lang w:val="el-GR" w:eastAsia="en-US"/>
              </w:rPr>
              <w:t xml:space="preserve">Αρμοδιότητες/ Καθήκοντα </w:t>
            </w:r>
          </w:p>
        </w:tc>
        <w:tc>
          <w:tcPr>
            <w:tcW w:w="1276" w:type="dxa"/>
          </w:tcPr>
          <w:p w14:paraId="6C993583" w14:textId="77777777" w:rsidR="009C0BBD" w:rsidRPr="00EE64E7" w:rsidRDefault="009C0BBD" w:rsidP="00EE64E7">
            <w:pPr>
              <w:spacing w:before="100" w:beforeAutospacing="1" w:after="100" w:afterAutospacing="1"/>
              <w:rPr>
                <w:lang w:val="el-GR" w:eastAsia="en-US"/>
              </w:rPr>
            </w:pPr>
            <w:r w:rsidRPr="009C0BBD">
              <w:rPr>
                <w:lang w:val="el-GR" w:eastAsia="en-US"/>
              </w:rPr>
              <w:t>Προσόντα στελέχους</w:t>
            </w:r>
            <w:r w:rsidRPr="00EE64E7">
              <w:rPr>
                <w:lang w:val="el-GR" w:eastAsia="en-US"/>
              </w:rPr>
              <w:t xml:space="preserve"> </w:t>
            </w:r>
          </w:p>
        </w:tc>
        <w:tc>
          <w:tcPr>
            <w:tcW w:w="1276" w:type="dxa"/>
          </w:tcPr>
          <w:p w14:paraId="5610AE9B" w14:textId="35E50B09" w:rsidR="009C0BBD" w:rsidRPr="009C0BBD" w:rsidRDefault="009C0BBD" w:rsidP="00EE64E7">
            <w:pPr>
              <w:spacing w:before="100" w:beforeAutospacing="1" w:after="100" w:afterAutospacing="1"/>
              <w:rPr>
                <w:lang w:val="el-GR" w:eastAsia="en-US"/>
              </w:rPr>
            </w:pPr>
            <w:r w:rsidRPr="00FF4B62">
              <w:rPr>
                <w:lang w:val="el-GR" w:eastAsia="en-US"/>
              </w:rPr>
              <w:t>Σχέση εργασίας</w:t>
            </w:r>
          </w:p>
        </w:tc>
      </w:tr>
      <w:tr w:rsidR="009C0BBD" w:rsidRPr="00EE64E7" w14:paraId="259C1D4A" w14:textId="59074799" w:rsidTr="00C1442C">
        <w:trPr>
          <w:trHeight w:val="313"/>
          <w:jc w:val="center"/>
        </w:trPr>
        <w:tc>
          <w:tcPr>
            <w:tcW w:w="791" w:type="dxa"/>
          </w:tcPr>
          <w:p w14:paraId="78CF1FF8" w14:textId="77777777" w:rsidR="009C0BBD" w:rsidRPr="00EE64E7" w:rsidRDefault="009C0BBD" w:rsidP="00EE64E7">
            <w:pPr>
              <w:spacing w:before="100" w:beforeAutospacing="1" w:after="100" w:afterAutospacing="1"/>
              <w:rPr>
                <w:lang w:val="el-GR" w:eastAsia="en-US"/>
              </w:rPr>
            </w:pPr>
          </w:p>
        </w:tc>
        <w:tc>
          <w:tcPr>
            <w:tcW w:w="1189" w:type="dxa"/>
          </w:tcPr>
          <w:p w14:paraId="3D0A5F23" w14:textId="77777777" w:rsidR="009C0BBD" w:rsidRPr="00EE64E7" w:rsidRDefault="009C0BBD" w:rsidP="00EE64E7">
            <w:pPr>
              <w:spacing w:before="100" w:beforeAutospacing="1" w:after="100" w:afterAutospacing="1"/>
              <w:rPr>
                <w:lang w:val="el-GR" w:eastAsia="en-US"/>
              </w:rPr>
            </w:pPr>
          </w:p>
        </w:tc>
        <w:tc>
          <w:tcPr>
            <w:tcW w:w="1998" w:type="dxa"/>
          </w:tcPr>
          <w:p w14:paraId="51F086DF" w14:textId="77777777" w:rsidR="009C0BBD" w:rsidRPr="00EE64E7" w:rsidRDefault="009C0BBD" w:rsidP="00EE64E7">
            <w:pPr>
              <w:spacing w:before="100" w:beforeAutospacing="1" w:after="100" w:afterAutospacing="1"/>
              <w:rPr>
                <w:lang w:val="el-GR" w:eastAsia="en-US"/>
              </w:rPr>
            </w:pPr>
          </w:p>
        </w:tc>
        <w:tc>
          <w:tcPr>
            <w:tcW w:w="1491" w:type="dxa"/>
          </w:tcPr>
          <w:p w14:paraId="13730BF4" w14:textId="77777777" w:rsidR="009C0BBD" w:rsidRPr="00EE64E7" w:rsidRDefault="009C0BBD" w:rsidP="00EE64E7">
            <w:pPr>
              <w:spacing w:before="100" w:beforeAutospacing="1" w:after="100" w:afterAutospacing="1"/>
              <w:rPr>
                <w:lang w:val="el-GR" w:eastAsia="en-US"/>
              </w:rPr>
            </w:pPr>
          </w:p>
        </w:tc>
        <w:tc>
          <w:tcPr>
            <w:tcW w:w="1614" w:type="dxa"/>
          </w:tcPr>
          <w:p w14:paraId="3F9E5B8B" w14:textId="77777777" w:rsidR="009C0BBD" w:rsidRPr="00EE64E7" w:rsidRDefault="009C0BBD" w:rsidP="00EE64E7">
            <w:pPr>
              <w:spacing w:before="100" w:beforeAutospacing="1" w:after="100" w:afterAutospacing="1"/>
              <w:rPr>
                <w:lang w:val="el-GR" w:eastAsia="en-US"/>
              </w:rPr>
            </w:pPr>
          </w:p>
        </w:tc>
        <w:tc>
          <w:tcPr>
            <w:tcW w:w="1276" w:type="dxa"/>
          </w:tcPr>
          <w:p w14:paraId="392ABD69" w14:textId="77777777" w:rsidR="009C0BBD" w:rsidRPr="00EE64E7" w:rsidRDefault="009C0BBD" w:rsidP="00EE64E7">
            <w:pPr>
              <w:spacing w:before="100" w:beforeAutospacing="1" w:after="100" w:afterAutospacing="1"/>
              <w:rPr>
                <w:lang w:val="el-GR" w:eastAsia="en-US"/>
              </w:rPr>
            </w:pPr>
          </w:p>
        </w:tc>
        <w:tc>
          <w:tcPr>
            <w:tcW w:w="1276" w:type="dxa"/>
          </w:tcPr>
          <w:p w14:paraId="0752A9E1" w14:textId="77777777" w:rsidR="009C0BBD" w:rsidRPr="00EE64E7" w:rsidRDefault="009C0BBD" w:rsidP="00EE64E7">
            <w:pPr>
              <w:spacing w:before="100" w:beforeAutospacing="1" w:after="100" w:afterAutospacing="1"/>
              <w:rPr>
                <w:lang w:val="el-GR" w:eastAsia="en-US"/>
              </w:rPr>
            </w:pPr>
          </w:p>
        </w:tc>
      </w:tr>
    </w:tbl>
    <w:p w14:paraId="47E33C74" w14:textId="77777777" w:rsidR="00EE64E7" w:rsidRPr="00EE64E7" w:rsidRDefault="00EE64E7" w:rsidP="00EE64E7">
      <w:pPr>
        <w:rPr>
          <w:lang w:val="el-GR"/>
        </w:rPr>
      </w:pPr>
      <w:r w:rsidRPr="00EE64E7">
        <w:rPr>
          <w:lang w:val="el-GR"/>
        </w:rPr>
        <w:lastRenderedPageBreak/>
        <w:t>Ο Οικονομικός Φορέας, συμπληρωματικά με τους παραπάνω Πίνακες, θα πρέπει να καταθέσει, επί ποινή αποκλεισμού:</w:t>
      </w:r>
    </w:p>
    <w:p w14:paraId="739306A1" w14:textId="77777777" w:rsidR="00EE64E7" w:rsidRPr="00EE64E7" w:rsidRDefault="00EE64E7" w:rsidP="00EE64E7">
      <w:pPr>
        <w:ind w:left="284"/>
        <w:rPr>
          <w:lang w:val="el-GR"/>
        </w:rPr>
      </w:pPr>
      <w:r w:rsidRPr="00EE64E7">
        <w:rPr>
          <w:lang w:val="el-GR"/>
        </w:rPr>
        <w:t>• Αντίγραφα αιτούμενων τίτλων σπουδών και πιστοποιήσεων των μελών που συμμετέχουν στην ομάδα έργου.</w:t>
      </w:r>
    </w:p>
    <w:p w14:paraId="6A723C2E" w14:textId="77777777" w:rsidR="00EE64E7" w:rsidRPr="00EE64E7" w:rsidRDefault="00EE64E7" w:rsidP="00EE64E7">
      <w:pPr>
        <w:ind w:left="284"/>
        <w:rPr>
          <w:lang w:val="el-GR"/>
        </w:rPr>
      </w:pPr>
      <w:r w:rsidRPr="00EE64E7">
        <w:rPr>
          <w:lang w:val="el-GR"/>
        </w:rPr>
        <w:t>• Κατάσταση προσωπικού θεωρημένης από την Επιθεώρηση Εργασίας / κατάσταση προσωπικού που διατίθεται μέσω του πληροφοριακού συστήματος ΕΡΓΑΝΗ του Υπουργείου Εργασίας και Κοινωνικών Υποθέσεων, συμβάσεις εξαρτημένης εργασίας ή/και ανεξάρτητων υπηρεσιών κατά την έννοια του άρθρου 39 παρ. 9 του Ν. 4387/2016 (Α 85) κ.α. των μελών που συμμετέχουν στην ομάδα έργου.</w:t>
      </w:r>
    </w:p>
    <w:p w14:paraId="3B7BADEB" w14:textId="77777777" w:rsidR="00EE64E7" w:rsidRPr="00EE64E7" w:rsidRDefault="00EE64E7" w:rsidP="00EE64E7">
      <w:pPr>
        <w:ind w:left="284"/>
        <w:rPr>
          <w:lang w:val="el-GR"/>
        </w:rPr>
      </w:pPr>
      <w:r w:rsidRPr="00EE64E7">
        <w:rPr>
          <w:lang w:val="el-GR"/>
        </w:rPr>
        <w:t>• Αποδεικτικά εμπειρίας, εάν αυτά δεν είναι δυνατόν να προσκομιστούν, υπεύθυνες δηλώσεις για την επαγγελματική ενασχόληση και εμπειρία για τη θέση που καταλαμβάνουν στην ομάδα έργου4.</w:t>
      </w:r>
    </w:p>
    <w:p w14:paraId="12CBD7DB" w14:textId="77777777" w:rsidR="00EE64E7" w:rsidRPr="00EE64E7" w:rsidRDefault="00EE64E7" w:rsidP="00EE64E7">
      <w:pPr>
        <w:rPr>
          <w:lang w:val="el-GR"/>
        </w:rPr>
      </w:pPr>
      <w:r w:rsidRPr="00EE64E7">
        <w:rPr>
          <w:lang w:val="el-GR"/>
        </w:rPr>
        <w:t>Σε περίπτωση που τα προτεινόμενα μέλη της Ομάδας Έργου δεν είναι μόνιμα στελέχη του προσφέροντα, αλλά εξωτερικοί συνεργάτες, στα αποδεικτικά έγγραφα θα πρέπει να συμπεριληφθούν:</w:t>
      </w:r>
    </w:p>
    <w:p w14:paraId="3124AAFA" w14:textId="77777777" w:rsidR="00EE64E7" w:rsidRPr="00EE64E7" w:rsidRDefault="00EE64E7" w:rsidP="00EE64E7">
      <w:pPr>
        <w:rPr>
          <w:lang w:val="el-GR"/>
        </w:rPr>
      </w:pPr>
      <w:r w:rsidRPr="00EE64E7">
        <w:rPr>
          <w:lang w:val="el-GR"/>
        </w:rPr>
        <w:t>Α) Υπεύθυνες Δηλώσεις τους στις οποίες θα δηλώνονται:</w:t>
      </w:r>
    </w:p>
    <w:p w14:paraId="66BFF80F" w14:textId="77777777" w:rsidR="00EE64E7" w:rsidRPr="00EE64E7" w:rsidRDefault="00EE64E7" w:rsidP="00EE64E7">
      <w:pPr>
        <w:ind w:left="284"/>
        <w:rPr>
          <w:lang w:val="el-GR"/>
        </w:rPr>
      </w:pPr>
      <w:r w:rsidRPr="00EE64E7">
        <w:rPr>
          <w:lang w:val="el-GR"/>
        </w:rPr>
        <w:t>• ότι υπάρχει συμφωνία συνεργασίας για όλη την προβλεπόμενη διάρκεια της σύμβασης και ότι είναι αποδεκτοί οι όροι του παρόντος διαγωνισμού, και τα στοιχεία που βιογραφικού τους σημειώματος από τα οποία προκύπτει ότι καλύπτουν τα προσόντα της κατηγορίας στελεχών για την οποία προτείνονται.</w:t>
      </w:r>
    </w:p>
    <w:p w14:paraId="7E46FA70" w14:textId="1DDC2162" w:rsidR="00EE64E7" w:rsidRDefault="00EE64E7" w:rsidP="00EE64E7">
      <w:pPr>
        <w:rPr>
          <w:highlight w:val="yellow"/>
          <w:lang w:val="el-GR"/>
        </w:rPr>
      </w:pPr>
      <w:r w:rsidRPr="00EE64E7">
        <w:rPr>
          <w:lang w:val="el-GR"/>
        </w:rPr>
        <w:t xml:space="preserve">Σε περίπτωση που ο προσφέρων προτίθεται να αναθέσει </w:t>
      </w:r>
      <w:proofErr w:type="spellStart"/>
      <w:r w:rsidRPr="00EE64E7">
        <w:rPr>
          <w:lang w:val="el-GR"/>
        </w:rPr>
        <w:t>υπεργολαβικά</w:t>
      </w:r>
      <w:proofErr w:type="spellEnd"/>
      <w:r w:rsidRPr="00EE64E7">
        <w:rPr>
          <w:lang w:val="el-GR"/>
        </w:rPr>
        <w:t xml:space="preserve"> σε τρίτους την υλοποίηση τμήματος της υπό ανάθεσης σύμβασης, θα πρέπει συμπληρωματικά να καταθέσει:</w:t>
      </w:r>
    </w:p>
    <w:p w14:paraId="50534356" w14:textId="77777777" w:rsidR="00EE64E7" w:rsidRPr="00EE64E7" w:rsidRDefault="00EE64E7" w:rsidP="00EE64E7">
      <w:pPr>
        <w:rPr>
          <w:lang w:val="el-GR"/>
        </w:rPr>
      </w:pPr>
      <w:r w:rsidRPr="00EE64E7">
        <w:rPr>
          <w:lang w:val="el-GR"/>
        </w:rPr>
        <w:t>α) Υπεύθυνη δήλωσή του ότι δεσμεύεται να χρησιμοποιήσει τον Υπεργολάβο για το τμήμα του έργου που έχει δηλώσει στην προσφορά του.</w:t>
      </w:r>
    </w:p>
    <w:p w14:paraId="254B235E" w14:textId="77777777" w:rsidR="00EE64E7" w:rsidRPr="00EE64E7" w:rsidRDefault="00EE64E7" w:rsidP="00EE64E7">
      <w:pPr>
        <w:rPr>
          <w:lang w:val="el-GR"/>
        </w:rPr>
      </w:pPr>
      <w:r w:rsidRPr="00EE64E7">
        <w:rPr>
          <w:lang w:val="el-GR"/>
        </w:rPr>
        <w:t>β) Υπεύθυνες δηλώσεις των νόμιμων εκπροσώπων των υπεργολάβων, με τις οποίες θα δηλώνεται ότι αποδέχονται τη συνεργασία αυτή και ότι δεσμεύονται να υλοποιήσουν το τμήμα της σύμβασης που περιγράφεται στην προσφορά του οικονομικού φορέα, εφόσον αυτός ανακηρυχθεί ανάδοχος, έως την πλήρη εκτέλεση της.</w:t>
      </w:r>
    </w:p>
    <w:p w14:paraId="66D434BC" w14:textId="4E98A0EB" w:rsidR="00EE64E7" w:rsidRPr="00761B4A" w:rsidRDefault="00EE64E7" w:rsidP="00EE64E7">
      <w:pPr>
        <w:rPr>
          <w:lang w:val="el-GR"/>
        </w:rPr>
      </w:pPr>
      <w:r w:rsidRPr="00EE64E7">
        <w:rPr>
          <w:lang w:val="el-GR"/>
        </w:rPr>
        <w:t xml:space="preserve">Εφόσον ο υπεργολάβος είναι νομικό πρόσωπο πρέπει να αναφερθούν τα εμπλεκόμενα φυσικά πρόσωπα και να προσκομισθούν οι σχετικές υπεύθυνες δηλώσεις από τα πρόσωπα αυτά ότι αποδέχονται τη συνεργασία του υπεργολάβου με τον προσφέροντα οικονομικό φορέα και ότι δεσμεύονται να υλοποιήσουν το τμήμα της σύμβασης που περιγράφεται στην προσφορά του οικονομικού φορέα, εφόσον αυτός ανακηρυχθεί ανάδοχος, έως την πλήρη εκτέλεση του. (απαιτείται </w:t>
      </w:r>
      <w:r w:rsidRPr="00761B4A">
        <w:rPr>
          <w:lang w:val="el-GR"/>
        </w:rPr>
        <w:t>γνήσιο υπογραφής ή ψηφιακή υπογραφή ή θεωρημένη από το gov.gr).</w:t>
      </w:r>
    </w:p>
    <w:p w14:paraId="226BEF81" w14:textId="4A63019B" w:rsidR="002B726C" w:rsidRPr="00761B4A" w:rsidRDefault="002B726C" w:rsidP="00AA7AF2">
      <w:pPr>
        <w:rPr>
          <w:lang w:val="el-GR"/>
        </w:rPr>
      </w:pPr>
      <w:r w:rsidRPr="00761B4A">
        <w:rPr>
          <w:b/>
          <w:bCs/>
          <w:lang w:val="el-GR"/>
        </w:rPr>
        <w:t xml:space="preserve">Β.5. </w:t>
      </w:r>
      <w:r w:rsidRPr="00761B4A">
        <w:rPr>
          <w:b/>
          <w:lang w:val="el-GR"/>
        </w:rPr>
        <w:t xml:space="preserve">Για την απόδειξη της συμμόρφωσής με </w:t>
      </w:r>
      <w:r w:rsidRPr="00761B4A">
        <w:rPr>
          <w:b/>
          <w:color w:val="000000"/>
          <w:lang w:val="el-GR"/>
        </w:rPr>
        <w:t xml:space="preserve">πρότυπα διασφάλισης ποιότητας </w:t>
      </w:r>
      <w:r w:rsidRPr="00761B4A">
        <w:rPr>
          <w:b/>
          <w:lang w:val="el-GR"/>
        </w:rPr>
        <w:t>της παραγράφου 2.2.</w:t>
      </w:r>
      <w:r w:rsidR="007E13D0" w:rsidRPr="00761B4A">
        <w:rPr>
          <w:b/>
          <w:lang w:val="el-GR"/>
        </w:rPr>
        <w:t>7</w:t>
      </w:r>
      <w:r w:rsidR="00142FC4" w:rsidRPr="00761B4A">
        <w:rPr>
          <w:b/>
          <w:lang w:val="el-GR"/>
        </w:rPr>
        <w:t>,</w:t>
      </w:r>
      <w:r w:rsidR="007E13D0" w:rsidRPr="00761B4A">
        <w:rPr>
          <w:lang w:val="el-GR"/>
        </w:rPr>
        <w:t xml:space="preserve"> </w:t>
      </w:r>
      <w:r w:rsidRPr="00761B4A">
        <w:rPr>
          <w:lang w:val="el-GR"/>
        </w:rPr>
        <w:t xml:space="preserve">οι οικονομικοί φορείς προσκομίζουν </w:t>
      </w:r>
      <w:r w:rsidR="008E35D0" w:rsidRPr="00761B4A">
        <w:rPr>
          <w:lang w:val="el-GR"/>
        </w:rPr>
        <w:t>τα κάτωθι πιστοποιητικά</w:t>
      </w:r>
      <w:r w:rsidR="005A3215" w:rsidRPr="00761B4A">
        <w:rPr>
          <w:lang w:val="el-GR"/>
        </w:rPr>
        <w:t>:</w:t>
      </w:r>
      <w:r w:rsidR="008E35D0" w:rsidRPr="00761B4A">
        <w:rPr>
          <w:lang w:val="el-GR"/>
        </w:rPr>
        <w:t xml:space="preserve"> </w:t>
      </w:r>
    </w:p>
    <w:p w14:paraId="01D81637" w14:textId="5CFC1DB5" w:rsidR="00EE64E7" w:rsidRPr="00EE64E7" w:rsidRDefault="00EE64E7" w:rsidP="00722A69">
      <w:pPr>
        <w:spacing w:before="240"/>
        <w:ind w:left="426"/>
        <w:rPr>
          <w:rFonts w:eastAsia="OpenSymbol"/>
          <w:szCs w:val="22"/>
          <w:lang w:val="el-GR" w:eastAsia="el-GR"/>
        </w:rPr>
      </w:pPr>
      <w:r w:rsidRPr="00EE64E7">
        <w:rPr>
          <w:rFonts w:eastAsia="OpenSymbol"/>
          <w:szCs w:val="22"/>
          <w:lang w:val="el-GR" w:eastAsia="el-GR"/>
        </w:rPr>
        <w:t xml:space="preserve">• Το πρότυπο Πιστοποίησης Συστήματος Διαχείρισης Ποιότητας ISO 9001:2015 ή ισοδύναμο του εν ισχύ από ανεξάρτητο φορέα πιστοποίησης, διαπιστευμένο από τον ΕΣΥΔ ή ισότιμο οργανισμό, με πεδίο εφαρμογής Υπηρεσιών Δημοσιότητας και Μάρκετινγκ </w:t>
      </w:r>
    </w:p>
    <w:p w14:paraId="59D8F60C" w14:textId="77777777" w:rsidR="00EE64E7" w:rsidRPr="00EE64E7" w:rsidRDefault="00EE64E7" w:rsidP="00722A69">
      <w:pPr>
        <w:spacing w:before="240"/>
        <w:ind w:left="426"/>
        <w:rPr>
          <w:rFonts w:eastAsia="OpenSymbol"/>
          <w:szCs w:val="22"/>
          <w:lang w:val="el-GR" w:eastAsia="el-GR"/>
        </w:rPr>
      </w:pPr>
      <w:r w:rsidRPr="00EE64E7">
        <w:rPr>
          <w:rFonts w:eastAsia="OpenSymbol"/>
          <w:szCs w:val="22"/>
          <w:lang w:val="el-GR" w:eastAsia="el-GR"/>
        </w:rPr>
        <w:t xml:space="preserve">• Το Πρότυπο Πιστοποιητικό ΕΛΟΤ: 1435:2009 “ Υπηρεσίες επικοινωνίας – Απαιτήσεις για </w:t>
      </w:r>
      <w:proofErr w:type="spellStart"/>
      <w:r w:rsidRPr="00EE64E7">
        <w:rPr>
          <w:rFonts w:eastAsia="OpenSymbol"/>
          <w:szCs w:val="22"/>
          <w:lang w:val="el-GR" w:eastAsia="el-GR"/>
        </w:rPr>
        <w:t>παρόχους</w:t>
      </w:r>
      <w:proofErr w:type="spellEnd"/>
      <w:r w:rsidRPr="00EE64E7">
        <w:rPr>
          <w:rFonts w:eastAsia="OpenSymbol"/>
          <w:szCs w:val="22"/>
          <w:lang w:val="el-GR" w:eastAsia="el-GR"/>
        </w:rPr>
        <w:t xml:space="preserve"> ” ή ισοδύναμο, από διαπιστευμένους φορείς πιστοποίησης. </w:t>
      </w:r>
    </w:p>
    <w:p w14:paraId="736421CB" w14:textId="77777777" w:rsidR="00EE64E7" w:rsidRPr="00EE64E7" w:rsidRDefault="00EE64E7" w:rsidP="00722A69">
      <w:pPr>
        <w:spacing w:before="240"/>
        <w:ind w:left="426"/>
        <w:rPr>
          <w:rFonts w:eastAsia="OpenSymbol"/>
          <w:szCs w:val="22"/>
          <w:lang w:val="el-GR" w:eastAsia="el-GR"/>
        </w:rPr>
      </w:pPr>
      <w:r w:rsidRPr="00EE64E7">
        <w:rPr>
          <w:rFonts w:eastAsia="OpenSymbol"/>
          <w:szCs w:val="22"/>
          <w:lang w:val="el-GR" w:eastAsia="el-GR"/>
        </w:rPr>
        <w:t xml:space="preserve">• Το Πρότυπο Πιστοποιητικό Πιστοποίησης Συστήματος Ασφάλειας πληροφοριών ISO 27001:2013 ή άλλο ισοδύναμο (Πρότυπο Διαχείρισης Ασφάλειας Πληροφοριών), διαπιστευμένο από τον ΕΣΥΔ ή ισότιμο οργανισμό. </w:t>
      </w:r>
    </w:p>
    <w:p w14:paraId="08C28107" w14:textId="77777777" w:rsidR="00BE3DDB" w:rsidRDefault="002B726C" w:rsidP="00BE3DDB">
      <w:pPr>
        <w:rPr>
          <w:lang w:val="el-GR"/>
        </w:rPr>
      </w:pPr>
      <w:r>
        <w:rPr>
          <w:b/>
          <w:bCs/>
          <w:lang w:val="el-GR"/>
        </w:rPr>
        <w:t>Β.6.</w:t>
      </w:r>
      <w:r>
        <w:rPr>
          <w:lang w:val="el-GR"/>
        </w:rPr>
        <w:t xml:space="preserve"> </w:t>
      </w:r>
      <w:r w:rsidR="00BE3DDB">
        <w:rPr>
          <w:lang w:val="el-GR"/>
        </w:rPr>
        <w:t xml:space="preserve">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w:t>
      </w:r>
      <w:r w:rsidR="00BE3DDB">
        <w:rPr>
          <w:lang w:val="el-GR"/>
        </w:rPr>
        <w:lastRenderedPageBreak/>
        <w:t>πιστοποιητικό ισχύουσας εκπροσώπησης, το οποίο πρέπει να έχει εκδοθεί έως τριάντα (30) εργάσιμες ημέρες πριν από την υποβολή του,</w:t>
      </w:r>
      <w:r w:rsidR="003C6035">
        <w:rPr>
          <w:lang w:val="el-GR"/>
        </w:rPr>
        <w:t xml:space="preserve"> </w:t>
      </w:r>
      <w:r w:rsidR="00BE3DDB" w:rsidRPr="00E427F2">
        <w:rPr>
          <w:lang w:val="el-GR"/>
        </w:rPr>
        <w:t xml:space="preserve">εκτός αν </w:t>
      </w:r>
      <w:r w:rsidR="00BE3DDB">
        <w:rPr>
          <w:lang w:val="el-GR"/>
        </w:rPr>
        <w:t>αυτό φέρει</w:t>
      </w:r>
      <w:r w:rsidR="00BE3DDB" w:rsidRPr="00E427F2">
        <w:rPr>
          <w:lang w:val="el-GR"/>
        </w:rPr>
        <w:t xml:space="preserve"> συγκεκριμένο χρόνο ισχύος.</w:t>
      </w:r>
    </w:p>
    <w:p w14:paraId="28DC947B" w14:textId="77777777" w:rsidR="00BE3DDB" w:rsidRPr="00374B84" w:rsidRDefault="00BE3DDB" w:rsidP="00BE3DDB">
      <w:pPr>
        <w:rPr>
          <w:lang w:val="el-GR"/>
        </w:rPr>
      </w:pPr>
      <w:r>
        <w:rPr>
          <w:lang w:val="el-GR"/>
        </w:rPr>
        <w:t xml:space="preserve">Ειδικότερα για τους </w:t>
      </w:r>
      <w:r w:rsidRPr="00374B84">
        <w:rPr>
          <w:lang w:val="el-GR"/>
        </w:rPr>
        <w:t>ημεδαπούς οικονομικούς φορείς προσκομίζονται:</w:t>
      </w:r>
    </w:p>
    <w:p w14:paraId="3138E93C" w14:textId="77777777" w:rsidR="00BE3DDB" w:rsidRPr="00374B84" w:rsidRDefault="00BE3DDB" w:rsidP="00BE3DDB">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967138">
        <w:rPr>
          <w:lang w:val="el-GR"/>
        </w:rPr>
        <w:t xml:space="preserve"> </w:t>
      </w:r>
      <w:r w:rsidRPr="00374B84">
        <w:rPr>
          <w:lang w:val="el-GR"/>
        </w:rPr>
        <w:t>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14:paraId="6F585F43" w14:textId="77777777" w:rsidR="00BE3DDB" w:rsidRPr="00374B84" w:rsidRDefault="00BE3DDB" w:rsidP="00BE3DDB">
      <w:pPr>
        <w:rPr>
          <w:lang w:val="el-GR"/>
        </w:rPr>
      </w:pP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Pr>
          <w:lang w:val="el-GR"/>
        </w:rPr>
        <w:t xml:space="preserve"> </w:t>
      </w:r>
      <w:r w:rsidRPr="00374B84">
        <w:rPr>
          <w:lang w:val="el-GR"/>
        </w:rPr>
        <w:t xml:space="preserve">γενικό πιστοποιητικό </w:t>
      </w:r>
      <w:r>
        <w:rPr>
          <w:lang w:val="el-GR"/>
        </w:rPr>
        <w:t xml:space="preserve">μεταβολών </w:t>
      </w:r>
      <w:r w:rsidRPr="00374B84">
        <w:rPr>
          <w:lang w:val="el-GR"/>
        </w:rPr>
        <w:t>του ΓΕΜΗ, εφόσον έχει εκδοθεί έως τρεις (3) μήνες πριν από την υποβολή του</w:t>
      </w:r>
      <w:r>
        <w:rPr>
          <w:lang w:val="el-GR"/>
        </w:rPr>
        <w:t>.</w:t>
      </w:r>
    </w:p>
    <w:p w14:paraId="2C4B7D95" w14:textId="77777777" w:rsidR="00BE3DDB" w:rsidRDefault="00BE3DDB" w:rsidP="00BE3DDB">
      <w:pPr>
        <w:rPr>
          <w:color w:val="000000"/>
          <w:lang w:val="el-GR"/>
        </w:rPr>
      </w:pPr>
      <w:r>
        <w:rPr>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71D9ADD" w14:textId="77777777" w:rsidR="00BE3DDB" w:rsidRDefault="00BE3DDB" w:rsidP="00BE3DDB">
      <w:pPr>
        <w:rPr>
          <w:lang w:val="el-GR"/>
        </w:rPr>
      </w:pPr>
      <w:r>
        <w:rPr>
          <w:color w:val="000000"/>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0A51A5">
        <w:rPr>
          <w:color w:val="000000"/>
          <w:lang w:val="el-GR"/>
        </w:rPr>
        <w:t>με τ</w:t>
      </w:r>
      <w:r w:rsidR="00A47733">
        <w:rPr>
          <w:color w:val="000000"/>
          <w:lang w:val="el-GR"/>
        </w:rPr>
        <w:t>ην</w:t>
      </w:r>
      <w:r w:rsidR="000A51A5">
        <w:rPr>
          <w:color w:val="000000"/>
          <w:lang w:val="el-GR"/>
        </w:rPr>
        <w:t xml:space="preserve"> οποί</w:t>
      </w:r>
      <w:r w:rsidR="00A47733">
        <w:rPr>
          <w:color w:val="000000"/>
          <w:lang w:val="el-GR"/>
        </w:rPr>
        <w:t>α</w:t>
      </w:r>
      <w:r w:rsidR="000A51A5">
        <w:rPr>
          <w:color w:val="000000"/>
          <w:lang w:val="el-GR"/>
        </w:rPr>
        <w:t xml:space="preserve"> </w:t>
      </w:r>
      <w:r>
        <w:rPr>
          <w:color w:val="000000"/>
          <w:lang w:val="el-GR"/>
        </w:rPr>
        <w:t>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75CAF30A" w14:textId="77777777" w:rsidR="00BE3DDB" w:rsidRDefault="00BE3DDB" w:rsidP="00BE3DDB">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05DAAFE9" w14:textId="77777777" w:rsidR="00BE3DDB" w:rsidRDefault="00BE3DDB" w:rsidP="00BE3DDB">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319B3910" w14:textId="77777777" w:rsidR="00BE3DDB" w:rsidRDefault="00BE3DDB" w:rsidP="00BE3DDB">
      <w:pPr>
        <w:rPr>
          <w:lang w:val="el-GR"/>
        </w:rPr>
      </w:pPr>
      <w:r>
        <w:rPr>
          <w:lang w:val="el-GR"/>
        </w:rPr>
        <w:t>Από τα ανωτέρω έγγραφα πρέπει να προκύπτουν η νόμιμη σύσταση</w:t>
      </w:r>
      <w:r w:rsidR="003C6035">
        <w:rPr>
          <w:lang w:val="el-GR"/>
        </w:rPr>
        <w:t xml:space="preserve"> </w:t>
      </w:r>
      <w:r>
        <w:rPr>
          <w:lang w:val="el-GR"/>
        </w:rPr>
        <w:t>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63AD9A0" w14:textId="77777777" w:rsidR="002B726C" w:rsidRDefault="002B726C">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14:paraId="5ABB9EB3" w14:textId="77777777" w:rsidR="002B726C" w:rsidRDefault="002B726C">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6AC40F1E" w14:textId="77777777" w:rsidR="002B726C" w:rsidRDefault="002B726C">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7E84E6C8" w14:textId="77777777" w:rsidR="008E35D0" w:rsidRDefault="002B726C" w:rsidP="008E35D0">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008E35D0">
        <w:rPr>
          <w:color w:val="000000"/>
          <w:lang w:val="el-GR"/>
        </w:rPr>
        <w:t xml:space="preserve">Ειδικώς όσον αφορά την καταβολή των εισφορών κοινωνικής ασφάλισης και των φόρων και τελών, </w:t>
      </w:r>
      <w:r w:rsidR="008E35D0">
        <w:rPr>
          <w:color w:val="000000"/>
          <w:lang w:val="el-GR"/>
        </w:rPr>
        <w:lastRenderedPageBreak/>
        <w:t>προσκομίζονται επιπροσθέτως της βεβαίωσης εγγραφής στον επίσημο κατάλογο και πιστοποιητικά, κατά τα οριζόμενα ανωτέρω στην περίπτωση Β.1</w:t>
      </w:r>
      <w:r w:rsidR="00606332">
        <w:rPr>
          <w:color w:val="000000"/>
          <w:lang w:val="el-GR"/>
        </w:rPr>
        <w:t>,</w:t>
      </w:r>
      <w:r w:rsidR="008E35D0">
        <w:rPr>
          <w:color w:val="000000"/>
          <w:lang w:val="el-GR"/>
        </w:rPr>
        <w:t xml:space="preserve"> </w:t>
      </w:r>
      <w:proofErr w:type="spellStart"/>
      <w:r w:rsidR="008E35D0">
        <w:rPr>
          <w:color w:val="000000"/>
          <w:lang w:val="el-GR"/>
        </w:rPr>
        <w:t>υποπερ</w:t>
      </w:r>
      <w:proofErr w:type="spellEnd"/>
      <w:r w:rsidR="00606332">
        <w:rPr>
          <w:color w:val="000000"/>
          <w:lang w:val="el-GR"/>
        </w:rPr>
        <w:t xml:space="preserve">. </w:t>
      </w:r>
      <w:proofErr w:type="spellStart"/>
      <w:r w:rsidR="002A6250">
        <w:rPr>
          <w:color w:val="000000"/>
          <w:lang w:val="en-US"/>
        </w:rPr>
        <w:t>i</w:t>
      </w:r>
      <w:proofErr w:type="spellEnd"/>
      <w:r w:rsidR="002A6250" w:rsidRPr="001E7B58">
        <w:rPr>
          <w:color w:val="000000"/>
          <w:lang w:val="el-GR"/>
        </w:rPr>
        <w:t xml:space="preserve">, </w:t>
      </w:r>
      <w:r w:rsidR="00606332">
        <w:rPr>
          <w:color w:val="000000"/>
          <w:lang w:val="en-US"/>
        </w:rPr>
        <w:t>ii</w:t>
      </w:r>
      <w:r w:rsidR="00606332">
        <w:rPr>
          <w:color w:val="000000"/>
          <w:lang w:val="el-GR"/>
        </w:rPr>
        <w:t xml:space="preserve"> και</w:t>
      </w:r>
      <w:r w:rsidR="00606332" w:rsidRPr="00606332">
        <w:rPr>
          <w:color w:val="000000"/>
          <w:lang w:val="el-GR"/>
        </w:rPr>
        <w:t xml:space="preserve"> </w:t>
      </w:r>
      <w:r w:rsidR="00606332">
        <w:rPr>
          <w:color w:val="000000"/>
          <w:lang w:val="en-US"/>
        </w:rPr>
        <w:t>iii</w:t>
      </w:r>
      <w:r w:rsidR="00606332">
        <w:rPr>
          <w:color w:val="000000"/>
          <w:lang w:val="el-GR"/>
        </w:rPr>
        <w:t xml:space="preserve"> της περ. β</w:t>
      </w:r>
      <w:r w:rsidR="008E35D0">
        <w:rPr>
          <w:color w:val="000000"/>
          <w:lang w:val="el-GR"/>
        </w:rPr>
        <w:t>.</w:t>
      </w:r>
    </w:p>
    <w:p w14:paraId="6AD15FDF" w14:textId="77777777" w:rsidR="003A6877" w:rsidRDefault="002B726C" w:rsidP="008E35D0">
      <w:pPr>
        <w:rPr>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2DEDCD3F" w14:textId="77777777" w:rsidR="008E26D6" w:rsidRDefault="002B726C" w:rsidP="008E35D0">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4D6A5D" w:rsidRPr="001E7B58">
        <w:rPr>
          <w:color w:val="000000"/>
          <w:lang w:val="el-GR"/>
        </w:rPr>
        <w:t xml:space="preserve"> </w:t>
      </w:r>
      <w:r w:rsidR="008E35D0">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w:t>
      </w:r>
      <w:r w:rsidR="005F58AB">
        <w:rPr>
          <w:color w:val="000000"/>
          <w:lang w:val="el-GR"/>
        </w:rPr>
        <w:t xml:space="preserve">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005F58AB" w:rsidRPr="006A34C5">
        <w:rPr>
          <w:color w:val="000000"/>
          <w:lang w:val="el-GR"/>
        </w:rPr>
        <w:t>και τον τρόπο δια του οποίου θα χρησιμοποιηθούν αυτοί για την εκτέλεση της σύμβασης.</w:t>
      </w:r>
      <w:r w:rsidR="005F58AB">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w:t>
      </w:r>
      <w:r w:rsidR="003C6035">
        <w:rPr>
          <w:color w:val="000000"/>
          <w:lang w:val="el-GR"/>
        </w:rPr>
        <w:t xml:space="preserve"> </w:t>
      </w:r>
      <w:r w:rsidR="005F58AB">
        <w:rPr>
          <w:color w:val="000000"/>
          <w:lang w:val="el-GR"/>
        </w:rPr>
        <w:t xml:space="preserve">ότι θα κάνει χρήση αυτών σε περίπτωση που του ανατεθεί η σύμβαση. </w:t>
      </w:r>
    </w:p>
    <w:p w14:paraId="16E7C839" w14:textId="2F3695CD" w:rsidR="008E26D6" w:rsidRDefault="005F58AB" w:rsidP="008E35D0">
      <w:pPr>
        <w:rPr>
          <w:color w:val="000000"/>
          <w:lang w:val="el-GR"/>
        </w:rPr>
      </w:pPr>
      <w:r>
        <w:rPr>
          <w:color w:val="000000"/>
          <w:lang w:val="el-GR"/>
        </w:rPr>
        <w:t>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w:t>
      </w:r>
    </w:p>
    <w:p w14:paraId="5C1D974A" w14:textId="2AC11EE1" w:rsidR="00871575" w:rsidRDefault="00871575" w:rsidP="008E35D0">
      <w:pPr>
        <w:rPr>
          <w:color w:val="000000"/>
          <w:lang w:val="el-GR"/>
        </w:rPr>
      </w:pPr>
      <w:r>
        <w:rPr>
          <w:color w:val="000000"/>
          <w:lang w:val="el-GR"/>
        </w:rPr>
        <w:t xml:space="preserve">Σε περίπτωση που ο τρίτος διαθέτει στοιχεία τεχνικής ή επαγγελματικής </w:t>
      </w:r>
      <w:proofErr w:type="spellStart"/>
      <w:r>
        <w:rPr>
          <w:color w:val="000000"/>
          <w:lang w:val="el-GR"/>
        </w:rPr>
        <w:t>καταλληλότητας</w:t>
      </w:r>
      <w:proofErr w:type="spellEnd"/>
      <w:r>
        <w:rPr>
          <w:color w:val="000000"/>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Pr="00BD65F6">
        <w:rPr>
          <w:lang w:val="el-GR"/>
        </w:rPr>
        <w:t xml:space="preserve"> </w:t>
      </w:r>
      <w:r w:rsidRPr="005D11ED">
        <w:rPr>
          <w:color w:val="000000"/>
          <w:lang w:val="el-GR"/>
        </w:rPr>
        <w:t xml:space="preserve">δηλώνοντας το τμήμα της σύμβασης που θα εκτελέσει. </w:t>
      </w:r>
    </w:p>
    <w:p w14:paraId="6F945D5A" w14:textId="77777777" w:rsidR="008E35D0" w:rsidRDefault="008E35D0" w:rsidP="008E35D0">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p>
    <w:p w14:paraId="653D69B0" w14:textId="77777777" w:rsidR="00BE3DDB" w:rsidRPr="0028531E" w:rsidRDefault="00BE3DDB" w:rsidP="00BE3DDB">
      <w:pPr>
        <w:rPr>
          <w:lang w:val="el-GR"/>
        </w:rPr>
      </w:pPr>
      <w:r w:rsidRPr="00604F34">
        <w:rPr>
          <w:b/>
          <w:bCs/>
          <w:lang w:val="el-GR"/>
        </w:rPr>
        <w:t xml:space="preserve">Β.11. </w:t>
      </w:r>
      <w:r w:rsidRPr="0028531E">
        <w:rPr>
          <w:lang w:val="el-GR"/>
        </w:rPr>
        <w:t>Επισημαίνεται ότι γίνονται αποδεκτές:</w:t>
      </w:r>
    </w:p>
    <w:p w14:paraId="000C6E97" w14:textId="77777777" w:rsidR="00BE3DDB" w:rsidRPr="0028531E" w:rsidRDefault="00BE3DDB" w:rsidP="00D83105">
      <w:pPr>
        <w:numPr>
          <w:ilvl w:val="0"/>
          <w:numId w:val="6"/>
        </w:numPr>
        <w:rPr>
          <w:lang w:val="el-GR"/>
        </w:rPr>
      </w:pPr>
      <w:r w:rsidRPr="0028531E">
        <w:rPr>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7F06290C" w14:textId="02588E6D" w:rsidR="002B210C" w:rsidRPr="00142FC4" w:rsidRDefault="00BE3DDB" w:rsidP="006C70D3">
      <w:pPr>
        <w:numPr>
          <w:ilvl w:val="0"/>
          <w:numId w:val="6"/>
        </w:numPr>
        <w:suppressAutoHyphens w:val="0"/>
        <w:spacing w:after="0"/>
        <w:jc w:val="left"/>
        <w:rPr>
          <w:lang w:val="el-GR"/>
        </w:rPr>
      </w:pPr>
      <w:r w:rsidRPr="00142FC4">
        <w:rPr>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0C2F09F1" w14:textId="77777777" w:rsidR="008E35D0" w:rsidRDefault="008E35D0">
      <w:pPr>
        <w:rPr>
          <w:lang w:val="el-GR"/>
        </w:rPr>
      </w:pPr>
    </w:p>
    <w:p w14:paraId="2A61B60F" w14:textId="13A22AC3" w:rsidR="002B726C" w:rsidRPr="00C01AFE" w:rsidRDefault="002B726C" w:rsidP="00EE67BF">
      <w:pPr>
        <w:pStyle w:val="2"/>
      </w:pPr>
      <w:bookmarkStart w:id="177" w:name="_Toc212703269"/>
      <w:r w:rsidRPr="00C01AFE">
        <w:t>Κριτήρια Ανάθεσης</w:t>
      </w:r>
      <w:bookmarkEnd w:id="177"/>
    </w:p>
    <w:p w14:paraId="01922B4E" w14:textId="040B65EF" w:rsidR="002B726C" w:rsidRDefault="002B726C" w:rsidP="00673F02">
      <w:pPr>
        <w:pStyle w:val="3"/>
      </w:pPr>
      <w:bookmarkStart w:id="178" w:name="_Toc212703270"/>
      <w:bookmarkStart w:id="179" w:name="_Hlk158044899"/>
      <w:r w:rsidRPr="00C01AFE">
        <w:t xml:space="preserve">Κριτήριο ανάθεσης της </w:t>
      </w:r>
      <w:r w:rsidR="00047E21">
        <w:t>σύμβασης</w:t>
      </w:r>
      <w:bookmarkEnd w:id="178"/>
    </w:p>
    <w:p w14:paraId="3E3D32E6" w14:textId="572DC189" w:rsidR="006A640E" w:rsidRPr="006A640E" w:rsidRDefault="006A640E" w:rsidP="006A640E">
      <w:pPr>
        <w:spacing w:after="0"/>
        <w:rPr>
          <w:rFonts w:cs="Tahoma"/>
          <w:lang w:val="el-GR"/>
        </w:rPr>
      </w:pPr>
      <w:r>
        <w:rPr>
          <w:lang w:val="el-GR"/>
        </w:rPr>
        <w:t>Κριτήριο ανάθεσης</w:t>
      </w:r>
      <w:r>
        <w:rPr>
          <w:rStyle w:val="WW-FootnoteReference7"/>
          <w:lang w:val="el-GR"/>
        </w:rPr>
        <w:t xml:space="preserve"> </w:t>
      </w:r>
      <w:r>
        <w:rPr>
          <w:lang w:val="el-GR"/>
        </w:rPr>
        <w:t>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w:t>
      </w:r>
    </w:p>
    <w:p w14:paraId="64998F20" w14:textId="77777777" w:rsidR="00EC7926" w:rsidRDefault="00EC7926" w:rsidP="000B3CC0">
      <w:pPr>
        <w:rPr>
          <w:rFonts w:eastAsia="Calibri"/>
          <w:b/>
          <w:bCs/>
          <w:szCs w:val="22"/>
          <w:lang w:val="el-GR"/>
        </w:rPr>
      </w:pPr>
    </w:p>
    <w:tbl>
      <w:tblPr>
        <w:tblStyle w:val="3f7"/>
        <w:tblW w:w="0" w:type="auto"/>
        <w:tblLook w:val="04A0" w:firstRow="1" w:lastRow="0" w:firstColumn="1" w:lastColumn="0" w:noHBand="0" w:noVBand="1"/>
      </w:tblPr>
      <w:tblGrid>
        <w:gridCol w:w="1170"/>
        <w:gridCol w:w="6763"/>
        <w:gridCol w:w="1600"/>
      </w:tblGrid>
      <w:tr w:rsidR="00843E32" w:rsidRPr="00EC7926" w14:paraId="2C1E9A0C" w14:textId="77777777" w:rsidTr="00843E32">
        <w:tc>
          <w:tcPr>
            <w:tcW w:w="1062" w:type="dxa"/>
            <w:tcBorders>
              <w:bottom w:val="single" w:sz="4" w:space="0" w:color="auto"/>
            </w:tcBorders>
          </w:tcPr>
          <w:p w14:paraId="4E3841FA" w14:textId="77777777" w:rsidR="00EC7926" w:rsidRPr="00EC7926" w:rsidRDefault="00EC7926" w:rsidP="00EC7926">
            <w:pPr>
              <w:suppressAutoHyphens w:val="0"/>
              <w:spacing w:after="0"/>
              <w:jc w:val="left"/>
              <w:rPr>
                <w:rFonts w:cs="Tahoma"/>
                <w:b/>
                <w:bCs/>
                <w:szCs w:val="22"/>
                <w:lang w:val="el-GR" w:eastAsia="en-US"/>
              </w:rPr>
            </w:pPr>
            <w:r w:rsidRPr="00EC7926">
              <w:rPr>
                <w:rFonts w:cs="Tahoma"/>
                <w:b/>
                <w:bCs/>
                <w:szCs w:val="22"/>
                <w:lang w:val="el-GR" w:eastAsia="en-US"/>
              </w:rPr>
              <w:t>Κριτήριο</w:t>
            </w:r>
          </w:p>
        </w:tc>
        <w:tc>
          <w:tcPr>
            <w:tcW w:w="6763" w:type="dxa"/>
            <w:tcBorders>
              <w:bottom w:val="single" w:sz="4" w:space="0" w:color="auto"/>
            </w:tcBorders>
          </w:tcPr>
          <w:p w14:paraId="5F4801E3" w14:textId="77777777" w:rsidR="00EC7926" w:rsidRPr="00EC7926" w:rsidRDefault="00EC7926" w:rsidP="00EC7926">
            <w:pPr>
              <w:suppressAutoHyphens w:val="0"/>
              <w:spacing w:after="0"/>
              <w:jc w:val="left"/>
              <w:rPr>
                <w:rFonts w:cs="Tahoma"/>
                <w:b/>
                <w:bCs/>
                <w:szCs w:val="22"/>
                <w:lang w:val="el-GR" w:eastAsia="en-US"/>
              </w:rPr>
            </w:pPr>
            <w:r w:rsidRPr="00EC7926">
              <w:rPr>
                <w:rFonts w:cs="Tahoma"/>
                <w:b/>
                <w:bCs/>
                <w:szCs w:val="22"/>
                <w:lang w:val="el-GR" w:eastAsia="en-US"/>
              </w:rPr>
              <w:t>Περιγραφή</w:t>
            </w:r>
          </w:p>
        </w:tc>
        <w:tc>
          <w:tcPr>
            <w:tcW w:w="1525" w:type="dxa"/>
            <w:tcBorders>
              <w:bottom w:val="single" w:sz="4" w:space="0" w:color="auto"/>
            </w:tcBorders>
          </w:tcPr>
          <w:p w14:paraId="687D5B25" w14:textId="77777777" w:rsidR="00EC7926" w:rsidRPr="00EC7926" w:rsidRDefault="00EC7926" w:rsidP="00EC7926">
            <w:pPr>
              <w:suppressAutoHyphens w:val="0"/>
              <w:spacing w:after="0"/>
              <w:jc w:val="left"/>
              <w:rPr>
                <w:rFonts w:cs="Tahoma"/>
                <w:b/>
                <w:bCs/>
                <w:szCs w:val="22"/>
                <w:lang w:val="el-GR" w:eastAsia="en-US"/>
              </w:rPr>
            </w:pPr>
            <w:r w:rsidRPr="00EC7926">
              <w:rPr>
                <w:rFonts w:cs="Tahoma"/>
                <w:b/>
                <w:bCs/>
                <w:szCs w:val="22"/>
                <w:lang w:val="el-GR" w:eastAsia="en-US"/>
              </w:rPr>
              <w:t xml:space="preserve">Συντελεστής βαρύτητας </w:t>
            </w:r>
          </w:p>
        </w:tc>
      </w:tr>
      <w:tr w:rsidR="00EC7926" w:rsidRPr="00EC7926" w14:paraId="3333A734" w14:textId="77777777" w:rsidTr="003C1876">
        <w:trPr>
          <w:trHeight w:val="346"/>
        </w:trPr>
        <w:tc>
          <w:tcPr>
            <w:tcW w:w="7825" w:type="dxa"/>
            <w:gridSpan w:val="2"/>
          </w:tcPr>
          <w:p w14:paraId="2D087EA6" w14:textId="77777777" w:rsidR="00EC7926" w:rsidRPr="00EC7926" w:rsidRDefault="00EC7926" w:rsidP="00EC7926">
            <w:pPr>
              <w:suppressAutoHyphens w:val="0"/>
              <w:spacing w:after="0"/>
              <w:jc w:val="left"/>
              <w:rPr>
                <w:rFonts w:cs="Tahoma"/>
                <w:b/>
                <w:bCs/>
                <w:szCs w:val="22"/>
                <w:lang w:val="el-GR" w:eastAsia="en-US"/>
              </w:rPr>
            </w:pPr>
            <w:r w:rsidRPr="00EC7926">
              <w:rPr>
                <w:rFonts w:cs="Tahoma"/>
                <w:b/>
                <w:bCs/>
                <w:szCs w:val="22"/>
                <w:lang w:val="el-GR" w:eastAsia="en-US"/>
              </w:rPr>
              <w:t>Ομάδα Α’: Μεθοδολογία προσέγγισης και υλοποίησης του έργου</w:t>
            </w:r>
          </w:p>
        </w:tc>
        <w:tc>
          <w:tcPr>
            <w:tcW w:w="1525" w:type="dxa"/>
            <w:vAlign w:val="center"/>
          </w:tcPr>
          <w:p w14:paraId="39EF7A4D" w14:textId="77777777" w:rsidR="00EC7926" w:rsidRPr="00EC7926" w:rsidRDefault="00EC7926" w:rsidP="00EC7926">
            <w:pPr>
              <w:suppressAutoHyphens w:val="0"/>
              <w:spacing w:after="0"/>
              <w:jc w:val="center"/>
              <w:rPr>
                <w:rFonts w:cs="Tahoma"/>
                <w:b/>
                <w:bCs/>
                <w:szCs w:val="22"/>
                <w:lang w:val="el-GR" w:eastAsia="en-US"/>
              </w:rPr>
            </w:pPr>
            <w:r w:rsidRPr="00EC7926">
              <w:rPr>
                <w:rFonts w:cs="Tahoma"/>
                <w:b/>
                <w:bCs/>
                <w:szCs w:val="22"/>
                <w:lang w:val="el-GR" w:eastAsia="en-US"/>
              </w:rPr>
              <w:t>75%</w:t>
            </w:r>
          </w:p>
        </w:tc>
      </w:tr>
      <w:tr w:rsidR="00EC7926" w:rsidRPr="00EC7926" w14:paraId="512E60A1" w14:textId="77777777" w:rsidTr="00973175">
        <w:tc>
          <w:tcPr>
            <w:tcW w:w="1062" w:type="dxa"/>
            <w:vAlign w:val="center"/>
          </w:tcPr>
          <w:p w14:paraId="5FA23774"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lastRenderedPageBreak/>
              <w:t>Κ1</w:t>
            </w:r>
          </w:p>
        </w:tc>
        <w:tc>
          <w:tcPr>
            <w:tcW w:w="6763" w:type="dxa"/>
          </w:tcPr>
          <w:p w14:paraId="6D363481" w14:textId="77777777" w:rsidR="00EC7926" w:rsidRPr="00EC7926" w:rsidRDefault="00EC7926" w:rsidP="00EC7926">
            <w:pPr>
              <w:suppressAutoHyphens w:val="0"/>
              <w:spacing w:after="0"/>
              <w:jc w:val="left"/>
              <w:rPr>
                <w:rFonts w:cs="Tahoma"/>
                <w:szCs w:val="22"/>
                <w:lang w:val="el-GR" w:eastAsia="en-US"/>
              </w:rPr>
            </w:pPr>
            <w:r w:rsidRPr="00EC7926">
              <w:rPr>
                <w:rFonts w:cs="Tahoma"/>
                <w:szCs w:val="22"/>
                <w:lang w:val="el-GR" w:eastAsia="en-US"/>
              </w:rPr>
              <w:t>Κατανόηση του Περιβάλλοντος του Αντικειμένου, των Ειδικών Απαιτήσεων του έργου και των Προδιαγραφών της Προκήρυξης</w:t>
            </w:r>
          </w:p>
        </w:tc>
        <w:tc>
          <w:tcPr>
            <w:tcW w:w="1525" w:type="dxa"/>
            <w:vAlign w:val="center"/>
          </w:tcPr>
          <w:p w14:paraId="5389311F"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20%</w:t>
            </w:r>
          </w:p>
        </w:tc>
      </w:tr>
      <w:tr w:rsidR="00EC7926" w:rsidRPr="00EC7926" w14:paraId="202848E7" w14:textId="77777777" w:rsidTr="00973175">
        <w:tc>
          <w:tcPr>
            <w:tcW w:w="1062" w:type="dxa"/>
            <w:vAlign w:val="center"/>
          </w:tcPr>
          <w:p w14:paraId="7B3DEFAE"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Κ2</w:t>
            </w:r>
          </w:p>
        </w:tc>
        <w:tc>
          <w:tcPr>
            <w:tcW w:w="6763" w:type="dxa"/>
          </w:tcPr>
          <w:p w14:paraId="1220D555" w14:textId="77777777" w:rsidR="00EC7926" w:rsidRPr="00EC7926" w:rsidRDefault="00EC7926" w:rsidP="00EC7926">
            <w:pPr>
              <w:suppressAutoHyphens w:val="0"/>
              <w:spacing w:after="0"/>
              <w:jc w:val="left"/>
              <w:rPr>
                <w:rFonts w:cs="Tahoma"/>
                <w:szCs w:val="22"/>
                <w:lang w:val="el-GR" w:eastAsia="en-US"/>
              </w:rPr>
            </w:pPr>
            <w:r w:rsidRPr="00EC7926">
              <w:rPr>
                <w:rFonts w:cs="Tahoma"/>
                <w:szCs w:val="22"/>
                <w:lang w:val="el-GR" w:eastAsia="en-US"/>
              </w:rPr>
              <w:t xml:space="preserve">Σαφήνεια και πληρότητα της προτεινόμενης Επικοινωνιακής Στρατηγικής και του Σχεδίου Δράσεων Επικοινωνίας (πλάνου επικοινωνίας). </w:t>
            </w:r>
          </w:p>
        </w:tc>
        <w:tc>
          <w:tcPr>
            <w:tcW w:w="1525" w:type="dxa"/>
            <w:vAlign w:val="center"/>
          </w:tcPr>
          <w:p w14:paraId="10A4DFBE"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20%</w:t>
            </w:r>
          </w:p>
        </w:tc>
      </w:tr>
      <w:tr w:rsidR="00EC7926" w:rsidRPr="00EC7926" w14:paraId="033CC84B" w14:textId="77777777" w:rsidTr="00973175">
        <w:tc>
          <w:tcPr>
            <w:tcW w:w="1062" w:type="dxa"/>
            <w:vAlign w:val="center"/>
          </w:tcPr>
          <w:p w14:paraId="44818755"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Κ3</w:t>
            </w:r>
          </w:p>
        </w:tc>
        <w:tc>
          <w:tcPr>
            <w:tcW w:w="6763" w:type="dxa"/>
          </w:tcPr>
          <w:p w14:paraId="3831914F" w14:textId="77777777" w:rsidR="00EC7926" w:rsidRPr="00EC7926" w:rsidRDefault="00EC7926" w:rsidP="00EC7926">
            <w:pPr>
              <w:suppressAutoHyphens w:val="0"/>
              <w:spacing w:after="0"/>
              <w:jc w:val="left"/>
              <w:rPr>
                <w:rFonts w:cs="Tahoma"/>
                <w:szCs w:val="22"/>
                <w:lang w:val="el-GR" w:eastAsia="en-US"/>
              </w:rPr>
            </w:pPr>
            <w:r w:rsidRPr="00EC7926">
              <w:rPr>
                <w:rFonts w:cs="Tahoma"/>
                <w:szCs w:val="22"/>
                <w:lang w:val="el-GR" w:eastAsia="en-US"/>
              </w:rPr>
              <w:t xml:space="preserve">Τεκμηριωμένη παρουσίαση των κατάλληλων εργαλείων – εφαρμογών για την επίτευξη των στόχων του έργου </w:t>
            </w:r>
          </w:p>
        </w:tc>
        <w:tc>
          <w:tcPr>
            <w:tcW w:w="1525" w:type="dxa"/>
            <w:vAlign w:val="center"/>
          </w:tcPr>
          <w:p w14:paraId="60A05DD6"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15%</w:t>
            </w:r>
          </w:p>
        </w:tc>
      </w:tr>
      <w:tr w:rsidR="00EC7926" w:rsidRPr="00EC7926" w14:paraId="595B69AF" w14:textId="77777777" w:rsidTr="00973175">
        <w:tc>
          <w:tcPr>
            <w:tcW w:w="1062" w:type="dxa"/>
            <w:vAlign w:val="center"/>
          </w:tcPr>
          <w:p w14:paraId="4DDC87CA"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Κ4</w:t>
            </w:r>
          </w:p>
        </w:tc>
        <w:tc>
          <w:tcPr>
            <w:tcW w:w="6763" w:type="dxa"/>
          </w:tcPr>
          <w:p w14:paraId="2052201C" w14:textId="77777777" w:rsidR="00EC7926" w:rsidRPr="00EC7926" w:rsidRDefault="00EC7926" w:rsidP="00EC7926">
            <w:pPr>
              <w:suppressAutoHyphens w:val="0"/>
              <w:spacing w:after="0"/>
              <w:jc w:val="left"/>
              <w:rPr>
                <w:rFonts w:cs="Tahoma"/>
                <w:szCs w:val="22"/>
                <w:lang w:val="el-GR" w:eastAsia="en-US"/>
              </w:rPr>
            </w:pPr>
            <w:r w:rsidRPr="00EC7926">
              <w:rPr>
                <w:rFonts w:cs="Tahoma"/>
                <w:szCs w:val="22"/>
                <w:lang w:val="el-GR" w:eastAsia="en-US"/>
              </w:rPr>
              <w:t xml:space="preserve">Παρουσίαση χρονοδιαγράμματος υλοποίησης του έργου με αντιστοίχιση εργασιών και παραδοτέων </w:t>
            </w:r>
          </w:p>
        </w:tc>
        <w:tc>
          <w:tcPr>
            <w:tcW w:w="1525" w:type="dxa"/>
            <w:vAlign w:val="center"/>
          </w:tcPr>
          <w:p w14:paraId="09A6A6D8"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10%</w:t>
            </w:r>
          </w:p>
        </w:tc>
      </w:tr>
      <w:tr w:rsidR="00EC7926" w:rsidRPr="00EC7926" w14:paraId="5C755F3C" w14:textId="77777777" w:rsidTr="00843E32">
        <w:tc>
          <w:tcPr>
            <w:tcW w:w="1062" w:type="dxa"/>
            <w:tcBorders>
              <w:bottom w:val="single" w:sz="4" w:space="0" w:color="auto"/>
            </w:tcBorders>
            <w:vAlign w:val="center"/>
          </w:tcPr>
          <w:p w14:paraId="22F247C7"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Κ5</w:t>
            </w:r>
          </w:p>
        </w:tc>
        <w:tc>
          <w:tcPr>
            <w:tcW w:w="6763" w:type="dxa"/>
            <w:tcBorders>
              <w:bottom w:val="single" w:sz="4" w:space="0" w:color="auto"/>
            </w:tcBorders>
          </w:tcPr>
          <w:p w14:paraId="43B851AB" w14:textId="5244FAFA" w:rsidR="00EC7926" w:rsidRPr="00EC7926" w:rsidRDefault="00EC7926" w:rsidP="00EC7926">
            <w:pPr>
              <w:suppressAutoHyphens w:val="0"/>
              <w:spacing w:after="0"/>
              <w:jc w:val="left"/>
              <w:rPr>
                <w:rFonts w:cs="Tahoma"/>
                <w:szCs w:val="22"/>
                <w:lang w:val="el-GR" w:eastAsia="en-US"/>
              </w:rPr>
            </w:pPr>
            <w:r w:rsidRPr="00EC7926">
              <w:rPr>
                <w:rFonts w:cs="Tahoma"/>
                <w:szCs w:val="22"/>
                <w:lang w:val="el-GR" w:eastAsia="en-US"/>
              </w:rPr>
              <w:t xml:space="preserve">Δημιουργικότητα των προτεινόμενων επικοινωνιακών επιλογών και τεκμηρίωση της αποτελεσματικότητάς </w:t>
            </w:r>
            <w:r w:rsidR="00F8585E">
              <w:rPr>
                <w:rFonts w:cs="Tahoma"/>
                <w:szCs w:val="22"/>
                <w:lang w:val="el-GR" w:eastAsia="en-US"/>
              </w:rPr>
              <w:t>τους</w:t>
            </w:r>
          </w:p>
        </w:tc>
        <w:tc>
          <w:tcPr>
            <w:tcW w:w="1525" w:type="dxa"/>
            <w:tcBorders>
              <w:bottom w:val="single" w:sz="4" w:space="0" w:color="auto"/>
            </w:tcBorders>
            <w:vAlign w:val="center"/>
          </w:tcPr>
          <w:p w14:paraId="1121E5B1"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10%</w:t>
            </w:r>
          </w:p>
        </w:tc>
      </w:tr>
      <w:tr w:rsidR="00EC7926" w:rsidRPr="00EC7926" w14:paraId="3A008A43" w14:textId="77777777" w:rsidTr="00843E32">
        <w:tc>
          <w:tcPr>
            <w:tcW w:w="7825" w:type="dxa"/>
            <w:gridSpan w:val="2"/>
          </w:tcPr>
          <w:p w14:paraId="1DD379E2" w14:textId="77777777" w:rsidR="00EC7926" w:rsidRPr="00EC7926" w:rsidRDefault="00EC7926" w:rsidP="00EC7926">
            <w:pPr>
              <w:suppressAutoHyphens w:val="0"/>
              <w:spacing w:after="0"/>
              <w:jc w:val="left"/>
              <w:rPr>
                <w:rFonts w:cs="Tahoma"/>
                <w:b/>
                <w:bCs/>
                <w:szCs w:val="22"/>
                <w:lang w:val="el-GR" w:eastAsia="en-US"/>
              </w:rPr>
            </w:pPr>
            <w:r w:rsidRPr="00EC7926">
              <w:rPr>
                <w:rFonts w:cs="Tahoma"/>
                <w:b/>
                <w:bCs/>
                <w:szCs w:val="22"/>
                <w:lang w:val="el-GR" w:eastAsia="en-US"/>
              </w:rPr>
              <w:t>Ομάδα Β’: Οργάνωση και διοίκηση ομάδας έργου</w:t>
            </w:r>
          </w:p>
        </w:tc>
        <w:tc>
          <w:tcPr>
            <w:tcW w:w="1525" w:type="dxa"/>
            <w:vAlign w:val="center"/>
          </w:tcPr>
          <w:p w14:paraId="54F79AF5" w14:textId="77777777" w:rsidR="00EC7926" w:rsidRPr="00EC7926" w:rsidRDefault="00EC7926" w:rsidP="00EC7926">
            <w:pPr>
              <w:suppressAutoHyphens w:val="0"/>
              <w:spacing w:after="0"/>
              <w:jc w:val="center"/>
              <w:rPr>
                <w:rFonts w:cs="Tahoma"/>
                <w:b/>
                <w:bCs/>
                <w:szCs w:val="22"/>
                <w:lang w:val="el-GR" w:eastAsia="en-US"/>
              </w:rPr>
            </w:pPr>
            <w:r w:rsidRPr="00EC7926">
              <w:rPr>
                <w:rFonts w:cs="Tahoma"/>
                <w:b/>
                <w:bCs/>
                <w:szCs w:val="22"/>
                <w:lang w:val="el-GR" w:eastAsia="en-US"/>
              </w:rPr>
              <w:t>25%</w:t>
            </w:r>
          </w:p>
        </w:tc>
      </w:tr>
      <w:tr w:rsidR="00EC7926" w:rsidRPr="00EC7926" w14:paraId="46975292" w14:textId="77777777" w:rsidTr="00973175">
        <w:tc>
          <w:tcPr>
            <w:tcW w:w="1062" w:type="dxa"/>
            <w:vAlign w:val="center"/>
          </w:tcPr>
          <w:p w14:paraId="41C4FD56"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Κ6</w:t>
            </w:r>
          </w:p>
        </w:tc>
        <w:tc>
          <w:tcPr>
            <w:tcW w:w="6763" w:type="dxa"/>
          </w:tcPr>
          <w:p w14:paraId="3D37B3A5" w14:textId="77777777" w:rsidR="00EC7926" w:rsidRPr="00EC7926" w:rsidRDefault="00EC7926" w:rsidP="00EC7926">
            <w:pPr>
              <w:suppressAutoHyphens w:val="0"/>
              <w:autoSpaceDE w:val="0"/>
              <w:autoSpaceDN w:val="0"/>
              <w:adjustRightInd w:val="0"/>
              <w:spacing w:after="0"/>
              <w:jc w:val="left"/>
              <w:rPr>
                <w:rFonts w:cs="Tahoma"/>
                <w:color w:val="000000"/>
                <w:szCs w:val="22"/>
                <w:lang w:val="el-GR" w:eastAsia="en-US"/>
              </w:rPr>
            </w:pPr>
            <w:r w:rsidRPr="00EC7926">
              <w:rPr>
                <w:rFonts w:cs="Tahoma"/>
                <w:color w:val="000000"/>
                <w:szCs w:val="22"/>
                <w:lang w:val="el-GR" w:eastAsia="en-US"/>
              </w:rPr>
              <w:t xml:space="preserve">Σχήμα Διοίκησης και Οργάνωσης του Έργου – Προτεινόμενη  Δομή, Ρόλοι, Ειδικότητες, Στελέχωση </w:t>
            </w:r>
          </w:p>
        </w:tc>
        <w:tc>
          <w:tcPr>
            <w:tcW w:w="1525" w:type="dxa"/>
            <w:vAlign w:val="center"/>
          </w:tcPr>
          <w:p w14:paraId="1CF38DE5"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15%</w:t>
            </w:r>
          </w:p>
        </w:tc>
      </w:tr>
      <w:tr w:rsidR="00EC7926" w:rsidRPr="00EC7926" w14:paraId="67C82C53" w14:textId="77777777" w:rsidTr="00843E32">
        <w:tc>
          <w:tcPr>
            <w:tcW w:w="1062" w:type="dxa"/>
            <w:tcBorders>
              <w:bottom w:val="single" w:sz="4" w:space="0" w:color="auto"/>
            </w:tcBorders>
            <w:vAlign w:val="center"/>
          </w:tcPr>
          <w:p w14:paraId="364796B6"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Κ7</w:t>
            </w:r>
          </w:p>
        </w:tc>
        <w:tc>
          <w:tcPr>
            <w:tcW w:w="6763" w:type="dxa"/>
            <w:tcBorders>
              <w:bottom w:val="single" w:sz="4" w:space="0" w:color="auto"/>
            </w:tcBorders>
          </w:tcPr>
          <w:p w14:paraId="736D9EA1" w14:textId="77777777" w:rsidR="00EC7926" w:rsidRPr="00EC7926" w:rsidRDefault="00EC7926" w:rsidP="00EC7926">
            <w:pPr>
              <w:suppressAutoHyphens w:val="0"/>
              <w:autoSpaceDE w:val="0"/>
              <w:autoSpaceDN w:val="0"/>
              <w:adjustRightInd w:val="0"/>
              <w:spacing w:after="0"/>
              <w:jc w:val="left"/>
              <w:rPr>
                <w:rFonts w:cs="Tahoma"/>
                <w:color w:val="000000"/>
                <w:szCs w:val="22"/>
                <w:lang w:val="el-GR" w:eastAsia="en-US"/>
              </w:rPr>
            </w:pPr>
            <w:proofErr w:type="spellStart"/>
            <w:r w:rsidRPr="00EC7926">
              <w:rPr>
                <w:rFonts w:cs="Tahoma"/>
                <w:color w:val="000000"/>
                <w:szCs w:val="22"/>
                <w:lang w:val="el-GR" w:eastAsia="en-US"/>
              </w:rPr>
              <w:t>Καταλληλότητα</w:t>
            </w:r>
            <w:proofErr w:type="spellEnd"/>
            <w:r w:rsidRPr="00EC7926">
              <w:rPr>
                <w:rFonts w:cs="Tahoma"/>
                <w:color w:val="000000"/>
                <w:szCs w:val="22"/>
                <w:lang w:val="el-GR" w:eastAsia="en-US"/>
              </w:rPr>
              <w:t xml:space="preserve"> και εμπειρία της προτεινόμενης Ομάδας Έργου και βαθμός αντιμετώπισης των ειδικών συνθηκών και απαιτήσεων του έργου </w:t>
            </w:r>
          </w:p>
        </w:tc>
        <w:tc>
          <w:tcPr>
            <w:tcW w:w="1525" w:type="dxa"/>
            <w:tcBorders>
              <w:bottom w:val="single" w:sz="4" w:space="0" w:color="auto"/>
            </w:tcBorders>
            <w:vAlign w:val="center"/>
          </w:tcPr>
          <w:p w14:paraId="4F6B7083" w14:textId="77777777" w:rsidR="00EC7926" w:rsidRPr="00EC7926" w:rsidRDefault="00EC7926" w:rsidP="00EC7926">
            <w:pPr>
              <w:suppressAutoHyphens w:val="0"/>
              <w:spacing w:after="0"/>
              <w:jc w:val="center"/>
              <w:rPr>
                <w:rFonts w:cs="Tahoma"/>
                <w:szCs w:val="22"/>
                <w:lang w:val="el-GR" w:eastAsia="en-US"/>
              </w:rPr>
            </w:pPr>
            <w:r w:rsidRPr="00EC7926">
              <w:rPr>
                <w:rFonts w:cs="Tahoma"/>
                <w:szCs w:val="22"/>
                <w:lang w:val="el-GR" w:eastAsia="en-US"/>
              </w:rPr>
              <w:t>10%</w:t>
            </w:r>
          </w:p>
        </w:tc>
      </w:tr>
      <w:tr w:rsidR="00EC7926" w:rsidRPr="00EC7926" w14:paraId="5A41C72E" w14:textId="77777777" w:rsidTr="00843E32">
        <w:tc>
          <w:tcPr>
            <w:tcW w:w="7825" w:type="dxa"/>
            <w:gridSpan w:val="2"/>
          </w:tcPr>
          <w:p w14:paraId="05596B16" w14:textId="77777777" w:rsidR="00EC7926" w:rsidRPr="00EC7926" w:rsidRDefault="00EC7926" w:rsidP="00EC7926">
            <w:pPr>
              <w:suppressAutoHyphens w:val="0"/>
              <w:spacing w:after="0"/>
              <w:jc w:val="left"/>
              <w:rPr>
                <w:rFonts w:cs="Tahoma"/>
                <w:b/>
                <w:bCs/>
                <w:szCs w:val="22"/>
                <w:lang w:val="el-GR" w:eastAsia="en-US"/>
              </w:rPr>
            </w:pPr>
            <w:r w:rsidRPr="00EC7926">
              <w:rPr>
                <w:rFonts w:cs="Tahoma"/>
                <w:b/>
                <w:bCs/>
                <w:szCs w:val="22"/>
                <w:lang w:val="el-GR" w:eastAsia="en-US"/>
              </w:rPr>
              <w:t>Άθροισμα συνόλου συντελεστών βαρύτητας</w:t>
            </w:r>
          </w:p>
        </w:tc>
        <w:tc>
          <w:tcPr>
            <w:tcW w:w="1525" w:type="dxa"/>
          </w:tcPr>
          <w:p w14:paraId="526DD2EE" w14:textId="77777777" w:rsidR="00EC7926" w:rsidRPr="00EC7926" w:rsidRDefault="00EC7926" w:rsidP="00EC7926">
            <w:pPr>
              <w:suppressAutoHyphens w:val="0"/>
              <w:spacing w:after="0"/>
              <w:jc w:val="center"/>
              <w:rPr>
                <w:rFonts w:cs="Tahoma"/>
                <w:b/>
                <w:bCs/>
                <w:szCs w:val="22"/>
                <w:lang w:val="el-GR" w:eastAsia="en-US"/>
              </w:rPr>
            </w:pPr>
            <w:r w:rsidRPr="00EC7926">
              <w:rPr>
                <w:rFonts w:cs="Tahoma"/>
                <w:b/>
                <w:bCs/>
                <w:szCs w:val="22"/>
                <w:lang w:val="el-GR" w:eastAsia="en-US"/>
              </w:rPr>
              <w:t>100%</w:t>
            </w:r>
          </w:p>
        </w:tc>
      </w:tr>
    </w:tbl>
    <w:p w14:paraId="212BBAEE" w14:textId="77777777" w:rsidR="003C1876" w:rsidRDefault="003C1876" w:rsidP="000B3CC0">
      <w:pPr>
        <w:rPr>
          <w:rFonts w:cs="Tahoma"/>
          <w:b/>
          <w:bCs/>
          <w:i/>
          <w:iCs/>
          <w:lang w:val="el-GR"/>
        </w:rPr>
      </w:pPr>
    </w:p>
    <w:p w14:paraId="2CF455E3" w14:textId="17368226" w:rsidR="000B3CC0" w:rsidRDefault="000B3CC0" w:rsidP="000B3CC0">
      <w:pPr>
        <w:rPr>
          <w:rFonts w:cs="Tahoma"/>
          <w:b/>
          <w:bCs/>
          <w:i/>
          <w:iCs/>
          <w:lang w:val="el-GR"/>
        </w:rPr>
      </w:pPr>
      <w:r>
        <w:rPr>
          <w:rFonts w:cs="Tahoma"/>
          <w:b/>
          <w:bCs/>
          <w:i/>
          <w:iCs/>
          <w:lang w:val="el-GR"/>
        </w:rPr>
        <w:t xml:space="preserve">Επεξήγηση Κριτηρίων: </w:t>
      </w:r>
    </w:p>
    <w:p w14:paraId="27ED7972" w14:textId="77777777" w:rsidR="00BC4E17" w:rsidRPr="00BE31D9" w:rsidRDefault="00BC4E17" w:rsidP="00973175">
      <w:pPr>
        <w:rPr>
          <w:b/>
          <w:bCs/>
          <w:lang w:val="el-GR"/>
        </w:rPr>
      </w:pPr>
      <w:r w:rsidRPr="00BE31D9">
        <w:rPr>
          <w:b/>
          <w:bCs/>
          <w:lang w:val="el-GR"/>
        </w:rPr>
        <w:t>Ομάδα Α’: Μεθοδολογία προσέγγισης και υλοποίησης του έργου</w:t>
      </w:r>
    </w:p>
    <w:p w14:paraId="5C58E59A" w14:textId="77777777" w:rsidR="00BC4E17" w:rsidRPr="00BE31D9" w:rsidRDefault="00BC4E17" w:rsidP="00973175">
      <w:pPr>
        <w:rPr>
          <w:lang w:val="el-GR"/>
        </w:rPr>
      </w:pPr>
      <w:r>
        <w:t>K</w:t>
      </w:r>
      <w:r w:rsidRPr="00FA71F6">
        <w:rPr>
          <w:lang w:val="el-GR"/>
        </w:rPr>
        <w:t>1.</w:t>
      </w:r>
      <w:r w:rsidRPr="00FA71F6">
        <w:rPr>
          <w:lang w:val="el-GR"/>
        </w:rPr>
        <w:tab/>
        <w:t>Βαθμολογείται η κατανόηση του διαγωνιζομένου για το αντικείμενο, το περιβάλλον, τη σκοπιμότητα και τις ειδικές απαιτήσεις του έργου και ο εντοπισμός και ανάλυση των παραγόντων και παραμέτρων που προσδιορίζουν τις ανάγκες του έργου και τους κρίσιμους παράγοντες επίτευξης των προσδοκώμενων αποτελεσμάτων.</w:t>
      </w:r>
    </w:p>
    <w:p w14:paraId="596D20F5" w14:textId="77777777" w:rsidR="00BC4E17" w:rsidRDefault="00BC4E17" w:rsidP="00973175">
      <w:pPr>
        <w:rPr>
          <w:lang w:val="el-GR"/>
        </w:rPr>
      </w:pPr>
      <w:r>
        <w:t>K</w:t>
      </w:r>
      <w:r w:rsidRPr="00FA71F6">
        <w:rPr>
          <w:lang w:val="el-GR"/>
        </w:rPr>
        <w:t>2.</w:t>
      </w:r>
      <w:r w:rsidRPr="00FA71F6">
        <w:rPr>
          <w:lang w:val="el-GR"/>
        </w:rPr>
        <w:tab/>
        <w:t xml:space="preserve">Βαθμολογείται </w:t>
      </w:r>
      <w:r>
        <w:rPr>
          <w:lang w:val="el-GR"/>
        </w:rPr>
        <w:t xml:space="preserve">ο προσδιορισμός και η ιεράρχηση των στόχων του προγράμματος επικοινωνίας, τα προτεινόμενα μηνύματα, η </w:t>
      </w:r>
      <w:r w:rsidRPr="00FA71F6">
        <w:rPr>
          <w:lang w:val="el-GR"/>
        </w:rPr>
        <w:t>επιλογή</w:t>
      </w:r>
      <w:r>
        <w:rPr>
          <w:lang w:val="el-GR"/>
        </w:rPr>
        <w:t xml:space="preserve"> </w:t>
      </w:r>
      <w:r w:rsidRPr="00FA71F6">
        <w:rPr>
          <w:lang w:val="el-GR"/>
        </w:rPr>
        <w:t xml:space="preserve">των ομάδων </w:t>
      </w:r>
      <w:r>
        <w:rPr>
          <w:lang w:val="el-GR"/>
        </w:rPr>
        <w:t>–</w:t>
      </w:r>
      <w:r w:rsidRPr="00FA71F6">
        <w:rPr>
          <w:lang w:val="el-GR"/>
        </w:rPr>
        <w:t xml:space="preserve"> στόχ</w:t>
      </w:r>
      <w:r>
        <w:rPr>
          <w:lang w:val="el-GR"/>
        </w:rPr>
        <w:t>ων</w:t>
      </w:r>
      <w:r w:rsidRPr="00FA71F6">
        <w:rPr>
          <w:lang w:val="el-GR"/>
        </w:rPr>
        <w:t xml:space="preserve">, στις οποίες απευθύνονται οι δράσεις επικοινωνίας, η παρουσίαση των ιδιαίτερων χαρακτηριστικών </w:t>
      </w:r>
      <w:r>
        <w:rPr>
          <w:lang w:val="el-GR"/>
        </w:rPr>
        <w:t>τους.</w:t>
      </w:r>
      <w:r w:rsidRPr="00FA71F6">
        <w:rPr>
          <w:lang w:val="el-GR"/>
        </w:rPr>
        <w:t xml:space="preserve"> </w:t>
      </w:r>
    </w:p>
    <w:p w14:paraId="4A9632F1" w14:textId="77777777" w:rsidR="00BC4E17" w:rsidRDefault="00BC4E17" w:rsidP="00973175">
      <w:pPr>
        <w:rPr>
          <w:lang w:val="el-GR"/>
        </w:rPr>
      </w:pPr>
      <w:r>
        <w:rPr>
          <w:lang w:val="el-GR"/>
        </w:rPr>
        <w:t>Κ3.</w:t>
      </w:r>
      <w:r>
        <w:rPr>
          <w:lang w:val="el-GR"/>
        </w:rPr>
        <w:tab/>
      </w:r>
      <w:r w:rsidRPr="00FA71F6">
        <w:rPr>
          <w:lang w:val="el-GR"/>
        </w:rPr>
        <w:t>Βαθμολογ</w:t>
      </w:r>
      <w:r>
        <w:rPr>
          <w:lang w:val="el-GR"/>
        </w:rPr>
        <w:t>εί</w:t>
      </w:r>
      <w:r w:rsidRPr="00FA71F6">
        <w:rPr>
          <w:lang w:val="el-GR"/>
        </w:rPr>
        <w:t xml:space="preserve">ται </w:t>
      </w:r>
      <w:r>
        <w:rPr>
          <w:lang w:val="el-GR"/>
        </w:rPr>
        <w:t>η πληρότητα των</w:t>
      </w:r>
      <w:r w:rsidRPr="00FA71F6">
        <w:rPr>
          <w:lang w:val="el-GR"/>
        </w:rPr>
        <w:t xml:space="preserve"> προτάσε</w:t>
      </w:r>
      <w:r>
        <w:rPr>
          <w:lang w:val="el-GR"/>
        </w:rPr>
        <w:t>ων</w:t>
      </w:r>
      <w:r w:rsidRPr="00FA71F6">
        <w:rPr>
          <w:lang w:val="el-GR"/>
        </w:rPr>
        <w:t xml:space="preserve"> προσέγγισής </w:t>
      </w:r>
      <w:r>
        <w:rPr>
          <w:lang w:val="el-GR"/>
        </w:rPr>
        <w:t>των επιμέρους κοινών, η</w:t>
      </w:r>
      <w:r w:rsidRPr="00FA71F6">
        <w:rPr>
          <w:lang w:val="el-GR"/>
        </w:rPr>
        <w:t xml:space="preserve"> ομοιογένεια και συνέργεια των προτεινόμενων επιλογών</w:t>
      </w:r>
      <w:r>
        <w:rPr>
          <w:lang w:val="el-GR"/>
        </w:rPr>
        <w:t>, η</w:t>
      </w:r>
      <w:r w:rsidRPr="00FA71F6">
        <w:rPr>
          <w:lang w:val="el-GR"/>
        </w:rPr>
        <w:t xml:space="preserve"> επάρκεια</w:t>
      </w:r>
      <w:r>
        <w:rPr>
          <w:lang w:val="el-GR"/>
        </w:rPr>
        <w:t>,</w:t>
      </w:r>
      <w:r w:rsidRPr="00FA71F6">
        <w:rPr>
          <w:lang w:val="el-GR"/>
        </w:rPr>
        <w:t xml:space="preserve"> </w:t>
      </w:r>
      <w:r>
        <w:rPr>
          <w:lang w:val="el-GR"/>
        </w:rPr>
        <w:t xml:space="preserve">η </w:t>
      </w:r>
      <w:proofErr w:type="spellStart"/>
      <w:r w:rsidRPr="00FA71F6">
        <w:rPr>
          <w:lang w:val="el-GR"/>
        </w:rPr>
        <w:t>καταλληλό</w:t>
      </w:r>
      <w:r>
        <w:rPr>
          <w:lang w:val="el-GR"/>
        </w:rPr>
        <w:t>τ</w:t>
      </w:r>
      <w:r w:rsidRPr="00FA71F6">
        <w:rPr>
          <w:lang w:val="el-GR"/>
        </w:rPr>
        <w:t>ητα</w:t>
      </w:r>
      <w:proofErr w:type="spellEnd"/>
      <w:r w:rsidRPr="00FA71F6">
        <w:rPr>
          <w:lang w:val="el-GR"/>
        </w:rPr>
        <w:t xml:space="preserve"> και</w:t>
      </w:r>
      <w:r>
        <w:rPr>
          <w:lang w:val="el-GR"/>
        </w:rPr>
        <w:t xml:space="preserve"> η</w:t>
      </w:r>
      <w:r w:rsidRPr="00FA71F6">
        <w:rPr>
          <w:lang w:val="el-GR"/>
        </w:rPr>
        <w:t xml:space="preserve"> εξειδίκευση των</w:t>
      </w:r>
      <w:r>
        <w:rPr>
          <w:lang w:val="el-GR"/>
        </w:rPr>
        <w:t xml:space="preserve"> </w:t>
      </w:r>
      <w:r w:rsidRPr="00FA71F6">
        <w:rPr>
          <w:lang w:val="el-GR"/>
        </w:rPr>
        <w:t>προτεινόμενων μεθοδολογιών, τεχνικών και εργαλείω</w:t>
      </w:r>
      <w:r>
        <w:rPr>
          <w:lang w:val="el-GR"/>
        </w:rPr>
        <w:t>ν, και ο βαθμός</w:t>
      </w:r>
      <w:r w:rsidRPr="00FA71F6">
        <w:rPr>
          <w:lang w:val="el-GR"/>
        </w:rPr>
        <w:t xml:space="preserve"> ανάλυσης των προτεινόμενων παραδοτέων</w:t>
      </w:r>
      <w:r>
        <w:rPr>
          <w:lang w:val="el-GR"/>
        </w:rPr>
        <w:t>.</w:t>
      </w:r>
    </w:p>
    <w:p w14:paraId="7F2D1C84" w14:textId="77777777" w:rsidR="00BC4E17" w:rsidRDefault="00BC4E17" w:rsidP="00973175">
      <w:pPr>
        <w:rPr>
          <w:lang w:val="el-GR"/>
        </w:rPr>
      </w:pPr>
      <w:r>
        <w:rPr>
          <w:lang w:val="el-GR"/>
        </w:rPr>
        <w:t xml:space="preserve">Κ4. </w:t>
      </w:r>
      <w:r>
        <w:rPr>
          <w:lang w:val="el-GR"/>
        </w:rPr>
        <w:tab/>
        <w:t>Βαθμολογείται η τεκμηρίωση του</w:t>
      </w:r>
      <w:r w:rsidRPr="00DB5DF0">
        <w:rPr>
          <w:lang w:val="el-GR"/>
        </w:rPr>
        <w:t xml:space="preserve"> χρονικ</w:t>
      </w:r>
      <w:r>
        <w:rPr>
          <w:lang w:val="el-GR"/>
        </w:rPr>
        <w:t>ού</w:t>
      </w:r>
      <w:r w:rsidRPr="00DB5DF0">
        <w:rPr>
          <w:lang w:val="el-GR"/>
        </w:rPr>
        <w:t xml:space="preserve"> προγραμματισμ</w:t>
      </w:r>
      <w:r>
        <w:rPr>
          <w:lang w:val="el-GR"/>
        </w:rPr>
        <w:t>ού, η</w:t>
      </w:r>
      <w:r w:rsidRPr="00DB5DF0">
        <w:rPr>
          <w:lang w:val="el-GR"/>
        </w:rPr>
        <w:t xml:space="preserve"> οργάνωση του έργου σε πακέτα εργασίας </w:t>
      </w:r>
      <w:r>
        <w:rPr>
          <w:lang w:val="el-GR"/>
        </w:rPr>
        <w:t xml:space="preserve">και η συμπληρωματικότητα </w:t>
      </w:r>
      <w:r w:rsidRPr="00DB5DF0">
        <w:rPr>
          <w:lang w:val="el-GR"/>
        </w:rPr>
        <w:t>των επιμέρους</w:t>
      </w:r>
      <w:r>
        <w:rPr>
          <w:lang w:val="el-GR"/>
        </w:rPr>
        <w:t xml:space="preserve"> </w:t>
      </w:r>
      <w:r w:rsidRPr="00DB5DF0">
        <w:rPr>
          <w:lang w:val="el-GR"/>
        </w:rPr>
        <w:t>ενεργειών</w:t>
      </w:r>
      <w:r>
        <w:rPr>
          <w:lang w:val="el-GR"/>
        </w:rPr>
        <w:t xml:space="preserve"> και </w:t>
      </w:r>
      <w:r w:rsidRPr="00DB5DF0">
        <w:rPr>
          <w:lang w:val="el-GR"/>
        </w:rPr>
        <w:t>δράσεων</w:t>
      </w:r>
      <w:r>
        <w:rPr>
          <w:lang w:val="el-GR"/>
        </w:rPr>
        <w:t>.</w:t>
      </w:r>
    </w:p>
    <w:p w14:paraId="00ABF369" w14:textId="77777777" w:rsidR="00BC4E17" w:rsidRDefault="00BC4E17" w:rsidP="00973175">
      <w:pPr>
        <w:rPr>
          <w:lang w:val="el-GR"/>
        </w:rPr>
      </w:pPr>
      <w:r>
        <w:rPr>
          <w:lang w:val="el-GR"/>
        </w:rPr>
        <w:t xml:space="preserve">Κ5. </w:t>
      </w:r>
      <w:r>
        <w:rPr>
          <w:lang w:val="el-GR"/>
        </w:rPr>
        <w:tab/>
        <w:t xml:space="preserve">Βαθμολογείται </w:t>
      </w:r>
      <w:r w:rsidRPr="00DB5DF0">
        <w:rPr>
          <w:lang w:val="el-GR"/>
        </w:rPr>
        <w:t>η πρωτοτυπία και διεισδυτικότητα των δημιουργικών επιλογών, σε ότι αφορά</w:t>
      </w:r>
      <w:r>
        <w:rPr>
          <w:lang w:val="el-GR"/>
        </w:rPr>
        <w:t xml:space="preserve"> </w:t>
      </w:r>
      <w:r w:rsidRPr="00DB5DF0">
        <w:rPr>
          <w:lang w:val="el-GR"/>
        </w:rPr>
        <w:t>στο περιεχόμενο των προτεινόμενων εικαστικών προσεγγίσεων, ο βαθμός συνοχής μεταξύ των</w:t>
      </w:r>
      <w:r>
        <w:rPr>
          <w:lang w:val="el-GR"/>
        </w:rPr>
        <w:t xml:space="preserve"> </w:t>
      </w:r>
      <w:r w:rsidRPr="00DB5DF0">
        <w:rPr>
          <w:lang w:val="el-GR"/>
        </w:rPr>
        <w:t>εναλλακτικών προτάσεων και των αντίστοιχων εικαστικών στοιχείων, η σαφήνεια των</w:t>
      </w:r>
      <w:r>
        <w:rPr>
          <w:lang w:val="el-GR"/>
        </w:rPr>
        <w:t xml:space="preserve"> </w:t>
      </w:r>
      <w:r w:rsidRPr="00DB5DF0">
        <w:rPr>
          <w:lang w:val="el-GR"/>
        </w:rPr>
        <w:t>επικοινωνιακών μηνυμάτων, η τεκμηρίωση των επιλογών του υποψηφίου και το πλαίσιο μέσα από</w:t>
      </w:r>
      <w:r>
        <w:rPr>
          <w:lang w:val="el-GR"/>
        </w:rPr>
        <w:t xml:space="preserve"> </w:t>
      </w:r>
      <w:r w:rsidRPr="00DB5DF0">
        <w:rPr>
          <w:lang w:val="el-GR"/>
        </w:rPr>
        <w:t>το οποίο κατέληξε στις συγκεκριμένες πρ</w:t>
      </w:r>
      <w:r>
        <w:rPr>
          <w:lang w:val="el-GR"/>
        </w:rPr>
        <w:t>οτάσεις</w:t>
      </w:r>
      <w:r w:rsidRPr="00DB5DF0">
        <w:rPr>
          <w:lang w:val="el-GR"/>
        </w:rPr>
        <w:t>, καθώς και η αποτελεσματικότητα των</w:t>
      </w:r>
      <w:r>
        <w:rPr>
          <w:lang w:val="el-GR"/>
        </w:rPr>
        <w:t xml:space="preserve"> </w:t>
      </w:r>
      <w:r w:rsidRPr="00DB5DF0">
        <w:rPr>
          <w:lang w:val="el-GR"/>
        </w:rPr>
        <w:t>εν λόγω προτάσεων</w:t>
      </w:r>
      <w:r>
        <w:rPr>
          <w:lang w:val="el-GR"/>
        </w:rPr>
        <w:t>.</w:t>
      </w:r>
    </w:p>
    <w:p w14:paraId="4E61BB4E" w14:textId="3F768020" w:rsidR="003C1876" w:rsidRPr="00D117EB" w:rsidRDefault="003C1876">
      <w:pPr>
        <w:suppressAutoHyphens w:val="0"/>
        <w:spacing w:after="0"/>
        <w:jc w:val="left"/>
        <w:rPr>
          <w:rFonts w:ascii="Calibri" w:eastAsia="Calibri" w:hAnsi="Calibri" w:cs="Times New Roman"/>
          <w:b/>
          <w:bCs/>
          <w:kern w:val="2"/>
          <w:sz w:val="24"/>
          <w:lang w:val="el-GR" w:eastAsia="en-US"/>
          <w14:ligatures w14:val="standardContextual"/>
        </w:rPr>
      </w:pPr>
    </w:p>
    <w:p w14:paraId="612285CC" w14:textId="77777777" w:rsidR="00CB2AFB" w:rsidRPr="00D117EB" w:rsidRDefault="00CB2AFB">
      <w:pPr>
        <w:suppressAutoHyphens w:val="0"/>
        <w:spacing w:after="0"/>
        <w:jc w:val="left"/>
        <w:rPr>
          <w:rFonts w:ascii="Calibri" w:eastAsia="Calibri" w:hAnsi="Calibri" w:cs="Times New Roman"/>
          <w:b/>
          <w:bCs/>
          <w:kern w:val="2"/>
          <w:sz w:val="24"/>
          <w:lang w:val="el-GR" w:eastAsia="en-US"/>
          <w14:ligatures w14:val="standardContextual"/>
        </w:rPr>
      </w:pPr>
    </w:p>
    <w:p w14:paraId="401CAAD4" w14:textId="0D995515" w:rsidR="00BD387B" w:rsidRPr="00810955" w:rsidRDefault="00BD387B" w:rsidP="00BD387B">
      <w:pPr>
        <w:suppressAutoHyphens w:val="0"/>
        <w:spacing w:after="160" w:line="278" w:lineRule="auto"/>
        <w:jc w:val="left"/>
        <w:rPr>
          <w:rFonts w:ascii="Calibri" w:eastAsia="Calibri" w:hAnsi="Calibri" w:cs="Times New Roman"/>
          <w:b/>
          <w:bCs/>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t>Κ1</w:t>
      </w:r>
      <w:r w:rsidRPr="00810955">
        <w:rPr>
          <w:rFonts w:ascii="Calibri" w:eastAsia="Calibri" w:hAnsi="Calibri" w:cs="Times New Roman"/>
          <w:b/>
          <w:bCs/>
          <w:kern w:val="2"/>
          <w:sz w:val="24"/>
          <w:lang w:val="el-GR" w:eastAsia="en-US"/>
          <w14:ligatures w14:val="standardContextual"/>
        </w:rPr>
        <w:tab/>
        <w:t>Κατανόηση του Περιβάλλοντος του Αντικειμένου, των Ειδικών Απαιτήσεων του έργου και των Προδιαγραφών της Προκήρυξης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0"/>
        <w:gridCol w:w="3324"/>
        <w:gridCol w:w="4283"/>
      </w:tblGrid>
      <w:tr w:rsidR="00BD387B" w:rsidRPr="00810955" w14:paraId="035BB7EB" w14:textId="77777777" w:rsidTr="00BD387B">
        <w:trPr>
          <w:tblHeader/>
          <w:tblCellSpacing w:w="15" w:type="dxa"/>
        </w:trPr>
        <w:tc>
          <w:tcPr>
            <w:tcW w:w="0" w:type="auto"/>
            <w:vAlign w:val="center"/>
            <w:hideMark/>
          </w:tcPr>
          <w:p w14:paraId="26D25505"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lastRenderedPageBreak/>
              <w:t>Υπ</w:t>
            </w:r>
            <w:proofErr w:type="spellStart"/>
            <w:r w:rsidRPr="00810955">
              <w:rPr>
                <w:rFonts w:ascii="Calibri" w:eastAsia="Calibri" w:hAnsi="Calibri" w:cs="Times New Roman"/>
                <w:b/>
                <w:bCs/>
                <w:kern w:val="2"/>
                <w:sz w:val="24"/>
                <w:lang w:val="en-US" w:eastAsia="en-US"/>
                <w14:ligatures w14:val="standardContextual"/>
              </w:rPr>
              <w:t>οκριτήριο</w:t>
            </w:r>
            <w:proofErr w:type="spellEnd"/>
          </w:p>
        </w:tc>
        <w:tc>
          <w:tcPr>
            <w:tcW w:w="0" w:type="auto"/>
            <w:vAlign w:val="center"/>
            <w:hideMark/>
          </w:tcPr>
          <w:p w14:paraId="6E1457A9"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Περιγρ</w:t>
            </w:r>
            <w:proofErr w:type="spellEnd"/>
            <w:r w:rsidRPr="00810955">
              <w:rPr>
                <w:rFonts w:ascii="Calibri" w:eastAsia="Calibri" w:hAnsi="Calibri" w:cs="Times New Roman"/>
                <w:b/>
                <w:bCs/>
                <w:kern w:val="2"/>
                <w:sz w:val="24"/>
                <w:lang w:val="en-US" w:eastAsia="en-US"/>
                <w14:ligatures w14:val="standardContextual"/>
              </w:rPr>
              <w:t>αφή</w:t>
            </w:r>
          </w:p>
        </w:tc>
        <w:tc>
          <w:tcPr>
            <w:tcW w:w="0" w:type="auto"/>
            <w:vAlign w:val="center"/>
            <w:hideMark/>
          </w:tcPr>
          <w:p w14:paraId="1D73ED1A"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Ενδεικτικά</w:t>
            </w:r>
            <w:proofErr w:type="spellEnd"/>
            <w:r w:rsidRPr="00810955">
              <w:rPr>
                <w:rFonts w:ascii="Calibri" w:eastAsia="Calibri" w:hAnsi="Calibri" w:cs="Times New Roman"/>
                <w:b/>
                <w:bCs/>
                <w:kern w:val="2"/>
                <w:sz w:val="24"/>
                <w:lang w:val="en-US" w:eastAsia="en-US"/>
                <w14:ligatures w14:val="standardContextual"/>
              </w:rPr>
              <w:t xml:space="preserve"> </w:t>
            </w:r>
            <w:proofErr w:type="spellStart"/>
            <w:r w:rsidRPr="00810955">
              <w:rPr>
                <w:rFonts w:ascii="Calibri" w:eastAsia="Calibri" w:hAnsi="Calibri" w:cs="Times New Roman"/>
                <w:b/>
                <w:bCs/>
                <w:kern w:val="2"/>
                <w:sz w:val="24"/>
                <w:lang w:val="en-US" w:eastAsia="en-US"/>
                <w14:ligatures w14:val="standardContextual"/>
              </w:rPr>
              <w:t>σημεί</w:t>
            </w:r>
            <w:proofErr w:type="spellEnd"/>
            <w:r w:rsidRPr="00810955">
              <w:rPr>
                <w:rFonts w:ascii="Calibri" w:eastAsia="Calibri" w:hAnsi="Calibri" w:cs="Times New Roman"/>
                <w:b/>
                <w:bCs/>
                <w:kern w:val="2"/>
                <w:sz w:val="24"/>
                <w:lang w:val="en-US" w:eastAsia="en-US"/>
                <w14:ligatures w14:val="standardContextual"/>
              </w:rPr>
              <w:t>α α</w:t>
            </w:r>
            <w:proofErr w:type="spellStart"/>
            <w:r w:rsidRPr="00810955">
              <w:rPr>
                <w:rFonts w:ascii="Calibri" w:eastAsia="Calibri" w:hAnsi="Calibri" w:cs="Times New Roman"/>
                <w:b/>
                <w:bCs/>
                <w:kern w:val="2"/>
                <w:sz w:val="24"/>
                <w:lang w:val="en-US" w:eastAsia="en-US"/>
                <w14:ligatures w14:val="standardContextual"/>
              </w:rPr>
              <w:t>ξιολόγησης</w:t>
            </w:r>
            <w:proofErr w:type="spellEnd"/>
          </w:p>
        </w:tc>
      </w:tr>
      <w:tr w:rsidR="00BD387B" w:rsidRPr="00F627E4" w14:paraId="288CB1D6" w14:textId="77777777" w:rsidTr="00BD387B">
        <w:trPr>
          <w:tblCellSpacing w:w="15" w:type="dxa"/>
        </w:trPr>
        <w:tc>
          <w:tcPr>
            <w:tcW w:w="0" w:type="auto"/>
            <w:vAlign w:val="center"/>
            <w:hideMark/>
          </w:tcPr>
          <w:p w14:paraId="70AB720F"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Κατα</w:t>
            </w:r>
            <w:proofErr w:type="spellStart"/>
            <w:r w:rsidRPr="00810955">
              <w:rPr>
                <w:rFonts w:ascii="Calibri" w:eastAsia="Calibri" w:hAnsi="Calibri" w:cs="Times New Roman"/>
                <w:b/>
                <w:bCs/>
                <w:kern w:val="2"/>
                <w:sz w:val="24"/>
                <w:lang w:val="en-US" w:eastAsia="en-US"/>
                <w14:ligatures w14:val="standardContextual"/>
              </w:rPr>
              <w:t>νόηση</w:t>
            </w:r>
            <w:proofErr w:type="spellEnd"/>
            <w:r w:rsidRPr="00810955">
              <w:rPr>
                <w:rFonts w:ascii="Calibri" w:eastAsia="Calibri" w:hAnsi="Calibri" w:cs="Times New Roman"/>
                <w:b/>
                <w:bCs/>
                <w:kern w:val="2"/>
                <w:sz w:val="24"/>
                <w:lang w:val="en-US" w:eastAsia="en-US"/>
                <w14:ligatures w14:val="standardContextual"/>
              </w:rPr>
              <w:t xml:space="preserve"> </w:t>
            </w:r>
            <w:proofErr w:type="spellStart"/>
            <w:r w:rsidRPr="00810955">
              <w:rPr>
                <w:rFonts w:ascii="Calibri" w:eastAsia="Calibri" w:hAnsi="Calibri" w:cs="Times New Roman"/>
                <w:b/>
                <w:bCs/>
                <w:kern w:val="2"/>
                <w:sz w:val="24"/>
                <w:lang w:val="en-US" w:eastAsia="en-US"/>
                <w14:ligatures w14:val="standardContextual"/>
              </w:rPr>
              <w:t>του</w:t>
            </w:r>
            <w:proofErr w:type="spellEnd"/>
            <w:r w:rsidRPr="00810955">
              <w:rPr>
                <w:rFonts w:ascii="Calibri" w:eastAsia="Calibri" w:hAnsi="Calibri" w:cs="Times New Roman"/>
                <w:b/>
                <w:bCs/>
                <w:kern w:val="2"/>
                <w:sz w:val="24"/>
                <w:lang w:val="en-US" w:eastAsia="en-US"/>
                <w14:ligatures w14:val="standardContextual"/>
              </w:rPr>
              <w:t xml:space="preserve"> </w:t>
            </w:r>
            <w:r w:rsidRPr="00810955">
              <w:rPr>
                <w:rFonts w:ascii="Calibri" w:eastAsia="Calibri" w:hAnsi="Calibri" w:cs="Times New Roman"/>
                <w:b/>
                <w:bCs/>
                <w:kern w:val="2"/>
                <w:sz w:val="24"/>
                <w:lang w:val="el-GR" w:eastAsia="en-US"/>
                <w14:ligatures w14:val="standardContextual"/>
              </w:rPr>
              <w:t>π</w:t>
            </w:r>
            <w:proofErr w:type="spellStart"/>
            <w:r w:rsidRPr="00810955">
              <w:rPr>
                <w:rFonts w:ascii="Calibri" w:eastAsia="Calibri" w:hAnsi="Calibri" w:cs="Times New Roman"/>
                <w:b/>
                <w:bCs/>
                <w:kern w:val="2"/>
                <w:sz w:val="24"/>
                <w:lang w:val="en-US" w:eastAsia="en-US"/>
                <w14:ligatures w14:val="standardContextual"/>
              </w:rPr>
              <w:t>ερι</w:t>
            </w:r>
            <w:proofErr w:type="spellEnd"/>
            <w:r w:rsidRPr="00810955">
              <w:rPr>
                <w:rFonts w:ascii="Calibri" w:eastAsia="Calibri" w:hAnsi="Calibri" w:cs="Times New Roman"/>
                <w:b/>
                <w:bCs/>
                <w:kern w:val="2"/>
                <w:sz w:val="24"/>
                <w:lang w:val="en-US" w:eastAsia="en-US"/>
                <w14:ligatures w14:val="standardContextual"/>
              </w:rPr>
              <w:t>βάλλοντος</w:t>
            </w:r>
          </w:p>
        </w:tc>
        <w:tc>
          <w:tcPr>
            <w:tcW w:w="0" w:type="auto"/>
            <w:vAlign w:val="center"/>
            <w:hideMark/>
          </w:tcPr>
          <w:p w14:paraId="7C43926C"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Αναλύει το θεσμικό, κοινωνικό και επικοινωνιακό πλαίσιο μέσα στο οποίο θα υλοποιηθεί το έργο.</w:t>
            </w:r>
          </w:p>
        </w:tc>
        <w:tc>
          <w:tcPr>
            <w:tcW w:w="0" w:type="auto"/>
            <w:vAlign w:val="center"/>
            <w:hideMark/>
          </w:tcPr>
          <w:p w14:paraId="47552581"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Αναφορά σε αποστολή/ρόλο Οργανισμού, κοινωνικές/πολιτικές προκλήσεις, ειδικές ανάγκες επικοινωνίας.</w:t>
            </w:r>
          </w:p>
        </w:tc>
      </w:tr>
      <w:tr w:rsidR="00BD387B" w:rsidRPr="00F627E4" w14:paraId="43EFB3F3" w14:textId="77777777" w:rsidTr="00BD387B">
        <w:trPr>
          <w:tblCellSpacing w:w="15" w:type="dxa"/>
        </w:trPr>
        <w:tc>
          <w:tcPr>
            <w:tcW w:w="0" w:type="auto"/>
            <w:vAlign w:val="center"/>
            <w:hideMark/>
          </w:tcPr>
          <w:p w14:paraId="388F2EC4"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Κατα</w:t>
            </w:r>
            <w:proofErr w:type="spellStart"/>
            <w:r w:rsidRPr="00810955">
              <w:rPr>
                <w:rFonts w:ascii="Calibri" w:eastAsia="Calibri" w:hAnsi="Calibri" w:cs="Times New Roman"/>
                <w:b/>
                <w:bCs/>
                <w:kern w:val="2"/>
                <w:sz w:val="24"/>
                <w:lang w:val="en-US" w:eastAsia="en-US"/>
                <w14:ligatures w14:val="standardContextual"/>
              </w:rPr>
              <w:t>νόηση</w:t>
            </w:r>
            <w:proofErr w:type="spellEnd"/>
            <w:r w:rsidRPr="00810955">
              <w:rPr>
                <w:rFonts w:ascii="Calibri" w:eastAsia="Calibri" w:hAnsi="Calibri" w:cs="Times New Roman"/>
                <w:b/>
                <w:bCs/>
                <w:kern w:val="2"/>
                <w:sz w:val="24"/>
                <w:lang w:val="en-US" w:eastAsia="en-US"/>
                <w14:ligatures w14:val="standardContextual"/>
              </w:rPr>
              <w:t xml:space="preserve"> </w:t>
            </w:r>
            <w:r w:rsidRPr="00810955">
              <w:rPr>
                <w:rFonts w:ascii="Calibri" w:eastAsia="Calibri" w:hAnsi="Calibri" w:cs="Times New Roman"/>
                <w:b/>
                <w:bCs/>
                <w:kern w:val="2"/>
                <w:sz w:val="24"/>
                <w:lang w:val="el-GR" w:eastAsia="en-US"/>
                <w14:ligatures w14:val="standardContextual"/>
              </w:rPr>
              <w:t>ε</w:t>
            </w:r>
            <w:proofErr w:type="spellStart"/>
            <w:r w:rsidRPr="00810955">
              <w:rPr>
                <w:rFonts w:ascii="Calibri" w:eastAsia="Calibri" w:hAnsi="Calibri" w:cs="Times New Roman"/>
                <w:b/>
                <w:bCs/>
                <w:kern w:val="2"/>
                <w:sz w:val="24"/>
                <w:lang w:val="en-US" w:eastAsia="en-US"/>
                <w14:ligatures w14:val="standardContextual"/>
              </w:rPr>
              <w:t>ιδικών</w:t>
            </w:r>
            <w:proofErr w:type="spellEnd"/>
            <w:r w:rsidRPr="00810955">
              <w:rPr>
                <w:rFonts w:ascii="Calibri" w:eastAsia="Calibri" w:hAnsi="Calibri" w:cs="Times New Roman"/>
                <w:b/>
                <w:bCs/>
                <w:kern w:val="2"/>
                <w:sz w:val="24"/>
                <w:lang w:val="en-US" w:eastAsia="en-US"/>
                <w14:ligatures w14:val="standardContextual"/>
              </w:rPr>
              <w:t xml:space="preserve"> </w:t>
            </w:r>
            <w:r w:rsidRPr="00810955">
              <w:rPr>
                <w:rFonts w:ascii="Calibri" w:eastAsia="Calibri" w:hAnsi="Calibri" w:cs="Times New Roman"/>
                <w:b/>
                <w:bCs/>
                <w:kern w:val="2"/>
                <w:sz w:val="24"/>
                <w:lang w:val="el-GR" w:eastAsia="en-US"/>
                <w14:ligatures w14:val="standardContextual"/>
              </w:rPr>
              <w:t>α</w:t>
            </w:r>
            <w:r w:rsidRPr="00810955">
              <w:rPr>
                <w:rFonts w:ascii="Calibri" w:eastAsia="Calibri" w:hAnsi="Calibri" w:cs="Times New Roman"/>
                <w:b/>
                <w:bCs/>
                <w:kern w:val="2"/>
                <w:sz w:val="24"/>
                <w:lang w:val="en-US" w:eastAsia="en-US"/>
                <w14:ligatures w14:val="standardContextual"/>
              </w:rPr>
              <w:t>πα</w:t>
            </w:r>
            <w:proofErr w:type="spellStart"/>
            <w:r w:rsidRPr="00810955">
              <w:rPr>
                <w:rFonts w:ascii="Calibri" w:eastAsia="Calibri" w:hAnsi="Calibri" w:cs="Times New Roman"/>
                <w:b/>
                <w:bCs/>
                <w:kern w:val="2"/>
                <w:sz w:val="24"/>
                <w:lang w:val="en-US" w:eastAsia="en-US"/>
                <w14:ligatures w14:val="standardContextual"/>
              </w:rPr>
              <w:t>ιτήσεων</w:t>
            </w:r>
            <w:proofErr w:type="spellEnd"/>
            <w:r w:rsidRPr="00810955">
              <w:rPr>
                <w:rFonts w:ascii="Calibri" w:eastAsia="Calibri" w:hAnsi="Calibri" w:cs="Times New Roman"/>
                <w:b/>
                <w:bCs/>
                <w:kern w:val="2"/>
                <w:sz w:val="24"/>
                <w:lang w:val="en-US" w:eastAsia="en-US"/>
                <w14:ligatures w14:val="standardContextual"/>
              </w:rPr>
              <w:t xml:space="preserve"> </w:t>
            </w:r>
            <w:r w:rsidRPr="00810955">
              <w:rPr>
                <w:rFonts w:ascii="Calibri" w:eastAsia="Calibri" w:hAnsi="Calibri" w:cs="Times New Roman"/>
                <w:b/>
                <w:bCs/>
                <w:kern w:val="2"/>
                <w:sz w:val="24"/>
                <w:lang w:val="el-GR" w:eastAsia="en-US"/>
                <w14:ligatures w14:val="standardContextual"/>
              </w:rPr>
              <w:t>έ</w:t>
            </w:r>
            <w:proofErr w:type="spellStart"/>
            <w:r w:rsidRPr="00810955">
              <w:rPr>
                <w:rFonts w:ascii="Calibri" w:eastAsia="Calibri" w:hAnsi="Calibri" w:cs="Times New Roman"/>
                <w:b/>
                <w:bCs/>
                <w:kern w:val="2"/>
                <w:sz w:val="24"/>
                <w:lang w:val="en-US" w:eastAsia="en-US"/>
                <w14:ligatures w14:val="standardContextual"/>
              </w:rPr>
              <w:t>ργου</w:t>
            </w:r>
            <w:proofErr w:type="spellEnd"/>
          </w:p>
        </w:tc>
        <w:tc>
          <w:tcPr>
            <w:tcW w:w="0" w:type="auto"/>
            <w:vAlign w:val="center"/>
            <w:hideMark/>
          </w:tcPr>
          <w:p w14:paraId="6801EEBE"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Εντοπίζει με σαφήνεια τις ιδιαιτερότητες του έργου.</w:t>
            </w:r>
          </w:p>
        </w:tc>
        <w:tc>
          <w:tcPr>
            <w:tcW w:w="0" w:type="auto"/>
            <w:vAlign w:val="center"/>
            <w:hideMark/>
          </w:tcPr>
          <w:p w14:paraId="2D30CB30"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Αναγνώριση του ποιοι είναι οι αποδέκτες, ποια προβλήματα/ανάγκες καλείται να καλύψει, ποιοι οι βασικοί στόχοι.</w:t>
            </w:r>
          </w:p>
        </w:tc>
      </w:tr>
      <w:tr w:rsidR="00BD387B" w:rsidRPr="00F627E4" w14:paraId="6EA04FB3" w14:textId="77777777" w:rsidTr="00BD387B">
        <w:trPr>
          <w:tblCellSpacing w:w="15" w:type="dxa"/>
        </w:trPr>
        <w:tc>
          <w:tcPr>
            <w:tcW w:w="0" w:type="auto"/>
            <w:vAlign w:val="center"/>
            <w:hideMark/>
          </w:tcPr>
          <w:p w14:paraId="5DD73E01"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Σύνδεση</w:t>
            </w:r>
            <w:proofErr w:type="spellEnd"/>
            <w:r w:rsidRPr="00810955">
              <w:rPr>
                <w:rFonts w:ascii="Calibri" w:eastAsia="Calibri" w:hAnsi="Calibri" w:cs="Times New Roman"/>
                <w:b/>
                <w:bCs/>
                <w:kern w:val="2"/>
                <w:sz w:val="24"/>
                <w:lang w:val="en-US" w:eastAsia="en-US"/>
                <w14:ligatures w14:val="standardContextual"/>
              </w:rPr>
              <w:t xml:space="preserve"> </w:t>
            </w:r>
            <w:proofErr w:type="spellStart"/>
            <w:r w:rsidRPr="00810955">
              <w:rPr>
                <w:rFonts w:ascii="Calibri" w:eastAsia="Calibri" w:hAnsi="Calibri" w:cs="Times New Roman"/>
                <w:b/>
                <w:bCs/>
                <w:kern w:val="2"/>
                <w:sz w:val="24"/>
                <w:lang w:val="en-US" w:eastAsia="en-US"/>
                <w14:ligatures w14:val="standardContextual"/>
              </w:rPr>
              <w:t>με</w:t>
            </w:r>
            <w:proofErr w:type="spellEnd"/>
            <w:r w:rsidRPr="00810955">
              <w:rPr>
                <w:rFonts w:ascii="Calibri" w:eastAsia="Calibri" w:hAnsi="Calibri" w:cs="Times New Roman"/>
                <w:b/>
                <w:bCs/>
                <w:kern w:val="2"/>
                <w:sz w:val="24"/>
                <w:lang w:val="en-US" w:eastAsia="en-US"/>
                <w14:ligatures w14:val="standardContextual"/>
              </w:rPr>
              <w:t xml:space="preserve"> </w:t>
            </w:r>
            <w:r w:rsidRPr="00810955">
              <w:rPr>
                <w:rFonts w:ascii="Calibri" w:eastAsia="Calibri" w:hAnsi="Calibri" w:cs="Times New Roman"/>
                <w:b/>
                <w:bCs/>
                <w:kern w:val="2"/>
                <w:sz w:val="24"/>
                <w:lang w:val="el-GR" w:eastAsia="en-US"/>
                <w14:ligatures w14:val="standardContextual"/>
              </w:rPr>
              <w:t>π</w:t>
            </w:r>
            <w:proofErr w:type="spellStart"/>
            <w:r w:rsidRPr="00810955">
              <w:rPr>
                <w:rFonts w:ascii="Calibri" w:eastAsia="Calibri" w:hAnsi="Calibri" w:cs="Times New Roman"/>
                <w:b/>
                <w:bCs/>
                <w:kern w:val="2"/>
                <w:sz w:val="24"/>
                <w:lang w:val="en-US" w:eastAsia="en-US"/>
                <w14:ligatures w14:val="standardContextual"/>
              </w:rPr>
              <w:t>ροδι</w:t>
            </w:r>
            <w:proofErr w:type="spellEnd"/>
            <w:r w:rsidRPr="00810955">
              <w:rPr>
                <w:rFonts w:ascii="Calibri" w:eastAsia="Calibri" w:hAnsi="Calibri" w:cs="Times New Roman"/>
                <w:b/>
                <w:bCs/>
                <w:kern w:val="2"/>
                <w:sz w:val="24"/>
                <w:lang w:val="en-US" w:eastAsia="en-US"/>
                <w14:ligatures w14:val="standardContextual"/>
              </w:rPr>
              <w:t xml:space="preserve">αγραφές </w:t>
            </w:r>
            <w:r w:rsidRPr="00810955">
              <w:rPr>
                <w:rFonts w:ascii="Calibri" w:eastAsia="Calibri" w:hAnsi="Calibri" w:cs="Times New Roman"/>
                <w:b/>
                <w:bCs/>
                <w:kern w:val="2"/>
                <w:sz w:val="24"/>
                <w:lang w:val="el-GR" w:eastAsia="en-US"/>
                <w14:ligatures w14:val="standardContextual"/>
              </w:rPr>
              <w:t>π</w:t>
            </w:r>
            <w:proofErr w:type="spellStart"/>
            <w:r w:rsidRPr="00810955">
              <w:rPr>
                <w:rFonts w:ascii="Calibri" w:eastAsia="Calibri" w:hAnsi="Calibri" w:cs="Times New Roman"/>
                <w:b/>
                <w:bCs/>
                <w:kern w:val="2"/>
                <w:sz w:val="24"/>
                <w:lang w:val="en-US" w:eastAsia="en-US"/>
                <w14:ligatures w14:val="standardContextual"/>
              </w:rPr>
              <w:t>ροκήρυξης</w:t>
            </w:r>
            <w:proofErr w:type="spellEnd"/>
          </w:p>
        </w:tc>
        <w:tc>
          <w:tcPr>
            <w:tcW w:w="0" w:type="auto"/>
            <w:vAlign w:val="center"/>
            <w:hideMark/>
          </w:tcPr>
          <w:p w14:paraId="25728634"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Δείχνει ότι έχει διαβαστεί σε βάθος η προκήρυξη και γίνεται ρητή σύνδεση.</w:t>
            </w:r>
          </w:p>
        </w:tc>
        <w:tc>
          <w:tcPr>
            <w:tcW w:w="0" w:type="auto"/>
            <w:vAlign w:val="center"/>
            <w:hideMark/>
          </w:tcPr>
          <w:p w14:paraId="35934A90"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Αναφορές σε παραδοτέα, χρονοδιαγράμματα, </w:t>
            </w:r>
            <w:proofErr w:type="spellStart"/>
            <w:r w:rsidRPr="00810955">
              <w:rPr>
                <w:rFonts w:ascii="Calibri" w:eastAsia="Calibri" w:hAnsi="Calibri" w:cs="Times New Roman"/>
                <w:kern w:val="2"/>
                <w:sz w:val="24"/>
                <w:lang w:val="el-GR" w:eastAsia="en-US"/>
                <w14:ligatures w14:val="standardContextual"/>
              </w:rPr>
              <w:t>KPIs</w:t>
            </w:r>
            <w:proofErr w:type="spellEnd"/>
            <w:r w:rsidRPr="00810955">
              <w:rPr>
                <w:rFonts w:ascii="Calibri" w:eastAsia="Calibri" w:hAnsi="Calibri" w:cs="Times New Roman"/>
                <w:kern w:val="2"/>
                <w:sz w:val="24"/>
                <w:lang w:val="el-GR" w:eastAsia="en-US"/>
                <w14:ligatures w14:val="standardContextual"/>
              </w:rPr>
              <w:t>, νομικές/τεχνικές προδιαγραφές.</w:t>
            </w:r>
          </w:p>
        </w:tc>
      </w:tr>
      <w:tr w:rsidR="00BD387B" w:rsidRPr="00F627E4" w14:paraId="0A106354" w14:textId="77777777" w:rsidTr="00BD387B">
        <w:trPr>
          <w:tblCellSpacing w:w="15" w:type="dxa"/>
        </w:trPr>
        <w:tc>
          <w:tcPr>
            <w:tcW w:w="0" w:type="auto"/>
            <w:vAlign w:val="center"/>
            <w:hideMark/>
          </w:tcPr>
          <w:p w14:paraId="171E7A9E"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Σα</w:t>
            </w:r>
            <w:proofErr w:type="spellStart"/>
            <w:r w:rsidRPr="00810955">
              <w:rPr>
                <w:rFonts w:ascii="Calibri" w:eastAsia="Calibri" w:hAnsi="Calibri" w:cs="Times New Roman"/>
                <w:b/>
                <w:bCs/>
                <w:kern w:val="2"/>
                <w:sz w:val="24"/>
                <w:lang w:val="en-US" w:eastAsia="en-US"/>
                <w14:ligatures w14:val="standardContextual"/>
              </w:rPr>
              <w:t>φήνει</w:t>
            </w:r>
            <w:proofErr w:type="spellEnd"/>
            <w:r w:rsidRPr="00810955">
              <w:rPr>
                <w:rFonts w:ascii="Calibri" w:eastAsia="Calibri" w:hAnsi="Calibri" w:cs="Times New Roman"/>
                <w:b/>
                <w:bCs/>
                <w:kern w:val="2"/>
                <w:sz w:val="24"/>
                <w:lang w:val="en-US" w:eastAsia="en-US"/>
                <w14:ligatures w14:val="standardContextual"/>
              </w:rPr>
              <w:t xml:space="preserve">α &amp; </w:t>
            </w:r>
            <w:r w:rsidRPr="00810955">
              <w:rPr>
                <w:rFonts w:ascii="Calibri" w:eastAsia="Calibri" w:hAnsi="Calibri" w:cs="Times New Roman"/>
                <w:b/>
                <w:bCs/>
                <w:kern w:val="2"/>
                <w:sz w:val="24"/>
                <w:lang w:val="el-GR" w:eastAsia="en-US"/>
                <w14:ligatures w14:val="standardContextual"/>
              </w:rPr>
              <w:t>σ</w:t>
            </w:r>
            <w:proofErr w:type="spellStart"/>
            <w:r w:rsidRPr="00810955">
              <w:rPr>
                <w:rFonts w:ascii="Calibri" w:eastAsia="Calibri" w:hAnsi="Calibri" w:cs="Times New Roman"/>
                <w:b/>
                <w:bCs/>
                <w:kern w:val="2"/>
                <w:sz w:val="24"/>
                <w:lang w:val="en-US" w:eastAsia="en-US"/>
                <w14:ligatures w14:val="standardContextual"/>
              </w:rPr>
              <w:t>υνοχή</w:t>
            </w:r>
            <w:proofErr w:type="spellEnd"/>
            <w:r w:rsidRPr="00810955">
              <w:rPr>
                <w:rFonts w:ascii="Calibri" w:eastAsia="Calibri" w:hAnsi="Calibri" w:cs="Times New Roman"/>
                <w:b/>
                <w:bCs/>
                <w:kern w:val="2"/>
                <w:sz w:val="24"/>
                <w:lang w:val="en-US" w:eastAsia="en-US"/>
                <w14:ligatures w14:val="standardContextual"/>
              </w:rPr>
              <w:t xml:space="preserve"> </w:t>
            </w:r>
            <w:r w:rsidRPr="00810955">
              <w:rPr>
                <w:rFonts w:ascii="Calibri" w:eastAsia="Calibri" w:hAnsi="Calibri" w:cs="Times New Roman"/>
                <w:b/>
                <w:bCs/>
                <w:kern w:val="2"/>
                <w:sz w:val="24"/>
                <w:lang w:val="el-GR" w:eastAsia="en-US"/>
                <w14:ligatures w14:val="standardContextual"/>
              </w:rPr>
              <w:t>π</w:t>
            </w:r>
            <w:r w:rsidRPr="00810955">
              <w:rPr>
                <w:rFonts w:ascii="Calibri" w:eastAsia="Calibri" w:hAnsi="Calibri" w:cs="Times New Roman"/>
                <w:b/>
                <w:bCs/>
                <w:kern w:val="2"/>
                <w:sz w:val="24"/>
                <w:lang w:val="en-US" w:eastAsia="en-US"/>
                <w14:ligatures w14:val="standardContextual"/>
              </w:rPr>
              <w:t>α</w:t>
            </w:r>
            <w:proofErr w:type="spellStart"/>
            <w:r w:rsidRPr="00810955">
              <w:rPr>
                <w:rFonts w:ascii="Calibri" w:eastAsia="Calibri" w:hAnsi="Calibri" w:cs="Times New Roman"/>
                <w:b/>
                <w:bCs/>
                <w:kern w:val="2"/>
                <w:sz w:val="24"/>
                <w:lang w:val="en-US" w:eastAsia="en-US"/>
                <w14:ligatures w14:val="standardContextual"/>
              </w:rPr>
              <w:t>ρουσί</w:t>
            </w:r>
            <w:proofErr w:type="spellEnd"/>
            <w:r w:rsidRPr="00810955">
              <w:rPr>
                <w:rFonts w:ascii="Calibri" w:eastAsia="Calibri" w:hAnsi="Calibri" w:cs="Times New Roman"/>
                <w:b/>
                <w:bCs/>
                <w:kern w:val="2"/>
                <w:sz w:val="24"/>
                <w:lang w:val="en-US" w:eastAsia="en-US"/>
                <w14:ligatures w14:val="standardContextual"/>
              </w:rPr>
              <w:t>ασης</w:t>
            </w:r>
          </w:p>
        </w:tc>
        <w:tc>
          <w:tcPr>
            <w:tcW w:w="0" w:type="auto"/>
            <w:vAlign w:val="center"/>
            <w:hideMark/>
          </w:tcPr>
          <w:p w14:paraId="0752CB28"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Ο τρόπος παρουσίασης είναι κατανοητός, καλά δομημένος και «μιλάει τη γλώσσα» του φορέα.</w:t>
            </w:r>
          </w:p>
        </w:tc>
        <w:tc>
          <w:tcPr>
            <w:tcW w:w="0" w:type="auto"/>
            <w:vAlign w:val="center"/>
            <w:hideMark/>
          </w:tcPr>
          <w:p w14:paraId="0E486326"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Αποφυγή γενικοτήτων, ύφος συμβατό με δημόσιο φορέα, σαφής δομή επιχειρημάτων.</w:t>
            </w:r>
          </w:p>
        </w:tc>
      </w:tr>
    </w:tbl>
    <w:p w14:paraId="053C0AAA" w14:textId="77777777" w:rsidR="00B61D72" w:rsidRPr="00B61D72" w:rsidRDefault="00B61D72" w:rsidP="00BD387B">
      <w:pPr>
        <w:suppressAutoHyphens w:val="0"/>
        <w:spacing w:after="160" w:line="278" w:lineRule="auto"/>
        <w:jc w:val="left"/>
        <w:rPr>
          <w:rFonts w:ascii="Calibri" w:eastAsia="Calibri" w:hAnsi="Calibri" w:cs="Times New Roman"/>
          <w:b/>
          <w:bCs/>
          <w:kern w:val="2"/>
          <w:sz w:val="24"/>
          <w:lang w:val="el-GR" w:eastAsia="en-US"/>
          <w14:ligatures w14:val="standardContextual"/>
        </w:rPr>
      </w:pPr>
    </w:p>
    <w:p w14:paraId="52A23EFA" w14:textId="165B6D6A" w:rsidR="00BD387B" w:rsidRPr="00810955" w:rsidRDefault="00BD387B" w:rsidP="00BD387B">
      <w:pPr>
        <w:suppressAutoHyphens w:val="0"/>
        <w:spacing w:after="160" w:line="278" w:lineRule="auto"/>
        <w:jc w:val="left"/>
        <w:rPr>
          <w:rFonts w:ascii="Calibri" w:eastAsia="Calibri" w:hAnsi="Calibri" w:cs="Times New Roman"/>
          <w:b/>
          <w:bCs/>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t>Κ2</w:t>
      </w:r>
      <w:r w:rsidRPr="00810955">
        <w:rPr>
          <w:rFonts w:ascii="Calibri" w:eastAsia="Calibri" w:hAnsi="Calibri" w:cs="Times New Roman"/>
          <w:b/>
          <w:bCs/>
          <w:kern w:val="2"/>
          <w:sz w:val="24"/>
          <w:lang w:val="el-GR" w:eastAsia="en-US"/>
          <w14:ligatures w14:val="standardContextual"/>
        </w:rPr>
        <w:tab/>
        <w:t>Σαφήνεια και πληρότητα της προτεινόμενης Επικοινωνιακής Στρατηγικής και του Σχεδίου Δράσεων Επικοινωνίας (πλάνου επικοινωνίας).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9"/>
        <w:gridCol w:w="3563"/>
        <w:gridCol w:w="4095"/>
      </w:tblGrid>
      <w:tr w:rsidR="00BD387B" w:rsidRPr="00810955" w14:paraId="62BB68D3" w14:textId="77777777" w:rsidTr="00BD387B">
        <w:trPr>
          <w:tblHeader/>
          <w:tblCellSpacing w:w="15" w:type="dxa"/>
        </w:trPr>
        <w:tc>
          <w:tcPr>
            <w:tcW w:w="0" w:type="auto"/>
            <w:vAlign w:val="center"/>
            <w:hideMark/>
          </w:tcPr>
          <w:p w14:paraId="3556EFC3"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Υπ</w:t>
            </w:r>
            <w:proofErr w:type="spellStart"/>
            <w:r w:rsidRPr="00810955">
              <w:rPr>
                <w:rFonts w:ascii="Calibri" w:eastAsia="Calibri" w:hAnsi="Calibri" w:cs="Times New Roman"/>
                <w:b/>
                <w:bCs/>
                <w:kern w:val="2"/>
                <w:sz w:val="24"/>
                <w:lang w:val="en-US" w:eastAsia="en-US"/>
                <w14:ligatures w14:val="standardContextual"/>
              </w:rPr>
              <w:t>οκριτήριο</w:t>
            </w:r>
            <w:proofErr w:type="spellEnd"/>
          </w:p>
        </w:tc>
        <w:tc>
          <w:tcPr>
            <w:tcW w:w="0" w:type="auto"/>
            <w:vAlign w:val="center"/>
            <w:hideMark/>
          </w:tcPr>
          <w:p w14:paraId="6338D7BE"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Περιγρ</w:t>
            </w:r>
            <w:proofErr w:type="spellEnd"/>
            <w:r w:rsidRPr="00810955">
              <w:rPr>
                <w:rFonts w:ascii="Calibri" w:eastAsia="Calibri" w:hAnsi="Calibri" w:cs="Times New Roman"/>
                <w:b/>
                <w:bCs/>
                <w:kern w:val="2"/>
                <w:sz w:val="24"/>
                <w:lang w:val="en-US" w:eastAsia="en-US"/>
                <w14:ligatures w14:val="standardContextual"/>
              </w:rPr>
              <w:t>αφή</w:t>
            </w:r>
          </w:p>
        </w:tc>
        <w:tc>
          <w:tcPr>
            <w:tcW w:w="0" w:type="auto"/>
            <w:vAlign w:val="center"/>
            <w:hideMark/>
          </w:tcPr>
          <w:p w14:paraId="16B96DF1"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l-GR"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Ενδεικτικά</w:t>
            </w:r>
            <w:proofErr w:type="spellEnd"/>
            <w:r w:rsidRPr="00810955">
              <w:rPr>
                <w:rFonts w:ascii="Calibri" w:eastAsia="Calibri" w:hAnsi="Calibri" w:cs="Times New Roman"/>
                <w:b/>
                <w:bCs/>
                <w:kern w:val="2"/>
                <w:sz w:val="24"/>
                <w:lang w:val="en-US" w:eastAsia="en-US"/>
                <w14:ligatures w14:val="standardContextual"/>
              </w:rPr>
              <w:t xml:space="preserve"> </w:t>
            </w:r>
            <w:proofErr w:type="spellStart"/>
            <w:r w:rsidRPr="00810955">
              <w:rPr>
                <w:rFonts w:ascii="Calibri" w:eastAsia="Calibri" w:hAnsi="Calibri" w:cs="Times New Roman"/>
                <w:b/>
                <w:bCs/>
                <w:kern w:val="2"/>
                <w:sz w:val="24"/>
                <w:lang w:val="en-US" w:eastAsia="en-US"/>
                <w14:ligatures w14:val="standardContextual"/>
              </w:rPr>
              <w:t>σημεί</w:t>
            </w:r>
            <w:proofErr w:type="spellEnd"/>
            <w:r w:rsidRPr="00810955">
              <w:rPr>
                <w:rFonts w:ascii="Calibri" w:eastAsia="Calibri" w:hAnsi="Calibri" w:cs="Times New Roman"/>
                <w:b/>
                <w:bCs/>
                <w:kern w:val="2"/>
                <w:sz w:val="24"/>
                <w:lang w:val="en-US" w:eastAsia="en-US"/>
                <w14:ligatures w14:val="standardContextual"/>
              </w:rPr>
              <w:t>α α</w:t>
            </w:r>
            <w:proofErr w:type="spellStart"/>
            <w:r w:rsidRPr="00810955">
              <w:rPr>
                <w:rFonts w:ascii="Calibri" w:eastAsia="Calibri" w:hAnsi="Calibri" w:cs="Times New Roman"/>
                <w:b/>
                <w:bCs/>
                <w:kern w:val="2"/>
                <w:sz w:val="24"/>
                <w:lang w:val="en-US" w:eastAsia="en-US"/>
                <w14:ligatures w14:val="standardContextual"/>
              </w:rPr>
              <w:t>ξιολόγησης</w:t>
            </w:r>
            <w:proofErr w:type="spellEnd"/>
          </w:p>
        </w:tc>
      </w:tr>
      <w:tr w:rsidR="00BD387B" w:rsidRPr="00F627E4" w14:paraId="25513983" w14:textId="77777777" w:rsidTr="00BD387B">
        <w:trPr>
          <w:tblCellSpacing w:w="15" w:type="dxa"/>
        </w:trPr>
        <w:tc>
          <w:tcPr>
            <w:tcW w:w="0" w:type="auto"/>
            <w:vAlign w:val="center"/>
            <w:hideMark/>
          </w:tcPr>
          <w:p w14:paraId="4AB16249" w14:textId="77777777" w:rsidR="00BD387B" w:rsidRPr="00810955" w:rsidRDefault="00BD387B" w:rsidP="007872C8">
            <w:pPr>
              <w:suppressAutoHyphens w:val="0"/>
              <w:spacing w:after="0"/>
              <w:jc w:val="left"/>
              <w:rPr>
                <w:rFonts w:ascii="Calibri" w:eastAsia="Calibri" w:hAnsi="Calibri" w:cs="Times New Roman"/>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Σα</w:t>
            </w:r>
            <w:proofErr w:type="spellStart"/>
            <w:r w:rsidRPr="00810955">
              <w:rPr>
                <w:rFonts w:ascii="Calibri" w:eastAsia="Calibri" w:hAnsi="Calibri" w:cs="Times New Roman"/>
                <w:b/>
                <w:bCs/>
                <w:kern w:val="2"/>
                <w:sz w:val="24"/>
                <w:lang w:val="en-US" w:eastAsia="en-US"/>
                <w14:ligatures w14:val="standardContextual"/>
              </w:rPr>
              <w:t>φήνει</w:t>
            </w:r>
            <w:proofErr w:type="spellEnd"/>
            <w:r w:rsidRPr="00810955">
              <w:rPr>
                <w:rFonts w:ascii="Calibri" w:eastAsia="Calibri" w:hAnsi="Calibri" w:cs="Times New Roman"/>
                <w:b/>
                <w:bCs/>
                <w:kern w:val="2"/>
                <w:sz w:val="24"/>
                <w:lang w:val="en-US" w:eastAsia="en-US"/>
                <w14:ligatures w14:val="standardContextual"/>
              </w:rPr>
              <w:t xml:space="preserve">α </w:t>
            </w:r>
            <w:r w:rsidRPr="00810955">
              <w:rPr>
                <w:rFonts w:ascii="Calibri" w:eastAsia="Calibri" w:hAnsi="Calibri" w:cs="Times New Roman"/>
                <w:b/>
                <w:bCs/>
                <w:kern w:val="2"/>
                <w:sz w:val="24"/>
                <w:lang w:val="el-GR" w:eastAsia="en-US"/>
                <w14:ligatures w14:val="standardContextual"/>
              </w:rPr>
              <w:t>σ</w:t>
            </w:r>
            <w:proofErr w:type="spellStart"/>
            <w:r w:rsidRPr="00810955">
              <w:rPr>
                <w:rFonts w:ascii="Calibri" w:eastAsia="Calibri" w:hAnsi="Calibri" w:cs="Times New Roman"/>
                <w:b/>
                <w:bCs/>
                <w:kern w:val="2"/>
                <w:sz w:val="24"/>
                <w:lang w:val="en-US" w:eastAsia="en-US"/>
                <w14:ligatures w14:val="standardContextual"/>
              </w:rPr>
              <w:t>τρ</w:t>
            </w:r>
            <w:proofErr w:type="spellEnd"/>
            <w:r w:rsidRPr="00810955">
              <w:rPr>
                <w:rFonts w:ascii="Calibri" w:eastAsia="Calibri" w:hAnsi="Calibri" w:cs="Times New Roman"/>
                <w:b/>
                <w:bCs/>
                <w:kern w:val="2"/>
                <w:sz w:val="24"/>
                <w:lang w:val="en-US" w:eastAsia="en-US"/>
                <w14:ligatures w14:val="standardContextual"/>
              </w:rPr>
              <w:t>ατηγικής</w:t>
            </w:r>
          </w:p>
        </w:tc>
        <w:tc>
          <w:tcPr>
            <w:tcW w:w="0" w:type="auto"/>
            <w:vAlign w:val="center"/>
            <w:hideMark/>
          </w:tcPr>
          <w:p w14:paraId="1214591F"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Παρουσιάζεται μια συνεκτική στρατηγική, με ξεκάθαρους στόχους και λογική δομή.</w:t>
            </w:r>
          </w:p>
        </w:tc>
        <w:tc>
          <w:tcPr>
            <w:tcW w:w="0" w:type="auto"/>
            <w:vAlign w:val="center"/>
            <w:hideMark/>
          </w:tcPr>
          <w:p w14:paraId="31ABC27E"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Σαφής αφήγηση, στρατηγική που «κουμπώνει» με τις ανάγκες του έργου.</w:t>
            </w:r>
          </w:p>
        </w:tc>
      </w:tr>
      <w:tr w:rsidR="00BD387B" w:rsidRPr="00F627E4" w14:paraId="56FEFE0F" w14:textId="77777777" w:rsidTr="00BD387B">
        <w:trPr>
          <w:tblCellSpacing w:w="15" w:type="dxa"/>
        </w:trPr>
        <w:tc>
          <w:tcPr>
            <w:tcW w:w="0" w:type="auto"/>
            <w:vAlign w:val="center"/>
            <w:hideMark/>
          </w:tcPr>
          <w:p w14:paraId="381812FC" w14:textId="77777777" w:rsidR="00BD387B" w:rsidRPr="00810955" w:rsidRDefault="00BD387B" w:rsidP="007872C8">
            <w:pPr>
              <w:suppressAutoHyphens w:val="0"/>
              <w:spacing w:after="0"/>
              <w:jc w:val="left"/>
              <w:rPr>
                <w:rFonts w:ascii="Calibri" w:eastAsia="Calibri" w:hAnsi="Calibri" w:cs="Times New Roman"/>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Πληρότητ</w:t>
            </w:r>
            <w:proofErr w:type="spellEnd"/>
            <w:r w:rsidRPr="00810955">
              <w:rPr>
                <w:rFonts w:ascii="Calibri" w:eastAsia="Calibri" w:hAnsi="Calibri" w:cs="Times New Roman"/>
                <w:b/>
                <w:bCs/>
                <w:kern w:val="2"/>
                <w:sz w:val="24"/>
                <w:lang w:val="en-US" w:eastAsia="en-US"/>
                <w14:ligatures w14:val="standardContextual"/>
              </w:rPr>
              <w:t xml:space="preserve">α </w:t>
            </w:r>
            <w:r w:rsidRPr="00810955">
              <w:rPr>
                <w:rFonts w:ascii="Calibri" w:eastAsia="Calibri" w:hAnsi="Calibri" w:cs="Times New Roman"/>
                <w:b/>
                <w:bCs/>
                <w:kern w:val="2"/>
                <w:sz w:val="24"/>
                <w:lang w:val="el-GR" w:eastAsia="en-US"/>
                <w14:ligatures w14:val="standardContextual"/>
              </w:rPr>
              <w:t>σ</w:t>
            </w:r>
            <w:proofErr w:type="spellStart"/>
            <w:r w:rsidRPr="00810955">
              <w:rPr>
                <w:rFonts w:ascii="Calibri" w:eastAsia="Calibri" w:hAnsi="Calibri" w:cs="Times New Roman"/>
                <w:b/>
                <w:bCs/>
                <w:kern w:val="2"/>
                <w:sz w:val="24"/>
                <w:lang w:val="en-US" w:eastAsia="en-US"/>
                <w14:ligatures w14:val="standardContextual"/>
              </w:rPr>
              <w:t>χεδίου</w:t>
            </w:r>
            <w:proofErr w:type="spellEnd"/>
            <w:r w:rsidRPr="00810955">
              <w:rPr>
                <w:rFonts w:ascii="Calibri" w:eastAsia="Calibri" w:hAnsi="Calibri" w:cs="Times New Roman"/>
                <w:b/>
                <w:bCs/>
                <w:kern w:val="2"/>
                <w:sz w:val="24"/>
                <w:lang w:val="en-US" w:eastAsia="en-US"/>
                <w14:ligatures w14:val="standardContextual"/>
              </w:rPr>
              <w:t xml:space="preserve"> </w:t>
            </w:r>
            <w:r w:rsidRPr="00810955">
              <w:rPr>
                <w:rFonts w:ascii="Calibri" w:eastAsia="Calibri" w:hAnsi="Calibri" w:cs="Times New Roman"/>
                <w:b/>
                <w:bCs/>
                <w:kern w:val="2"/>
                <w:sz w:val="24"/>
                <w:lang w:val="el-GR" w:eastAsia="en-US"/>
                <w14:ligatures w14:val="standardContextual"/>
              </w:rPr>
              <w:t>δ</w:t>
            </w:r>
            <w:proofErr w:type="spellStart"/>
            <w:r w:rsidRPr="00810955">
              <w:rPr>
                <w:rFonts w:ascii="Calibri" w:eastAsia="Calibri" w:hAnsi="Calibri" w:cs="Times New Roman"/>
                <w:b/>
                <w:bCs/>
                <w:kern w:val="2"/>
                <w:sz w:val="24"/>
                <w:lang w:val="en-US" w:eastAsia="en-US"/>
                <w14:ligatures w14:val="standardContextual"/>
              </w:rPr>
              <w:t>ράσεων</w:t>
            </w:r>
            <w:proofErr w:type="spellEnd"/>
          </w:p>
        </w:tc>
        <w:tc>
          <w:tcPr>
            <w:tcW w:w="0" w:type="auto"/>
            <w:vAlign w:val="center"/>
            <w:hideMark/>
          </w:tcPr>
          <w:p w14:paraId="0E9D1076"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Το πλάνο περιλαμβάνει ολοκληρωμένες δράσεις για όλα τα στάδια: ενημέρωση, διάχυση, συμμετοχή, αξιολόγηση.</w:t>
            </w:r>
          </w:p>
        </w:tc>
        <w:tc>
          <w:tcPr>
            <w:tcW w:w="0" w:type="auto"/>
            <w:vAlign w:val="center"/>
            <w:hideMark/>
          </w:tcPr>
          <w:p w14:paraId="3A8D3A36"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Προβλέπονται πολλαπλά μέσα (παραδοσιακά + ψηφιακά), δραστηριότητες για διαφορετικά κοινά, ολοκληρωμένη κάλυψη καναλιών.</w:t>
            </w:r>
          </w:p>
        </w:tc>
      </w:tr>
      <w:tr w:rsidR="00BD387B" w:rsidRPr="00F627E4" w14:paraId="04CDA1A7" w14:textId="77777777" w:rsidTr="00BD387B">
        <w:trPr>
          <w:tblCellSpacing w:w="15" w:type="dxa"/>
        </w:trPr>
        <w:tc>
          <w:tcPr>
            <w:tcW w:w="0" w:type="auto"/>
            <w:vAlign w:val="center"/>
          </w:tcPr>
          <w:p w14:paraId="0F657A7E" w14:textId="77777777" w:rsidR="00BD387B" w:rsidRPr="00810955" w:rsidRDefault="00BD387B" w:rsidP="007872C8">
            <w:pPr>
              <w:suppressAutoHyphens w:val="0"/>
              <w:spacing w:after="0"/>
              <w:jc w:val="left"/>
              <w:rPr>
                <w:rFonts w:ascii="Calibri" w:eastAsia="Calibri" w:hAnsi="Calibri" w:cs="Times New Roman"/>
                <w:b/>
                <w:bCs/>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t>Προσδιορισμός ομάδων-στόχων</w:t>
            </w:r>
          </w:p>
        </w:tc>
        <w:tc>
          <w:tcPr>
            <w:tcW w:w="0" w:type="auto"/>
            <w:vAlign w:val="center"/>
          </w:tcPr>
          <w:p w14:paraId="4318DC9C"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Έχουν καταγραφεί και ιεραρχηθεί οι βασικές ομάδες-στόχοι</w:t>
            </w:r>
          </w:p>
        </w:tc>
        <w:tc>
          <w:tcPr>
            <w:tcW w:w="0" w:type="auto"/>
            <w:vAlign w:val="center"/>
          </w:tcPr>
          <w:p w14:paraId="2BD4264A"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Η καταγραφή είναι πλήρης και συνοδεύεται με αναφορές στα ειδικά ενδιαφέρονται και ανησυχίες της κάθε ομάδας </w:t>
            </w:r>
          </w:p>
        </w:tc>
      </w:tr>
      <w:tr w:rsidR="00BD387B" w:rsidRPr="00F627E4" w14:paraId="53E30790" w14:textId="77777777" w:rsidTr="00BD387B">
        <w:trPr>
          <w:tblCellSpacing w:w="15" w:type="dxa"/>
        </w:trPr>
        <w:tc>
          <w:tcPr>
            <w:tcW w:w="0" w:type="auto"/>
            <w:vAlign w:val="center"/>
          </w:tcPr>
          <w:p w14:paraId="5FBF430E" w14:textId="77777777" w:rsidR="00BD387B" w:rsidRPr="00810955" w:rsidRDefault="00BD387B" w:rsidP="007872C8">
            <w:pPr>
              <w:suppressAutoHyphens w:val="0"/>
              <w:spacing w:after="0"/>
              <w:jc w:val="left"/>
              <w:rPr>
                <w:rFonts w:ascii="Calibri" w:eastAsia="Calibri" w:hAnsi="Calibri" w:cs="Times New Roman"/>
                <w:b/>
                <w:bCs/>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t>Επιλογή μηνυμάτων</w:t>
            </w:r>
          </w:p>
        </w:tc>
        <w:tc>
          <w:tcPr>
            <w:tcW w:w="0" w:type="auto"/>
            <w:vAlign w:val="center"/>
          </w:tcPr>
          <w:p w14:paraId="477C638D"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Τα μηνύματα είναι προσαρμοσμένα σε κάθε ομάδα-στόχο, με σαφή στόχευση. </w:t>
            </w:r>
          </w:p>
        </w:tc>
        <w:tc>
          <w:tcPr>
            <w:tcW w:w="0" w:type="auto"/>
            <w:vAlign w:val="center"/>
          </w:tcPr>
          <w:p w14:paraId="0A03EE8B"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Τα μηνύματα διαφοροποιούνται ανά κοινό και συνδέονται με τους στρατηγικούς στόχους</w:t>
            </w:r>
          </w:p>
        </w:tc>
      </w:tr>
      <w:tr w:rsidR="00BD387B" w:rsidRPr="00F627E4" w14:paraId="54E08537" w14:textId="77777777" w:rsidTr="00BD387B">
        <w:trPr>
          <w:tblCellSpacing w:w="15" w:type="dxa"/>
        </w:trPr>
        <w:tc>
          <w:tcPr>
            <w:tcW w:w="0" w:type="auto"/>
            <w:vAlign w:val="center"/>
            <w:hideMark/>
          </w:tcPr>
          <w:p w14:paraId="47A5FA93" w14:textId="77777777" w:rsidR="00BD387B" w:rsidRPr="00810955" w:rsidRDefault="00BD387B" w:rsidP="007872C8">
            <w:pPr>
              <w:suppressAutoHyphens w:val="0"/>
              <w:spacing w:after="0"/>
              <w:jc w:val="left"/>
              <w:rPr>
                <w:rFonts w:ascii="Calibri" w:eastAsia="Calibri" w:hAnsi="Calibri" w:cs="Times New Roman"/>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Συνοχή</w:t>
            </w:r>
            <w:proofErr w:type="spellEnd"/>
            <w:r w:rsidRPr="00810955">
              <w:rPr>
                <w:rFonts w:ascii="Calibri" w:eastAsia="Calibri" w:hAnsi="Calibri" w:cs="Times New Roman"/>
                <w:b/>
                <w:bCs/>
                <w:kern w:val="2"/>
                <w:sz w:val="24"/>
                <w:lang w:val="en-US" w:eastAsia="en-US"/>
                <w14:ligatures w14:val="standardContextual"/>
              </w:rPr>
              <w:t xml:space="preserve"> &amp; </w:t>
            </w:r>
            <w:r w:rsidRPr="00810955">
              <w:rPr>
                <w:rFonts w:ascii="Calibri" w:eastAsia="Calibri" w:hAnsi="Calibri" w:cs="Times New Roman"/>
                <w:b/>
                <w:bCs/>
                <w:kern w:val="2"/>
                <w:sz w:val="24"/>
                <w:lang w:val="el-GR" w:eastAsia="en-US"/>
                <w14:ligatures w14:val="standardContextual"/>
              </w:rPr>
              <w:t>ρ</w:t>
            </w:r>
            <w:r w:rsidRPr="00810955">
              <w:rPr>
                <w:rFonts w:ascii="Calibri" w:eastAsia="Calibri" w:hAnsi="Calibri" w:cs="Times New Roman"/>
                <w:b/>
                <w:bCs/>
                <w:kern w:val="2"/>
                <w:sz w:val="24"/>
                <w:lang w:val="en-US" w:eastAsia="en-US"/>
                <w14:ligatures w14:val="standardContextual"/>
              </w:rPr>
              <w:t>εα</w:t>
            </w:r>
            <w:proofErr w:type="spellStart"/>
            <w:r w:rsidRPr="00810955">
              <w:rPr>
                <w:rFonts w:ascii="Calibri" w:eastAsia="Calibri" w:hAnsi="Calibri" w:cs="Times New Roman"/>
                <w:b/>
                <w:bCs/>
                <w:kern w:val="2"/>
                <w:sz w:val="24"/>
                <w:lang w:val="en-US" w:eastAsia="en-US"/>
                <w14:ligatures w14:val="standardContextual"/>
              </w:rPr>
              <w:t>λισμός</w:t>
            </w:r>
            <w:proofErr w:type="spellEnd"/>
          </w:p>
        </w:tc>
        <w:tc>
          <w:tcPr>
            <w:tcW w:w="0" w:type="auto"/>
            <w:vAlign w:val="center"/>
            <w:hideMark/>
          </w:tcPr>
          <w:p w14:paraId="458ABC62"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Οι δράσεις συνδέονται μεταξύ τους και είναι εφικτές βάσει χρόνου/πόρων.</w:t>
            </w:r>
          </w:p>
        </w:tc>
        <w:tc>
          <w:tcPr>
            <w:tcW w:w="0" w:type="auto"/>
            <w:vAlign w:val="center"/>
            <w:hideMark/>
          </w:tcPr>
          <w:p w14:paraId="7669D36A"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Χρονοδιάγραμμα, ιεράρχηση δράσεων, λογική συνέχεια (π.χ. προετοιμασία → καμπάνια → αξιολόγηση).</w:t>
            </w:r>
          </w:p>
        </w:tc>
      </w:tr>
      <w:tr w:rsidR="00BD387B" w:rsidRPr="00F627E4" w14:paraId="5A66CC58" w14:textId="77777777" w:rsidTr="00BD387B">
        <w:trPr>
          <w:tblCellSpacing w:w="15" w:type="dxa"/>
        </w:trPr>
        <w:tc>
          <w:tcPr>
            <w:tcW w:w="0" w:type="auto"/>
            <w:vAlign w:val="center"/>
            <w:hideMark/>
          </w:tcPr>
          <w:p w14:paraId="446364A0" w14:textId="77777777" w:rsidR="00BD387B" w:rsidRPr="00810955" w:rsidRDefault="00BD387B" w:rsidP="007872C8">
            <w:pPr>
              <w:suppressAutoHyphens w:val="0"/>
              <w:spacing w:after="0"/>
              <w:jc w:val="left"/>
              <w:rPr>
                <w:rFonts w:ascii="Calibri" w:eastAsia="Calibri" w:hAnsi="Calibri" w:cs="Times New Roman"/>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Κα</w:t>
            </w:r>
            <w:proofErr w:type="spellStart"/>
            <w:r w:rsidRPr="00810955">
              <w:rPr>
                <w:rFonts w:ascii="Calibri" w:eastAsia="Calibri" w:hAnsi="Calibri" w:cs="Times New Roman"/>
                <w:b/>
                <w:bCs/>
                <w:kern w:val="2"/>
                <w:sz w:val="24"/>
                <w:lang w:val="en-US" w:eastAsia="en-US"/>
                <w14:ligatures w14:val="standardContextual"/>
              </w:rPr>
              <w:t>ινοτομί</w:t>
            </w:r>
            <w:proofErr w:type="spellEnd"/>
            <w:r w:rsidRPr="00810955">
              <w:rPr>
                <w:rFonts w:ascii="Calibri" w:eastAsia="Calibri" w:hAnsi="Calibri" w:cs="Times New Roman"/>
                <w:b/>
                <w:bCs/>
                <w:kern w:val="2"/>
                <w:sz w:val="24"/>
                <w:lang w:val="en-US" w:eastAsia="en-US"/>
                <w14:ligatures w14:val="standardContextual"/>
              </w:rPr>
              <w:t xml:space="preserve">α &amp; </w:t>
            </w:r>
            <w:r w:rsidRPr="00810955">
              <w:rPr>
                <w:rFonts w:ascii="Calibri" w:eastAsia="Calibri" w:hAnsi="Calibri" w:cs="Times New Roman"/>
                <w:b/>
                <w:bCs/>
                <w:kern w:val="2"/>
                <w:sz w:val="24"/>
                <w:lang w:val="el-GR" w:eastAsia="en-US"/>
                <w14:ligatures w14:val="standardContextual"/>
              </w:rPr>
              <w:t>δ</w:t>
            </w:r>
            <w:proofErr w:type="spellStart"/>
            <w:r w:rsidRPr="00810955">
              <w:rPr>
                <w:rFonts w:ascii="Calibri" w:eastAsia="Calibri" w:hAnsi="Calibri" w:cs="Times New Roman"/>
                <w:b/>
                <w:bCs/>
                <w:kern w:val="2"/>
                <w:sz w:val="24"/>
                <w:lang w:val="en-US" w:eastAsia="en-US"/>
                <w14:ligatures w14:val="standardContextual"/>
              </w:rPr>
              <w:t>ημιουργικότητ</w:t>
            </w:r>
            <w:proofErr w:type="spellEnd"/>
            <w:r w:rsidRPr="00810955">
              <w:rPr>
                <w:rFonts w:ascii="Calibri" w:eastAsia="Calibri" w:hAnsi="Calibri" w:cs="Times New Roman"/>
                <w:b/>
                <w:bCs/>
                <w:kern w:val="2"/>
                <w:sz w:val="24"/>
                <w:lang w:val="en-US" w:eastAsia="en-US"/>
                <w14:ligatures w14:val="standardContextual"/>
              </w:rPr>
              <w:t>α</w:t>
            </w:r>
          </w:p>
        </w:tc>
        <w:tc>
          <w:tcPr>
            <w:tcW w:w="0" w:type="auto"/>
            <w:vAlign w:val="center"/>
            <w:hideMark/>
          </w:tcPr>
          <w:p w14:paraId="34181934"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Η στρατηγική περιλαμβάνει καινοτόμες ή δημιουργικές προσεγγίσεις.</w:t>
            </w:r>
          </w:p>
        </w:tc>
        <w:tc>
          <w:tcPr>
            <w:tcW w:w="0" w:type="auto"/>
            <w:vAlign w:val="center"/>
            <w:hideMark/>
          </w:tcPr>
          <w:p w14:paraId="1B8BB9E2"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Π.χ. συνδυασμός εκδηλώσεων με ψηφιακά κανάλια, χρήση </w:t>
            </w:r>
            <w:r w:rsidRPr="00810955">
              <w:rPr>
                <w:rFonts w:ascii="Calibri" w:eastAsia="Calibri" w:hAnsi="Calibri" w:cs="Times New Roman"/>
                <w:kern w:val="2"/>
                <w:sz w:val="24"/>
                <w:lang w:val="en-US" w:eastAsia="en-US"/>
                <w14:ligatures w14:val="standardContextual"/>
              </w:rPr>
              <w:t>storytelling</w:t>
            </w:r>
            <w:r w:rsidRPr="00810955">
              <w:rPr>
                <w:rFonts w:ascii="Calibri" w:eastAsia="Calibri" w:hAnsi="Calibri" w:cs="Times New Roman"/>
                <w:kern w:val="2"/>
                <w:sz w:val="24"/>
                <w:lang w:val="el-GR" w:eastAsia="en-US"/>
                <w14:ligatures w14:val="standardContextual"/>
              </w:rPr>
              <w:t xml:space="preserve">, </w:t>
            </w:r>
            <w:proofErr w:type="spellStart"/>
            <w:r w:rsidRPr="00810955">
              <w:rPr>
                <w:rFonts w:ascii="Calibri" w:eastAsia="Calibri" w:hAnsi="Calibri" w:cs="Times New Roman"/>
                <w:kern w:val="2"/>
                <w:sz w:val="24"/>
                <w:lang w:val="el-GR" w:eastAsia="en-US"/>
                <w14:ligatures w14:val="standardContextual"/>
              </w:rPr>
              <w:t>συμμετοχικότητα</w:t>
            </w:r>
            <w:proofErr w:type="spellEnd"/>
            <w:r w:rsidRPr="00810955">
              <w:rPr>
                <w:rFonts w:ascii="Calibri" w:eastAsia="Calibri" w:hAnsi="Calibri" w:cs="Times New Roman"/>
                <w:kern w:val="2"/>
                <w:sz w:val="24"/>
                <w:lang w:val="el-GR" w:eastAsia="en-US"/>
                <w14:ligatures w14:val="standardContextual"/>
              </w:rPr>
              <w:t xml:space="preserve"> κοινού.</w:t>
            </w:r>
          </w:p>
        </w:tc>
      </w:tr>
    </w:tbl>
    <w:p w14:paraId="0D5D26A1" w14:textId="77777777" w:rsidR="00BD387B" w:rsidRPr="00810955" w:rsidRDefault="00BD387B" w:rsidP="00BD387B">
      <w:pPr>
        <w:suppressAutoHyphens w:val="0"/>
        <w:spacing w:after="160" w:line="278" w:lineRule="auto"/>
        <w:jc w:val="left"/>
        <w:rPr>
          <w:rFonts w:ascii="Calibri" w:eastAsia="Calibri" w:hAnsi="Calibri" w:cs="Times New Roman"/>
          <w:kern w:val="2"/>
          <w:sz w:val="24"/>
          <w:lang w:val="el-GR" w:eastAsia="en-US"/>
          <w14:ligatures w14:val="standardContextual"/>
        </w:rPr>
      </w:pPr>
    </w:p>
    <w:p w14:paraId="499FA5EF" w14:textId="77777777" w:rsidR="00BD387B" w:rsidRPr="00810955" w:rsidRDefault="00BD387B" w:rsidP="00BD387B">
      <w:pPr>
        <w:suppressAutoHyphens w:val="0"/>
        <w:spacing w:after="160" w:line="278" w:lineRule="auto"/>
        <w:jc w:val="left"/>
        <w:rPr>
          <w:rFonts w:ascii="Calibri" w:eastAsia="Calibri" w:hAnsi="Calibri" w:cs="Times New Roman"/>
          <w:b/>
          <w:bCs/>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lastRenderedPageBreak/>
        <w:t>Κ3</w:t>
      </w:r>
      <w:r w:rsidRPr="00810955">
        <w:rPr>
          <w:rFonts w:ascii="Calibri" w:eastAsia="Calibri" w:hAnsi="Calibri" w:cs="Times New Roman"/>
          <w:b/>
          <w:bCs/>
          <w:kern w:val="2"/>
          <w:sz w:val="24"/>
          <w:lang w:val="el-GR" w:eastAsia="en-US"/>
          <w14:ligatures w14:val="standardContextual"/>
        </w:rPr>
        <w:tab/>
        <w:t>Τεκμηριωμένη παρουσίαση εργαλείων/εφαρμογών για την επίτευξη των στόχων του έργου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1"/>
        <w:gridCol w:w="3850"/>
        <w:gridCol w:w="3986"/>
      </w:tblGrid>
      <w:tr w:rsidR="00BD387B" w:rsidRPr="00810955" w14:paraId="377E80FC" w14:textId="77777777" w:rsidTr="00BD387B">
        <w:trPr>
          <w:tblHeader/>
          <w:tblCellSpacing w:w="15" w:type="dxa"/>
        </w:trPr>
        <w:tc>
          <w:tcPr>
            <w:tcW w:w="0" w:type="auto"/>
            <w:vAlign w:val="center"/>
            <w:hideMark/>
          </w:tcPr>
          <w:p w14:paraId="0CADAB8D"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Υπ</w:t>
            </w:r>
            <w:proofErr w:type="spellStart"/>
            <w:r w:rsidRPr="00810955">
              <w:rPr>
                <w:rFonts w:ascii="Calibri" w:eastAsia="Calibri" w:hAnsi="Calibri" w:cs="Times New Roman"/>
                <w:b/>
                <w:bCs/>
                <w:kern w:val="2"/>
                <w:sz w:val="24"/>
                <w:lang w:val="en-US" w:eastAsia="en-US"/>
                <w14:ligatures w14:val="standardContextual"/>
              </w:rPr>
              <w:t>οκριτήριο</w:t>
            </w:r>
            <w:proofErr w:type="spellEnd"/>
          </w:p>
        </w:tc>
        <w:tc>
          <w:tcPr>
            <w:tcW w:w="0" w:type="auto"/>
            <w:vAlign w:val="center"/>
            <w:hideMark/>
          </w:tcPr>
          <w:p w14:paraId="7D9AFF02"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Περιγρ</w:t>
            </w:r>
            <w:proofErr w:type="spellEnd"/>
            <w:r w:rsidRPr="00810955">
              <w:rPr>
                <w:rFonts w:ascii="Calibri" w:eastAsia="Calibri" w:hAnsi="Calibri" w:cs="Times New Roman"/>
                <w:b/>
                <w:bCs/>
                <w:kern w:val="2"/>
                <w:sz w:val="24"/>
                <w:lang w:val="en-US" w:eastAsia="en-US"/>
                <w14:ligatures w14:val="standardContextual"/>
              </w:rPr>
              <w:t>αφή</w:t>
            </w:r>
          </w:p>
        </w:tc>
        <w:tc>
          <w:tcPr>
            <w:tcW w:w="0" w:type="auto"/>
            <w:vAlign w:val="center"/>
            <w:hideMark/>
          </w:tcPr>
          <w:p w14:paraId="3E35F82C"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Ενδεικτικά</w:t>
            </w:r>
            <w:proofErr w:type="spellEnd"/>
            <w:r w:rsidRPr="00810955">
              <w:rPr>
                <w:rFonts w:ascii="Calibri" w:eastAsia="Calibri" w:hAnsi="Calibri" w:cs="Times New Roman"/>
                <w:b/>
                <w:bCs/>
                <w:kern w:val="2"/>
                <w:sz w:val="24"/>
                <w:lang w:val="en-US" w:eastAsia="en-US"/>
                <w14:ligatures w14:val="standardContextual"/>
              </w:rPr>
              <w:t xml:space="preserve"> </w:t>
            </w:r>
            <w:proofErr w:type="spellStart"/>
            <w:r w:rsidRPr="00810955">
              <w:rPr>
                <w:rFonts w:ascii="Calibri" w:eastAsia="Calibri" w:hAnsi="Calibri" w:cs="Times New Roman"/>
                <w:b/>
                <w:bCs/>
                <w:kern w:val="2"/>
                <w:sz w:val="24"/>
                <w:lang w:val="en-US" w:eastAsia="en-US"/>
                <w14:ligatures w14:val="standardContextual"/>
              </w:rPr>
              <w:t>σημεί</w:t>
            </w:r>
            <w:proofErr w:type="spellEnd"/>
            <w:r w:rsidRPr="00810955">
              <w:rPr>
                <w:rFonts w:ascii="Calibri" w:eastAsia="Calibri" w:hAnsi="Calibri" w:cs="Times New Roman"/>
                <w:b/>
                <w:bCs/>
                <w:kern w:val="2"/>
                <w:sz w:val="24"/>
                <w:lang w:val="en-US" w:eastAsia="en-US"/>
                <w14:ligatures w14:val="standardContextual"/>
              </w:rPr>
              <w:t>α α</w:t>
            </w:r>
            <w:proofErr w:type="spellStart"/>
            <w:r w:rsidRPr="00810955">
              <w:rPr>
                <w:rFonts w:ascii="Calibri" w:eastAsia="Calibri" w:hAnsi="Calibri" w:cs="Times New Roman"/>
                <w:b/>
                <w:bCs/>
                <w:kern w:val="2"/>
                <w:sz w:val="24"/>
                <w:lang w:val="en-US" w:eastAsia="en-US"/>
                <w14:ligatures w14:val="standardContextual"/>
              </w:rPr>
              <w:t>ξιολόγησης</w:t>
            </w:r>
            <w:proofErr w:type="spellEnd"/>
          </w:p>
        </w:tc>
      </w:tr>
      <w:tr w:rsidR="00BD387B" w:rsidRPr="00F627E4" w14:paraId="35D37392" w14:textId="77777777" w:rsidTr="00BD387B">
        <w:trPr>
          <w:tblCellSpacing w:w="15" w:type="dxa"/>
        </w:trPr>
        <w:tc>
          <w:tcPr>
            <w:tcW w:w="0" w:type="auto"/>
            <w:vAlign w:val="center"/>
            <w:hideMark/>
          </w:tcPr>
          <w:p w14:paraId="0B270497"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Πληρότητ</w:t>
            </w:r>
            <w:proofErr w:type="spellEnd"/>
            <w:r w:rsidRPr="00810955">
              <w:rPr>
                <w:rFonts w:ascii="Calibri" w:eastAsia="Calibri" w:hAnsi="Calibri" w:cs="Times New Roman"/>
                <w:b/>
                <w:bCs/>
                <w:kern w:val="2"/>
                <w:sz w:val="24"/>
                <w:lang w:val="en-US" w:eastAsia="en-US"/>
                <w14:ligatures w14:val="standardContextual"/>
              </w:rPr>
              <w:t>α</w:t>
            </w:r>
          </w:p>
        </w:tc>
        <w:tc>
          <w:tcPr>
            <w:tcW w:w="0" w:type="auto"/>
            <w:vAlign w:val="center"/>
            <w:hideMark/>
          </w:tcPr>
          <w:p w14:paraId="72E7BB71"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Παρουσιάζονται εργαλεία που καλύπτουν όλες τις διαστάσεις επικοινωνίας: στρατηγικός σχεδιασμός, παραδοσιακά μέσα, ψηφιακά κανάλια, αξιολόγηση.</w:t>
            </w:r>
          </w:p>
        </w:tc>
        <w:tc>
          <w:tcPr>
            <w:tcW w:w="0" w:type="auto"/>
            <w:vAlign w:val="center"/>
            <w:hideMark/>
          </w:tcPr>
          <w:p w14:paraId="3F0ECCCC"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Συνδυασμός </w:t>
            </w:r>
            <w:r w:rsidRPr="00810955">
              <w:rPr>
                <w:rFonts w:ascii="Calibri" w:eastAsia="Calibri" w:hAnsi="Calibri" w:cs="Times New Roman"/>
                <w:kern w:val="2"/>
                <w:sz w:val="24"/>
                <w:lang w:val="en-US" w:eastAsia="en-US"/>
                <w14:ligatures w14:val="standardContextual"/>
              </w:rPr>
              <w:t>media</w:t>
            </w:r>
            <w:r w:rsidRPr="00810955">
              <w:rPr>
                <w:rFonts w:ascii="Calibri" w:eastAsia="Calibri" w:hAnsi="Calibri" w:cs="Times New Roman"/>
                <w:kern w:val="2"/>
                <w:sz w:val="24"/>
                <w:lang w:val="el-GR" w:eastAsia="en-US"/>
                <w14:ligatures w14:val="standardContextual"/>
              </w:rPr>
              <w:t xml:space="preserve"> </w:t>
            </w:r>
            <w:r w:rsidRPr="00810955">
              <w:rPr>
                <w:rFonts w:ascii="Calibri" w:eastAsia="Calibri" w:hAnsi="Calibri" w:cs="Times New Roman"/>
                <w:kern w:val="2"/>
                <w:sz w:val="24"/>
                <w:lang w:val="en-US" w:eastAsia="en-US"/>
                <w14:ligatures w14:val="standardContextual"/>
              </w:rPr>
              <w:t>relations</w:t>
            </w:r>
            <w:r w:rsidRPr="00810955">
              <w:rPr>
                <w:rFonts w:ascii="Calibri" w:eastAsia="Calibri" w:hAnsi="Calibri" w:cs="Times New Roman"/>
                <w:kern w:val="2"/>
                <w:sz w:val="24"/>
                <w:lang w:val="el-GR" w:eastAsia="en-US"/>
                <w14:ligatures w14:val="standardContextual"/>
              </w:rPr>
              <w:t xml:space="preserve">, εκδηλώσεων, </w:t>
            </w:r>
            <w:r w:rsidRPr="00810955">
              <w:rPr>
                <w:rFonts w:ascii="Calibri" w:eastAsia="Calibri" w:hAnsi="Calibri" w:cs="Times New Roman"/>
                <w:kern w:val="2"/>
                <w:sz w:val="24"/>
                <w:lang w:val="en-US" w:eastAsia="en-US"/>
                <w14:ligatures w14:val="standardContextual"/>
              </w:rPr>
              <w:t>social</w:t>
            </w:r>
            <w:r w:rsidRPr="00810955">
              <w:rPr>
                <w:rFonts w:ascii="Calibri" w:eastAsia="Calibri" w:hAnsi="Calibri" w:cs="Times New Roman"/>
                <w:kern w:val="2"/>
                <w:sz w:val="24"/>
                <w:lang w:val="el-GR" w:eastAsia="en-US"/>
                <w14:ligatures w14:val="standardContextual"/>
              </w:rPr>
              <w:t xml:space="preserve"> </w:t>
            </w:r>
            <w:r w:rsidRPr="00810955">
              <w:rPr>
                <w:rFonts w:ascii="Calibri" w:eastAsia="Calibri" w:hAnsi="Calibri" w:cs="Times New Roman"/>
                <w:kern w:val="2"/>
                <w:sz w:val="24"/>
                <w:lang w:val="en-US" w:eastAsia="en-US"/>
                <w14:ligatures w14:val="standardContextual"/>
              </w:rPr>
              <w:t>media</w:t>
            </w:r>
            <w:r w:rsidRPr="00810955">
              <w:rPr>
                <w:rFonts w:ascii="Calibri" w:eastAsia="Calibri" w:hAnsi="Calibri" w:cs="Times New Roman"/>
                <w:kern w:val="2"/>
                <w:sz w:val="24"/>
                <w:lang w:val="el-GR" w:eastAsia="en-US"/>
                <w14:ligatures w14:val="standardContextual"/>
              </w:rPr>
              <w:t>, εντύπων/ψηφιακού υλικού, εργαλείων μέτρησης.</w:t>
            </w:r>
          </w:p>
        </w:tc>
      </w:tr>
      <w:tr w:rsidR="00BD387B" w:rsidRPr="00F627E4" w14:paraId="62B43CB7" w14:textId="77777777" w:rsidTr="00BD387B">
        <w:trPr>
          <w:tblCellSpacing w:w="15" w:type="dxa"/>
        </w:trPr>
        <w:tc>
          <w:tcPr>
            <w:tcW w:w="0" w:type="auto"/>
            <w:vAlign w:val="center"/>
            <w:hideMark/>
          </w:tcPr>
          <w:p w14:paraId="0C056A21"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Κατα</w:t>
            </w:r>
            <w:proofErr w:type="spellStart"/>
            <w:r w:rsidRPr="00810955">
              <w:rPr>
                <w:rFonts w:ascii="Calibri" w:eastAsia="Calibri" w:hAnsi="Calibri" w:cs="Times New Roman"/>
                <w:b/>
                <w:bCs/>
                <w:kern w:val="2"/>
                <w:sz w:val="24"/>
                <w:lang w:val="en-US" w:eastAsia="en-US"/>
                <w14:ligatures w14:val="standardContextual"/>
              </w:rPr>
              <w:t>λληλότητ</w:t>
            </w:r>
            <w:proofErr w:type="spellEnd"/>
            <w:r w:rsidRPr="00810955">
              <w:rPr>
                <w:rFonts w:ascii="Calibri" w:eastAsia="Calibri" w:hAnsi="Calibri" w:cs="Times New Roman"/>
                <w:b/>
                <w:bCs/>
                <w:kern w:val="2"/>
                <w:sz w:val="24"/>
                <w:lang w:val="en-US" w:eastAsia="en-US"/>
                <w14:ligatures w14:val="standardContextual"/>
              </w:rPr>
              <w:t>α</w:t>
            </w:r>
          </w:p>
        </w:tc>
        <w:tc>
          <w:tcPr>
            <w:tcW w:w="0" w:type="auto"/>
            <w:vAlign w:val="center"/>
            <w:hideMark/>
          </w:tcPr>
          <w:p w14:paraId="46C52F68"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Τα εργαλεία είναι προσαρμοσμένα στο κοινό-στόχο και στους στόχους του έργου.</w:t>
            </w:r>
          </w:p>
        </w:tc>
        <w:tc>
          <w:tcPr>
            <w:tcW w:w="0" w:type="auto"/>
            <w:vAlign w:val="center"/>
            <w:hideMark/>
          </w:tcPr>
          <w:p w14:paraId="15B88432"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Επιλογή σωστών εργαλείων για θεσμικό κοινό (π.χ. ημερίδες), για ευρύ κοινό (π.χ. </w:t>
            </w:r>
            <w:r w:rsidRPr="00810955">
              <w:rPr>
                <w:rFonts w:ascii="Calibri" w:eastAsia="Calibri" w:hAnsi="Calibri" w:cs="Times New Roman"/>
                <w:kern w:val="2"/>
                <w:sz w:val="24"/>
                <w:lang w:val="en-US" w:eastAsia="en-US"/>
                <w14:ligatures w14:val="standardContextual"/>
              </w:rPr>
              <w:t>social</w:t>
            </w:r>
            <w:r w:rsidRPr="00810955">
              <w:rPr>
                <w:rFonts w:ascii="Calibri" w:eastAsia="Calibri" w:hAnsi="Calibri" w:cs="Times New Roman"/>
                <w:kern w:val="2"/>
                <w:sz w:val="24"/>
                <w:lang w:val="el-GR" w:eastAsia="en-US"/>
                <w14:ligatures w14:val="standardContextual"/>
              </w:rPr>
              <w:t xml:space="preserve"> </w:t>
            </w:r>
            <w:r w:rsidRPr="00810955">
              <w:rPr>
                <w:rFonts w:ascii="Calibri" w:eastAsia="Calibri" w:hAnsi="Calibri" w:cs="Times New Roman"/>
                <w:kern w:val="2"/>
                <w:sz w:val="24"/>
                <w:lang w:val="en-US" w:eastAsia="en-US"/>
                <w14:ligatures w14:val="standardContextual"/>
              </w:rPr>
              <w:t>media</w:t>
            </w:r>
            <w:r w:rsidRPr="00810955">
              <w:rPr>
                <w:rFonts w:ascii="Calibri" w:eastAsia="Calibri" w:hAnsi="Calibri" w:cs="Times New Roman"/>
                <w:kern w:val="2"/>
                <w:sz w:val="24"/>
                <w:lang w:val="el-GR" w:eastAsia="en-US"/>
                <w14:ligatures w14:val="standardContextual"/>
              </w:rPr>
              <w:t>), για ΜΜΕ (π.χ. δελτία τύπου).</w:t>
            </w:r>
          </w:p>
        </w:tc>
      </w:tr>
      <w:tr w:rsidR="00BD387B" w:rsidRPr="00F627E4" w14:paraId="108F233E" w14:textId="77777777" w:rsidTr="00BD387B">
        <w:trPr>
          <w:tblCellSpacing w:w="15" w:type="dxa"/>
        </w:trPr>
        <w:tc>
          <w:tcPr>
            <w:tcW w:w="0" w:type="auto"/>
            <w:vAlign w:val="center"/>
            <w:hideMark/>
          </w:tcPr>
          <w:p w14:paraId="378A2E6B"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Τεκμηρίωση</w:t>
            </w:r>
            <w:proofErr w:type="spellEnd"/>
          </w:p>
        </w:tc>
        <w:tc>
          <w:tcPr>
            <w:tcW w:w="0" w:type="auto"/>
            <w:vAlign w:val="center"/>
            <w:hideMark/>
          </w:tcPr>
          <w:p w14:paraId="4B2394F7"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Τεκμηριώνεται η συμβολή κάθε εργαλείου στην επίτευξη συγκεκριμένου στόχου.</w:t>
            </w:r>
          </w:p>
        </w:tc>
        <w:tc>
          <w:tcPr>
            <w:tcW w:w="0" w:type="auto"/>
            <w:vAlign w:val="center"/>
            <w:hideMark/>
          </w:tcPr>
          <w:p w14:paraId="2F169642"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Περιγραφή: «Τα δελτία τύπου θα διασφαλίσουν ευρεία προβολή στα ΜΜΕ», «Οι καμπάνιες </w:t>
            </w:r>
            <w:r w:rsidRPr="00810955">
              <w:rPr>
                <w:rFonts w:ascii="Calibri" w:eastAsia="Calibri" w:hAnsi="Calibri" w:cs="Times New Roman"/>
                <w:kern w:val="2"/>
                <w:sz w:val="24"/>
                <w:lang w:val="en-US" w:eastAsia="en-US"/>
                <w14:ligatures w14:val="standardContextual"/>
              </w:rPr>
              <w:t>social</w:t>
            </w:r>
            <w:r w:rsidRPr="00810955">
              <w:rPr>
                <w:rFonts w:ascii="Calibri" w:eastAsia="Calibri" w:hAnsi="Calibri" w:cs="Times New Roman"/>
                <w:kern w:val="2"/>
                <w:sz w:val="24"/>
                <w:lang w:val="el-GR" w:eastAsia="en-US"/>
                <w14:ligatures w14:val="standardContextual"/>
              </w:rPr>
              <w:t xml:space="preserve"> </w:t>
            </w:r>
            <w:r w:rsidRPr="00810955">
              <w:rPr>
                <w:rFonts w:ascii="Calibri" w:eastAsia="Calibri" w:hAnsi="Calibri" w:cs="Times New Roman"/>
                <w:kern w:val="2"/>
                <w:sz w:val="24"/>
                <w:lang w:val="en-US" w:eastAsia="en-US"/>
                <w14:ligatures w14:val="standardContextual"/>
              </w:rPr>
              <w:t>media</w:t>
            </w:r>
            <w:r w:rsidRPr="00810955">
              <w:rPr>
                <w:rFonts w:ascii="Calibri" w:eastAsia="Calibri" w:hAnsi="Calibri" w:cs="Times New Roman"/>
                <w:kern w:val="2"/>
                <w:sz w:val="24"/>
                <w:lang w:val="el-GR" w:eastAsia="en-US"/>
                <w14:ligatures w14:val="standardContextual"/>
              </w:rPr>
              <w:t xml:space="preserve"> θα ενισχύσουν την </w:t>
            </w:r>
            <w:proofErr w:type="spellStart"/>
            <w:r w:rsidRPr="00810955">
              <w:rPr>
                <w:rFonts w:ascii="Calibri" w:eastAsia="Calibri" w:hAnsi="Calibri" w:cs="Times New Roman"/>
                <w:kern w:val="2"/>
                <w:sz w:val="24"/>
                <w:lang w:val="el-GR" w:eastAsia="en-US"/>
                <w14:ligatures w14:val="standardContextual"/>
              </w:rPr>
              <w:t>αναγνωρισιμότητα</w:t>
            </w:r>
            <w:proofErr w:type="spellEnd"/>
            <w:r w:rsidRPr="00810955">
              <w:rPr>
                <w:rFonts w:ascii="Calibri" w:eastAsia="Calibri" w:hAnsi="Calibri" w:cs="Times New Roman"/>
                <w:kern w:val="2"/>
                <w:sz w:val="24"/>
                <w:lang w:val="el-GR" w:eastAsia="en-US"/>
                <w14:ligatures w14:val="standardContextual"/>
              </w:rPr>
              <w:t xml:space="preserve"> στο νεανικό κοινό».</w:t>
            </w:r>
          </w:p>
        </w:tc>
      </w:tr>
      <w:tr w:rsidR="00BD387B" w:rsidRPr="00F627E4" w14:paraId="42E14A4C" w14:textId="77777777" w:rsidTr="00BD387B">
        <w:trPr>
          <w:tblCellSpacing w:w="15" w:type="dxa"/>
        </w:trPr>
        <w:tc>
          <w:tcPr>
            <w:tcW w:w="0" w:type="auto"/>
            <w:vAlign w:val="center"/>
          </w:tcPr>
          <w:p w14:paraId="5E47BD04" w14:textId="77777777" w:rsidR="00BD387B" w:rsidRPr="00810955" w:rsidRDefault="00BD387B" w:rsidP="007872C8">
            <w:pPr>
              <w:suppressAutoHyphens w:val="0"/>
              <w:spacing w:after="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Ομοιογένει</w:t>
            </w:r>
            <w:proofErr w:type="spellEnd"/>
            <w:r w:rsidRPr="00810955">
              <w:rPr>
                <w:rFonts w:ascii="Calibri" w:eastAsia="Calibri" w:hAnsi="Calibri" w:cs="Times New Roman"/>
                <w:b/>
                <w:bCs/>
                <w:kern w:val="2"/>
                <w:sz w:val="24"/>
                <w:lang w:val="en-US" w:eastAsia="en-US"/>
                <w14:ligatures w14:val="standardContextual"/>
              </w:rPr>
              <w:t xml:space="preserve">α &amp; </w:t>
            </w:r>
            <w:r w:rsidRPr="00810955">
              <w:rPr>
                <w:rFonts w:ascii="Calibri" w:eastAsia="Calibri" w:hAnsi="Calibri" w:cs="Times New Roman"/>
                <w:b/>
                <w:bCs/>
                <w:kern w:val="2"/>
                <w:sz w:val="24"/>
                <w:lang w:val="el-GR" w:eastAsia="en-US"/>
                <w14:ligatures w14:val="standardContextual"/>
              </w:rPr>
              <w:t>σ</w:t>
            </w:r>
            <w:proofErr w:type="spellStart"/>
            <w:r w:rsidRPr="00810955">
              <w:rPr>
                <w:rFonts w:ascii="Calibri" w:eastAsia="Calibri" w:hAnsi="Calibri" w:cs="Times New Roman"/>
                <w:b/>
                <w:bCs/>
                <w:kern w:val="2"/>
                <w:sz w:val="24"/>
                <w:lang w:val="en-US" w:eastAsia="en-US"/>
                <w14:ligatures w14:val="standardContextual"/>
              </w:rPr>
              <w:t>υνέργει</w:t>
            </w:r>
            <w:proofErr w:type="spellEnd"/>
            <w:r w:rsidRPr="00810955">
              <w:rPr>
                <w:rFonts w:ascii="Calibri" w:eastAsia="Calibri" w:hAnsi="Calibri" w:cs="Times New Roman"/>
                <w:b/>
                <w:bCs/>
                <w:kern w:val="2"/>
                <w:sz w:val="24"/>
                <w:lang w:val="en-US" w:eastAsia="en-US"/>
                <w14:ligatures w14:val="standardContextual"/>
              </w:rPr>
              <w:t>α επ</w:t>
            </w:r>
            <w:proofErr w:type="spellStart"/>
            <w:r w:rsidRPr="00810955">
              <w:rPr>
                <w:rFonts w:ascii="Calibri" w:eastAsia="Calibri" w:hAnsi="Calibri" w:cs="Times New Roman"/>
                <w:b/>
                <w:bCs/>
                <w:kern w:val="2"/>
                <w:sz w:val="24"/>
                <w:lang w:val="en-US" w:eastAsia="en-US"/>
                <w14:ligatures w14:val="standardContextual"/>
              </w:rPr>
              <w:t>ιλογών</w:t>
            </w:r>
            <w:proofErr w:type="spellEnd"/>
          </w:p>
        </w:tc>
        <w:tc>
          <w:tcPr>
            <w:tcW w:w="0" w:type="auto"/>
            <w:vAlign w:val="center"/>
          </w:tcPr>
          <w:p w14:paraId="012B24D7"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Τα προτεινόμενα εργαλεία και δράσεις λειτουργούν συντονισμένα και ενισχύουν το ένα το άλλο. </w:t>
            </w:r>
          </w:p>
        </w:tc>
        <w:tc>
          <w:tcPr>
            <w:tcW w:w="0" w:type="auto"/>
            <w:vAlign w:val="center"/>
          </w:tcPr>
          <w:p w14:paraId="6F30EC2C"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Αναλύεται πώς τα εργαλεία συνδυάζονται, ώστε να μεγιστοποιείται η αποτελεσματικότητα.</w:t>
            </w:r>
          </w:p>
        </w:tc>
      </w:tr>
      <w:tr w:rsidR="00BD387B" w:rsidRPr="00F627E4" w14:paraId="156EDC9C" w14:textId="77777777" w:rsidTr="00BD387B">
        <w:trPr>
          <w:tblCellSpacing w:w="15" w:type="dxa"/>
        </w:trPr>
        <w:tc>
          <w:tcPr>
            <w:tcW w:w="0" w:type="auto"/>
            <w:vAlign w:val="center"/>
            <w:hideMark/>
          </w:tcPr>
          <w:p w14:paraId="57EC23CB"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Κα</w:t>
            </w:r>
            <w:proofErr w:type="spellStart"/>
            <w:r w:rsidRPr="00810955">
              <w:rPr>
                <w:rFonts w:ascii="Calibri" w:eastAsia="Calibri" w:hAnsi="Calibri" w:cs="Times New Roman"/>
                <w:b/>
                <w:bCs/>
                <w:kern w:val="2"/>
                <w:sz w:val="24"/>
                <w:lang w:val="en-US" w:eastAsia="en-US"/>
                <w14:ligatures w14:val="standardContextual"/>
              </w:rPr>
              <w:t>ινοτομί</w:t>
            </w:r>
            <w:proofErr w:type="spellEnd"/>
            <w:r w:rsidRPr="00810955">
              <w:rPr>
                <w:rFonts w:ascii="Calibri" w:eastAsia="Calibri" w:hAnsi="Calibri" w:cs="Times New Roman"/>
                <w:b/>
                <w:bCs/>
                <w:kern w:val="2"/>
                <w:sz w:val="24"/>
                <w:lang w:val="en-US" w:eastAsia="en-US"/>
                <w14:ligatures w14:val="standardContextual"/>
              </w:rPr>
              <w:t xml:space="preserve">α / </w:t>
            </w:r>
            <w:r w:rsidRPr="00810955">
              <w:rPr>
                <w:rFonts w:ascii="Calibri" w:eastAsia="Calibri" w:hAnsi="Calibri" w:cs="Times New Roman"/>
                <w:b/>
                <w:bCs/>
                <w:kern w:val="2"/>
                <w:sz w:val="24"/>
                <w:lang w:val="el-GR" w:eastAsia="en-US"/>
                <w14:ligatures w14:val="standardContextual"/>
              </w:rPr>
              <w:t>π</w:t>
            </w:r>
            <w:proofErr w:type="spellStart"/>
            <w:r w:rsidRPr="00810955">
              <w:rPr>
                <w:rFonts w:ascii="Calibri" w:eastAsia="Calibri" w:hAnsi="Calibri" w:cs="Times New Roman"/>
                <w:b/>
                <w:bCs/>
                <w:kern w:val="2"/>
                <w:sz w:val="24"/>
                <w:lang w:val="en-US" w:eastAsia="en-US"/>
                <w14:ligatures w14:val="standardContextual"/>
              </w:rPr>
              <w:t>ροστιθέμενη</w:t>
            </w:r>
            <w:proofErr w:type="spellEnd"/>
            <w:r w:rsidRPr="00810955">
              <w:rPr>
                <w:rFonts w:ascii="Calibri" w:eastAsia="Calibri" w:hAnsi="Calibri" w:cs="Times New Roman"/>
                <w:b/>
                <w:bCs/>
                <w:kern w:val="2"/>
                <w:sz w:val="24"/>
                <w:lang w:val="en-US" w:eastAsia="en-US"/>
                <w14:ligatures w14:val="standardContextual"/>
              </w:rPr>
              <w:t xml:space="preserve"> </w:t>
            </w:r>
            <w:r w:rsidRPr="00810955">
              <w:rPr>
                <w:rFonts w:ascii="Calibri" w:eastAsia="Calibri" w:hAnsi="Calibri" w:cs="Times New Roman"/>
                <w:b/>
                <w:bCs/>
                <w:kern w:val="2"/>
                <w:sz w:val="24"/>
                <w:lang w:val="el-GR" w:eastAsia="en-US"/>
                <w14:ligatures w14:val="standardContextual"/>
              </w:rPr>
              <w:t>α</w:t>
            </w:r>
            <w:proofErr w:type="spellStart"/>
            <w:r w:rsidRPr="00810955">
              <w:rPr>
                <w:rFonts w:ascii="Calibri" w:eastAsia="Calibri" w:hAnsi="Calibri" w:cs="Times New Roman"/>
                <w:b/>
                <w:bCs/>
                <w:kern w:val="2"/>
                <w:sz w:val="24"/>
                <w:lang w:val="en-US" w:eastAsia="en-US"/>
                <w14:ligatures w14:val="standardContextual"/>
              </w:rPr>
              <w:t>ξί</w:t>
            </w:r>
            <w:proofErr w:type="spellEnd"/>
            <w:r w:rsidRPr="00810955">
              <w:rPr>
                <w:rFonts w:ascii="Calibri" w:eastAsia="Calibri" w:hAnsi="Calibri" w:cs="Times New Roman"/>
                <w:b/>
                <w:bCs/>
                <w:kern w:val="2"/>
                <w:sz w:val="24"/>
                <w:lang w:val="en-US" w:eastAsia="en-US"/>
                <w14:ligatures w14:val="standardContextual"/>
              </w:rPr>
              <w:t>α</w:t>
            </w:r>
          </w:p>
        </w:tc>
        <w:tc>
          <w:tcPr>
            <w:tcW w:w="0" w:type="auto"/>
            <w:vAlign w:val="center"/>
            <w:hideMark/>
          </w:tcPr>
          <w:p w14:paraId="192608F3"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Προτείνονται σύγχρονα ή συνδυαστικά εργαλεία που ενισχύουν την αποτελεσματικότητα.</w:t>
            </w:r>
          </w:p>
        </w:tc>
        <w:tc>
          <w:tcPr>
            <w:tcW w:w="0" w:type="auto"/>
            <w:vAlign w:val="center"/>
            <w:hideMark/>
          </w:tcPr>
          <w:p w14:paraId="633222D3" w14:textId="77777777" w:rsidR="00BD387B" w:rsidRPr="00810955" w:rsidRDefault="00BD387B" w:rsidP="007872C8">
            <w:pPr>
              <w:suppressAutoHyphens w:val="0"/>
              <w:spacing w:after="0" w:line="278" w:lineRule="auto"/>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Π.χ. συνδυασμός παραδοσιακών &amp; </w:t>
            </w:r>
            <w:r w:rsidRPr="00810955">
              <w:rPr>
                <w:rFonts w:ascii="Calibri" w:eastAsia="Calibri" w:hAnsi="Calibri" w:cs="Times New Roman"/>
                <w:kern w:val="2"/>
                <w:sz w:val="24"/>
                <w:lang w:val="en-US" w:eastAsia="en-US"/>
                <w14:ligatures w14:val="standardContextual"/>
              </w:rPr>
              <w:t>digital</w:t>
            </w:r>
            <w:r w:rsidRPr="00810955">
              <w:rPr>
                <w:rFonts w:ascii="Calibri" w:eastAsia="Calibri" w:hAnsi="Calibri" w:cs="Times New Roman"/>
                <w:kern w:val="2"/>
                <w:sz w:val="24"/>
                <w:lang w:val="el-GR" w:eastAsia="en-US"/>
                <w14:ligatures w14:val="standardContextual"/>
              </w:rPr>
              <w:t xml:space="preserve"> εργαλείων, </w:t>
            </w:r>
            <w:r w:rsidRPr="00810955">
              <w:rPr>
                <w:rFonts w:ascii="Calibri" w:eastAsia="Calibri" w:hAnsi="Calibri" w:cs="Times New Roman"/>
                <w:kern w:val="2"/>
                <w:sz w:val="24"/>
                <w:lang w:val="en-US" w:eastAsia="en-US"/>
                <w14:ligatures w14:val="standardContextual"/>
              </w:rPr>
              <w:t>real</w:t>
            </w:r>
            <w:r w:rsidRPr="00810955">
              <w:rPr>
                <w:rFonts w:ascii="Calibri" w:eastAsia="Calibri" w:hAnsi="Calibri" w:cs="Times New Roman"/>
                <w:kern w:val="2"/>
                <w:sz w:val="24"/>
                <w:lang w:val="el-GR" w:eastAsia="en-US"/>
                <w14:ligatures w14:val="standardContextual"/>
              </w:rPr>
              <w:t>-</w:t>
            </w:r>
            <w:r w:rsidRPr="00810955">
              <w:rPr>
                <w:rFonts w:ascii="Calibri" w:eastAsia="Calibri" w:hAnsi="Calibri" w:cs="Times New Roman"/>
                <w:kern w:val="2"/>
                <w:sz w:val="24"/>
                <w:lang w:val="en-US" w:eastAsia="en-US"/>
                <w14:ligatures w14:val="standardContextual"/>
              </w:rPr>
              <w:t>time</w:t>
            </w:r>
            <w:r w:rsidRPr="00810955">
              <w:rPr>
                <w:rFonts w:ascii="Calibri" w:eastAsia="Calibri" w:hAnsi="Calibri" w:cs="Times New Roman"/>
                <w:kern w:val="2"/>
                <w:sz w:val="24"/>
                <w:lang w:val="el-GR" w:eastAsia="en-US"/>
                <w14:ligatures w14:val="standardContextual"/>
              </w:rPr>
              <w:t xml:space="preserve"> </w:t>
            </w:r>
            <w:r w:rsidRPr="00810955">
              <w:rPr>
                <w:rFonts w:ascii="Calibri" w:eastAsia="Calibri" w:hAnsi="Calibri" w:cs="Times New Roman"/>
                <w:kern w:val="2"/>
                <w:sz w:val="24"/>
                <w:lang w:val="en-US" w:eastAsia="en-US"/>
                <w14:ligatures w14:val="standardContextual"/>
              </w:rPr>
              <w:t>analytics</w:t>
            </w:r>
            <w:r w:rsidRPr="00810955">
              <w:rPr>
                <w:rFonts w:ascii="Calibri" w:eastAsia="Calibri" w:hAnsi="Calibri" w:cs="Times New Roman"/>
                <w:kern w:val="2"/>
                <w:sz w:val="24"/>
                <w:lang w:val="el-GR" w:eastAsia="en-US"/>
                <w14:ligatures w14:val="standardContextual"/>
              </w:rPr>
              <w:t xml:space="preserve">, </w:t>
            </w:r>
            <w:proofErr w:type="spellStart"/>
            <w:r w:rsidRPr="00810955">
              <w:rPr>
                <w:rFonts w:ascii="Calibri" w:eastAsia="Calibri" w:hAnsi="Calibri" w:cs="Times New Roman"/>
                <w:kern w:val="2"/>
                <w:sz w:val="24"/>
                <w:lang w:val="el-GR" w:eastAsia="en-US"/>
                <w14:ligatures w14:val="standardContextual"/>
              </w:rPr>
              <w:t>διαδραστικές</w:t>
            </w:r>
            <w:proofErr w:type="spellEnd"/>
            <w:r w:rsidRPr="00810955">
              <w:rPr>
                <w:rFonts w:ascii="Calibri" w:eastAsia="Calibri" w:hAnsi="Calibri" w:cs="Times New Roman"/>
                <w:kern w:val="2"/>
                <w:sz w:val="24"/>
                <w:lang w:val="el-GR" w:eastAsia="en-US"/>
                <w14:ligatures w14:val="standardContextual"/>
              </w:rPr>
              <w:t xml:space="preserve"> εκδηλώσεις, </w:t>
            </w:r>
            <w:r w:rsidRPr="00810955">
              <w:rPr>
                <w:rFonts w:ascii="Calibri" w:eastAsia="Calibri" w:hAnsi="Calibri" w:cs="Times New Roman"/>
                <w:kern w:val="2"/>
                <w:sz w:val="24"/>
                <w:lang w:val="en-US" w:eastAsia="en-US"/>
                <w14:ligatures w14:val="standardContextual"/>
              </w:rPr>
              <w:t>infographics</w:t>
            </w:r>
            <w:r w:rsidRPr="00810955">
              <w:rPr>
                <w:rFonts w:ascii="Calibri" w:eastAsia="Calibri" w:hAnsi="Calibri" w:cs="Times New Roman"/>
                <w:kern w:val="2"/>
                <w:sz w:val="24"/>
                <w:lang w:val="el-GR" w:eastAsia="en-US"/>
                <w14:ligatures w14:val="standardContextual"/>
              </w:rPr>
              <w:t xml:space="preserve"> &amp; </w:t>
            </w:r>
            <w:r w:rsidRPr="00810955">
              <w:rPr>
                <w:rFonts w:ascii="Calibri" w:eastAsia="Calibri" w:hAnsi="Calibri" w:cs="Times New Roman"/>
                <w:kern w:val="2"/>
                <w:sz w:val="24"/>
                <w:lang w:val="en-US" w:eastAsia="en-US"/>
                <w14:ligatures w14:val="standardContextual"/>
              </w:rPr>
              <w:t>video</w:t>
            </w:r>
            <w:r w:rsidRPr="00810955">
              <w:rPr>
                <w:rFonts w:ascii="Calibri" w:eastAsia="Calibri" w:hAnsi="Calibri" w:cs="Times New Roman"/>
                <w:kern w:val="2"/>
                <w:sz w:val="24"/>
                <w:lang w:val="el-GR" w:eastAsia="en-US"/>
                <w14:ligatures w14:val="standardContextual"/>
              </w:rPr>
              <w:t xml:space="preserve"> </w:t>
            </w:r>
            <w:r w:rsidRPr="00810955">
              <w:rPr>
                <w:rFonts w:ascii="Calibri" w:eastAsia="Calibri" w:hAnsi="Calibri" w:cs="Times New Roman"/>
                <w:kern w:val="2"/>
                <w:sz w:val="24"/>
                <w:lang w:val="en-US" w:eastAsia="en-US"/>
                <w14:ligatures w14:val="standardContextual"/>
              </w:rPr>
              <w:t>content</w:t>
            </w:r>
            <w:r w:rsidRPr="00810955">
              <w:rPr>
                <w:rFonts w:ascii="Calibri" w:eastAsia="Calibri" w:hAnsi="Calibri" w:cs="Times New Roman"/>
                <w:kern w:val="2"/>
                <w:sz w:val="24"/>
                <w:lang w:val="el-GR" w:eastAsia="en-US"/>
                <w14:ligatures w14:val="standardContextual"/>
              </w:rPr>
              <w:t>.</w:t>
            </w:r>
          </w:p>
        </w:tc>
      </w:tr>
    </w:tbl>
    <w:p w14:paraId="4E33D00B" w14:textId="77777777" w:rsidR="00A967CA" w:rsidRPr="00A967CA" w:rsidRDefault="00A967CA" w:rsidP="00BD387B">
      <w:pPr>
        <w:suppressAutoHyphens w:val="0"/>
        <w:spacing w:after="160" w:line="278" w:lineRule="auto"/>
        <w:jc w:val="left"/>
        <w:rPr>
          <w:rFonts w:ascii="Calibri" w:eastAsia="Calibri" w:hAnsi="Calibri" w:cs="Times New Roman"/>
          <w:b/>
          <w:bCs/>
          <w:kern w:val="2"/>
          <w:sz w:val="24"/>
          <w:lang w:val="el-GR" w:eastAsia="en-US"/>
          <w14:ligatures w14:val="standardContextual"/>
        </w:rPr>
      </w:pPr>
    </w:p>
    <w:p w14:paraId="1FE7275B" w14:textId="77777777" w:rsidR="003C1876" w:rsidRDefault="003C1876">
      <w:pPr>
        <w:suppressAutoHyphens w:val="0"/>
        <w:spacing w:after="0"/>
        <w:jc w:val="left"/>
        <w:rPr>
          <w:rFonts w:ascii="Calibri" w:eastAsia="Calibri" w:hAnsi="Calibri" w:cs="Times New Roman"/>
          <w:b/>
          <w:bCs/>
          <w:kern w:val="2"/>
          <w:sz w:val="24"/>
          <w:lang w:val="el-GR" w:eastAsia="en-US"/>
          <w14:ligatures w14:val="standardContextual"/>
        </w:rPr>
      </w:pPr>
      <w:r>
        <w:rPr>
          <w:rFonts w:ascii="Calibri" w:eastAsia="Calibri" w:hAnsi="Calibri" w:cs="Times New Roman"/>
          <w:b/>
          <w:bCs/>
          <w:kern w:val="2"/>
          <w:sz w:val="24"/>
          <w:lang w:val="el-GR" w:eastAsia="en-US"/>
          <w14:ligatures w14:val="standardContextual"/>
        </w:rPr>
        <w:br w:type="page"/>
      </w:r>
    </w:p>
    <w:p w14:paraId="604D4EFD" w14:textId="123F4282" w:rsidR="00BD387B" w:rsidRPr="00810955" w:rsidRDefault="00BD387B" w:rsidP="00BD387B">
      <w:pPr>
        <w:suppressAutoHyphens w:val="0"/>
        <w:spacing w:after="160" w:line="278" w:lineRule="auto"/>
        <w:jc w:val="left"/>
        <w:rPr>
          <w:rFonts w:ascii="Calibri" w:eastAsia="Calibri" w:hAnsi="Calibri" w:cs="Times New Roman"/>
          <w:b/>
          <w:bCs/>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lastRenderedPageBreak/>
        <w:t xml:space="preserve">Κ4 </w:t>
      </w:r>
      <w:r w:rsidRPr="00810955">
        <w:rPr>
          <w:rFonts w:ascii="Calibri" w:eastAsia="Calibri" w:hAnsi="Calibri" w:cs="Times New Roman"/>
          <w:b/>
          <w:bCs/>
          <w:kern w:val="2"/>
          <w:sz w:val="24"/>
          <w:lang w:val="el-GR" w:eastAsia="en-US"/>
          <w14:ligatures w14:val="standardContextual"/>
        </w:rPr>
        <w:tab/>
        <w:t>Παρουσίαση χρονοδιαγράμματος υλοποίησης του έργου με αντιστοίχιση εργασιών και παραδοτέων</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7"/>
        <w:gridCol w:w="4069"/>
        <w:gridCol w:w="3161"/>
      </w:tblGrid>
      <w:tr w:rsidR="00BD387B" w:rsidRPr="00810955" w14:paraId="6508FD29" w14:textId="77777777" w:rsidTr="00BD387B">
        <w:trPr>
          <w:tblHeader/>
          <w:tblCellSpacing w:w="15" w:type="dxa"/>
        </w:trPr>
        <w:tc>
          <w:tcPr>
            <w:tcW w:w="0" w:type="auto"/>
            <w:vAlign w:val="center"/>
            <w:hideMark/>
          </w:tcPr>
          <w:p w14:paraId="10DC1A0D"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Υπ</w:t>
            </w:r>
            <w:proofErr w:type="spellStart"/>
            <w:r w:rsidRPr="00810955">
              <w:rPr>
                <w:rFonts w:ascii="Calibri" w:eastAsia="Calibri" w:hAnsi="Calibri" w:cs="Times New Roman"/>
                <w:b/>
                <w:bCs/>
                <w:kern w:val="2"/>
                <w:sz w:val="24"/>
                <w:lang w:val="en-US" w:eastAsia="en-US"/>
                <w14:ligatures w14:val="standardContextual"/>
              </w:rPr>
              <w:t>οκριτήριο</w:t>
            </w:r>
            <w:proofErr w:type="spellEnd"/>
          </w:p>
        </w:tc>
        <w:tc>
          <w:tcPr>
            <w:tcW w:w="0" w:type="auto"/>
            <w:vAlign w:val="center"/>
            <w:hideMark/>
          </w:tcPr>
          <w:p w14:paraId="66E02BE7"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Περιγρ</w:t>
            </w:r>
            <w:proofErr w:type="spellEnd"/>
            <w:r w:rsidRPr="00810955">
              <w:rPr>
                <w:rFonts w:ascii="Calibri" w:eastAsia="Calibri" w:hAnsi="Calibri" w:cs="Times New Roman"/>
                <w:b/>
                <w:bCs/>
                <w:kern w:val="2"/>
                <w:sz w:val="24"/>
                <w:lang w:val="en-US" w:eastAsia="en-US"/>
                <w14:ligatures w14:val="standardContextual"/>
              </w:rPr>
              <w:t>αφή</w:t>
            </w:r>
          </w:p>
        </w:tc>
        <w:tc>
          <w:tcPr>
            <w:tcW w:w="0" w:type="auto"/>
            <w:vAlign w:val="center"/>
            <w:hideMark/>
          </w:tcPr>
          <w:p w14:paraId="41012C30"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Ενδεικτικά</w:t>
            </w:r>
            <w:proofErr w:type="spellEnd"/>
            <w:r w:rsidRPr="00810955">
              <w:rPr>
                <w:rFonts w:ascii="Calibri" w:eastAsia="Calibri" w:hAnsi="Calibri" w:cs="Times New Roman"/>
                <w:b/>
                <w:bCs/>
                <w:kern w:val="2"/>
                <w:sz w:val="24"/>
                <w:lang w:val="en-US" w:eastAsia="en-US"/>
                <w14:ligatures w14:val="standardContextual"/>
              </w:rPr>
              <w:t xml:space="preserve"> </w:t>
            </w:r>
            <w:proofErr w:type="spellStart"/>
            <w:r w:rsidRPr="00810955">
              <w:rPr>
                <w:rFonts w:ascii="Calibri" w:eastAsia="Calibri" w:hAnsi="Calibri" w:cs="Times New Roman"/>
                <w:b/>
                <w:bCs/>
                <w:kern w:val="2"/>
                <w:sz w:val="24"/>
                <w:lang w:val="en-US" w:eastAsia="en-US"/>
                <w14:ligatures w14:val="standardContextual"/>
              </w:rPr>
              <w:t>σημεί</w:t>
            </w:r>
            <w:proofErr w:type="spellEnd"/>
            <w:r w:rsidRPr="00810955">
              <w:rPr>
                <w:rFonts w:ascii="Calibri" w:eastAsia="Calibri" w:hAnsi="Calibri" w:cs="Times New Roman"/>
                <w:b/>
                <w:bCs/>
                <w:kern w:val="2"/>
                <w:sz w:val="24"/>
                <w:lang w:val="en-US" w:eastAsia="en-US"/>
                <w14:ligatures w14:val="standardContextual"/>
              </w:rPr>
              <w:t>α α</w:t>
            </w:r>
            <w:proofErr w:type="spellStart"/>
            <w:r w:rsidRPr="00810955">
              <w:rPr>
                <w:rFonts w:ascii="Calibri" w:eastAsia="Calibri" w:hAnsi="Calibri" w:cs="Times New Roman"/>
                <w:b/>
                <w:bCs/>
                <w:kern w:val="2"/>
                <w:sz w:val="24"/>
                <w:lang w:val="en-US" w:eastAsia="en-US"/>
                <w14:ligatures w14:val="standardContextual"/>
              </w:rPr>
              <w:t>ξιολόγησης</w:t>
            </w:r>
            <w:proofErr w:type="spellEnd"/>
          </w:p>
        </w:tc>
      </w:tr>
      <w:tr w:rsidR="00BD387B" w:rsidRPr="00F627E4" w14:paraId="742F3DEC" w14:textId="77777777" w:rsidTr="00BD387B">
        <w:trPr>
          <w:tblCellSpacing w:w="15" w:type="dxa"/>
        </w:trPr>
        <w:tc>
          <w:tcPr>
            <w:tcW w:w="0" w:type="auto"/>
            <w:vAlign w:val="center"/>
            <w:hideMark/>
          </w:tcPr>
          <w:p w14:paraId="24E4F1ED" w14:textId="77777777" w:rsidR="00BD387B" w:rsidRPr="00810955" w:rsidRDefault="00BD387B" w:rsidP="007872C8">
            <w:pPr>
              <w:suppressAutoHyphens w:val="0"/>
              <w:spacing w:after="0"/>
              <w:jc w:val="left"/>
              <w:rPr>
                <w:rFonts w:ascii="Calibri" w:eastAsia="Calibri" w:hAnsi="Calibri" w:cs="Times New Roman"/>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Πληρότητ</w:t>
            </w:r>
            <w:proofErr w:type="spellEnd"/>
            <w:r w:rsidRPr="00810955">
              <w:rPr>
                <w:rFonts w:ascii="Calibri" w:eastAsia="Calibri" w:hAnsi="Calibri" w:cs="Times New Roman"/>
                <w:b/>
                <w:bCs/>
                <w:kern w:val="2"/>
                <w:sz w:val="24"/>
                <w:lang w:val="en-US" w:eastAsia="en-US"/>
                <w14:ligatures w14:val="standardContextual"/>
              </w:rPr>
              <w:t xml:space="preserve">α </w:t>
            </w:r>
            <w:r w:rsidRPr="00810955">
              <w:rPr>
                <w:rFonts w:ascii="Calibri" w:eastAsia="Calibri" w:hAnsi="Calibri" w:cs="Times New Roman"/>
                <w:b/>
                <w:bCs/>
                <w:kern w:val="2"/>
                <w:sz w:val="24"/>
                <w:lang w:val="el-GR" w:eastAsia="en-US"/>
                <w14:ligatures w14:val="standardContextual"/>
              </w:rPr>
              <w:t>χ</w:t>
            </w:r>
            <w:proofErr w:type="spellStart"/>
            <w:r w:rsidRPr="00810955">
              <w:rPr>
                <w:rFonts w:ascii="Calibri" w:eastAsia="Calibri" w:hAnsi="Calibri" w:cs="Times New Roman"/>
                <w:b/>
                <w:bCs/>
                <w:kern w:val="2"/>
                <w:sz w:val="24"/>
                <w:lang w:val="en-US" w:eastAsia="en-US"/>
                <w14:ligatures w14:val="standardContextual"/>
              </w:rPr>
              <w:t>ρονοδι</w:t>
            </w:r>
            <w:proofErr w:type="spellEnd"/>
            <w:r w:rsidRPr="00810955">
              <w:rPr>
                <w:rFonts w:ascii="Calibri" w:eastAsia="Calibri" w:hAnsi="Calibri" w:cs="Times New Roman"/>
                <w:b/>
                <w:bCs/>
                <w:kern w:val="2"/>
                <w:sz w:val="24"/>
                <w:lang w:val="en-US" w:eastAsia="en-US"/>
                <w14:ligatures w14:val="standardContextual"/>
              </w:rPr>
              <w:t>αγράμματος</w:t>
            </w:r>
          </w:p>
        </w:tc>
        <w:tc>
          <w:tcPr>
            <w:tcW w:w="0" w:type="auto"/>
            <w:vAlign w:val="center"/>
            <w:hideMark/>
          </w:tcPr>
          <w:p w14:paraId="7E21D760"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Παρουσιάζεται πλήρες πλάνο που καλύπτει όλα τα στάδια και παραδοτέα.</w:t>
            </w:r>
          </w:p>
        </w:tc>
        <w:tc>
          <w:tcPr>
            <w:tcW w:w="0" w:type="auto"/>
            <w:vAlign w:val="center"/>
            <w:hideMark/>
          </w:tcPr>
          <w:p w14:paraId="73508C9C"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Όλες οι φάσεις (προετοιμασία, υλοποίηση, αξιολόγηση) αποτυπώνονται με σαφήνεια.</w:t>
            </w:r>
          </w:p>
        </w:tc>
      </w:tr>
      <w:tr w:rsidR="00BD387B" w:rsidRPr="00F627E4" w14:paraId="56C1A2D5" w14:textId="77777777" w:rsidTr="00BD387B">
        <w:trPr>
          <w:tblCellSpacing w:w="15" w:type="dxa"/>
        </w:trPr>
        <w:tc>
          <w:tcPr>
            <w:tcW w:w="0" w:type="auto"/>
            <w:vAlign w:val="center"/>
            <w:hideMark/>
          </w:tcPr>
          <w:p w14:paraId="53676D4F" w14:textId="77777777" w:rsidR="00BD387B" w:rsidRPr="00810955" w:rsidRDefault="00BD387B" w:rsidP="007872C8">
            <w:pPr>
              <w:suppressAutoHyphens w:val="0"/>
              <w:spacing w:after="0"/>
              <w:jc w:val="left"/>
              <w:rPr>
                <w:rFonts w:ascii="Calibri" w:eastAsia="Calibri" w:hAnsi="Calibri" w:cs="Times New Roman"/>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Αντιστοίχιση</w:t>
            </w:r>
            <w:proofErr w:type="spellEnd"/>
            <w:r w:rsidRPr="00810955">
              <w:rPr>
                <w:rFonts w:ascii="Calibri" w:eastAsia="Calibri" w:hAnsi="Calibri" w:cs="Times New Roman"/>
                <w:b/>
                <w:bCs/>
                <w:kern w:val="2"/>
                <w:sz w:val="24"/>
                <w:lang w:val="en-US" w:eastAsia="en-US"/>
                <w14:ligatures w14:val="standardContextual"/>
              </w:rPr>
              <w:t xml:space="preserve"> </w:t>
            </w:r>
            <w:r w:rsidRPr="00810955">
              <w:rPr>
                <w:rFonts w:ascii="Calibri" w:eastAsia="Calibri" w:hAnsi="Calibri" w:cs="Times New Roman"/>
                <w:b/>
                <w:bCs/>
                <w:kern w:val="2"/>
                <w:sz w:val="24"/>
                <w:lang w:val="el-GR" w:eastAsia="en-US"/>
                <w14:ligatures w14:val="standardContextual"/>
              </w:rPr>
              <w:t>ε</w:t>
            </w:r>
            <w:proofErr w:type="spellStart"/>
            <w:r w:rsidRPr="00810955">
              <w:rPr>
                <w:rFonts w:ascii="Calibri" w:eastAsia="Calibri" w:hAnsi="Calibri" w:cs="Times New Roman"/>
                <w:b/>
                <w:bCs/>
                <w:kern w:val="2"/>
                <w:sz w:val="24"/>
                <w:lang w:val="en-US" w:eastAsia="en-US"/>
                <w14:ligatures w14:val="standardContextual"/>
              </w:rPr>
              <w:t>ργ</w:t>
            </w:r>
            <w:proofErr w:type="spellEnd"/>
            <w:r w:rsidRPr="00810955">
              <w:rPr>
                <w:rFonts w:ascii="Calibri" w:eastAsia="Calibri" w:hAnsi="Calibri" w:cs="Times New Roman"/>
                <w:b/>
                <w:bCs/>
                <w:kern w:val="2"/>
                <w:sz w:val="24"/>
                <w:lang w:val="en-US" w:eastAsia="en-US"/>
                <w14:ligatures w14:val="standardContextual"/>
              </w:rPr>
              <w:t>ασιών</w:t>
            </w:r>
            <w:r w:rsidRPr="00810955">
              <w:rPr>
                <w:rFonts w:ascii="Calibri" w:eastAsia="Calibri" w:hAnsi="Calibri" w:cs="Times New Roman"/>
                <w:b/>
                <w:bCs/>
                <w:kern w:val="2"/>
                <w:sz w:val="24"/>
                <w:lang w:val="el-GR" w:eastAsia="en-US"/>
                <w14:ligatures w14:val="standardContextual"/>
              </w:rPr>
              <w:t xml:space="preserve"> </w:t>
            </w:r>
            <w:r w:rsidRPr="00810955">
              <w:rPr>
                <w:rFonts w:ascii="Calibri" w:eastAsia="Calibri" w:hAnsi="Calibri" w:cs="Times New Roman"/>
                <w:b/>
                <w:bCs/>
                <w:kern w:val="2"/>
                <w:sz w:val="24"/>
                <w:lang w:val="en-US" w:eastAsia="en-US"/>
                <w14:ligatures w14:val="standardContextual"/>
              </w:rPr>
              <w:t>–</w:t>
            </w:r>
            <w:r w:rsidRPr="00810955">
              <w:rPr>
                <w:rFonts w:ascii="Calibri" w:eastAsia="Calibri" w:hAnsi="Calibri" w:cs="Times New Roman"/>
                <w:b/>
                <w:bCs/>
                <w:kern w:val="2"/>
                <w:sz w:val="24"/>
                <w:lang w:val="el-GR" w:eastAsia="en-US"/>
                <w14:ligatures w14:val="standardContextual"/>
              </w:rPr>
              <w:t xml:space="preserve"> π</w:t>
            </w:r>
            <w:r w:rsidRPr="00810955">
              <w:rPr>
                <w:rFonts w:ascii="Calibri" w:eastAsia="Calibri" w:hAnsi="Calibri" w:cs="Times New Roman"/>
                <w:b/>
                <w:bCs/>
                <w:kern w:val="2"/>
                <w:sz w:val="24"/>
                <w:lang w:val="en-US" w:eastAsia="en-US"/>
                <w14:ligatures w14:val="standardContextual"/>
              </w:rPr>
              <w:t>αρα</w:t>
            </w:r>
            <w:proofErr w:type="spellStart"/>
            <w:r w:rsidRPr="00810955">
              <w:rPr>
                <w:rFonts w:ascii="Calibri" w:eastAsia="Calibri" w:hAnsi="Calibri" w:cs="Times New Roman"/>
                <w:b/>
                <w:bCs/>
                <w:kern w:val="2"/>
                <w:sz w:val="24"/>
                <w:lang w:val="en-US" w:eastAsia="en-US"/>
                <w14:ligatures w14:val="standardContextual"/>
              </w:rPr>
              <w:t>δοτέων</w:t>
            </w:r>
            <w:proofErr w:type="spellEnd"/>
          </w:p>
        </w:tc>
        <w:tc>
          <w:tcPr>
            <w:tcW w:w="0" w:type="auto"/>
            <w:vAlign w:val="center"/>
            <w:hideMark/>
          </w:tcPr>
          <w:p w14:paraId="41D9632A"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Κάθε ενέργεια/εργασία συνδέεται με το αντίστοιχο παραδοτέο.</w:t>
            </w:r>
          </w:p>
        </w:tc>
        <w:tc>
          <w:tcPr>
            <w:tcW w:w="0" w:type="auto"/>
            <w:vAlign w:val="center"/>
            <w:hideMark/>
          </w:tcPr>
          <w:p w14:paraId="4BBE1893"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Φαίνεται καθαρά τι παράγεται σε κάθε φάση (π.χ. Δράση → Παραδοτέο).</w:t>
            </w:r>
          </w:p>
        </w:tc>
      </w:tr>
      <w:tr w:rsidR="00BD387B" w:rsidRPr="00F627E4" w14:paraId="40360B8C" w14:textId="77777777" w:rsidTr="00BD387B">
        <w:trPr>
          <w:tblCellSpacing w:w="15" w:type="dxa"/>
        </w:trPr>
        <w:tc>
          <w:tcPr>
            <w:tcW w:w="0" w:type="auto"/>
            <w:vAlign w:val="center"/>
            <w:hideMark/>
          </w:tcPr>
          <w:p w14:paraId="5D90A0A4" w14:textId="77777777" w:rsidR="00BD387B" w:rsidRPr="00810955" w:rsidRDefault="00BD387B" w:rsidP="007872C8">
            <w:pPr>
              <w:suppressAutoHyphens w:val="0"/>
              <w:spacing w:after="0"/>
              <w:jc w:val="left"/>
              <w:rPr>
                <w:rFonts w:ascii="Calibri" w:eastAsia="Calibri" w:hAnsi="Calibri" w:cs="Times New Roman"/>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Ρε</w:t>
            </w:r>
            <w:proofErr w:type="spellEnd"/>
            <w:r w:rsidRPr="00810955">
              <w:rPr>
                <w:rFonts w:ascii="Calibri" w:eastAsia="Calibri" w:hAnsi="Calibri" w:cs="Times New Roman"/>
                <w:b/>
                <w:bCs/>
                <w:kern w:val="2"/>
                <w:sz w:val="24"/>
                <w:lang w:val="en-US" w:eastAsia="en-US"/>
                <w14:ligatures w14:val="standardContextual"/>
              </w:rPr>
              <w:t xml:space="preserve">αλισμός &amp; </w:t>
            </w:r>
            <w:r w:rsidRPr="00810955">
              <w:rPr>
                <w:rFonts w:ascii="Calibri" w:eastAsia="Calibri" w:hAnsi="Calibri" w:cs="Times New Roman"/>
                <w:b/>
                <w:bCs/>
                <w:kern w:val="2"/>
                <w:sz w:val="24"/>
                <w:lang w:val="el-GR" w:eastAsia="en-US"/>
                <w14:ligatures w14:val="standardContextual"/>
              </w:rPr>
              <w:t>ε</w:t>
            </w:r>
            <w:proofErr w:type="spellStart"/>
            <w:r w:rsidRPr="00810955">
              <w:rPr>
                <w:rFonts w:ascii="Calibri" w:eastAsia="Calibri" w:hAnsi="Calibri" w:cs="Times New Roman"/>
                <w:b/>
                <w:bCs/>
                <w:kern w:val="2"/>
                <w:sz w:val="24"/>
                <w:lang w:val="en-US" w:eastAsia="en-US"/>
                <w14:ligatures w14:val="standardContextual"/>
              </w:rPr>
              <w:t>φικτότητ</w:t>
            </w:r>
            <w:proofErr w:type="spellEnd"/>
            <w:r w:rsidRPr="00810955">
              <w:rPr>
                <w:rFonts w:ascii="Calibri" w:eastAsia="Calibri" w:hAnsi="Calibri" w:cs="Times New Roman"/>
                <w:b/>
                <w:bCs/>
                <w:kern w:val="2"/>
                <w:sz w:val="24"/>
                <w:lang w:val="en-US" w:eastAsia="en-US"/>
                <w14:ligatures w14:val="standardContextual"/>
              </w:rPr>
              <w:t>α</w:t>
            </w:r>
          </w:p>
        </w:tc>
        <w:tc>
          <w:tcPr>
            <w:tcW w:w="0" w:type="auto"/>
            <w:vAlign w:val="center"/>
            <w:hideMark/>
          </w:tcPr>
          <w:p w14:paraId="106F9690"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Το χρονοδιάγραμμα είναι εφαρμόσιμο και ρεαλιστικό βάσει διάρκειας έργου και διαθέσιμων πόρων.</w:t>
            </w:r>
          </w:p>
        </w:tc>
        <w:tc>
          <w:tcPr>
            <w:tcW w:w="0" w:type="auto"/>
            <w:vAlign w:val="center"/>
            <w:hideMark/>
          </w:tcPr>
          <w:p w14:paraId="23EFC3C4"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Δεν υπάρχουν υπερβολικά σύντομες ή μη ρεαλιστικές προθεσμίες.</w:t>
            </w:r>
          </w:p>
        </w:tc>
      </w:tr>
      <w:tr w:rsidR="00BD387B" w:rsidRPr="00810955" w14:paraId="4E1C3A69" w14:textId="77777777" w:rsidTr="00BD387B">
        <w:trPr>
          <w:tblCellSpacing w:w="15" w:type="dxa"/>
        </w:trPr>
        <w:tc>
          <w:tcPr>
            <w:tcW w:w="0" w:type="auto"/>
            <w:vAlign w:val="center"/>
            <w:hideMark/>
          </w:tcPr>
          <w:p w14:paraId="7465CF6D"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t>Ανατροφοδότηση &amp; ευελιξία</w:t>
            </w:r>
          </w:p>
        </w:tc>
        <w:tc>
          <w:tcPr>
            <w:tcW w:w="0" w:type="auto"/>
            <w:vAlign w:val="center"/>
            <w:hideMark/>
          </w:tcPr>
          <w:p w14:paraId="00D37313"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Προβλέπεται η δυνατότητα προσαρμογών στο πρόγραμμα με βάση τα εκάστοτε αποτελέσματα και απρόβλεπτα γεγονότα </w:t>
            </w:r>
          </w:p>
        </w:tc>
        <w:tc>
          <w:tcPr>
            <w:tcW w:w="0" w:type="auto"/>
            <w:vAlign w:val="center"/>
            <w:hideMark/>
          </w:tcPr>
          <w:p w14:paraId="4AF257B9"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Προβλέπονται ενδιάμεσα «σημεία ελέγχου»</w:t>
            </w:r>
          </w:p>
        </w:tc>
      </w:tr>
    </w:tbl>
    <w:p w14:paraId="2CB8F42C" w14:textId="77777777" w:rsidR="003C1876" w:rsidRDefault="003C1876" w:rsidP="00BD387B">
      <w:pPr>
        <w:suppressAutoHyphens w:val="0"/>
        <w:spacing w:after="160" w:line="278" w:lineRule="auto"/>
        <w:jc w:val="left"/>
        <w:rPr>
          <w:rFonts w:ascii="Calibri" w:eastAsia="Calibri" w:hAnsi="Calibri" w:cs="Times New Roman"/>
          <w:b/>
          <w:bCs/>
          <w:kern w:val="2"/>
          <w:sz w:val="24"/>
          <w:lang w:val="el-GR" w:eastAsia="en-US"/>
          <w14:ligatures w14:val="standardContextual"/>
        </w:rPr>
      </w:pPr>
    </w:p>
    <w:p w14:paraId="57753D35" w14:textId="01DD9565" w:rsidR="00BD387B" w:rsidRPr="00810955" w:rsidRDefault="00BD387B" w:rsidP="00BD387B">
      <w:pPr>
        <w:suppressAutoHyphens w:val="0"/>
        <w:spacing w:after="160" w:line="278" w:lineRule="auto"/>
        <w:jc w:val="left"/>
        <w:rPr>
          <w:rFonts w:ascii="Calibri" w:eastAsia="Calibri" w:hAnsi="Calibri" w:cs="Times New Roman"/>
          <w:b/>
          <w:bCs/>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t xml:space="preserve">Κ5 </w:t>
      </w:r>
      <w:r w:rsidRPr="00810955">
        <w:rPr>
          <w:rFonts w:ascii="Calibri" w:eastAsia="Calibri" w:hAnsi="Calibri" w:cs="Times New Roman"/>
          <w:b/>
          <w:bCs/>
          <w:kern w:val="2"/>
          <w:sz w:val="24"/>
          <w:lang w:val="el-GR" w:eastAsia="en-US"/>
          <w14:ligatures w14:val="standardContextual"/>
        </w:rPr>
        <w:tab/>
        <w:t>Δημιουργικότητα των προτεινόμενων επικοινωνιακών επιλογών και τεκμηρίωση της αποτελεσματικότητάς τους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5"/>
        <w:gridCol w:w="3221"/>
        <w:gridCol w:w="3921"/>
      </w:tblGrid>
      <w:tr w:rsidR="00BD387B" w:rsidRPr="00810955" w14:paraId="6F8CE96A" w14:textId="77777777" w:rsidTr="00BD387B">
        <w:trPr>
          <w:tblHeader/>
          <w:tblCellSpacing w:w="15" w:type="dxa"/>
        </w:trPr>
        <w:tc>
          <w:tcPr>
            <w:tcW w:w="0" w:type="auto"/>
            <w:vAlign w:val="center"/>
            <w:hideMark/>
          </w:tcPr>
          <w:p w14:paraId="47B9FD75"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Υπ</w:t>
            </w:r>
            <w:proofErr w:type="spellStart"/>
            <w:r w:rsidRPr="00810955">
              <w:rPr>
                <w:rFonts w:ascii="Calibri" w:eastAsia="Calibri" w:hAnsi="Calibri" w:cs="Times New Roman"/>
                <w:b/>
                <w:bCs/>
                <w:kern w:val="2"/>
                <w:sz w:val="24"/>
                <w:lang w:val="en-US" w:eastAsia="en-US"/>
                <w14:ligatures w14:val="standardContextual"/>
              </w:rPr>
              <w:t>οκριτήριο</w:t>
            </w:r>
            <w:proofErr w:type="spellEnd"/>
          </w:p>
        </w:tc>
        <w:tc>
          <w:tcPr>
            <w:tcW w:w="0" w:type="auto"/>
            <w:vAlign w:val="center"/>
            <w:hideMark/>
          </w:tcPr>
          <w:p w14:paraId="453D5E3A"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Περιγρ</w:t>
            </w:r>
            <w:proofErr w:type="spellEnd"/>
            <w:r w:rsidRPr="00810955">
              <w:rPr>
                <w:rFonts w:ascii="Calibri" w:eastAsia="Calibri" w:hAnsi="Calibri" w:cs="Times New Roman"/>
                <w:b/>
                <w:bCs/>
                <w:kern w:val="2"/>
                <w:sz w:val="24"/>
                <w:lang w:val="en-US" w:eastAsia="en-US"/>
                <w14:ligatures w14:val="standardContextual"/>
              </w:rPr>
              <w:t>αφή</w:t>
            </w:r>
          </w:p>
        </w:tc>
        <w:tc>
          <w:tcPr>
            <w:tcW w:w="0" w:type="auto"/>
            <w:vAlign w:val="center"/>
            <w:hideMark/>
          </w:tcPr>
          <w:p w14:paraId="5E54A00D" w14:textId="77777777" w:rsidR="00BD387B" w:rsidRPr="00810955" w:rsidRDefault="00BD387B" w:rsidP="007872C8">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Ενδεικτικά</w:t>
            </w:r>
            <w:proofErr w:type="spellEnd"/>
            <w:r w:rsidRPr="00810955">
              <w:rPr>
                <w:rFonts w:ascii="Calibri" w:eastAsia="Calibri" w:hAnsi="Calibri" w:cs="Times New Roman"/>
                <w:b/>
                <w:bCs/>
                <w:kern w:val="2"/>
                <w:sz w:val="24"/>
                <w:lang w:val="en-US" w:eastAsia="en-US"/>
                <w14:ligatures w14:val="standardContextual"/>
              </w:rPr>
              <w:t xml:space="preserve"> </w:t>
            </w:r>
            <w:proofErr w:type="spellStart"/>
            <w:r w:rsidRPr="00810955">
              <w:rPr>
                <w:rFonts w:ascii="Calibri" w:eastAsia="Calibri" w:hAnsi="Calibri" w:cs="Times New Roman"/>
                <w:b/>
                <w:bCs/>
                <w:kern w:val="2"/>
                <w:sz w:val="24"/>
                <w:lang w:val="en-US" w:eastAsia="en-US"/>
                <w14:ligatures w14:val="standardContextual"/>
              </w:rPr>
              <w:t>σημεί</w:t>
            </w:r>
            <w:proofErr w:type="spellEnd"/>
            <w:r w:rsidRPr="00810955">
              <w:rPr>
                <w:rFonts w:ascii="Calibri" w:eastAsia="Calibri" w:hAnsi="Calibri" w:cs="Times New Roman"/>
                <w:b/>
                <w:bCs/>
                <w:kern w:val="2"/>
                <w:sz w:val="24"/>
                <w:lang w:val="en-US" w:eastAsia="en-US"/>
                <w14:ligatures w14:val="standardContextual"/>
              </w:rPr>
              <w:t>α α</w:t>
            </w:r>
            <w:proofErr w:type="spellStart"/>
            <w:r w:rsidRPr="00810955">
              <w:rPr>
                <w:rFonts w:ascii="Calibri" w:eastAsia="Calibri" w:hAnsi="Calibri" w:cs="Times New Roman"/>
                <w:b/>
                <w:bCs/>
                <w:kern w:val="2"/>
                <w:sz w:val="24"/>
                <w:lang w:val="en-US" w:eastAsia="en-US"/>
                <w14:ligatures w14:val="standardContextual"/>
              </w:rPr>
              <w:t>ξιολόγησης</w:t>
            </w:r>
            <w:proofErr w:type="spellEnd"/>
          </w:p>
        </w:tc>
      </w:tr>
      <w:tr w:rsidR="00BD387B" w:rsidRPr="00810955" w14:paraId="292C0AC4" w14:textId="77777777" w:rsidTr="00BD387B">
        <w:trPr>
          <w:tblCellSpacing w:w="15" w:type="dxa"/>
        </w:trPr>
        <w:tc>
          <w:tcPr>
            <w:tcW w:w="0" w:type="auto"/>
            <w:vAlign w:val="center"/>
            <w:hideMark/>
          </w:tcPr>
          <w:p w14:paraId="0BE3676B" w14:textId="77777777" w:rsidR="00BD387B" w:rsidRPr="00810955" w:rsidRDefault="00BD387B" w:rsidP="007872C8">
            <w:pPr>
              <w:suppressAutoHyphens w:val="0"/>
              <w:spacing w:after="0"/>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Δημιουργικότητ</w:t>
            </w:r>
            <w:proofErr w:type="spellEnd"/>
            <w:r w:rsidRPr="00810955">
              <w:rPr>
                <w:rFonts w:ascii="Calibri" w:eastAsia="Calibri" w:hAnsi="Calibri" w:cs="Times New Roman"/>
                <w:b/>
                <w:bCs/>
                <w:kern w:val="2"/>
                <w:sz w:val="24"/>
                <w:lang w:val="en-US" w:eastAsia="en-US"/>
                <w14:ligatures w14:val="standardContextual"/>
              </w:rPr>
              <w:t xml:space="preserve">α &amp; </w:t>
            </w:r>
            <w:r w:rsidRPr="00810955">
              <w:rPr>
                <w:rFonts w:ascii="Calibri" w:eastAsia="Calibri" w:hAnsi="Calibri" w:cs="Times New Roman"/>
                <w:b/>
                <w:bCs/>
                <w:kern w:val="2"/>
                <w:sz w:val="24"/>
                <w:lang w:val="el-GR" w:eastAsia="en-US"/>
                <w14:ligatures w14:val="standardContextual"/>
              </w:rPr>
              <w:t>κ</w:t>
            </w:r>
            <w:r w:rsidRPr="00810955">
              <w:rPr>
                <w:rFonts w:ascii="Calibri" w:eastAsia="Calibri" w:hAnsi="Calibri" w:cs="Times New Roman"/>
                <w:b/>
                <w:bCs/>
                <w:kern w:val="2"/>
                <w:sz w:val="24"/>
                <w:lang w:val="en-US" w:eastAsia="en-US"/>
                <w14:ligatures w14:val="standardContextual"/>
              </w:rPr>
              <w:t>α</w:t>
            </w:r>
            <w:proofErr w:type="spellStart"/>
            <w:r w:rsidRPr="00810955">
              <w:rPr>
                <w:rFonts w:ascii="Calibri" w:eastAsia="Calibri" w:hAnsi="Calibri" w:cs="Times New Roman"/>
                <w:b/>
                <w:bCs/>
                <w:kern w:val="2"/>
                <w:sz w:val="24"/>
                <w:lang w:val="en-US" w:eastAsia="en-US"/>
                <w14:ligatures w14:val="standardContextual"/>
              </w:rPr>
              <w:t>ινοτομί</w:t>
            </w:r>
            <w:proofErr w:type="spellEnd"/>
            <w:r w:rsidRPr="00810955">
              <w:rPr>
                <w:rFonts w:ascii="Calibri" w:eastAsia="Calibri" w:hAnsi="Calibri" w:cs="Times New Roman"/>
                <w:b/>
                <w:bCs/>
                <w:kern w:val="2"/>
                <w:sz w:val="24"/>
                <w:lang w:val="en-US" w:eastAsia="en-US"/>
                <w14:ligatures w14:val="standardContextual"/>
              </w:rPr>
              <w:t>α</w:t>
            </w:r>
          </w:p>
        </w:tc>
        <w:tc>
          <w:tcPr>
            <w:tcW w:w="0" w:type="auto"/>
            <w:vAlign w:val="center"/>
            <w:hideMark/>
          </w:tcPr>
          <w:p w14:paraId="2E033A88"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Το προτεινόμενο πλάνο περιλαμβάνει πρωτότυπες, σύγχρονες ή μη τυπικές επικοινωνιακές επιλογές.</w:t>
            </w:r>
          </w:p>
        </w:tc>
        <w:tc>
          <w:tcPr>
            <w:tcW w:w="0" w:type="auto"/>
            <w:vAlign w:val="center"/>
            <w:hideMark/>
          </w:tcPr>
          <w:p w14:paraId="4CE931E5" w14:textId="77777777" w:rsidR="00BD387B" w:rsidRPr="00810955" w:rsidRDefault="00BD387B" w:rsidP="007872C8">
            <w:pPr>
              <w:suppressAutoHyphens w:val="0"/>
              <w:spacing w:after="0"/>
              <w:jc w:val="left"/>
              <w:rPr>
                <w:rFonts w:ascii="Calibri" w:eastAsia="Calibri" w:hAnsi="Calibri" w:cs="Times New Roman"/>
                <w:kern w:val="2"/>
                <w:sz w:val="24"/>
                <w:lang w:val="en-US" w:eastAsia="en-US"/>
                <w14:ligatures w14:val="standardContextual"/>
              </w:rPr>
            </w:pPr>
            <w:proofErr w:type="spellStart"/>
            <w:r w:rsidRPr="00810955">
              <w:rPr>
                <w:rFonts w:ascii="Calibri" w:eastAsia="Calibri" w:hAnsi="Calibri" w:cs="Times New Roman"/>
                <w:kern w:val="2"/>
                <w:sz w:val="24"/>
                <w:lang w:val="en-US" w:eastAsia="en-US"/>
                <w14:ligatures w14:val="standardContextual"/>
              </w:rPr>
              <w:t>Π.χ</w:t>
            </w:r>
            <w:proofErr w:type="spellEnd"/>
            <w:r w:rsidRPr="00810955">
              <w:rPr>
                <w:rFonts w:ascii="Calibri" w:eastAsia="Calibri" w:hAnsi="Calibri" w:cs="Times New Roman"/>
                <w:kern w:val="2"/>
                <w:sz w:val="24"/>
                <w:lang w:val="en-US" w:eastAsia="en-US"/>
                <w14:ligatures w14:val="standardContextual"/>
              </w:rPr>
              <w:t xml:space="preserve">. storytelling, interactive content, podcasts, infographics, </w:t>
            </w:r>
            <w:proofErr w:type="spellStart"/>
            <w:r w:rsidRPr="00810955">
              <w:rPr>
                <w:rFonts w:ascii="Calibri" w:eastAsia="Calibri" w:hAnsi="Calibri" w:cs="Times New Roman"/>
                <w:kern w:val="2"/>
                <w:sz w:val="24"/>
                <w:lang w:val="en-US" w:eastAsia="en-US"/>
                <w14:ligatures w14:val="standardContextual"/>
              </w:rPr>
              <w:t>συνδυ</w:t>
            </w:r>
            <w:proofErr w:type="spellEnd"/>
            <w:r w:rsidRPr="00810955">
              <w:rPr>
                <w:rFonts w:ascii="Calibri" w:eastAsia="Calibri" w:hAnsi="Calibri" w:cs="Times New Roman"/>
                <w:kern w:val="2"/>
                <w:sz w:val="24"/>
                <w:lang w:val="en-US" w:eastAsia="en-US"/>
                <w14:ligatures w14:val="standardContextual"/>
              </w:rPr>
              <w:t xml:space="preserve">ασμός online &amp; offline </w:t>
            </w:r>
            <w:proofErr w:type="spellStart"/>
            <w:r w:rsidRPr="00810955">
              <w:rPr>
                <w:rFonts w:ascii="Calibri" w:eastAsia="Calibri" w:hAnsi="Calibri" w:cs="Times New Roman"/>
                <w:kern w:val="2"/>
                <w:sz w:val="24"/>
                <w:lang w:val="en-US" w:eastAsia="en-US"/>
                <w14:ligatures w14:val="standardContextual"/>
              </w:rPr>
              <w:t>μέσων</w:t>
            </w:r>
            <w:proofErr w:type="spellEnd"/>
            <w:r w:rsidRPr="00810955">
              <w:rPr>
                <w:rFonts w:ascii="Calibri" w:eastAsia="Calibri" w:hAnsi="Calibri" w:cs="Times New Roman"/>
                <w:kern w:val="2"/>
                <w:sz w:val="24"/>
                <w:lang w:val="en-US" w:eastAsia="en-US"/>
                <w14:ligatures w14:val="standardContextual"/>
              </w:rPr>
              <w:t>.</w:t>
            </w:r>
          </w:p>
        </w:tc>
      </w:tr>
      <w:tr w:rsidR="00BD387B" w:rsidRPr="00F627E4" w14:paraId="2C17577B" w14:textId="77777777" w:rsidTr="00BD387B">
        <w:trPr>
          <w:tblCellSpacing w:w="15" w:type="dxa"/>
        </w:trPr>
        <w:tc>
          <w:tcPr>
            <w:tcW w:w="0" w:type="auto"/>
            <w:vAlign w:val="center"/>
            <w:hideMark/>
          </w:tcPr>
          <w:p w14:paraId="19A5BC40" w14:textId="77777777" w:rsidR="00BD387B" w:rsidRPr="00810955" w:rsidRDefault="00BD387B" w:rsidP="007872C8">
            <w:pPr>
              <w:suppressAutoHyphens w:val="0"/>
              <w:spacing w:after="0"/>
              <w:jc w:val="left"/>
              <w:rPr>
                <w:rFonts w:ascii="Calibri" w:eastAsia="Calibri" w:hAnsi="Calibri" w:cs="Times New Roman"/>
                <w:b/>
                <w:bCs/>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Σα</w:t>
            </w:r>
            <w:proofErr w:type="spellStart"/>
            <w:r w:rsidRPr="00810955">
              <w:rPr>
                <w:rFonts w:ascii="Calibri" w:eastAsia="Calibri" w:hAnsi="Calibri" w:cs="Times New Roman"/>
                <w:b/>
                <w:bCs/>
                <w:kern w:val="2"/>
                <w:sz w:val="24"/>
                <w:lang w:val="en-US" w:eastAsia="en-US"/>
                <w14:ligatures w14:val="standardContextual"/>
              </w:rPr>
              <w:t>φήνει</w:t>
            </w:r>
            <w:proofErr w:type="spellEnd"/>
            <w:r w:rsidRPr="00810955">
              <w:rPr>
                <w:rFonts w:ascii="Calibri" w:eastAsia="Calibri" w:hAnsi="Calibri" w:cs="Times New Roman"/>
                <w:b/>
                <w:bCs/>
                <w:kern w:val="2"/>
                <w:sz w:val="24"/>
                <w:lang w:val="en-US" w:eastAsia="en-US"/>
                <w14:ligatures w14:val="standardContextual"/>
              </w:rPr>
              <w:t xml:space="preserve">α &amp; </w:t>
            </w:r>
            <w:r w:rsidRPr="00810955">
              <w:rPr>
                <w:rFonts w:ascii="Calibri" w:eastAsia="Calibri" w:hAnsi="Calibri" w:cs="Times New Roman"/>
                <w:b/>
                <w:bCs/>
                <w:kern w:val="2"/>
                <w:sz w:val="24"/>
                <w:lang w:val="el-GR" w:eastAsia="en-US"/>
                <w14:ligatures w14:val="standardContextual"/>
              </w:rPr>
              <w:t>κ</w:t>
            </w:r>
            <w:r w:rsidRPr="00810955">
              <w:rPr>
                <w:rFonts w:ascii="Calibri" w:eastAsia="Calibri" w:hAnsi="Calibri" w:cs="Times New Roman"/>
                <w:b/>
                <w:bCs/>
                <w:kern w:val="2"/>
                <w:sz w:val="24"/>
                <w:lang w:val="en-US" w:eastAsia="en-US"/>
                <w14:ligatures w14:val="standardContextual"/>
              </w:rPr>
              <w:t>ατα</w:t>
            </w:r>
            <w:proofErr w:type="spellStart"/>
            <w:r w:rsidRPr="00810955">
              <w:rPr>
                <w:rFonts w:ascii="Calibri" w:eastAsia="Calibri" w:hAnsi="Calibri" w:cs="Times New Roman"/>
                <w:b/>
                <w:bCs/>
                <w:kern w:val="2"/>
                <w:sz w:val="24"/>
                <w:lang w:val="en-US" w:eastAsia="en-US"/>
                <w14:ligatures w14:val="standardContextual"/>
              </w:rPr>
              <w:t>λληλότητ</w:t>
            </w:r>
            <w:proofErr w:type="spellEnd"/>
            <w:r w:rsidRPr="00810955">
              <w:rPr>
                <w:rFonts w:ascii="Calibri" w:eastAsia="Calibri" w:hAnsi="Calibri" w:cs="Times New Roman"/>
                <w:b/>
                <w:bCs/>
                <w:kern w:val="2"/>
                <w:sz w:val="24"/>
                <w:lang w:val="en-US" w:eastAsia="en-US"/>
                <w14:ligatures w14:val="standardContextual"/>
              </w:rPr>
              <w:t>α επ</w:t>
            </w:r>
            <w:proofErr w:type="spellStart"/>
            <w:r w:rsidRPr="00810955">
              <w:rPr>
                <w:rFonts w:ascii="Calibri" w:eastAsia="Calibri" w:hAnsi="Calibri" w:cs="Times New Roman"/>
                <w:b/>
                <w:bCs/>
                <w:kern w:val="2"/>
                <w:sz w:val="24"/>
                <w:lang w:val="en-US" w:eastAsia="en-US"/>
                <w14:ligatures w14:val="standardContextual"/>
              </w:rPr>
              <w:t>ιλογών</w:t>
            </w:r>
            <w:proofErr w:type="spellEnd"/>
          </w:p>
        </w:tc>
        <w:tc>
          <w:tcPr>
            <w:tcW w:w="0" w:type="auto"/>
            <w:vAlign w:val="center"/>
            <w:hideMark/>
          </w:tcPr>
          <w:p w14:paraId="06339BD3"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Οι προτεινόμενες λύσεις είναι κατανοητές και προσαρμοσμένες στο κοινό-στόχο.</w:t>
            </w:r>
          </w:p>
        </w:tc>
        <w:tc>
          <w:tcPr>
            <w:tcW w:w="0" w:type="auto"/>
            <w:vAlign w:val="center"/>
            <w:hideMark/>
          </w:tcPr>
          <w:p w14:paraId="04EDA674"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Κάθε επιλογή σχετίζεται με διαφορετικό κοινό, στόχο ή μέσο, και δικαιολογείται η επιλογή της.</w:t>
            </w:r>
          </w:p>
        </w:tc>
      </w:tr>
      <w:tr w:rsidR="00BD387B" w:rsidRPr="006907E9" w14:paraId="6978EAE9" w14:textId="77777777" w:rsidTr="00BD387B">
        <w:trPr>
          <w:tblCellSpacing w:w="15" w:type="dxa"/>
        </w:trPr>
        <w:tc>
          <w:tcPr>
            <w:tcW w:w="0" w:type="auto"/>
            <w:vAlign w:val="center"/>
            <w:hideMark/>
          </w:tcPr>
          <w:p w14:paraId="1683CB06" w14:textId="77777777" w:rsidR="00BD387B" w:rsidRPr="00810955" w:rsidRDefault="00BD387B" w:rsidP="007872C8">
            <w:pPr>
              <w:suppressAutoHyphens w:val="0"/>
              <w:spacing w:after="0"/>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Τεκμηρίωση</w:t>
            </w:r>
            <w:proofErr w:type="spellEnd"/>
            <w:r w:rsidRPr="00810955">
              <w:rPr>
                <w:rFonts w:ascii="Calibri" w:eastAsia="Calibri" w:hAnsi="Calibri" w:cs="Times New Roman"/>
                <w:b/>
                <w:bCs/>
                <w:kern w:val="2"/>
                <w:sz w:val="24"/>
                <w:lang w:val="en-US" w:eastAsia="en-US"/>
                <w14:ligatures w14:val="standardContextual"/>
              </w:rPr>
              <w:t xml:space="preserve"> απ</w:t>
            </w:r>
            <w:proofErr w:type="spellStart"/>
            <w:r w:rsidRPr="00810955">
              <w:rPr>
                <w:rFonts w:ascii="Calibri" w:eastAsia="Calibri" w:hAnsi="Calibri" w:cs="Times New Roman"/>
                <w:b/>
                <w:bCs/>
                <w:kern w:val="2"/>
                <w:sz w:val="24"/>
                <w:lang w:val="en-US" w:eastAsia="en-US"/>
                <w14:ligatures w14:val="standardContextual"/>
              </w:rPr>
              <w:t>οτελεσμ</w:t>
            </w:r>
            <w:proofErr w:type="spellEnd"/>
            <w:r w:rsidRPr="00810955">
              <w:rPr>
                <w:rFonts w:ascii="Calibri" w:eastAsia="Calibri" w:hAnsi="Calibri" w:cs="Times New Roman"/>
                <w:b/>
                <w:bCs/>
                <w:kern w:val="2"/>
                <w:sz w:val="24"/>
                <w:lang w:val="en-US" w:eastAsia="en-US"/>
                <w14:ligatures w14:val="standardContextual"/>
              </w:rPr>
              <w:t>ατικότητας</w:t>
            </w:r>
          </w:p>
        </w:tc>
        <w:tc>
          <w:tcPr>
            <w:tcW w:w="0" w:type="auto"/>
            <w:vAlign w:val="center"/>
            <w:hideMark/>
          </w:tcPr>
          <w:p w14:paraId="591067A4"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Παρουσιάζεται πώς κάθε επιλογή θα οδηγήσει σε μετρήσιμα αποτελέσματα.</w:t>
            </w:r>
          </w:p>
        </w:tc>
        <w:tc>
          <w:tcPr>
            <w:tcW w:w="0" w:type="auto"/>
            <w:vAlign w:val="center"/>
            <w:hideMark/>
          </w:tcPr>
          <w:p w14:paraId="6564DCD6" w14:textId="77777777" w:rsidR="00BD387B" w:rsidRPr="00F627E4" w:rsidRDefault="00BD387B" w:rsidP="007872C8">
            <w:pPr>
              <w:suppressAutoHyphens w:val="0"/>
              <w:spacing w:after="0"/>
              <w:jc w:val="left"/>
              <w:rPr>
                <w:rFonts w:ascii="Calibri" w:eastAsia="Calibri" w:hAnsi="Calibri" w:cs="Times New Roman"/>
                <w:kern w:val="2"/>
                <w:sz w:val="24"/>
                <w:lang w:val="en-US" w:eastAsia="en-US"/>
                <w14:ligatures w14:val="standardContextual"/>
              </w:rPr>
            </w:pPr>
            <w:r w:rsidRPr="00810955">
              <w:rPr>
                <w:rFonts w:ascii="Calibri" w:eastAsia="Calibri" w:hAnsi="Calibri" w:cs="Times New Roman"/>
                <w:kern w:val="2"/>
                <w:sz w:val="24"/>
                <w:lang w:val="el-GR" w:eastAsia="en-US"/>
                <w14:ligatures w14:val="standardContextual"/>
              </w:rPr>
              <w:t>Αναφορά</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n-US" w:eastAsia="en-US"/>
                <w14:ligatures w14:val="standardContextual"/>
              </w:rPr>
              <w:t>KPIs</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l-GR" w:eastAsia="en-US"/>
                <w14:ligatures w14:val="standardContextual"/>
              </w:rPr>
              <w:t>π</w:t>
            </w:r>
            <w:r w:rsidRPr="00F627E4">
              <w:rPr>
                <w:rFonts w:ascii="Calibri" w:eastAsia="Calibri" w:hAnsi="Calibri" w:cs="Times New Roman"/>
                <w:kern w:val="2"/>
                <w:sz w:val="24"/>
                <w:lang w:val="en-US" w:eastAsia="en-US"/>
                <w14:ligatures w14:val="standardContextual"/>
              </w:rPr>
              <w:t>.</w:t>
            </w:r>
            <w:r w:rsidRPr="00810955">
              <w:rPr>
                <w:rFonts w:ascii="Calibri" w:eastAsia="Calibri" w:hAnsi="Calibri" w:cs="Times New Roman"/>
                <w:kern w:val="2"/>
                <w:sz w:val="24"/>
                <w:lang w:val="el-GR" w:eastAsia="en-US"/>
                <w14:ligatures w14:val="standardContextual"/>
              </w:rPr>
              <w:t>χ</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n-US" w:eastAsia="en-US"/>
                <w14:ligatures w14:val="standardContextual"/>
              </w:rPr>
              <w:t>engagement</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n-US" w:eastAsia="en-US"/>
                <w14:ligatures w14:val="standardContextual"/>
              </w:rPr>
              <w:t>rate</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n-US" w:eastAsia="en-US"/>
                <w14:ligatures w14:val="standardContextual"/>
              </w:rPr>
              <w:t>reach</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n-US" w:eastAsia="en-US"/>
                <w14:ligatures w14:val="standardContextual"/>
              </w:rPr>
              <w:t>attendance</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n-US" w:eastAsia="en-US"/>
                <w14:ligatures w14:val="standardContextual"/>
              </w:rPr>
              <w:t>awareness</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l-GR" w:eastAsia="en-US"/>
                <w14:ligatures w14:val="standardContextual"/>
              </w:rPr>
              <w:t>πιθανά</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n-US" w:eastAsia="en-US"/>
                <w14:ligatures w14:val="standardContextual"/>
              </w:rPr>
              <w:t>benchmarks</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n-US" w:eastAsia="en-US"/>
                <w14:ligatures w14:val="standardContextual"/>
              </w:rPr>
              <w:t>case</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n-US" w:eastAsia="en-US"/>
                <w14:ligatures w14:val="standardContextual"/>
              </w:rPr>
              <w:t>studies</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l-GR" w:eastAsia="en-US"/>
                <w14:ligatures w14:val="standardContextual"/>
              </w:rPr>
              <w:t>ή</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l-GR" w:eastAsia="en-US"/>
                <w14:ligatures w14:val="standardContextual"/>
              </w:rPr>
              <w:t>παραδείγματα</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l-GR" w:eastAsia="en-US"/>
                <w14:ligatures w14:val="standardContextual"/>
              </w:rPr>
              <w:t>προηγούμενων</w:t>
            </w:r>
            <w:r w:rsidRPr="00F627E4">
              <w:rPr>
                <w:rFonts w:ascii="Calibri" w:eastAsia="Calibri" w:hAnsi="Calibri" w:cs="Times New Roman"/>
                <w:kern w:val="2"/>
                <w:sz w:val="24"/>
                <w:lang w:val="en-US" w:eastAsia="en-US"/>
                <w14:ligatures w14:val="standardContextual"/>
              </w:rPr>
              <w:t xml:space="preserve"> </w:t>
            </w:r>
            <w:r w:rsidRPr="00810955">
              <w:rPr>
                <w:rFonts w:ascii="Calibri" w:eastAsia="Calibri" w:hAnsi="Calibri" w:cs="Times New Roman"/>
                <w:kern w:val="2"/>
                <w:sz w:val="24"/>
                <w:lang w:val="el-GR" w:eastAsia="en-US"/>
                <w14:ligatures w14:val="standardContextual"/>
              </w:rPr>
              <w:t>επιτυχιών</w:t>
            </w:r>
            <w:r w:rsidRPr="00F627E4">
              <w:rPr>
                <w:rFonts w:ascii="Calibri" w:eastAsia="Calibri" w:hAnsi="Calibri" w:cs="Times New Roman"/>
                <w:kern w:val="2"/>
                <w:sz w:val="24"/>
                <w:lang w:val="en-US" w:eastAsia="en-US"/>
                <w14:ligatures w14:val="standardContextual"/>
              </w:rPr>
              <w:t>.</w:t>
            </w:r>
          </w:p>
        </w:tc>
      </w:tr>
      <w:tr w:rsidR="00BD387B" w:rsidRPr="00F627E4" w14:paraId="3DF24F8B" w14:textId="77777777" w:rsidTr="00BD387B">
        <w:trPr>
          <w:tblCellSpacing w:w="15" w:type="dxa"/>
        </w:trPr>
        <w:tc>
          <w:tcPr>
            <w:tcW w:w="0" w:type="auto"/>
            <w:vAlign w:val="center"/>
            <w:hideMark/>
          </w:tcPr>
          <w:p w14:paraId="5ED8DF6F" w14:textId="77777777" w:rsidR="00BD387B" w:rsidRPr="00810955" w:rsidRDefault="00BD387B" w:rsidP="007872C8">
            <w:pPr>
              <w:suppressAutoHyphens w:val="0"/>
              <w:spacing w:after="0"/>
              <w:jc w:val="left"/>
              <w:rPr>
                <w:rFonts w:ascii="Calibri" w:eastAsia="Calibri" w:hAnsi="Calibri" w:cs="Times New Roman"/>
                <w:b/>
                <w:bCs/>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t>Συνοχή με στρατηγική &amp; σχέδιο δράσεων</w:t>
            </w:r>
          </w:p>
        </w:tc>
        <w:tc>
          <w:tcPr>
            <w:tcW w:w="0" w:type="auto"/>
            <w:vAlign w:val="center"/>
            <w:hideMark/>
          </w:tcPr>
          <w:p w14:paraId="410089A7"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Οι δημιουργικές επιλογές συνδέονται με την συνολική στρατηγική επικοινωνίας και το πλάνο δράσεων.</w:t>
            </w:r>
          </w:p>
        </w:tc>
        <w:tc>
          <w:tcPr>
            <w:tcW w:w="0" w:type="auto"/>
            <w:vAlign w:val="center"/>
            <w:hideMark/>
          </w:tcPr>
          <w:p w14:paraId="4CADADD3" w14:textId="77777777" w:rsidR="00BD387B" w:rsidRPr="00810955" w:rsidRDefault="00BD387B" w:rsidP="007872C8">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Δείχνει ότι η δημιουργικότητα δεν είναι «διακοσμητική», αλλά υποστηρίζει την επίτευξη των στόχων.</w:t>
            </w:r>
          </w:p>
        </w:tc>
      </w:tr>
    </w:tbl>
    <w:p w14:paraId="46F7BB7A" w14:textId="57C4DE84" w:rsidR="003C1876" w:rsidRDefault="003C1876">
      <w:pPr>
        <w:suppressAutoHyphens w:val="0"/>
        <w:spacing w:after="0"/>
        <w:jc w:val="left"/>
        <w:rPr>
          <w:b/>
          <w:bCs/>
          <w:lang w:val="el-GR"/>
        </w:rPr>
      </w:pPr>
    </w:p>
    <w:p w14:paraId="5FA5B592" w14:textId="72DA97A0" w:rsidR="00BC4E17" w:rsidRPr="00810955" w:rsidRDefault="00BC4E17" w:rsidP="00973175">
      <w:pPr>
        <w:rPr>
          <w:lang w:val="el-GR"/>
        </w:rPr>
      </w:pPr>
      <w:r w:rsidRPr="00810955">
        <w:rPr>
          <w:b/>
          <w:bCs/>
          <w:lang w:val="el-GR"/>
        </w:rPr>
        <w:t>Ομάδα Β’: Οργάνωση και διοίκηση ομάδας έργου</w:t>
      </w:r>
    </w:p>
    <w:p w14:paraId="7333853E" w14:textId="77777777" w:rsidR="00BC4E17" w:rsidRPr="00810955" w:rsidRDefault="00BC4E17" w:rsidP="00973175">
      <w:pPr>
        <w:rPr>
          <w:lang w:val="el-GR"/>
        </w:rPr>
      </w:pPr>
      <w:r w:rsidRPr="00810955">
        <w:rPr>
          <w:lang w:val="el-GR"/>
        </w:rPr>
        <w:lastRenderedPageBreak/>
        <w:t xml:space="preserve">Κ6. </w:t>
      </w:r>
      <w:r w:rsidRPr="00810955">
        <w:rPr>
          <w:lang w:val="el-GR"/>
        </w:rPr>
        <w:tab/>
        <w:t xml:space="preserve">Βαθμολογείται η </w:t>
      </w:r>
      <w:proofErr w:type="spellStart"/>
      <w:r w:rsidRPr="00810955">
        <w:rPr>
          <w:lang w:val="el-GR"/>
        </w:rPr>
        <w:t>καταλληλότητα</w:t>
      </w:r>
      <w:proofErr w:type="spellEnd"/>
      <w:r w:rsidRPr="00810955">
        <w:rPr>
          <w:lang w:val="el-GR"/>
        </w:rPr>
        <w:t xml:space="preserve"> του οργανωτικού σχήματος που προτείνει ο υποψήφιος Ανάδοχος σε σχέση με τις απαιτήσεις του έργου, η επάρκεια και σαφήνεια με την οποία αναλύονται οι ομάδες, οι ρόλοι και η κατανομή αρμοδιοτήτων, η </w:t>
      </w:r>
      <w:proofErr w:type="spellStart"/>
      <w:r w:rsidRPr="00810955">
        <w:rPr>
          <w:lang w:val="el-GR"/>
        </w:rPr>
        <w:t>καταλληλότητα</w:t>
      </w:r>
      <w:proofErr w:type="spellEnd"/>
      <w:r w:rsidRPr="00810955">
        <w:rPr>
          <w:lang w:val="el-GR"/>
        </w:rPr>
        <w:t xml:space="preserve"> και επάρκεια του συστήματος συντονισμού και διοίκησης της Ομάδας Έργου και οι προτεινόμενες διαδικασίες συνεργασίας με τα στελέχη της Αναθέτουσας Αρχής. </w:t>
      </w:r>
    </w:p>
    <w:p w14:paraId="1A8B93B6" w14:textId="77777777" w:rsidR="00BC4E17" w:rsidRPr="00810955" w:rsidRDefault="00BC4E17" w:rsidP="00BC4E17">
      <w:pPr>
        <w:rPr>
          <w:lang w:val="el-GR"/>
        </w:rPr>
      </w:pPr>
      <w:r w:rsidRPr="00810955">
        <w:rPr>
          <w:lang w:val="el-GR"/>
        </w:rPr>
        <w:t>Κ7.</w:t>
      </w:r>
      <w:r w:rsidRPr="00810955">
        <w:rPr>
          <w:lang w:val="el-GR"/>
        </w:rPr>
        <w:tab/>
        <w:t>Βαθμολογείται η επάρκεια και η σχετική εμπειρία των στελεχών και η συσχέτιση των μελών της Ομάδας Έργου με συγκεκριμένες δράσεις και παραδοτέα του υπό ανάθεση έργου.</w:t>
      </w:r>
    </w:p>
    <w:p w14:paraId="72318C83" w14:textId="77777777" w:rsidR="00E01332" w:rsidRPr="00810955" w:rsidRDefault="00E01332" w:rsidP="00E01332">
      <w:pPr>
        <w:suppressAutoHyphens w:val="0"/>
        <w:spacing w:after="160" w:line="278" w:lineRule="auto"/>
        <w:jc w:val="left"/>
        <w:rPr>
          <w:rFonts w:ascii="Calibri" w:eastAsia="Calibri" w:hAnsi="Calibri" w:cs="Times New Roman"/>
          <w:b/>
          <w:bCs/>
          <w:kern w:val="2"/>
          <w:sz w:val="24"/>
          <w:lang w:val="el-GR" w:eastAsia="en-US"/>
          <w14:ligatures w14:val="standardContextual"/>
        </w:rPr>
      </w:pPr>
    </w:p>
    <w:p w14:paraId="71E8691C" w14:textId="77777777" w:rsidR="00E01332" w:rsidRPr="00810955" w:rsidRDefault="00E01332" w:rsidP="00E01332">
      <w:pPr>
        <w:suppressAutoHyphens w:val="0"/>
        <w:spacing w:after="160" w:line="278" w:lineRule="auto"/>
        <w:jc w:val="left"/>
        <w:rPr>
          <w:rFonts w:ascii="Calibri" w:eastAsia="Calibri" w:hAnsi="Calibri" w:cs="Times New Roman"/>
          <w:b/>
          <w:bCs/>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t xml:space="preserve">Κ6 </w:t>
      </w:r>
      <w:r w:rsidRPr="00810955">
        <w:rPr>
          <w:rFonts w:ascii="Calibri" w:eastAsia="Calibri" w:hAnsi="Calibri" w:cs="Times New Roman"/>
          <w:b/>
          <w:bCs/>
          <w:kern w:val="2"/>
          <w:sz w:val="24"/>
          <w:lang w:val="el-GR" w:eastAsia="en-US"/>
          <w14:ligatures w14:val="standardContextual"/>
        </w:rPr>
        <w:tab/>
        <w:t>Σχήμα Διοίκησης και Οργάνωσης του Έργου – Προτεινόμενη  Δομή, Ρόλοι, Ειδικότητες, Στελέχωση</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2"/>
        <w:gridCol w:w="3181"/>
        <w:gridCol w:w="4364"/>
      </w:tblGrid>
      <w:tr w:rsidR="00E01332" w:rsidRPr="00810955" w14:paraId="1CCD168D" w14:textId="77777777" w:rsidTr="00BD387B">
        <w:trPr>
          <w:tblHeader/>
          <w:tblCellSpacing w:w="15" w:type="dxa"/>
        </w:trPr>
        <w:tc>
          <w:tcPr>
            <w:tcW w:w="0" w:type="auto"/>
            <w:vAlign w:val="center"/>
            <w:hideMark/>
          </w:tcPr>
          <w:p w14:paraId="7C154A2F" w14:textId="77777777" w:rsidR="00E01332" w:rsidRPr="00810955" w:rsidRDefault="00E01332" w:rsidP="00E01332">
            <w:pPr>
              <w:suppressAutoHyphens w:val="0"/>
              <w:spacing w:after="160" w:line="278" w:lineRule="auto"/>
              <w:jc w:val="left"/>
              <w:rPr>
                <w:rFonts w:ascii="Calibri" w:eastAsia="Calibri" w:hAnsi="Calibri" w:cs="Times New Roman"/>
                <w:b/>
                <w:bCs/>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Υπ</w:t>
            </w:r>
            <w:proofErr w:type="spellStart"/>
            <w:r w:rsidRPr="00810955">
              <w:rPr>
                <w:rFonts w:ascii="Calibri" w:eastAsia="Calibri" w:hAnsi="Calibri" w:cs="Times New Roman"/>
                <w:b/>
                <w:bCs/>
                <w:kern w:val="2"/>
                <w:sz w:val="24"/>
                <w:lang w:val="en-US" w:eastAsia="en-US"/>
                <w14:ligatures w14:val="standardContextual"/>
              </w:rPr>
              <w:t>οκριτήριο</w:t>
            </w:r>
            <w:proofErr w:type="spellEnd"/>
          </w:p>
        </w:tc>
        <w:tc>
          <w:tcPr>
            <w:tcW w:w="0" w:type="auto"/>
            <w:vAlign w:val="center"/>
            <w:hideMark/>
          </w:tcPr>
          <w:p w14:paraId="57CBE662" w14:textId="77777777" w:rsidR="00E01332" w:rsidRPr="00810955" w:rsidRDefault="00E01332" w:rsidP="00E01332">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Περιγρ</w:t>
            </w:r>
            <w:proofErr w:type="spellEnd"/>
            <w:r w:rsidRPr="00810955">
              <w:rPr>
                <w:rFonts w:ascii="Calibri" w:eastAsia="Calibri" w:hAnsi="Calibri" w:cs="Times New Roman"/>
                <w:b/>
                <w:bCs/>
                <w:kern w:val="2"/>
                <w:sz w:val="24"/>
                <w:lang w:val="en-US" w:eastAsia="en-US"/>
                <w14:ligatures w14:val="standardContextual"/>
              </w:rPr>
              <w:t>αφή</w:t>
            </w:r>
          </w:p>
        </w:tc>
        <w:tc>
          <w:tcPr>
            <w:tcW w:w="0" w:type="auto"/>
            <w:vAlign w:val="center"/>
            <w:hideMark/>
          </w:tcPr>
          <w:p w14:paraId="44521A70" w14:textId="77777777" w:rsidR="00E01332" w:rsidRPr="00810955" w:rsidRDefault="00E01332" w:rsidP="00E01332">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Ενδεικτικά</w:t>
            </w:r>
            <w:proofErr w:type="spellEnd"/>
            <w:r w:rsidRPr="00810955">
              <w:rPr>
                <w:rFonts w:ascii="Calibri" w:eastAsia="Calibri" w:hAnsi="Calibri" w:cs="Times New Roman"/>
                <w:b/>
                <w:bCs/>
                <w:kern w:val="2"/>
                <w:sz w:val="24"/>
                <w:lang w:val="en-US" w:eastAsia="en-US"/>
                <w14:ligatures w14:val="standardContextual"/>
              </w:rPr>
              <w:t xml:space="preserve"> </w:t>
            </w:r>
            <w:proofErr w:type="spellStart"/>
            <w:r w:rsidRPr="00810955">
              <w:rPr>
                <w:rFonts w:ascii="Calibri" w:eastAsia="Calibri" w:hAnsi="Calibri" w:cs="Times New Roman"/>
                <w:b/>
                <w:bCs/>
                <w:kern w:val="2"/>
                <w:sz w:val="24"/>
                <w:lang w:val="en-US" w:eastAsia="en-US"/>
                <w14:ligatures w14:val="standardContextual"/>
              </w:rPr>
              <w:t>σημεί</w:t>
            </w:r>
            <w:proofErr w:type="spellEnd"/>
            <w:r w:rsidRPr="00810955">
              <w:rPr>
                <w:rFonts w:ascii="Calibri" w:eastAsia="Calibri" w:hAnsi="Calibri" w:cs="Times New Roman"/>
                <w:b/>
                <w:bCs/>
                <w:kern w:val="2"/>
                <w:sz w:val="24"/>
                <w:lang w:val="en-US" w:eastAsia="en-US"/>
                <w14:ligatures w14:val="standardContextual"/>
              </w:rPr>
              <w:t>α α</w:t>
            </w:r>
            <w:proofErr w:type="spellStart"/>
            <w:r w:rsidRPr="00810955">
              <w:rPr>
                <w:rFonts w:ascii="Calibri" w:eastAsia="Calibri" w:hAnsi="Calibri" w:cs="Times New Roman"/>
                <w:b/>
                <w:bCs/>
                <w:kern w:val="2"/>
                <w:sz w:val="24"/>
                <w:lang w:val="en-US" w:eastAsia="en-US"/>
                <w14:ligatures w14:val="standardContextual"/>
              </w:rPr>
              <w:t>ξιολόγησης</w:t>
            </w:r>
            <w:proofErr w:type="spellEnd"/>
          </w:p>
        </w:tc>
      </w:tr>
      <w:tr w:rsidR="00E01332" w:rsidRPr="00F627E4" w14:paraId="565B2FE1" w14:textId="77777777" w:rsidTr="00BD387B">
        <w:trPr>
          <w:tblCellSpacing w:w="15" w:type="dxa"/>
        </w:trPr>
        <w:tc>
          <w:tcPr>
            <w:tcW w:w="0" w:type="auto"/>
            <w:vAlign w:val="center"/>
            <w:hideMark/>
          </w:tcPr>
          <w:p w14:paraId="02E6ED3A" w14:textId="77777777" w:rsidR="00E01332" w:rsidRPr="00810955" w:rsidRDefault="00E01332" w:rsidP="00E01332">
            <w:pPr>
              <w:suppressAutoHyphens w:val="0"/>
              <w:spacing w:after="0" w:line="278" w:lineRule="auto"/>
              <w:jc w:val="left"/>
              <w:rPr>
                <w:rFonts w:ascii="Calibri" w:eastAsia="Calibri" w:hAnsi="Calibri" w:cs="Times New Roman"/>
                <w:b/>
                <w:bCs/>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Σα</w:t>
            </w:r>
            <w:proofErr w:type="spellStart"/>
            <w:r w:rsidRPr="00810955">
              <w:rPr>
                <w:rFonts w:ascii="Calibri" w:eastAsia="Calibri" w:hAnsi="Calibri" w:cs="Times New Roman"/>
                <w:b/>
                <w:bCs/>
                <w:kern w:val="2"/>
                <w:sz w:val="24"/>
                <w:lang w:val="en-US" w:eastAsia="en-US"/>
                <w14:ligatures w14:val="standardContextual"/>
              </w:rPr>
              <w:t>φήνει</w:t>
            </w:r>
            <w:proofErr w:type="spellEnd"/>
            <w:r w:rsidRPr="00810955">
              <w:rPr>
                <w:rFonts w:ascii="Calibri" w:eastAsia="Calibri" w:hAnsi="Calibri" w:cs="Times New Roman"/>
                <w:b/>
                <w:bCs/>
                <w:kern w:val="2"/>
                <w:sz w:val="24"/>
                <w:lang w:val="en-US" w:eastAsia="en-US"/>
                <w14:ligatures w14:val="standardContextual"/>
              </w:rPr>
              <w:t xml:space="preserve">α </w:t>
            </w:r>
            <w:proofErr w:type="spellStart"/>
            <w:r w:rsidRPr="00810955">
              <w:rPr>
                <w:rFonts w:ascii="Calibri" w:eastAsia="Calibri" w:hAnsi="Calibri" w:cs="Times New Roman"/>
                <w:b/>
                <w:bCs/>
                <w:kern w:val="2"/>
                <w:sz w:val="24"/>
                <w:lang w:val="en-US" w:eastAsia="en-US"/>
                <w14:ligatures w14:val="standardContextual"/>
              </w:rPr>
              <w:t>δομής</w:t>
            </w:r>
            <w:proofErr w:type="spellEnd"/>
            <w:r w:rsidRPr="00810955">
              <w:rPr>
                <w:rFonts w:ascii="Calibri" w:eastAsia="Calibri" w:hAnsi="Calibri" w:cs="Times New Roman"/>
                <w:b/>
                <w:bCs/>
                <w:kern w:val="2"/>
                <w:sz w:val="24"/>
                <w:lang w:val="en-US" w:eastAsia="en-US"/>
                <w14:ligatures w14:val="standardContextual"/>
              </w:rPr>
              <w:t xml:space="preserve"> &amp; </w:t>
            </w:r>
            <w:proofErr w:type="spellStart"/>
            <w:r w:rsidRPr="00810955">
              <w:rPr>
                <w:rFonts w:ascii="Calibri" w:eastAsia="Calibri" w:hAnsi="Calibri" w:cs="Times New Roman"/>
                <w:b/>
                <w:bCs/>
                <w:kern w:val="2"/>
                <w:sz w:val="24"/>
                <w:lang w:val="en-US" w:eastAsia="en-US"/>
                <w14:ligatures w14:val="standardContextual"/>
              </w:rPr>
              <w:t>ρόλων</w:t>
            </w:r>
            <w:proofErr w:type="spellEnd"/>
          </w:p>
        </w:tc>
        <w:tc>
          <w:tcPr>
            <w:tcW w:w="0" w:type="auto"/>
            <w:vAlign w:val="center"/>
            <w:hideMark/>
          </w:tcPr>
          <w:p w14:paraId="702780EA"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Παρουσιάζεται ξεκάθαρη δομή διοίκησης και οργάνωσης του έργου.</w:t>
            </w:r>
          </w:p>
        </w:tc>
        <w:tc>
          <w:tcPr>
            <w:tcW w:w="0" w:type="auto"/>
            <w:vAlign w:val="center"/>
            <w:hideMark/>
          </w:tcPr>
          <w:p w14:paraId="36898FB7"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Οργανόγραμμα ή πίνακας με ιεραρχία, σαφείς ρόλους και αρμοδιότητες.</w:t>
            </w:r>
          </w:p>
        </w:tc>
      </w:tr>
      <w:tr w:rsidR="00E01332" w:rsidRPr="00F627E4" w14:paraId="14F42F28" w14:textId="77777777" w:rsidTr="00BD387B">
        <w:trPr>
          <w:tblCellSpacing w:w="15" w:type="dxa"/>
        </w:trPr>
        <w:tc>
          <w:tcPr>
            <w:tcW w:w="0" w:type="auto"/>
            <w:vAlign w:val="center"/>
            <w:hideMark/>
          </w:tcPr>
          <w:p w14:paraId="0348A0C3" w14:textId="77777777" w:rsidR="00E01332" w:rsidRPr="00810955" w:rsidRDefault="00E01332" w:rsidP="00E01332">
            <w:pPr>
              <w:suppressAutoHyphens w:val="0"/>
              <w:spacing w:after="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Εξειδίκευση</w:t>
            </w:r>
            <w:proofErr w:type="spellEnd"/>
            <w:r w:rsidRPr="00810955">
              <w:rPr>
                <w:rFonts w:ascii="Calibri" w:eastAsia="Calibri" w:hAnsi="Calibri" w:cs="Times New Roman"/>
                <w:b/>
                <w:bCs/>
                <w:kern w:val="2"/>
                <w:sz w:val="24"/>
                <w:lang w:val="en-US" w:eastAsia="en-US"/>
                <w14:ligatures w14:val="standardContextual"/>
              </w:rPr>
              <w:t xml:space="preserve"> &amp; κατα</w:t>
            </w:r>
            <w:proofErr w:type="spellStart"/>
            <w:r w:rsidRPr="00810955">
              <w:rPr>
                <w:rFonts w:ascii="Calibri" w:eastAsia="Calibri" w:hAnsi="Calibri" w:cs="Times New Roman"/>
                <w:b/>
                <w:bCs/>
                <w:kern w:val="2"/>
                <w:sz w:val="24"/>
                <w:lang w:val="en-US" w:eastAsia="en-US"/>
                <w14:ligatures w14:val="standardContextual"/>
              </w:rPr>
              <w:t>λληλότητ</w:t>
            </w:r>
            <w:proofErr w:type="spellEnd"/>
            <w:r w:rsidRPr="00810955">
              <w:rPr>
                <w:rFonts w:ascii="Calibri" w:eastAsia="Calibri" w:hAnsi="Calibri" w:cs="Times New Roman"/>
                <w:b/>
                <w:bCs/>
                <w:kern w:val="2"/>
                <w:sz w:val="24"/>
                <w:lang w:val="en-US" w:eastAsia="en-US"/>
                <w14:ligatures w14:val="standardContextual"/>
              </w:rPr>
              <w:t xml:space="preserve">α </w:t>
            </w:r>
            <w:proofErr w:type="spellStart"/>
            <w:r w:rsidRPr="00810955">
              <w:rPr>
                <w:rFonts w:ascii="Calibri" w:eastAsia="Calibri" w:hAnsi="Calibri" w:cs="Times New Roman"/>
                <w:b/>
                <w:bCs/>
                <w:kern w:val="2"/>
                <w:sz w:val="24"/>
                <w:lang w:val="en-US" w:eastAsia="en-US"/>
                <w14:ligatures w14:val="standardContextual"/>
              </w:rPr>
              <w:t>στελεχών</w:t>
            </w:r>
            <w:proofErr w:type="spellEnd"/>
          </w:p>
        </w:tc>
        <w:tc>
          <w:tcPr>
            <w:tcW w:w="0" w:type="auto"/>
            <w:vAlign w:val="center"/>
            <w:hideMark/>
          </w:tcPr>
          <w:p w14:paraId="144BFA09"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Κάθε ρόλος αντιστοιχεί σε κατάλληλη ειδικότητα/εμπειρία.</w:t>
            </w:r>
          </w:p>
        </w:tc>
        <w:tc>
          <w:tcPr>
            <w:tcW w:w="0" w:type="auto"/>
            <w:vAlign w:val="center"/>
            <w:hideMark/>
          </w:tcPr>
          <w:p w14:paraId="41C3F0A8"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Αναφορά σε ρόλους όπως </w:t>
            </w:r>
            <w:r w:rsidRPr="00810955">
              <w:rPr>
                <w:rFonts w:ascii="Calibri" w:eastAsia="Calibri" w:hAnsi="Calibri" w:cs="Times New Roman"/>
                <w:kern w:val="2"/>
                <w:sz w:val="24"/>
                <w:lang w:val="en-US" w:eastAsia="en-US"/>
                <w14:ligatures w14:val="standardContextual"/>
              </w:rPr>
              <w:t>Project</w:t>
            </w:r>
            <w:r w:rsidRPr="00810955">
              <w:rPr>
                <w:rFonts w:ascii="Calibri" w:eastAsia="Calibri" w:hAnsi="Calibri" w:cs="Times New Roman"/>
                <w:kern w:val="2"/>
                <w:sz w:val="24"/>
                <w:lang w:val="el-GR" w:eastAsia="en-US"/>
                <w14:ligatures w14:val="standardContextual"/>
              </w:rPr>
              <w:t xml:space="preserve"> </w:t>
            </w:r>
            <w:r w:rsidRPr="00810955">
              <w:rPr>
                <w:rFonts w:ascii="Calibri" w:eastAsia="Calibri" w:hAnsi="Calibri" w:cs="Times New Roman"/>
                <w:kern w:val="2"/>
                <w:sz w:val="24"/>
                <w:lang w:val="en-US" w:eastAsia="en-US"/>
                <w14:ligatures w14:val="standardContextual"/>
              </w:rPr>
              <w:t>Manager</w:t>
            </w:r>
            <w:r w:rsidRPr="00810955">
              <w:rPr>
                <w:rFonts w:ascii="Calibri" w:eastAsia="Calibri" w:hAnsi="Calibri" w:cs="Times New Roman"/>
                <w:kern w:val="2"/>
                <w:sz w:val="24"/>
                <w:lang w:val="el-GR" w:eastAsia="en-US"/>
                <w14:ligatures w14:val="standardContextual"/>
              </w:rPr>
              <w:t>,κειμενογράφος, υπεύθυνος δημιουργικού, κλπ. με σύντομη περιγραφή εμπειρίας.</w:t>
            </w:r>
          </w:p>
        </w:tc>
      </w:tr>
      <w:tr w:rsidR="00E01332" w:rsidRPr="00F627E4" w14:paraId="0677EC7F" w14:textId="77777777" w:rsidTr="00BD387B">
        <w:trPr>
          <w:tblCellSpacing w:w="15" w:type="dxa"/>
        </w:trPr>
        <w:tc>
          <w:tcPr>
            <w:tcW w:w="0" w:type="auto"/>
            <w:vAlign w:val="center"/>
            <w:hideMark/>
          </w:tcPr>
          <w:p w14:paraId="76C1C800" w14:textId="77777777" w:rsidR="00E01332" w:rsidRPr="00810955" w:rsidRDefault="00E01332" w:rsidP="00E01332">
            <w:pPr>
              <w:suppressAutoHyphens w:val="0"/>
              <w:spacing w:after="0" w:line="278" w:lineRule="auto"/>
              <w:jc w:val="left"/>
              <w:rPr>
                <w:rFonts w:ascii="Calibri" w:eastAsia="Calibri" w:hAnsi="Calibri" w:cs="Times New Roman"/>
                <w:b/>
                <w:bCs/>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Σα</w:t>
            </w:r>
            <w:proofErr w:type="spellStart"/>
            <w:r w:rsidRPr="00810955">
              <w:rPr>
                <w:rFonts w:ascii="Calibri" w:eastAsia="Calibri" w:hAnsi="Calibri" w:cs="Times New Roman"/>
                <w:b/>
                <w:bCs/>
                <w:kern w:val="2"/>
                <w:sz w:val="24"/>
                <w:lang w:val="en-US" w:eastAsia="en-US"/>
                <w14:ligatures w14:val="standardContextual"/>
              </w:rPr>
              <w:t>φήνει</w:t>
            </w:r>
            <w:proofErr w:type="spellEnd"/>
            <w:r w:rsidRPr="00810955">
              <w:rPr>
                <w:rFonts w:ascii="Calibri" w:eastAsia="Calibri" w:hAnsi="Calibri" w:cs="Times New Roman"/>
                <w:b/>
                <w:bCs/>
                <w:kern w:val="2"/>
                <w:sz w:val="24"/>
                <w:lang w:val="en-US" w:eastAsia="en-US"/>
                <w14:ligatures w14:val="standardContextual"/>
              </w:rPr>
              <w:t>α πα</w:t>
            </w:r>
            <w:proofErr w:type="spellStart"/>
            <w:r w:rsidRPr="00810955">
              <w:rPr>
                <w:rFonts w:ascii="Calibri" w:eastAsia="Calibri" w:hAnsi="Calibri" w:cs="Times New Roman"/>
                <w:b/>
                <w:bCs/>
                <w:kern w:val="2"/>
                <w:sz w:val="24"/>
                <w:lang w:val="en-US" w:eastAsia="en-US"/>
                <w14:ligatures w14:val="standardContextual"/>
              </w:rPr>
              <w:t>ρουσί</w:t>
            </w:r>
            <w:proofErr w:type="spellEnd"/>
            <w:r w:rsidRPr="00810955">
              <w:rPr>
                <w:rFonts w:ascii="Calibri" w:eastAsia="Calibri" w:hAnsi="Calibri" w:cs="Times New Roman"/>
                <w:b/>
                <w:bCs/>
                <w:kern w:val="2"/>
                <w:sz w:val="24"/>
                <w:lang w:val="en-US" w:eastAsia="en-US"/>
                <w14:ligatures w14:val="standardContextual"/>
              </w:rPr>
              <w:t xml:space="preserve">ασης &amp; </w:t>
            </w:r>
            <w:proofErr w:type="spellStart"/>
            <w:r w:rsidRPr="00810955">
              <w:rPr>
                <w:rFonts w:ascii="Calibri" w:eastAsia="Calibri" w:hAnsi="Calibri" w:cs="Times New Roman"/>
                <w:b/>
                <w:bCs/>
                <w:kern w:val="2"/>
                <w:sz w:val="24"/>
                <w:lang w:val="en-US" w:eastAsia="en-US"/>
                <w14:ligatures w14:val="standardContextual"/>
              </w:rPr>
              <w:t>ευκολί</w:t>
            </w:r>
            <w:proofErr w:type="spellEnd"/>
            <w:r w:rsidRPr="00810955">
              <w:rPr>
                <w:rFonts w:ascii="Calibri" w:eastAsia="Calibri" w:hAnsi="Calibri" w:cs="Times New Roman"/>
                <w:b/>
                <w:bCs/>
                <w:kern w:val="2"/>
                <w:sz w:val="24"/>
                <w:lang w:val="en-US" w:eastAsia="en-US"/>
                <w14:ligatures w14:val="standardContextual"/>
              </w:rPr>
              <w:t>α κατα</w:t>
            </w:r>
            <w:proofErr w:type="spellStart"/>
            <w:r w:rsidRPr="00810955">
              <w:rPr>
                <w:rFonts w:ascii="Calibri" w:eastAsia="Calibri" w:hAnsi="Calibri" w:cs="Times New Roman"/>
                <w:b/>
                <w:bCs/>
                <w:kern w:val="2"/>
                <w:sz w:val="24"/>
                <w:lang w:val="en-US" w:eastAsia="en-US"/>
                <w14:ligatures w14:val="standardContextual"/>
              </w:rPr>
              <w:t>νόησης</w:t>
            </w:r>
            <w:proofErr w:type="spellEnd"/>
          </w:p>
        </w:tc>
        <w:tc>
          <w:tcPr>
            <w:tcW w:w="0" w:type="auto"/>
            <w:vAlign w:val="center"/>
            <w:hideMark/>
          </w:tcPr>
          <w:p w14:paraId="0322AA3B"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Το σχήμα διοίκησης είναι κατανοητό, λογικά δομημένο και εύκολα αναγνώσιμο.</w:t>
            </w:r>
          </w:p>
        </w:tc>
        <w:tc>
          <w:tcPr>
            <w:tcW w:w="0" w:type="auto"/>
            <w:vAlign w:val="center"/>
            <w:hideMark/>
          </w:tcPr>
          <w:p w14:paraId="63E94138"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Οπτική αναπαράσταση </w:t>
            </w:r>
            <w:proofErr w:type="spellStart"/>
            <w:r w:rsidRPr="00810955">
              <w:rPr>
                <w:rFonts w:ascii="Calibri" w:eastAsia="Calibri" w:hAnsi="Calibri" w:cs="Times New Roman"/>
                <w:kern w:val="2"/>
                <w:sz w:val="24"/>
                <w:lang w:val="el-GR" w:eastAsia="en-US"/>
                <w14:ligatures w14:val="standardContextual"/>
              </w:rPr>
              <w:t>οργανόγραμματος</w:t>
            </w:r>
            <w:proofErr w:type="spellEnd"/>
            <w:r w:rsidRPr="00810955">
              <w:rPr>
                <w:rFonts w:ascii="Calibri" w:eastAsia="Calibri" w:hAnsi="Calibri" w:cs="Times New Roman"/>
                <w:kern w:val="2"/>
                <w:sz w:val="24"/>
                <w:lang w:val="el-GR" w:eastAsia="en-US"/>
                <w14:ligatures w14:val="standardContextual"/>
              </w:rPr>
              <w:t xml:space="preserve"> ή πίνακα, συνοδευτική σύντομη περιγραφή.</w:t>
            </w:r>
          </w:p>
        </w:tc>
      </w:tr>
      <w:tr w:rsidR="00E01332" w:rsidRPr="00F627E4" w14:paraId="7664AD8E" w14:textId="77777777" w:rsidTr="00BD387B">
        <w:trPr>
          <w:tblCellSpacing w:w="15" w:type="dxa"/>
        </w:trPr>
        <w:tc>
          <w:tcPr>
            <w:tcW w:w="0" w:type="auto"/>
            <w:vAlign w:val="center"/>
          </w:tcPr>
          <w:p w14:paraId="41B884E0" w14:textId="77777777" w:rsidR="00E01332" w:rsidRPr="00810955" w:rsidRDefault="00E01332" w:rsidP="00E01332">
            <w:pPr>
              <w:suppressAutoHyphens w:val="0"/>
              <w:spacing w:after="0" w:line="278" w:lineRule="auto"/>
              <w:jc w:val="left"/>
              <w:rPr>
                <w:rFonts w:ascii="Calibri" w:eastAsia="Calibri" w:hAnsi="Calibri" w:cs="Times New Roman"/>
                <w:b/>
                <w:bCs/>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t>Συνεργασία με αναθέτουσα αρχή</w:t>
            </w:r>
          </w:p>
        </w:tc>
        <w:tc>
          <w:tcPr>
            <w:tcW w:w="0" w:type="auto"/>
            <w:vAlign w:val="center"/>
          </w:tcPr>
          <w:p w14:paraId="5ECE5CD1"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Περιγράφεται αναλυτικά ο τρόπος συνεργασίας με τον Οργανισμό  </w:t>
            </w:r>
          </w:p>
        </w:tc>
        <w:tc>
          <w:tcPr>
            <w:tcW w:w="0" w:type="auto"/>
            <w:vAlign w:val="center"/>
          </w:tcPr>
          <w:p w14:paraId="2DCB96CB"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Γίνονται αναφορές σε τακτικές συναντήσεις, </w:t>
            </w:r>
            <w:r w:rsidRPr="00810955">
              <w:rPr>
                <w:rFonts w:ascii="Calibri" w:eastAsia="Calibri" w:hAnsi="Calibri" w:cs="Times New Roman"/>
                <w:kern w:val="2"/>
                <w:sz w:val="24"/>
                <w:lang w:val="en-US" w:eastAsia="en-US"/>
                <w14:ligatures w14:val="standardContextual"/>
              </w:rPr>
              <w:t>contact</w:t>
            </w:r>
            <w:r w:rsidRPr="00810955">
              <w:rPr>
                <w:rFonts w:ascii="Calibri" w:eastAsia="Calibri" w:hAnsi="Calibri" w:cs="Times New Roman"/>
                <w:kern w:val="2"/>
                <w:sz w:val="24"/>
                <w:lang w:val="el-GR" w:eastAsia="en-US"/>
                <w14:ligatures w14:val="standardContextual"/>
              </w:rPr>
              <w:t xml:space="preserve"> </w:t>
            </w:r>
            <w:r w:rsidRPr="00810955">
              <w:rPr>
                <w:rFonts w:ascii="Calibri" w:eastAsia="Calibri" w:hAnsi="Calibri" w:cs="Times New Roman"/>
                <w:kern w:val="2"/>
                <w:sz w:val="24"/>
                <w:lang w:val="en-US" w:eastAsia="en-US"/>
                <w14:ligatures w14:val="standardContextual"/>
              </w:rPr>
              <w:t>reports</w:t>
            </w:r>
            <w:r w:rsidRPr="00810955">
              <w:rPr>
                <w:rFonts w:ascii="Calibri" w:eastAsia="Calibri" w:hAnsi="Calibri" w:cs="Times New Roman"/>
                <w:kern w:val="2"/>
                <w:sz w:val="24"/>
                <w:lang w:val="el-GR" w:eastAsia="en-US"/>
                <w14:ligatures w14:val="standardContextual"/>
              </w:rPr>
              <w:t xml:space="preserve"> κ.λπ. </w:t>
            </w:r>
          </w:p>
        </w:tc>
      </w:tr>
    </w:tbl>
    <w:p w14:paraId="65AD547B" w14:textId="77777777" w:rsidR="00E01332" w:rsidRPr="00810955" w:rsidRDefault="00E01332" w:rsidP="00E01332">
      <w:pPr>
        <w:suppressAutoHyphens w:val="0"/>
        <w:spacing w:after="160" w:line="278" w:lineRule="auto"/>
        <w:jc w:val="left"/>
        <w:rPr>
          <w:rFonts w:ascii="Calibri" w:eastAsia="Calibri" w:hAnsi="Calibri" w:cs="Times New Roman"/>
          <w:b/>
          <w:bCs/>
          <w:kern w:val="2"/>
          <w:sz w:val="24"/>
          <w:lang w:val="el-GR" w:eastAsia="en-US"/>
          <w14:ligatures w14:val="standardContextual"/>
        </w:rPr>
      </w:pPr>
    </w:p>
    <w:p w14:paraId="458EEB51" w14:textId="77777777" w:rsidR="00E01332" w:rsidRPr="00810955" w:rsidRDefault="00E01332" w:rsidP="00E01332">
      <w:pPr>
        <w:suppressAutoHyphens w:val="0"/>
        <w:spacing w:after="160" w:line="278" w:lineRule="auto"/>
        <w:jc w:val="left"/>
        <w:rPr>
          <w:rFonts w:ascii="Calibri" w:eastAsia="Calibri" w:hAnsi="Calibri" w:cs="Times New Roman"/>
          <w:b/>
          <w:bCs/>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t xml:space="preserve"> Κ7 </w:t>
      </w:r>
      <w:r w:rsidRPr="00810955">
        <w:rPr>
          <w:rFonts w:ascii="Calibri" w:eastAsia="Calibri" w:hAnsi="Calibri" w:cs="Times New Roman"/>
          <w:b/>
          <w:bCs/>
          <w:kern w:val="2"/>
          <w:sz w:val="24"/>
          <w:lang w:val="el-GR" w:eastAsia="en-US"/>
          <w14:ligatures w14:val="standardContextual"/>
        </w:rPr>
        <w:tab/>
      </w:r>
      <w:proofErr w:type="spellStart"/>
      <w:r w:rsidRPr="00810955">
        <w:rPr>
          <w:rFonts w:ascii="Calibri" w:eastAsia="Calibri" w:hAnsi="Calibri" w:cs="Times New Roman"/>
          <w:b/>
          <w:bCs/>
          <w:kern w:val="2"/>
          <w:sz w:val="24"/>
          <w:lang w:val="el-GR" w:eastAsia="en-US"/>
          <w14:ligatures w14:val="standardContextual"/>
        </w:rPr>
        <w:t>Καταλληλότητα</w:t>
      </w:r>
      <w:proofErr w:type="spellEnd"/>
      <w:r w:rsidRPr="00810955">
        <w:rPr>
          <w:rFonts w:ascii="Calibri" w:eastAsia="Calibri" w:hAnsi="Calibri" w:cs="Times New Roman"/>
          <w:b/>
          <w:bCs/>
          <w:kern w:val="2"/>
          <w:sz w:val="24"/>
          <w:lang w:val="el-GR" w:eastAsia="en-US"/>
          <w14:ligatures w14:val="standardContextual"/>
        </w:rPr>
        <w:t xml:space="preserve"> και εμπειρία της προτεινόμενης Ομάδας Έργου και βαθμός αντιμετώπισης των ειδικών συνθηκών και απαιτήσεων του έργου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1"/>
        <w:gridCol w:w="3165"/>
        <w:gridCol w:w="4051"/>
      </w:tblGrid>
      <w:tr w:rsidR="00E01332" w:rsidRPr="00810955" w14:paraId="662CF6C0" w14:textId="77777777" w:rsidTr="00BD387B">
        <w:trPr>
          <w:tblHeader/>
          <w:tblCellSpacing w:w="15" w:type="dxa"/>
        </w:trPr>
        <w:tc>
          <w:tcPr>
            <w:tcW w:w="0" w:type="auto"/>
            <w:vAlign w:val="center"/>
            <w:hideMark/>
          </w:tcPr>
          <w:p w14:paraId="16E66D34" w14:textId="77777777" w:rsidR="00E01332" w:rsidRPr="00810955" w:rsidRDefault="00E01332" w:rsidP="00E01332">
            <w:pPr>
              <w:suppressAutoHyphens w:val="0"/>
              <w:spacing w:after="160" w:line="278" w:lineRule="auto"/>
              <w:jc w:val="left"/>
              <w:rPr>
                <w:rFonts w:ascii="Calibri" w:eastAsia="Calibri" w:hAnsi="Calibri" w:cs="Times New Roman"/>
                <w:b/>
                <w:bCs/>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Υπ</w:t>
            </w:r>
            <w:proofErr w:type="spellStart"/>
            <w:r w:rsidRPr="00810955">
              <w:rPr>
                <w:rFonts w:ascii="Calibri" w:eastAsia="Calibri" w:hAnsi="Calibri" w:cs="Times New Roman"/>
                <w:b/>
                <w:bCs/>
                <w:kern w:val="2"/>
                <w:sz w:val="24"/>
                <w:lang w:val="en-US" w:eastAsia="en-US"/>
                <w14:ligatures w14:val="standardContextual"/>
              </w:rPr>
              <w:t>οκριτήριο</w:t>
            </w:r>
            <w:proofErr w:type="spellEnd"/>
          </w:p>
        </w:tc>
        <w:tc>
          <w:tcPr>
            <w:tcW w:w="0" w:type="auto"/>
            <w:vAlign w:val="center"/>
            <w:hideMark/>
          </w:tcPr>
          <w:p w14:paraId="20F81126" w14:textId="77777777" w:rsidR="00E01332" w:rsidRPr="00810955" w:rsidRDefault="00E01332" w:rsidP="00E01332">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Περιγρ</w:t>
            </w:r>
            <w:proofErr w:type="spellEnd"/>
            <w:r w:rsidRPr="00810955">
              <w:rPr>
                <w:rFonts w:ascii="Calibri" w:eastAsia="Calibri" w:hAnsi="Calibri" w:cs="Times New Roman"/>
                <w:b/>
                <w:bCs/>
                <w:kern w:val="2"/>
                <w:sz w:val="24"/>
                <w:lang w:val="en-US" w:eastAsia="en-US"/>
                <w14:ligatures w14:val="standardContextual"/>
              </w:rPr>
              <w:t>αφή</w:t>
            </w:r>
          </w:p>
        </w:tc>
        <w:tc>
          <w:tcPr>
            <w:tcW w:w="0" w:type="auto"/>
            <w:vAlign w:val="center"/>
            <w:hideMark/>
          </w:tcPr>
          <w:p w14:paraId="67B6AD8D" w14:textId="77777777" w:rsidR="00E01332" w:rsidRPr="00810955" w:rsidRDefault="00E01332" w:rsidP="00E01332">
            <w:pPr>
              <w:suppressAutoHyphens w:val="0"/>
              <w:spacing w:after="16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Ενδεικτικά</w:t>
            </w:r>
            <w:proofErr w:type="spellEnd"/>
            <w:r w:rsidRPr="00810955">
              <w:rPr>
                <w:rFonts w:ascii="Calibri" w:eastAsia="Calibri" w:hAnsi="Calibri" w:cs="Times New Roman"/>
                <w:b/>
                <w:bCs/>
                <w:kern w:val="2"/>
                <w:sz w:val="24"/>
                <w:lang w:val="en-US" w:eastAsia="en-US"/>
                <w14:ligatures w14:val="standardContextual"/>
              </w:rPr>
              <w:t xml:space="preserve"> </w:t>
            </w:r>
            <w:proofErr w:type="spellStart"/>
            <w:r w:rsidRPr="00810955">
              <w:rPr>
                <w:rFonts w:ascii="Calibri" w:eastAsia="Calibri" w:hAnsi="Calibri" w:cs="Times New Roman"/>
                <w:b/>
                <w:bCs/>
                <w:kern w:val="2"/>
                <w:sz w:val="24"/>
                <w:lang w:val="en-US" w:eastAsia="en-US"/>
                <w14:ligatures w14:val="standardContextual"/>
              </w:rPr>
              <w:t>σημεί</w:t>
            </w:r>
            <w:proofErr w:type="spellEnd"/>
            <w:r w:rsidRPr="00810955">
              <w:rPr>
                <w:rFonts w:ascii="Calibri" w:eastAsia="Calibri" w:hAnsi="Calibri" w:cs="Times New Roman"/>
                <w:b/>
                <w:bCs/>
                <w:kern w:val="2"/>
                <w:sz w:val="24"/>
                <w:lang w:val="en-US" w:eastAsia="en-US"/>
                <w14:ligatures w14:val="standardContextual"/>
              </w:rPr>
              <w:t>α α</w:t>
            </w:r>
            <w:proofErr w:type="spellStart"/>
            <w:r w:rsidRPr="00810955">
              <w:rPr>
                <w:rFonts w:ascii="Calibri" w:eastAsia="Calibri" w:hAnsi="Calibri" w:cs="Times New Roman"/>
                <w:b/>
                <w:bCs/>
                <w:kern w:val="2"/>
                <w:sz w:val="24"/>
                <w:lang w:val="en-US" w:eastAsia="en-US"/>
                <w14:ligatures w14:val="standardContextual"/>
              </w:rPr>
              <w:t>ξιολόγησης</w:t>
            </w:r>
            <w:proofErr w:type="spellEnd"/>
          </w:p>
        </w:tc>
      </w:tr>
      <w:tr w:rsidR="00E01332" w:rsidRPr="00F627E4" w14:paraId="1B25639C" w14:textId="77777777" w:rsidTr="00BD387B">
        <w:trPr>
          <w:tblCellSpacing w:w="15" w:type="dxa"/>
        </w:trPr>
        <w:tc>
          <w:tcPr>
            <w:tcW w:w="0" w:type="auto"/>
            <w:vAlign w:val="center"/>
            <w:hideMark/>
          </w:tcPr>
          <w:p w14:paraId="66031F9B" w14:textId="77777777" w:rsidR="00E01332" w:rsidRPr="00810955" w:rsidRDefault="00E01332" w:rsidP="00E01332">
            <w:pPr>
              <w:suppressAutoHyphens w:val="0"/>
              <w:spacing w:after="0" w:line="278" w:lineRule="auto"/>
              <w:jc w:val="left"/>
              <w:rPr>
                <w:rFonts w:ascii="Calibri" w:eastAsia="Calibri" w:hAnsi="Calibri" w:cs="Times New Roman"/>
                <w:b/>
                <w:bCs/>
                <w:kern w:val="2"/>
                <w:sz w:val="24"/>
                <w:lang w:val="en-US" w:eastAsia="en-US"/>
                <w14:ligatures w14:val="standardContextual"/>
              </w:rPr>
            </w:pPr>
            <w:r w:rsidRPr="00810955">
              <w:rPr>
                <w:rFonts w:ascii="Calibri" w:eastAsia="Calibri" w:hAnsi="Calibri" w:cs="Times New Roman"/>
                <w:b/>
                <w:bCs/>
                <w:kern w:val="2"/>
                <w:sz w:val="24"/>
                <w:lang w:val="en-US" w:eastAsia="en-US"/>
                <w14:ligatures w14:val="standardContextual"/>
              </w:rPr>
              <w:t>Κατα</w:t>
            </w:r>
            <w:proofErr w:type="spellStart"/>
            <w:r w:rsidRPr="00810955">
              <w:rPr>
                <w:rFonts w:ascii="Calibri" w:eastAsia="Calibri" w:hAnsi="Calibri" w:cs="Times New Roman"/>
                <w:b/>
                <w:bCs/>
                <w:kern w:val="2"/>
                <w:sz w:val="24"/>
                <w:lang w:val="en-US" w:eastAsia="en-US"/>
                <w14:ligatures w14:val="standardContextual"/>
              </w:rPr>
              <w:t>λληλότητ</w:t>
            </w:r>
            <w:proofErr w:type="spellEnd"/>
            <w:r w:rsidRPr="00810955">
              <w:rPr>
                <w:rFonts w:ascii="Calibri" w:eastAsia="Calibri" w:hAnsi="Calibri" w:cs="Times New Roman"/>
                <w:b/>
                <w:bCs/>
                <w:kern w:val="2"/>
                <w:sz w:val="24"/>
                <w:lang w:val="en-US" w:eastAsia="en-US"/>
                <w14:ligatures w14:val="standardContextual"/>
              </w:rPr>
              <w:t xml:space="preserve">α </w:t>
            </w:r>
            <w:proofErr w:type="spellStart"/>
            <w:r w:rsidRPr="00810955">
              <w:rPr>
                <w:rFonts w:ascii="Calibri" w:eastAsia="Calibri" w:hAnsi="Calibri" w:cs="Times New Roman"/>
                <w:b/>
                <w:bCs/>
                <w:kern w:val="2"/>
                <w:sz w:val="24"/>
                <w:lang w:val="en-US" w:eastAsia="en-US"/>
                <w14:ligatures w14:val="standardContextual"/>
              </w:rPr>
              <w:t>στελεχών</w:t>
            </w:r>
            <w:proofErr w:type="spellEnd"/>
          </w:p>
        </w:tc>
        <w:tc>
          <w:tcPr>
            <w:tcW w:w="0" w:type="auto"/>
            <w:vAlign w:val="center"/>
            <w:hideMark/>
          </w:tcPr>
          <w:p w14:paraId="20E060D1"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Τα μέλη της ομάδας διαθέτουν τις απαραίτητες ειδικότητες για τις δράσεις του έργου.</w:t>
            </w:r>
          </w:p>
        </w:tc>
        <w:tc>
          <w:tcPr>
            <w:tcW w:w="0" w:type="auto"/>
            <w:vAlign w:val="center"/>
            <w:hideMark/>
          </w:tcPr>
          <w:p w14:paraId="5AEEEDCB"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 xml:space="preserve">Πληρότητα των βιογραφικών των μελών της Ομάδας, χρόνια προϋπηρεσίας, θέση στην εταιρεία και σχετικότητα των πτυχίων τους </w:t>
            </w:r>
          </w:p>
        </w:tc>
      </w:tr>
      <w:tr w:rsidR="00E01332" w:rsidRPr="00F627E4" w14:paraId="3CBD3EE2" w14:textId="77777777" w:rsidTr="00BD387B">
        <w:trPr>
          <w:tblCellSpacing w:w="15" w:type="dxa"/>
        </w:trPr>
        <w:tc>
          <w:tcPr>
            <w:tcW w:w="0" w:type="auto"/>
            <w:vAlign w:val="center"/>
            <w:hideMark/>
          </w:tcPr>
          <w:p w14:paraId="046B0981" w14:textId="77777777" w:rsidR="00E01332" w:rsidRPr="00810955" w:rsidRDefault="00E01332" w:rsidP="00E01332">
            <w:pPr>
              <w:suppressAutoHyphens w:val="0"/>
              <w:spacing w:after="0" w:line="278" w:lineRule="auto"/>
              <w:jc w:val="left"/>
              <w:rPr>
                <w:rFonts w:ascii="Calibri" w:eastAsia="Calibri" w:hAnsi="Calibri" w:cs="Times New Roman"/>
                <w:b/>
                <w:bCs/>
                <w:kern w:val="2"/>
                <w:sz w:val="24"/>
                <w:lang w:val="en-US" w:eastAsia="en-US"/>
                <w14:ligatures w14:val="standardContextual"/>
              </w:rPr>
            </w:pPr>
            <w:proofErr w:type="spellStart"/>
            <w:r w:rsidRPr="00810955">
              <w:rPr>
                <w:rFonts w:ascii="Calibri" w:eastAsia="Calibri" w:hAnsi="Calibri" w:cs="Times New Roman"/>
                <w:b/>
                <w:bCs/>
                <w:kern w:val="2"/>
                <w:sz w:val="24"/>
                <w:lang w:val="en-US" w:eastAsia="en-US"/>
                <w14:ligatures w14:val="standardContextual"/>
              </w:rPr>
              <w:t>Εμ</w:t>
            </w:r>
            <w:proofErr w:type="spellEnd"/>
            <w:r w:rsidRPr="00810955">
              <w:rPr>
                <w:rFonts w:ascii="Calibri" w:eastAsia="Calibri" w:hAnsi="Calibri" w:cs="Times New Roman"/>
                <w:b/>
                <w:bCs/>
                <w:kern w:val="2"/>
                <w:sz w:val="24"/>
                <w:lang w:val="en-US" w:eastAsia="en-US"/>
                <w14:ligatures w14:val="standardContextual"/>
              </w:rPr>
              <w:t xml:space="preserve">πειρία &amp; </w:t>
            </w:r>
            <w:proofErr w:type="spellStart"/>
            <w:r w:rsidRPr="00810955">
              <w:rPr>
                <w:rFonts w:ascii="Calibri" w:eastAsia="Calibri" w:hAnsi="Calibri" w:cs="Times New Roman"/>
                <w:b/>
                <w:bCs/>
                <w:kern w:val="2"/>
                <w:sz w:val="24"/>
                <w:lang w:val="en-US" w:eastAsia="en-US"/>
                <w14:ligatures w14:val="standardContextual"/>
              </w:rPr>
              <w:t>Προηγούμεν</w:t>
            </w:r>
            <w:proofErr w:type="spellEnd"/>
            <w:r w:rsidRPr="00810955">
              <w:rPr>
                <w:rFonts w:ascii="Calibri" w:eastAsia="Calibri" w:hAnsi="Calibri" w:cs="Times New Roman"/>
                <w:b/>
                <w:bCs/>
                <w:kern w:val="2"/>
                <w:sz w:val="24"/>
                <w:lang w:val="en-US" w:eastAsia="en-US"/>
                <w14:ligatures w14:val="standardContextual"/>
              </w:rPr>
              <w:t xml:space="preserve">α </w:t>
            </w:r>
            <w:proofErr w:type="spellStart"/>
            <w:r w:rsidRPr="00810955">
              <w:rPr>
                <w:rFonts w:ascii="Calibri" w:eastAsia="Calibri" w:hAnsi="Calibri" w:cs="Times New Roman"/>
                <w:b/>
                <w:bCs/>
                <w:kern w:val="2"/>
                <w:sz w:val="24"/>
                <w:lang w:val="en-US" w:eastAsia="en-US"/>
                <w14:ligatures w14:val="standardContextual"/>
              </w:rPr>
              <w:t>έργ</w:t>
            </w:r>
            <w:proofErr w:type="spellEnd"/>
            <w:r w:rsidRPr="00810955">
              <w:rPr>
                <w:rFonts w:ascii="Calibri" w:eastAsia="Calibri" w:hAnsi="Calibri" w:cs="Times New Roman"/>
                <w:b/>
                <w:bCs/>
                <w:kern w:val="2"/>
                <w:sz w:val="24"/>
                <w:lang w:val="en-US" w:eastAsia="en-US"/>
                <w14:ligatures w14:val="standardContextual"/>
              </w:rPr>
              <w:t>α</w:t>
            </w:r>
          </w:p>
        </w:tc>
        <w:tc>
          <w:tcPr>
            <w:tcW w:w="0" w:type="auto"/>
            <w:vAlign w:val="center"/>
            <w:hideMark/>
          </w:tcPr>
          <w:p w14:paraId="19584553"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Τα στελέχη έχουν αποδεδειγμένη εμπειρία σε παρόμοια έργα.</w:t>
            </w:r>
          </w:p>
        </w:tc>
        <w:tc>
          <w:tcPr>
            <w:tcW w:w="0" w:type="auto"/>
            <w:vAlign w:val="center"/>
            <w:hideMark/>
          </w:tcPr>
          <w:p w14:paraId="6A68421D"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Αναφορά σε συγκεκριμένα έργα, αποτελέσματα, συμμετοχή σε έργα δημόσιου ή ιδιωτικού τομέα.</w:t>
            </w:r>
          </w:p>
        </w:tc>
      </w:tr>
      <w:tr w:rsidR="00E01332" w:rsidRPr="00F627E4" w14:paraId="74CFF536" w14:textId="77777777" w:rsidTr="00BD387B">
        <w:trPr>
          <w:tblCellSpacing w:w="15" w:type="dxa"/>
        </w:trPr>
        <w:tc>
          <w:tcPr>
            <w:tcW w:w="0" w:type="auto"/>
            <w:vAlign w:val="center"/>
            <w:hideMark/>
          </w:tcPr>
          <w:p w14:paraId="4322309A" w14:textId="77777777" w:rsidR="00E01332" w:rsidRPr="00810955" w:rsidRDefault="00E01332" w:rsidP="00E01332">
            <w:pPr>
              <w:suppressAutoHyphens w:val="0"/>
              <w:spacing w:after="0" w:line="278" w:lineRule="auto"/>
              <w:jc w:val="left"/>
              <w:rPr>
                <w:rFonts w:ascii="Calibri" w:eastAsia="Calibri" w:hAnsi="Calibri" w:cs="Times New Roman"/>
                <w:b/>
                <w:bCs/>
                <w:kern w:val="2"/>
                <w:sz w:val="24"/>
                <w:lang w:val="el-GR" w:eastAsia="en-US"/>
                <w14:ligatures w14:val="standardContextual"/>
              </w:rPr>
            </w:pPr>
            <w:r w:rsidRPr="00810955">
              <w:rPr>
                <w:rFonts w:ascii="Calibri" w:eastAsia="Calibri" w:hAnsi="Calibri" w:cs="Times New Roman"/>
                <w:b/>
                <w:bCs/>
                <w:kern w:val="2"/>
                <w:sz w:val="24"/>
                <w:lang w:val="el-GR" w:eastAsia="en-US"/>
                <w14:ligatures w14:val="standardContextual"/>
              </w:rPr>
              <w:t>Συμπληρωματικότητα δεξιοτήτων</w:t>
            </w:r>
          </w:p>
        </w:tc>
        <w:tc>
          <w:tcPr>
            <w:tcW w:w="0" w:type="auto"/>
            <w:vAlign w:val="center"/>
            <w:hideMark/>
          </w:tcPr>
          <w:p w14:paraId="11AF6F3F"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Η Ομάδα είναι συμπληρωμένη.</w:t>
            </w:r>
          </w:p>
        </w:tc>
        <w:tc>
          <w:tcPr>
            <w:tcW w:w="0" w:type="auto"/>
            <w:vAlign w:val="center"/>
            <w:hideMark/>
          </w:tcPr>
          <w:p w14:paraId="124B7B90" w14:textId="77777777" w:rsidR="00E01332" w:rsidRPr="00810955" w:rsidRDefault="00E01332" w:rsidP="00E01332">
            <w:pPr>
              <w:suppressAutoHyphens w:val="0"/>
              <w:spacing w:after="0"/>
              <w:jc w:val="left"/>
              <w:rPr>
                <w:rFonts w:ascii="Calibri" w:eastAsia="Calibri" w:hAnsi="Calibri" w:cs="Times New Roman"/>
                <w:kern w:val="2"/>
                <w:sz w:val="24"/>
                <w:lang w:val="el-GR" w:eastAsia="en-US"/>
                <w14:ligatures w14:val="standardContextual"/>
              </w:rPr>
            </w:pPr>
            <w:r w:rsidRPr="00810955">
              <w:rPr>
                <w:rFonts w:ascii="Calibri" w:eastAsia="Calibri" w:hAnsi="Calibri" w:cs="Times New Roman"/>
                <w:kern w:val="2"/>
                <w:sz w:val="24"/>
                <w:lang w:val="el-GR" w:eastAsia="en-US"/>
                <w14:ligatures w14:val="standardContextual"/>
              </w:rPr>
              <w:t>Καλύπτεται πλήρως όλο το φάσμα των απαραίτητων δεξιοτήτων.</w:t>
            </w:r>
          </w:p>
        </w:tc>
      </w:tr>
    </w:tbl>
    <w:p w14:paraId="1654AF58" w14:textId="27B27CF7" w:rsidR="002B726C" w:rsidRDefault="002B726C" w:rsidP="00673F02">
      <w:pPr>
        <w:pStyle w:val="3"/>
      </w:pPr>
      <w:bookmarkStart w:id="180" w:name="_Toc212703271"/>
      <w:r w:rsidRPr="00A24BB3">
        <w:lastRenderedPageBreak/>
        <w:t>Βαθμολόγηση και κατάταξη προσφορών</w:t>
      </w:r>
      <w:bookmarkEnd w:id="180"/>
    </w:p>
    <w:p w14:paraId="49D77386" w14:textId="350845DD" w:rsidR="002B726C" w:rsidRDefault="002B726C">
      <w:pPr>
        <w:rPr>
          <w:b/>
          <w:lang w:val="el-GR"/>
        </w:rPr>
      </w:pPr>
      <w:r>
        <w:rPr>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w:t>
      </w:r>
      <w:r w:rsidR="008A4E7E">
        <w:rPr>
          <w:lang w:val="el-GR"/>
        </w:rPr>
        <w:t>2</w:t>
      </w:r>
      <w:r>
        <w:rPr>
          <w:lang w:val="el-GR"/>
        </w:rPr>
        <w:t>0 βαθμούς όταν υπερκαλύπτονται οι απαιτήσεις του συγκεκριμένου κριτηρίου</w:t>
      </w:r>
      <w:r>
        <w:rPr>
          <w:rStyle w:val="19"/>
          <w:b/>
          <w:lang w:val="el-GR"/>
        </w:rPr>
        <w:t>.</w:t>
      </w:r>
    </w:p>
    <w:p w14:paraId="6977AA21" w14:textId="72D1C846" w:rsidR="00BB2BB0" w:rsidRPr="00BB2BB0" w:rsidRDefault="00BB2BB0" w:rsidP="00BB2BB0">
      <w:pPr>
        <w:rPr>
          <w:lang w:val="el-GR"/>
        </w:rPr>
      </w:pPr>
      <w:r w:rsidRPr="00BB2BB0">
        <w:rPr>
          <w:lang w:val="el-GR"/>
        </w:rPr>
        <w:t xml:space="preserve">Κάθε κριτήριο αξιολόγησης βαθμολογείται αυτόνομα με βάση τα στοιχεία της προσφοράς. </w:t>
      </w:r>
    </w:p>
    <w:p w14:paraId="2EC694A6" w14:textId="77777777" w:rsidR="00BB2BB0" w:rsidRPr="00BB2BB0" w:rsidRDefault="00BB2BB0" w:rsidP="00BB2BB0">
      <w:pPr>
        <w:rPr>
          <w:lang w:val="el-GR"/>
        </w:rPr>
      </w:pPr>
      <w:r w:rsidRPr="00BB2BB0">
        <w:rPr>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w:t>
      </w:r>
      <w:proofErr w:type="spellStart"/>
      <w:r w:rsidRPr="00BB2BB0">
        <w:rPr>
          <w:lang w:val="el-GR"/>
        </w:rPr>
        <w:t>Βi</w:t>
      </w:r>
      <w:proofErr w:type="spellEnd"/>
      <w:r w:rsidRPr="00BB2BB0">
        <w:rPr>
          <w:lang w:val="el-GR"/>
        </w:rPr>
        <w:t>) θα προκύπτει από το άθροισμα των σταθμισμένων βαθμολογιών όλων των κριτηρίων.</w:t>
      </w:r>
    </w:p>
    <w:p w14:paraId="134163EC" w14:textId="5532ABE9" w:rsidR="00BB2BB0" w:rsidRPr="00BB2BB0" w:rsidRDefault="00BB2BB0" w:rsidP="00BB2BB0">
      <w:pPr>
        <w:rPr>
          <w:lang w:val="el-GR"/>
        </w:rPr>
      </w:pPr>
      <w:r w:rsidRPr="00BB2BB0">
        <w:rPr>
          <w:lang w:val="el-GR"/>
        </w:rPr>
        <w:t>Η συνολική βαθμολογία της τεχνικής προσφοράς υπολογί</w:t>
      </w:r>
      <w:r w:rsidR="0046442B">
        <w:rPr>
          <w:lang w:val="el-GR"/>
        </w:rPr>
        <w:t>ζεται με βάση τον παρακάτω τύπο</w:t>
      </w:r>
      <w:r w:rsidRPr="00BB2BB0">
        <w:rPr>
          <w:lang w:val="el-GR"/>
        </w:rPr>
        <w:t>:</w:t>
      </w:r>
    </w:p>
    <w:p w14:paraId="4CADA78E" w14:textId="31410F8D" w:rsidR="00EC437D" w:rsidRPr="000B5FC0" w:rsidRDefault="00EC437D" w:rsidP="00EC437D">
      <w:pPr>
        <w:jc w:val="center"/>
        <w:rPr>
          <w:lang w:val="el-GR"/>
        </w:rPr>
      </w:pPr>
      <w:r w:rsidRPr="00092271">
        <w:rPr>
          <w:b/>
          <w:bCs/>
        </w:rPr>
        <w:t>Bi</w:t>
      </w:r>
      <w:r w:rsidRPr="00092271">
        <w:rPr>
          <w:b/>
          <w:bCs/>
          <w:lang w:val="el-GR"/>
        </w:rPr>
        <w:t xml:space="preserve"> = σ1*Κ1 + σ2*Κ2 + σ3*Κ3 +</w:t>
      </w:r>
      <w:r w:rsidR="00AD10E4" w:rsidRPr="00092271">
        <w:rPr>
          <w:b/>
          <w:bCs/>
          <w:lang w:val="el-GR"/>
        </w:rPr>
        <w:t>…+</w:t>
      </w:r>
      <w:r w:rsidRPr="00092271">
        <w:rPr>
          <w:b/>
          <w:bCs/>
          <w:lang w:val="el-GR"/>
        </w:rPr>
        <w:t xml:space="preserve"> </w:t>
      </w:r>
      <w:proofErr w:type="spellStart"/>
      <w:r w:rsidRPr="00092271">
        <w:rPr>
          <w:b/>
          <w:bCs/>
          <w:lang w:val="el-GR"/>
        </w:rPr>
        <w:t>σ</w:t>
      </w:r>
      <w:r w:rsidR="00AD10E4" w:rsidRPr="00092271">
        <w:rPr>
          <w:b/>
          <w:bCs/>
          <w:lang w:val="el-GR"/>
        </w:rPr>
        <w:t>ν</w:t>
      </w:r>
      <w:proofErr w:type="spellEnd"/>
      <w:r w:rsidRPr="00092271">
        <w:rPr>
          <w:b/>
          <w:bCs/>
          <w:lang w:val="el-GR"/>
        </w:rPr>
        <w:t>*</w:t>
      </w:r>
      <w:proofErr w:type="spellStart"/>
      <w:r w:rsidRPr="00092271">
        <w:rPr>
          <w:b/>
          <w:bCs/>
          <w:lang w:val="el-GR"/>
        </w:rPr>
        <w:t>Κ</w:t>
      </w:r>
      <w:r w:rsidR="00AD10E4" w:rsidRPr="00092271">
        <w:rPr>
          <w:b/>
          <w:bCs/>
          <w:lang w:val="el-GR"/>
        </w:rPr>
        <w:t>ν</w:t>
      </w:r>
      <w:proofErr w:type="spellEnd"/>
    </w:p>
    <w:p w14:paraId="60B82331" w14:textId="77777777" w:rsidR="00BB2BB0" w:rsidRPr="00BB2BB0" w:rsidRDefault="00BB2BB0" w:rsidP="00BB2BB0">
      <w:pPr>
        <w:rPr>
          <w:lang w:val="el-GR"/>
        </w:rPr>
      </w:pPr>
      <w:r w:rsidRPr="00BB2BB0">
        <w:rPr>
          <w:lang w:val="el-GR"/>
        </w:rPr>
        <w:t>Όπου</w:t>
      </w:r>
      <w:r>
        <w:rPr>
          <w:lang w:val="el-GR"/>
        </w:rPr>
        <w:t>:</w:t>
      </w:r>
    </w:p>
    <w:p w14:paraId="132AF35C" w14:textId="3EF9C35F" w:rsidR="00BB2BB0" w:rsidRPr="00BB2BB0" w:rsidRDefault="00ED2735" w:rsidP="00BB2BB0">
      <w:pPr>
        <w:rPr>
          <w:lang w:val="el-GR"/>
        </w:rPr>
      </w:pPr>
      <w:r>
        <w:rPr>
          <w:lang w:val="el-GR"/>
        </w:rPr>
        <w:t>Β</w:t>
      </w:r>
      <w:proofErr w:type="spellStart"/>
      <w:r w:rsidR="0046442B">
        <w:rPr>
          <w:lang w:val="en-US"/>
        </w:rPr>
        <w:t>i</w:t>
      </w:r>
      <w:proofErr w:type="spellEnd"/>
      <w:r w:rsidRPr="00BB2BB0">
        <w:rPr>
          <w:lang w:val="el-GR"/>
        </w:rPr>
        <w:t xml:space="preserve"> </w:t>
      </w:r>
      <w:r w:rsidR="00BB2BB0" w:rsidRPr="00BB2BB0">
        <w:rPr>
          <w:lang w:val="el-GR"/>
        </w:rPr>
        <w:t>= η συνολική βαθμολογία της τεχνικής προσφοράς</w:t>
      </w:r>
    </w:p>
    <w:p w14:paraId="71C6BAC1" w14:textId="77777777" w:rsidR="00BB2BB0" w:rsidRPr="00BB2BB0" w:rsidRDefault="00BB2BB0" w:rsidP="00BB2BB0">
      <w:pPr>
        <w:rPr>
          <w:lang w:val="el-GR"/>
        </w:rPr>
      </w:pPr>
      <w:r w:rsidRPr="00BB2BB0">
        <w:rPr>
          <w:lang w:val="el-GR"/>
        </w:rPr>
        <w:t>σ = ο αντίστοιχος συντελεστής βαρύτητας εκάστου Κ (κριτήριο)</w:t>
      </w:r>
    </w:p>
    <w:p w14:paraId="6FF77000" w14:textId="1440B1C3" w:rsidR="00BB2BB0" w:rsidRPr="00BB2BB0" w:rsidRDefault="00BB2BB0" w:rsidP="00BB2BB0">
      <w:pPr>
        <w:rPr>
          <w:lang w:val="el-GR"/>
        </w:rPr>
      </w:pPr>
      <w:r w:rsidRPr="00BB2BB0">
        <w:rPr>
          <w:lang w:val="el-GR"/>
        </w:rPr>
        <w:t>Κ</w:t>
      </w:r>
      <w:r w:rsidR="0046442B">
        <w:rPr>
          <w:lang w:val="el-GR"/>
        </w:rPr>
        <w:t xml:space="preserve"> </w:t>
      </w:r>
      <w:r w:rsidRPr="00BB2BB0">
        <w:rPr>
          <w:lang w:val="el-GR"/>
        </w:rPr>
        <w:t xml:space="preserve">= </w:t>
      </w:r>
      <w:r w:rsidR="00F13799">
        <w:rPr>
          <w:lang w:val="el-GR"/>
        </w:rPr>
        <w:t xml:space="preserve">Βαθμολογία </w:t>
      </w:r>
      <w:r w:rsidR="00F13799" w:rsidRPr="00BB2BB0">
        <w:rPr>
          <w:lang w:val="el-GR"/>
        </w:rPr>
        <w:t>κριτ</w:t>
      </w:r>
      <w:r w:rsidR="00F13799">
        <w:rPr>
          <w:lang w:val="el-GR"/>
        </w:rPr>
        <w:t>ηρίου</w:t>
      </w:r>
    </w:p>
    <w:p w14:paraId="0290B3CE" w14:textId="77777777" w:rsidR="007537CB" w:rsidRDefault="00BB2BB0" w:rsidP="007537CB">
      <w:pPr>
        <w:rPr>
          <w:lang w:val="el-GR"/>
        </w:rPr>
      </w:pPr>
      <w:r w:rsidRPr="00BB2BB0">
        <w:rPr>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044E866F" w14:textId="77777777" w:rsidR="007537CB" w:rsidRPr="007537CB" w:rsidRDefault="007537CB" w:rsidP="007537CB">
      <w:pPr>
        <w:rPr>
          <w:b/>
          <w:bCs/>
          <w:lang w:val="el-GR"/>
        </w:rPr>
      </w:pPr>
      <w:r w:rsidRPr="007537CB">
        <w:rPr>
          <w:b/>
          <w:bCs/>
          <w:lang w:val="el-GR"/>
        </w:rPr>
        <w:t>Τελική αξιολόγηση - κατάταξη</w:t>
      </w:r>
    </w:p>
    <w:p w14:paraId="53880453" w14:textId="77777777" w:rsidR="002B726C" w:rsidRDefault="007537CB" w:rsidP="007537CB">
      <w:pPr>
        <w:rPr>
          <w:lang w:val="el-GR"/>
        </w:rPr>
      </w:pPr>
      <w:r w:rsidRPr="007537CB">
        <w:rPr>
          <w:lang w:val="el-GR"/>
        </w:rPr>
        <w:t>Η τελική αξιολόγηση και κατάταξη των προσφορών θα γίνει με βάση τον ακόλουθο τύπο:</w:t>
      </w:r>
    </w:p>
    <w:p w14:paraId="241AD73C" w14:textId="17CEDB99" w:rsidR="007537CB" w:rsidRPr="009C0BBD" w:rsidRDefault="007537CB" w:rsidP="007537CB">
      <w:pPr>
        <w:ind w:left="851"/>
        <w:jc w:val="center"/>
        <w:rPr>
          <w:rFonts w:cs="Tahoma"/>
          <w:szCs w:val="22"/>
          <w:lang w:val="nl-NL"/>
        </w:rPr>
      </w:pPr>
      <w:r w:rsidRPr="00734309">
        <w:rPr>
          <w:rFonts w:cs="Tahoma"/>
          <w:szCs w:val="22"/>
          <w:lang w:val="el-GR"/>
        </w:rPr>
        <w:t>Λ</w:t>
      </w:r>
      <w:r w:rsidR="0046442B" w:rsidRPr="009C0BBD">
        <w:rPr>
          <w:rFonts w:cs="Tahoma"/>
          <w:szCs w:val="22"/>
          <w:lang w:val="nl-NL"/>
        </w:rPr>
        <w:t>i = 80 * (</w:t>
      </w:r>
      <w:r w:rsidRPr="00734309">
        <w:rPr>
          <w:rFonts w:cs="Tahoma"/>
          <w:szCs w:val="22"/>
          <w:lang w:val="el-GR"/>
        </w:rPr>
        <w:t>Β</w:t>
      </w:r>
      <w:r w:rsidRPr="009C0BBD">
        <w:rPr>
          <w:rFonts w:cs="Tahoma"/>
          <w:szCs w:val="22"/>
          <w:lang w:val="nl-NL"/>
        </w:rPr>
        <w:t xml:space="preserve">i / </w:t>
      </w:r>
      <w:r w:rsidRPr="00734309">
        <w:rPr>
          <w:rFonts w:cs="Tahoma"/>
          <w:szCs w:val="22"/>
          <w:lang w:val="el-GR"/>
        </w:rPr>
        <w:t>Β</w:t>
      </w:r>
      <w:r w:rsidR="0046442B" w:rsidRPr="009C0BBD">
        <w:rPr>
          <w:rFonts w:cs="Tahoma"/>
          <w:szCs w:val="22"/>
          <w:lang w:val="nl-NL"/>
        </w:rPr>
        <w:t>max</w:t>
      </w:r>
      <w:r w:rsidRPr="009C0BBD">
        <w:rPr>
          <w:rFonts w:cs="Tahoma"/>
          <w:szCs w:val="22"/>
          <w:lang w:val="nl-NL"/>
        </w:rPr>
        <w:t>) + 20 * (Kmin/Ki)</w:t>
      </w:r>
    </w:p>
    <w:p w14:paraId="34BFE35A" w14:textId="77777777" w:rsidR="007537CB" w:rsidRPr="00734309" w:rsidRDefault="007537CB" w:rsidP="007537CB">
      <w:pPr>
        <w:rPr>
          <w:rFonts w:cs="Tahoma"/>
          <w:szCs w:val="22"/>
          <w:lang w:val="el-GR"/>
        </w:rPr>
      </w:pPr>
      <w:r w:rsidRPr="00734309">
        <w:rPr>
          <w:rFonts w:cs="Tahoma"/>
          <w:szCs w:val="22"/>
          <w:lang w:val="el-GR"/>
        </w:rPr>
        <w:t>όπου:</w:t>
      </w:r>
    </w:p>
    <w:p w14:paraId="4081C345" w14:textId="77777777" w:rsidR="007537CB" w:rsidRPr="00734309" w:rsidRDefault="007537CB" w:rsidP="00E41BCD">
      <w:pPr>
        <w:spacing w:after="20"/>
        <w:ind w:left="1560" w:hanging="851"/>
        <w:rPr>
          <w:rFonts w:cs="Tahoma"/>
          <w:szCs w:val="22"/>
          <w:lang w:val="el-GR"/>
        </w:rPr>
      </w:pPr>
      <w:proofErr w:type="spellStart"/>
      <w:r w:rsidRPr="00734309">
        <w:rPr>
          <w:rFonts w:cs="Tahoma"/>
          <w:szCs w:val="22"/>
          <w:lang w:val="el-GR"/>
        </w:rPr>
        <w:t>Β</w:t>
      </w:r>
      <w:r w:rsidRPr="005150FD">
        <w:rPr>
          <w:rFonts w:cs="Tahoma"/>
          <w:szCs w:val="22"/>
          <w:lang w:val="el-GR"/>
        </w:rPr>
        <w:t>max</w:t>
      </w:r>
      <w:proofErr w:type="spellEnd"/>
      <w:r w:rsidRPr="005150FD">
        <w:rPr>
          <w:rFonts w:cs="Tahoma"/>
          <w:szCs w:val="22"/>
          <w:lang w:val="el-GR"/>
        </w:rPr>
        <w:tab/>
      </w:r>
      <w:r w:rsidRPr="00734309">
        <w:rPr>
          <w:rFonts w:cs="Tahoma"/>
          <w:szCs w:val="22"/>
          <w:lang w:val="el-GR"/>
        </w:rPr>
        <w:t xml:space="preserve">η συνολική βαθμολογία που έλαβε η καλύτερη Τεχνική Προσφορά </w:t>
      </w:r>
    </w:p>
    <w:p w14:paraId="4D2D0429" w14:textId="77777777" w:rsidR="007537CB" w:rsidRPr="00734309" w:rsidRDefault="007537CB" w:rsidP="00E41BCD">
      <w:pPr>
        <w:spacing w:after="20"/>
        <w:ind w:left="1560" w:hanging="851"/>
        <w:rPr>
          <w:rFonts w:cs="Tahoma"/>
          <w:szCs w:val="22"/>
          <w:lang w:val="el-GR"/>
        </w:rPr>
      </w:pPr>
      <w:proofErr w:type="spellStart"/>
      <w:r w:rsidRPr="00734309">
        <w:rPr>
          <w:rFonts w:cs="Tahoma"/>
          <w:szCs w:val="22"/>
          <w:lang w:val="el-GR"/>
        </w:rPr>
        <w:t>Β</w:t>
      </w:r>
      <w:r w:rsidRPr="005150FD">
        <w:rPr>
          <w:rFonts w:cs="Tahoma"/>
          <w:szCs w:val="22"/>
          <w:lang w:val="el-GR"/>
        </w:rPr>
        <w:t>i</w:t>
      </w:r>
      <w:proofErr w:type="spellEnd"/>
      <w:r w:rsidRPr="005150FD">
        <w:rPr>
          <w:rFonts w:cs="Tahoma"/>
          <w:szCs w:val="22"/>
          <w:lang w:val="el-GR"/>
        </w:rPr>
        <w:tab/>
      </w:r>
      <w:r w:rsidRPr="00734309">
        <w:rPr>
          <w:rFonts w:cs="Tahoma"/>
          <w:szCs w:val="22"/>
          <w:lang w:val="el-GR"/>
        </w:rPr>
        <w:t xml:space="preserve">η συνολική βαθμολογία της Τεχνικής Προσφοράς </w:t>
      </w:r>
      <w:r w:rsidRPr="005150FD">
        <w:rPr>
          <w:rFonts w:cs="Tahoma"/>
          <w:szCs w:val="22"/>
          <w:lang w:val="el-GR"/>
        </w:rPr>
        <w:t>i</w:t>
      </w:r>
    </w:p>
    <w:p w14:paraId="5305676B" w14:textId="77777777" w:rsidR="007537CB" w:rsidRPr="00734309" w:rsidRDefault="007537CB" w:rsidP="00E41BCD">
      <w:pPr>
        <w:spacing w:after="20"/>
        <w:ind w:left="1560" w:hanging="851"/>
        <w:rPr>
          <w:rFonts w:cs="Tahoma"/>
          <w:szCs w:val="22"/>
          <w:lang w:val="el-GR"/>
        </w:rPr>
      </w:pPr>
      <w:proofErr w:type="spellStart"/>
      <w:r w:rsidRPr="005150FD">
        <w:rPr>
          <w:rFonts w:cs="Tahoma"/>
          <w:szCs w:val="22"/>
          <w:lang w:val="el-GR"/>
        </w:rPr>
        <w:t>Kmin</w:t>
      </w:r>
      <w:proofErr w:type="spellEnd"/>
      <w:r w:rsidRPr="005150FD">
        <w:rPr>
          <w:rFonts w:cs="Tahoma"/>
          <w:szCs w:val="22"/>
          <w:lang w:val="el-GR"/>
        </w:rPr>
        <w:tab/>
      </w:r>
      <w:r w:rsidRPr="00734309">
        <w:rPr>
          <w:rFonts w:cs="Tahoma"/>
          <w:szCs w:val="22"/>
          <w:lang w:val="el-GR"/>
        </w:rPr>
        <w:t xml:space="preserve">το συνολικό συγκριτικό κόστος της Προσφοράς με τη μικρότερη τιμή </w:t>
      </w:r>
    </w:p>
    <w:p w14:paraId="115D5B80" w14:textId="77777777" w:rsidR="007537CB" w:rsidRPr="00734309" w:rsidRDefault="007537CB" w:rsidP="00E41BCD">
      <w:pPr>
        <w:spacing w:after="20"/>
        <w:ind w:left="1560" w:hanging="851"/>
        <w:rPr>
          <w:rFonts w:cs="Tahoma"/>
          <w:szCs w:val="22"/>
          <w:lang w:val="el-GR"/>
        </w:rPr>
      </w:pPr>
      <w:proofErr w:type="spellStart"/>
      <w:r w:rsidRPr="00734309">
        <w:rPr>
          <w:rFonts w:cs="Tahoma"/>
          <w:szCs w:val="22"/>
          <w:lang w:val="el-GR"/>
        </w:rPr>
        <w:t>Κ</w:t>
      </w:r>
      <w:r w:rsidRPr="005150FD">
        <w:rPr>
          <w:rFonts w:cs="Tahoma"/>
          <w:szCs w:val="22"/>
          <w:lang w:val="el-GR"/>
        </w:rPr>
        <w:t>i</w:t>
      </w:r>
      <w:proofErr w:type="spellEnd"/>
      <w:r w:rsidRPr="005150FD">
        <w:rPr>
          <w:rFonts w:cs="Tahoma"/>
          <w:szCs w:val="22"/>
          <w:lang w:val="el-GR"/>
        </w:rPr>
        <w:tab/>
      </w:r>
      <w:r w:rsidRPr="00734309">
        <w:rPr>
          <w:rFonts w:cs="Tahoma"/>
          <w:szCs w:val="22"/>
          <w:lang w:val="el-GR"/>
        </w:rPr>
        <w:t xml:space="preserve">το συνολικό συγκριτικό κόστος της Προσφοράς </w:t>
      </w:r>
      <w:r w:rsidRPr="005150FD">
        <w:rPr>
          <w:rFonts w:cs="Tahoma"/>
          <w:szCs w:val="22"/>
          <w:lang w:val="el-GR"/>
        </w:rPr>
        <w:t>i</w:t>
      </w:r>
    </w:p>
    <w:p w14:paraId="458BF8FE" w14:textId="77777777" w:rsidR="007537CB" w:rsidRDefault="007537CB" w:rsidP="00E41BCD">
      <w:pPr>
        <w:spacing w:after="20"/>
        <w:ind w:left="1560" w:hanging="851"/>
        <w:rPr>
          <w:rFonts w:cs="Tahoma"/>
          <w:szCs w:val="22"/>
          <w:lang w:val="el-GR"/>
        </w:rPr>
      </w:pPr>
      <w:proofErr w:type="spellStart"/>
      <w:r w:rsidRPr="00734309">
        <w:rPr>
          <w:rFonts w:cs="Tahoma"/>
          <w:szCs w:val="22"/>
          <w:lang w:val="el-GR"/>
        </w:rPr>
        <w:t>Λ</w:t>
      </w:r>
      <w:r w:rsidRPr="005150FD">
        <w:rPr>
          <w:rFonts w:cs="Tahoma"/>
          <w:szCs w:val="22"/>
          <w:lang w:val="el-GR"/>
        </w:rPr>
        <w:t>i</w:t>
      </w:r>
      <w:proofErr w:type="spellEnd"/>
      <w:r w:rsidRPr="00734309">
        <w:rPr>
          <w:rFonts w:cs="Tahoma"/>
          <w:szCs w:val="22"/>
          <w:lang w:val="el-GR"/>
        </w:rPr>
        <w:tab/>
        <w:t>το οποίο στρογγυλοποιείται στα 2 δεκαδικά ψηφία.</w:t>
      </w:r>
    </w:p>
    <w:p w14:paraId="25DC0AA8" w14:textId="77777777" w:rsidR="00A17E85" w:rsidRDefault="009C4B32">
      <w:pPr>
        <w:rPr>
          <w:lang w:val="el-GR"/>
        </w:rPr>
      </w:pPr>
      <w:r w:rsidRPr="009C4B32">
        <w:rPr>
          <w:lang w:val="el-GR"/>
        </w:rPr>
        <w:t>Πλέον συμφέρουσα από οικονομική άποψη προσφορά βάσει βέλτιστης σχέσης ποιότητας - τιμής είναι η προσφορά με το μεγαλύτερο Λ</w:t>
      </w:r>
      <w:proofErr w:type="spellStart"/>
      <w:r>
        <w:t>i</w:t>
      </w:r>
      <w:proofErr w:type="spellEnd"/>
      <w:r w:rsidRPr="009C4B32">
        <w:rPr>
          <w:lang w:val="el-GR"/>
        </w:rPr>
        <w:t>. Σε περίπτωση ισοψηφίας, επικρατέστερη είναι η προσφορά με το μεγαλύτερο Β</w:t>
      </w:r>
      <w:proofErr w:type="spellStart"/>
      <w:r>
        <w:t>i</w:t>
      </w:r>
      <w:proofErr w:type="spellEnd"/>
      <w:r w:rsidRPr="009C4B32">
        <w:rPr>
          <w:lang w:val="el-GR"/>
        </w:rPr>
        <w:t xml:space="preserve"> (βαθμολογία τεχνικής προσφοράς υποψηφίου), ενώ σε περίπτωση πλήρους ισοβαθμίας (Λ</w:t>
      </w:r>
      <w:proofErr w:type="spellStart"/>
      <w:r>
        <w:t>i</w:t>
      </w:r>
      <w:proofErr w:type="spellEnd"/>
      <w:r w:rsidRPr="009C4B32">
        <w:rPr>
          <w:lang w:val="el-GR"/>
        </w:rPr>
        <w:t>, Β</w:t>
      </w:r>
      <w:proofErr w:type="spellStart"/>
      <w:r>
        <w:t>i</w:t>
      </w:r>
      <w:proofErr w:type="spellEnd"/>
      <w:r w:rsidRPr="009C4B32">
        <w:rPr>
          <w:lang w:val="el-GR"/>
        </w:rPr>
        <w:t>) διενεργείται δημόσια κλήρωση παρουσία όλων των ενδιαφερομένων.</w:t>
      </w:r>
    </w:p>
    <w:p w14:paraId="224A9353" w14:textId="10406AFE" w:rsidR="000739B1" w:rsidRPr="000739B1" w:rsidRDefault="000739B1" w:rsidP="000739B1">
      <w:pPr>
        <w:spacing w:afterLines="100" w:after="240"/>
        <w:rPr>
          <w:rFonts w:cs="Tahoma"/>
          <w:b/>
          <w:bCs/>
          <w:szCs w:val="22"/>
          <w:lang w:val="el-GR"/>
        </w:rPr>
      </w:pPr>
      <w:r>
        <w:rPr>
          <w:rFonts w:cs="Tahoma"/>
          <w:b/>
          <w:bCs/>
          <w:szCs w:val="22"/>
          <w:lang w:val="el-GR"/>
        </w:rPr>
        <w:t>Δ</w:t>
      </w:r>
      <w:r w:rsidRPr="000739B1">
        <w:rPr>
          <w:rFonts w:cs="Tahoma"/>
          <w:b/>
          <w:bCs/>
          <w:szCs w:val="22"/>
          <w:lang w:val="el-GR"/>
        </w:rPr>
        <w:t>ιαμόρφωση συγκριτικού κόστους Προσφοράς</w:t>
      </w:r>
    </w:p>
    <w:p w14:paraId="2202A514" w14:textId="77777777" w:rsidR="000739B1" w:rsidRPr="000739B1" w:rsidRDefault="000739B1" w:rsidP="000739B1">
      <w:pPr>
        <w:autoSpaceDE w:val="0"/>
        <w:autoSpaceDN w:val="0"/>
        <w:adjustRightInd w:val="0"/>
        <w:spacing w:afterLines="100" w:after="240"/>
        <w:rPr>
          <w:rFonts w:cs="Tahoma"/>
          <w:szCs w:val="22"/>
          <w:lang w:val="el-GR"/>
        </w:rPr>
      </w:pPr>
      <w:r w:rsidRPr="000739B1">
        <w:rPr>
          <w:rFonts w:cs="Tahoma"/>
          <w:szCs w:val="22"/>
          <w:lang w:val="el-GR"/>
        </w:rPr>
        <w:t>Το συγκριτικό κόστος Κ κάθε Προσφοράς περιλαμβάνει:</w:t>
      </w:r>
    </w:p>
    <w:p w14:paraId="5A83C682" w14:textId="605861A7" w:rsidR="000739B1" w:rsidRPr="000739B1" w:rsidRDefault="000739B1" w:rsidP="00997BBF">
      <w:pPr>
        <w:pStyle w:val="aff4"/>
        <w:numPr>
          <w:ilvl w:val="0"/>
          <w:numId w:val="22"/>
        </w:numPr>
        <w:suppressAutoHyphens w:val="0"/>
        <w:autoSpaceDE w:val="0"/>
        <w:autoSpaceDN w:val="0"/>
        <w:adjustRightInd w:val="0"/>
        <w:spacing w:afterLines="100" w:after="240"/>
        <w:contextualSpacing/>
        <w:jc w:val="left"/>
        <w:rPr>
          <w:rFonts w:cs="Tahoma"/>
          <w:szCs w:val="22"/>
          <w:lang w:val="el-GR" w:eastAsia="en-US"/>
        </w:rPr>
      </w:pPr>
      <w:r w:rsidRPr="000739B1">
        <w:rPr>
          <w:rFonts w:cs="Tahoma"/>
          <w:szCs w:val="22"/>
          <w:lang w:val="el-GR" w:eastAsia="en-US"/>
        </w:rPr>
        <w:t>το συνολικό κόσ</w:t>
      </w:r>
      <w:r w:rsidR="00A44798">
        <w:rPr>
          <w:rFonts w:cs="Tahoma"/>
          <w:szCs w:val="22"/>
          <w:lang w:val="el-GR" w:eastAsia="en-US"/>
        </w:rPr>
        <w:t>τος για το Έργο, χωρίς ΦΠΑ.</w:t>
      </w:r>
    </w:p>
    <w:p w14:paraId="57755052" w14:textId="4E23F928" w:rsidR="000739B1" w:rsidRPr="00E41BCD" w:rsidRDefault="000739B1" w:rsidP="00997BBF">
      <w:pPr>
        <w:pStyle w:val="aff4"/>
        <w:numPr>
          <w:ilvl w:val="0"/>
          <w:numId w:val="22"/>
        </w:numPr>
        <w:suppressAutoHyphens w:val="0"/>
        <w:autoSpaceDE w:val="0"/>
        <w:autoSpaceDN w:val="0"/>
        <w:adjustRightInd w:val="0"/>
        <w:spacing w:afterLines="100" w:after="240"/>
        <w:contextualSpacing/>
        <w:rPr>
          <w:rFonts w:cs="Tahoma"/>
          <w:szCs w:val="22"/>
          <w:lang w:val="el-GR" w:eastAsia="en-US"/>
        </w:rPr>
      </w:pPr>
      <w:r w:rsidRPr="00E41BCD">
        <w:rPr>
          <w:rFonts w:cs="Tahoma"/>
          <w:szCs w:val="22"/>
          <w:lang w:val="el-GR" w:eastAsia="en-US"/>
        </w:rPr>
        <w:t xml:space="preserve">Κάθε άλλο κόστος το οποίο ορίζει ο υποψήφιος Ανάδοχος στην Οικονομική του Προσφορά. </w:t>
      </w:r>
    </w:p>
    <w:p w14:paraId="4A973C65" w14:textId="6CCACE43" w:rsidR="003C1876" w:rsidRDefault="000739B1" w:rsidP="000739B1">
      <w:pPr>
        <w:autoSpaceDE w:val="0"/>
        <w:autoSpaceDN w:val="0"/>
        <w:adjustRightInd w:val="0"/>
        <w:spacing w:afterLines="100" w:after="240"/>
        <w:rPr>
          <w:rFonts w:cs="Tahoma"/>
          <w:szCs w:val="22"/>
          <w:lang w:val="el-GR"/>
        </w:rPr>
      </w:pPr>
      <w:r w:rsidRPr="000739B1">
        <w:rPr>
          <w:rFonts w:cs="Tahoma"/>
          <w:szCs w:val="22"/>
          <w:lang w:val="el-GR"/>
        </w:rPr>
        <w:t>Για την αξιολόγηση των Οικονομικών Προσφορών θα ληφθεί υπόψιν το συγκριτικό κόστος χωρίς ΦΠΑ.</w:t>
      </w:r>
    </w:p>
    <w:p w14:paraId="05D70131" w14:textId="0D3EB3DF" w:rsidR="002B726C" w:rsidRDefault="002B726C" w:rsidP="00EE67BF">
      <w:pPr>
        <w:pStyle w:val="2"/>
      </w:pPr>
      <w:bookmarkStart w:id="181" w:name="_Toc212703272"/>
      <w:bookmarkEnd w:id="179"/>
      <w:r>
        <w:t>Κατάρτιση - Περιεχόμενο Προσφορών</w:t>
      </w:r>
      <w:bookmarkEnd w:id="181"/>
    </w:p>
    <w:p w14:paraId="24555EB0" w14:textId="620580A7" w:rsidR="002B726C" w:rsidRDefault="002B726C" w:rsidP="00673F02">
      <w:pPr>
        <w:pStyle w:val="3"/>
      </w:pPr>
      <w:bookmarkStart w:id="182" w:name="_Toc212703273"/>
      <w:r>
        <w:t>Γενικοί όροι υποβολής προσφορών</w:t>
      </w:r>
      <w:bookmarkEnd w:id="182"/>
    </w:p>
    <w:p w14:paraId="7F4F70AD" w14:textId="77777777" w:rsidR="00704818" w:rsidRPr="00704818" w:rsidRDefault="00704818" w:rsidP="00704818">
      <w:pPr>
        <w:rPr>
          <w:rFonts w:cs="Tahoma"/>
          <w:szCs w:val="22"/>
          <w:lang w:val="el-GR" w:eastAsia="el-GR"/>
        </w:rPr>
      </w:pPr>
      <w:r w:rsidRPr="00704818">
        <w:rPr>
          <w:rFonts w:cs="Tahoma"/>
          <w:szCs w:val="22"/>
          <w:lang w:val="el-GR" w:eastAsia="el-GR"/>
        </w:rPr>
        <w:t>Οι προσφορές υποβάλλονται με βάση τις απαιτήσεις που ορίζονται στην παρούσα Διακήρυξη για το σύνολο του έργου.</w:t>
      </w:r>
    </w:p>
    <w:p w14:paraId="25A29D5A" w14:textId="77777777" w:rsidR="00704818" w:rsidRPr="00704818" w:rsidRDefault="00704818" w:rsidP="00704818">
      <w:pPr>
        <w:rPr>
          <w:rFonts w:cs="Tahoma"/>
          <w:szCs w:val="22"/>
          <w:u w:val="single"/>
          <w:lang w:val="el-GR" w:eastAsia="el-GR"/>
        </w:rPr>
      </w:pPr>
      <w:r w:rsidRPr="00704818">
        <w:rPr>
          <w:rFonts w:cs="Tahoma"/>
          <w:szCs w:val="22"/>
          <w:u w:val="single"/>
          <w:lang w:val="el-GR" w:eastAsia="el-GR"/>
        </w:rPr>
        <w:t>Δεν επιτρέπονται εναλλακτικές προσφορές.</w:t>
      </w:r>
    </w:p>
    <w:p w14:paraId="6A7B4CF3" w14:textId="77777777" w:rsidR="00704818" w:rsidRPr="004508B9" w:rsidRDefault="00704818" w:rsidP="00704818">
      <w:pPr>
        <w:rPr>
          <w:rFonts w:cs="Tahoma"/>
          <w:szCs w:val="22"/>
          <w:lang w:val="el-GR" w:eastAsia="el-GR"/>
        </w:rPr>
      </w:pPr>
      <w:r w:rsidRPr="00704818">
        <w:rPr>
          <w:rFonts w:cs="Tahoma"/>
          <w:szCs w:val="22"/>
          <w:lang w:val="el-GR" w:eastAsia="el-GR"/>
        </w:rPr>
        <w:lastRenderedPageBreak/>
        <w:t xml:space="preserve">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w:t>
      </w:r>
      <w:r w:rsidRPr="004508B9">
        <w:rPr>
          <w:rFonts w:cs="Tahoma"/>
          <w:szCs w:val="22"/>
          <w:lang w:val="el-GR" w:eastAsia="el-GR"/>
        </w:rPr>
        <w:t>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p>
    <w:p w14:paraId="2AFA3261" w14:textId="1743FC84" w:rsidR="002D44F9" w:rsidRPr="004508B9" w:rsidRDefault="00704818" w:rsidP="00704818">
      <w:pPr>
        <w:rPr>
          <w:rFonts w:cs="Helvetica"/>
          <w:szCs w:val="22"/>
          <w:lang w:val="el-GR" w:eastAsia="el-GR"/>
        </w:rPr>
      </w:pPr>
      <w:r w:rsidRPr="004508B9">
        <w:rPr>
          <w:rFonts w:cs="Tahoma"/>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w:t>
      </w:r>
    </w:p>
    <w:p w14:paraId="44F98D81" w14:textId="4CBD85A9" w:rsidR="002B726C" w:rsidRDefault="002B726C" w:rsidP="00673F02">
      <w:pPr>
        <w:pStyle w:val="3"/>
      </w:pPr>
      <w:bookmarkStart w:id="183" w:name="_Toc212703274"/>
      <w:r>
        <w:t>Χρόνος και Τρόπος υποβολής προσφορών</w:t>
      </w:r>
      <w:bookmarkEnd w:id="183"/>
    </w:p>
    <w:p w14:paraId="34B655A5" w14:textId="77777777" w:rsidR="00973B92" w:rsidRPr="00D75F23" w:rsidRDefault="002B726C" w:rsidP="00EE29D8">
      <w:pPr>
        <w:rPr>
          <w:i/>
          <w:iCs/>
          <w:lang w:val="el-GR"/>
        </w:rPr>
      </w:pPr>
      <w:r w:rsidRPr="00CE108F">
        <w:rPr>
          <w:rFonts w:cs="Arial"/>
          <w:b/>
          <w:lang w:val="el-GR"/>
        </w:rPr>
        <w:t>2.4.2.1</w:t>
      </w:r>
      <w:r>
        <w:rPr>
          <w:rFonts w:cs="Arial"/>
          <w:lang w:val="el-GR"/>
        </w:rPr>
        <w:t>.</w:t>
      </w:r>
      <w:r>
        <w:rPr>
          <w:lang w:val="el-GR"/>
        </w:rPr>
        <w:t xml:space="preserve"> Οι προσφορές υποβάλλονται από τους ενδιαφερόμενους ηλεκτρονικά, μέσω του ΕΣΗΔΗΣ</w:t>
      </w:r>
      <w:r w:rsidRPr="00973B92">
        <w:rPr>
          <w:lang w:val="el-GR"/>
        </w:rPr>
        <w:t xml:space="preserve">, μέχρι την καταληκτική ημερομηνία και ώρα που ορίζει η παρούσα διακήρυξη, στην Ελληνική Γλώσσα, σε ηλεκτρονικό φάκελο, σύμφωνα με τα αναφερόμενα στο ν.4412/2016, ιδίως </w:t>
      </w:r>
      <w:r w:rsidR="00C4530F" w:rsidRPr="00973B92">
        <w:rPr>
          <w:lang w:val="el-GR"/>
        </w:rPr>
        <w:t xml:space="preserve">στα </w:t>
      </w:r>
      <w:r w:rsidRPr="00973B92">
        <w:rPr>
          <w:lang w:val="el-GR"/>
        </w:rPr>
        <w:t xml:space="preserve">άρθρα 36 και 37 και </w:t>
      </w:r>
      <w:r w:rsidR="00C4530F" w:rsidRPr="00973B92">
        <w:rPr>
          <w:lang w:val="el-GR"/>
        </w:rPr>
        <w:t>σ</w:t>
      </w:r>
      <w:r w:rsidRPr="00973B92">
        <w:rPr>
          <w:lang w:val="el-GR"/>
        </w:rPr>
        <w:t>την</w:t>
      </w:r>
      <w:r w:rsidR="006D2C22">
        <w:rPr>
          <w:lang w:val="el-GR"/>
        </w:rPr>
        <w:t>,</w:t>
      </w:r>
      <w:r w:rsidRPr="00973B92">
        <w:rPr>
          <w:lang w:val="el-GR"/>
        </w:rPr>
        <w:t xml:space="preserve"> </w:t>
      </w:r>
      <w:r w:rsidR="00C4530F" w:rsidRPr="00973B92">
        <w:rPr>
          <w:lang w:val="el-GR"/>
        </w:rPr>
        <w:t>κατ’ εξουσιοδότηση των διατάξεων της παρ. 5 του άρθρου 36 του ν.4412/2016</w:t>
      </w:r>
      <w:r w:rsidR="006D2C22">
        <w:rPr>
          <w:lang w:val="el-GR"/>
        </w:rPr>
        <w:t>,</w:t>
      </w:r>
      <w:r w:rsidR="00C4530F" w:rsidRPr="00973B92">
        <w:rPr>
          <w:lang w:val="el-GR"/>
        </w:rPr>
        <w:t xml:space="preserve"> </w:t>
      </w:r>
      <w:proofErr w:type="spellStart"/>
      <w:r w:rsidR="00C4530F" w:rsidRPr="00973B92">
        <w:rPr>
          <w:lang w:val="el-GR"/>
        </w:rPr>
        <w:t>εκδοθείσα</w:t>
      </w:r>
      <w:proofErr w:type="spellEnd"/>
      <w:r w:rsidR="006D2C22">
        <w:rPr>
          <w:lang w:val="el-GR"/>
        </w:rPr>
        <w:t>,</w:t>
      </w:r>
      <w:r w:rsidR="00973B92">
        <w:rPr>
          <w:lang w:val="el-GR"/>
        </w:rPr>
        <w:t xml:space="preserve"> </w:t>
      </w:r>
      <w:r w:rsidR="00CE108F">
        <w:rPr>
          <w:lang w:val="el-GR"/>
        </w:rPr>
        <w:t xml:space="preserve">με </w:t>
      </w:r>
      <w:proofErr w:type="spellStart"/>
      <w:r w:rsidR="00CE108F">
        <w:rPr>
          <w:lang w:val="el-GR"/>
        </w:rPr>
        <w:t>αρ</w:t>
      </w:r>
      <w:proofErr w:type="spellEnd"/>
      <w:r w:rsidR="00CE108F">
        <w:rPr>
          <w:lang w:val="el-GR"/>
        </w:rPr>
        <w:t>.</w:t>
      </w:r>
      <w:r w:rsidR="006D2C22" w:rsidRPr="008A36C3">
        <w:rPr>
          <w:szCs w:val="22"/>
          <w:lang w:val="el-GR"/>
        </w:rPr>
        <w:t xml:space="preserve"> 64233/08-06-2021(</w:t>
      </w:r>
      <w:r w:rsidR="006D2C22" w:rsidRPr="00273F86">
        <w:rPr>
          <w:szCs w:val="22"/>
          <w:lang w:val="el-GR"/>
        </w:rPr>
        <w:t>Β’</w:t>
      </w:r>
      <w:r w:rsidR="006D2C22" w:rsidRPr="008A36C3">
        <w:rPr>
          <w:szCs w:val="22"/>
          <w:lang w:val="el-GR"/>
        </w:rPr>
        <w:t xml:space="preserve"> 2453/09-06-2021</w:t>
      </w:r>
      <w:r w:rsidR="006D2C22">
        <w:rPr>
          <w:szCs w:val="22"/>
          <w:lang w:val="el-GR"/>
        </w:rPr>
        <w:t>) Κοινή Απόφαση</w:t>
      </w:r>
      <w:r w:rsidR="006D2C22" w:rsidRPr="008A36C3">
        <w:rPr>
          <w:szCs w:val="22"/>
          <w:lang w:val="el-GR"/>
        </w:rPr>
        <w:t xml:space="preserve"> των Υπουργών Ανάπτυξης και Επενδύσεων</w:t>
      </w:r>
      <w:r w:rsidR="003C6035">
        <w:rPr>
          <w:szCs w:val="22"/>
          <w:lang w:val="el-GR"/>
        </w:rPr>
        <w:t xml:space="preserve"> </w:t>
      </w:r>
      <w:r w:rsidR="006D2C22" w:rsidRPr="008A36C3">
        <w:rPr>
          <w:szCs w:val="22"/>
          <w:lang w:val="el-GR"/>
        </w:rPr>
        <w:t>και</w:t>
      </w:r>
      <w:r w:rsidR="003C6035">
        <w:rPr>
          <w:szCs w:val="22"/>
          <w:lang w:val="el-GR"/>
        </w:rPr>
        <w:t xml:space="preserve"> </w:t>
      </w:r>
      <w:r w:rsidR="006D2C22" w:rsidRPr="008A36C3">
        <w:rPr>
          <w:szCs w:val="22"/>
          <w:lang w:val="el-GR"/>
        </w:rPr>
        <w:t>Επικρατείας «</w:t>
      </w:r>
      <w:r w:rsidR="006D2C22" w:rsidRPr="00273F86">
        <w:rPr>
          <w:i/>
          <w:szCs w:val="22"/>
          <w:lang w:val="el-GR"/>
        </w:rPr>
        <w:t>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6D2C22">
        <w:rPr>
          <w:i/>
          <w:szCs w:val="22"/>
          <w:lang w:val="el-GR"/>
        </w:rPr>
        <w:t>,</w:t>
      </w:r>
      <w:r w:rsidR="003C6035">
        <w:rPr>
          <w:szCs w:val="22"/>
          <w:lang w:val="el-GR"/>
        </w:rPr>
        <w:t xml:space="preserve"> </w:t>
      </w:r>
      <w:r w:rsidR="000A2A1B" w:rsidRPr="00EE29D8">
        <w:rPr>
          <w:rFonts w:cs="Arial"/>
          <w:lang w:val="el-GR"/>
        </w:rPr>
        <w:t>(</w:t>
      </w:r>
      <w:r w:rsidR="00CE108F" w:rsidRPr="00EE29D8">
        <w:rPr>
          <w:rFonts w:cs="Arial"/>
          <w:lang w:val="el-GR"/>
        </w:rPr>
        <w:t>εφεξής</w:t>
      </w:r>
      <w:r w:rsidR="00CE108F" w:rsidRPr="00EE29D8">
        <w:rPr>
          <w:lang w:val="el-GR"/>
        </w:rPr>
        <w:t xml:space="preserve"> Κ.Υ.Α. ΕΣΗΔΗΣ Προμήθειες και Υπηρεσίες</w:t>
      </w:r>
      <w:r w:rsidR="000A2A1B" w:rsidRPr="00EE29D8">
        <w:rPr>
          <w:lang w:val="el-GR"/>
        </w:rPr>
        <w:t>).</w:t>
      </w:r>
    </w:p>
    <w:p w14:paraId="5200753B" w14:textId="77777777" w:rsidR="00CE108F" w:rsidRPr="00AD2F72" w:rsidRDefault="00CE108F" w:rsidP="00AD2F72">
      <w:pPr>
        <w:suppressAutoHyphens w:val="0"/>
        <w:autoSpaceDE w:val="0"/>
        <w:rPr>
          <w:color w:val="000000"/>
          <w:szCs w:val="22"/>
          <w:lang w:val="el-GR"/>
        </w:rPr>
      </w:pPr>
      <w:r w:rsidRPr="00B3507E">
        <w:rPr>
          <w:color w:val="000000"/>
          <w:lang w:val="el-GR"/>
        </w:rPr>
        <w:t>Για τη συμμετοχή στο διαγωνισμό οι ενδιαφερόμενοι οικονομικοί φορείς απαιτείται να διαθέτουν προηγμένη ηλεκτρονική υπογραφή που υποστη</w:t>
      </w:r>
      <w:r w:rsidRPr="006D2CE4">
        <w:rPr>
          <w:color w:val="000000"/>
          <w:lang w:val="el-GR"/>
        </w:rPr>
        <w:t xml:space="preserve">ρίζεται </w:t>
      </w:r>
      <w:r w:rsidR="000A2A1B" w:rsidRPr="006D2CE4">
        <w:rPr>
          <w:color w:val="000000"/>
          <w:lang w:val="el-GR"/>
        </w:rPr>
        <w:t xml:space="preserve">τουλάχιστον </w:t>
      </w:r>
      <w:r w:rsidRPr="006D2CE4">
        <w:rPr>
          <w:color w:val="000000"/>
          <w:lang w:val="el-GR"/>
        </w:rPr>
        <w:t>από αναγνωρισμέ</w:t>
      </w:r>
      <w:r w:rsidRPr="006D2CE4">
        <w:rPr>
          <w:color w:val="000000"/>
          <w:szCs w:val="22"/>
          <w:lang w:val="el-GR"/>
        </w:rPr>
        <w:t xml:space="preserve">νο </w:t>
      </w:r>
      <w:r w:rsidR="000A2A1B" w:rsidRPr="008F1CD8">
        <w:rPr>
          <w:color w:val="000000"/>
          <w:szCs w:val="22"/>
          <w:lang w:val="el-GR"/>
        </w:rPr>
        <w:t xml:space="preserve">(εγκεκριμένο) </w:t>
      </w:r>
      <w:r w:rsidRPr="008F1CD8">
        <w:rPr>
          <w:color w:val="000000"/>
          <w:szCs w:val="22"/>
          <w:lang w:val="el-GR"/>
        </w:rPr>
        <w:t xml:space="preserve">πιστοποιητικό, το οποίο χορηγήθηκε από </w:t>
      </w:r>
      <w:proofErr w:type="spellStart"/>
      <w:r w:rsidRPr="008F1CD8">
        <w:rPr>
          <w:color w:val="000000"/>
          <w:szCs w:val="22"/>
          <w:lang w:val="el-GR"/>
        </w:rPr>
        <w:t>πάροχο</w:t>
      </w:r>
      <w:proofErr w:type="spellEnd"/>
      <w:r w:rsidRPr="008F1CD8">
        <w:rPr>
          <w:color w:val="000000"/>
          <w:szCs w:val="22"/>
          <w:lang w:val="el-GR"/>
        </w:rPr>
        <w:t xml:space="preserve"> υπηρεσιών πιστοποίησης, ο οποίος περιλαμβάνεται στον </w:t>
      </w:r>
      <w:r w:rsidRPr="002D09B4">
        <w:rPr>
          <w:i/>
          <w:color w:val="000000"/>
          <w:szCs w:val="22"/>
          <w:lang w:val="el-GR"/>
        </w:rPr>
        <w:t xml:space="preserve">κατάλογο </w:t>
      </w:r>
      <w:proofErr w:type="spellStart"/>
      <w:r w:rsidRPr="002D09B4">
        <w:rPr>
          <w:i/>
          <w:color w:val="000000"/>
          <w:szCs w:val="22"/>
          <w:lang w:val="el-GR"/>
        </w:rPr>
        <w:t>εμπίστευσης</w:t>
      </w:r>
      <w:proofErr w:type="spellEnd"/>
      <w:r w:rsidRPr="002D09B4">
        <w:rPr>
          <w:i/>
          <w:color w:val="000000"/>
          <w:szCs w:val="22"/>
          <w:lang w:val="el-GR"/>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w:t>
      </w:r>
      <w:r w:rsidRPr="00EE29D8">
        <w:rPr>
          <w:color w:val="000000"/>
          <w:szCs w:val="22"/>
          <w:lang w:val="el-GR"/>
        </w:rPr>
        <w:t xml:space="preserve"> </w:t>
      </w:r>
      <w:r w:rsidRPr="003E1729">
        <w:rPr>
          <w:color w:val="000000"/>
          <w:lang w:val="el-GR"/>
        </w:rPr>
        <w:t xml:space="preserve">του άρθρου 6 της </w:t>
      </w:r>
      <w:r w:rsidR="000A2A1B" w:rsidRPr="003E1729">
        <w:rPr>
          <w:color w:val="000000"/>
          <w:lang w:val="el-GR"/>
        </w:rPr>
        <w:t xml:space="preserve">Κ.Υ.Α. ΕΣΗΔΗΣ </w:t>
      </w:r>
      <w:r w:rsidR="000A2A1B" w:rsidRPr="00AD2F72">
        <w:rPr>
          <w:color w:val="000000"/>
          <w:lang w:val="el-GR"/>
        </w:rPr>
        <w:t xml:space="preserve">Προμήθειες </w:t>
      </w:r>
      <w:r w:rsidR="000A2A1B" w:rsidRPr="00AD2F72">
        <w:rPr>
          <w:color w:val="000000"/>
          <w:szCs w:val="22"/>
          <w:lang w:val="el-GR"/>
        </w:rPr>
        <w:t xml:space="preserve">και Υπηρεσίες. </w:t>
      </w:r>
    </w:p>
    <w:p w14:paraId="769E2D8D" w14:textId="77777777" w:rsidR="002B726C" w:rsidRPr="00444F95" w:rsidRDefault="002B726C">
      <w:pPr>
        <w:rPr>
          <w:color w:val="000000"/>
          <w:lang w:val="el-GR"/>
        </w:rPr>
      </w:pPr>
      <w:r w:rsidRPr="00AD2F72">
        <w:rPr>
          <w:b/>
          <w:bCs/>
          <w:iCs/>
          <w:lang w:val="el-GR"/>
        </w:rPr>
        <w:t>2.4.2.2.</w:t>
      </w:r>
      <w:r w:rsidRPr="00AD2F72">
        <w:rPr>
          <w:iCs/>
          <w:lang w:val="el-GR"/>
        </w:rPr>
        <w:t xml:space="preserve"> </w:t>
      </w:r>
      <w:r w:rsidRPr="00AD2F72">
        <w:rPr>
          <w:rFonts w:cs="Arial"/>
          <w:iCs/>
          <w:lang w:val="el-GR"/>
        </w:rPr>
        <w:t xml:space="preserve">Ο χρόνος υποβολής της προσφοράς μέσω του </w:t>
      </w:r>
      <w:r w:rsidR="00025639" w:rsidRPr="00AD2F72">
        <w:rPr>
          <w:rFonts w:cs="Arial"/>
          <w:iCs/>
          <w:lang w:val="el-GR"/>
        </w:rPr>
        <w:t xml:space="preserve">ΕΣΗΔΗΣ </w:t>
      </w:r>
      <w:r w:rsidRPr="00AD2F72">
        <w:rPr>
          <w:rFonts w:cs="Arial"/>
          <w:iCs/>
          <w:lang w:val="el-GR"/>
        </w:rPr>
        <w:t xml:space="preserve">βεβαιώνεται αυτόματα από το </w:t>
      </w:r>
      <w:r w:rsidR="00025639" w:rsidRPr="00AD2F72">
        <w:rPr>
          <w:rFonts w:cs="Arial"/>
          <w:iCs/>
          <w:lang w:val="el-GR"/>
        </w:rPr>
        <w:t xml:space="preserve">ΕΣΗΔΗΣ </w:t>
      </w:r>
      <w:r w:rsidRPr="00AD2F72">
        <w:rPr>
          <w:rFonts w:cs="Arial"/>
          <w:iCs/>
          <w:lang w:val="el-GR"/>
        </w:rPr>
        <w:t xml:space="preserve">με υπηρεσίες </w:t>
      </w:r>
      <w:proofErr w:type="spellStart"/>
      <w:r w:rsidRPr="00AD2F72">
        <w:rPr>
          <w:rFonts w:cs="Arial"/>
          <w:iCs/>
          <w:lang w:val="el-GR"/>
        </w:rPr>
        <w:t>χρονοσήμανσης</w:t>
      </w:r>
      <w:proofErr w:type="spellEnd"/>
      <w:r w:rsidRPr="00AD2F72">
        <w:rPr>
          <w:rFonts w:cs="Arial"/>
          <w:iCs/>
          <w:lang w:val="el-GR"/>
        </w:rPr>
        <w:t>, σύμφωνα με τα οριζόμενα στο ά</w:t>
      </w:r>
      <w:r w:rsidRPr="00AD2F72">
        <w:rPr>
          <w:rFonts w:cs="Arial"/>
          <w:color w:val="000000"/>
          <w:lang w:val="el-GR"/>
        </w:rPr>
        <w:t xml:space="preserve">ρθρο 37 του ν. 4412/2016 και </w:t>
      </w:r>
      <w:r w:rsidR="00025639" w:rsidRPr="00AD2F72">
        <w:rPr>
          <w:rFonts w:cs="Arial"/>
          <w:color w:val="000000"/>
          <w:lang w:val="el-GR"/>
        </w:rPr>
        <w:t>τις διατάξεις</w:t>
      </w:r>
      <w:r w:rsidR="00025639">
        <w:rPr>
          <w:rFonts w:cs="Arial"/>
          <w:color w:val="000000"/>
          <w:lang w:val="el-GR"/>
        </w:rPr>
        <w:t xml:space="preserve"> </w:t>
      </w:r>
      <w:r w:rsidRPr="00444F95">
        <w:rPr>
          <w:rFonts w:cs="Arial"/>
          <w:color w:val="000000"/>
          <w:lang w:val="el-GR"/>
        </w:rPr>
        <w:t xml:space="preserve">της ως άνω </w:t>
      </w:r>
      <w:r w:rsidR="00025639">
        <w:rPr>
          <w:rFonts w:cs="Arial"/>
          <w:color w:val="000000"/>
          <w:lang w:val="el-GR"/>
        </w:rPr>
        <w:t>κοινής υ</w:t>
      </w:r>
      <w:r w:rsidRPr="00444F95">
        <w:rPr>
          <w:rFonts w:cs="Arial"/>
          <w:color w:val="000000"/>
          <w:lang w:val="el-GR"/>
        </w:rPr>
        <w:t xml:space="preserve">πουργικής </w:t>
      </w:r>
      <w:r w:rsidR="00025639">
        <w:rPr>
          <w:rFonts w:cs="Arial"/>
          <w:color w:val="000000"/>
          <w:lang w:val="el-GR"/>
        </w:rPr>
        <w:t>α</w:t>
      </w:r>
      <w:r w:rsidRPr="00444F95">
        <w:rPr>
          <w:rFonts w:cs="Arial"/>
          <w:color w:val="000000"/>
          <w:lang w:val="el-GR"/>
        </w:rPr>
        <w:t>πόφασης.</w:t>
      </w:r>
    </w:p>
    <w:p w14:paraId="2D466140" w14:textId="77777777" w:rsidR="002B726C" w:rsidRDefault="002B726C">
      <w:pPr>
        <w:rPr>
          <w:b/>
          <w:bCs/>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025639">
        <w:rPr>
          <w:lang w:val="el-GR"/>
        </w:rPr>
        <w:t>ΕΣΗΔΗΣ</w:t>
      </w:r>
      <w:r>
        <w:rPr>
          <w:lang w:val="el-GR"/>
        </w:rPr>
        <w:t xml:space="preserve">. </w:t>
      </w:r>
      <w:r>
        <w:rPr>
          <w:rFonts w:cs="Helvetica"/>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w:t>
      </w:r>
      <w:r w:rsidR="00025639">
        <w:rPr>
          <w:rFonts w:cs="Helvetica"/>
          <w:color w:val="000000"/>
          <w:szCs w:val="22"/>
          <w:lang w:val="el-GR"/>
        </w:rPr>
        <w:t xml:space="preserve"> αιτιολογημένη απόφαση.</w:t>
      </w:r>
    </w:p>
    <w:p w14:paraId="000DA4CD" w14:textId="77777777" w:rsidR="002B726C" w:rsidRDefault="002B726C">
      <w:pPr>
        <w:rPr>
          <w:lang w:val="el-GR"/>
        </w:rPr>
      </w:pPr>
      <w:r>
        <w:rPr>
          <w:b/>
          <w:bCs/>
          <w:lang w:val="el-GR"/>
        </w:rPr>
        <w:t>2.4.2.3.</w:t>
      </w:r>
      <w:r>
        <w:rPr>
          <w:lang w:val="el-GR"/>
        </w:rPr>
        <w:t xml:space="preserve"> Οι οικονομικοί φορείς υποβάλλουν με την προσφορά τους τα ακόλουθα</w:t>
      </w:r>
      <w:r w:rsidR="00025639">
        <w:rPr>
          <w:lang w:val="el-GR"/>
        </w:rPr>
        <w:t xml:space="preserve"> σύμφωνα με τις διατάξεις του άρθρου </w:t>
      </w:r>
      <w:r w:rsidR="00CE108F">
        <w:rPr>
          <w:lang w:val="el-GR"/>
        </w:rPr>
        <w:t>13</w:t>
      </w:r>
      <w:r w:rsidR="00025639">
        <w:rPr>
          <w:lang w:val="el-GR"/>
        </w:rPr>
        <w:t xml:space="preserve"> της ΚΥΑ ΕΣΗΔΗΣ Προμήθειες και Υπηρεσίες</w:t>
      </w:r>
      <w:r>
        <w:rPr>
          <w:lang w:val="el-GR"/>
        </w:rPr>
        <w:t xml:space="preserve">: </w:t>
      </w:r>
    </w:p>
    <w:p w14:paraId="26780A11" w14:textId="6372A7EE" w:rsidR="002B726C" w:rsidRDefault="002B726C">
      <w:pPr>
        <w:rPr>
          <w:lang w:val="el-GR"/>
        </w:rPr>
      </w:pPr>
      <w:r>
        <w:rPr>
          <w:lang w:val="el-GR"/>
        </w:rPr>
        <w:t xml:space="preserve">(α) έναν </w:t>
      </w:r>
      <w:r w:rsidR="00025639">
        <w:rPr>
          <w:lang w:val="el-GR"/>
        </w:rPr>
        <w:t xml:space="preserve">ηλεκτρονικό </w:t>
      </w:r>
      <w:r>
        <w:rPr>
          <w:lang w:val="el-GR"/>
        </w:rPr>
        <w:t>(</w:t>
      </w:r>
      <w:proofErr w:type="spellStart"/>
      <w:r>
        <w:rPr>
          <w:lang w:val="el-GR"/>
        </w:rPr>
        <w:t>υπο</w:t>
      </w:r>
      <w:proofErr w:type="spellEnd"/>
      <w:r>
        <w:rPr>
          <w:lang w:val="el-GR"/>
        </w:rPr>
        <w:t xml:space="preserve">)φάκελο με την ένδειξη «Δικαιολογητικά Συμμετοχής </w:t>
      </w:r>
      <w:r w:rsidR="00256A50">
        <w:rPr>
          <w:lang w:val="el-GR"/>
        </w:rPr>
        <w:t xml:space="preserve">- </w:t>
      </w:r>
      <w:r>
        <w:rPr>
          <w:lang w:val="el-GR"/>
        </w:rPr>
        <w:t>Τεχνική Προσφορά»</w:t>
      </w:r>
      <w:r w:rsidR="00973B92">
        <w:rPr>
          <w:lang w:val="el-GR"/>
        </w:rPr>
        <w:t>,</w:t>
      </w:r>
      <w:r>
        <w:rPr>
          <w:lang w:val="el-GR"/>
        </w:rPr>
        <w:t xml:space="preserve"> στον οποίο περιλαμβάν</w:t>
      </w:r>
      <w:r w:rsidR="00973B92">
        <w:rPr>
          <w:lang w:val="el-GR"/>
        </w:rPr>
        <w:t xml:space="preserve">εται το σύνολο των </w:t>
      </w:r>
      <w:r>
        <w:rPr>
          <w:lang w:val="el-GR"/>
        </w:rPr>
        <w:t>κατά περίπτωση απαιτούμεν</w:t>
      </w:r>
      <w:r w:rsidR="00973B92">
        <w:rPr>
          <w:lang w:val="el-GR"/>
        </w:rPr>
        <w:t>ων</w:t>
      </w:r>
      <w:r>
        <w:rPr>
          <w:lang w:val="el-GR"/>
        </w:rPr>
        <w:t xml:space="preserve"> δικαιολογητικ</w:t>
      </w:r>
      <w:r w:rsidR="00973B92">
        <w:rPr>
          <w:lang w:val="el-GR"/>
        </w:rPr>
        <w:t xml:space="preserve">ών </w:t>
      </w:r>
      <w:r>
        <w:rPr>
          <w:lang w:val="el-GR"/>
        </w:rPr>
        <w:t>και η τεχνική προσφορά</w:t>
      </w:r>
      <w:r w:rsidR="00973B92">
        <w:rPr>
          <w:lang w:val="el-GR"/>
        </w:rPr>
        <w:t>,</w:t>
      </w:r>
      <w:r>
        <w:rPr>
          <w:lang w:val="el-GR"/>
        </w:rPr>
        <w:t xml:space="preserve"> σύμφωνα με τις διατάξεις της κείμενης νομοθεσίας και την παρούσα.</w:t>
      </w:r>
    </w:p>
    <w:p w14:paraId="6626ED7D" w14:textId="77777777" w:rsidR="002B726C" w:rsidRDefault="002B726C">
      <w:pPr>
        <w:rPr>
          <w:lang w:val="el-GR"/>
        </w:rPr>
      </w:pPr>
      <w:r>
        <w:rPr>
          <w:lang w:val="el-GR"/>
        </w:rPr>
        <w:t xml:space="preserve">(β) έναν </w:t>
      </w:r>
      <w:r w:rsidR="00025639">
        <w:rPr>
          <w:lang w:val="el-GR"/>
        </w:rPr>
        <w:t xml:space="preserve">ηλεκτρονικό </w:t>
      </w:r>
      <w:r>
        <w:rPr>
          <w:lang w:val="el-GR"/>
        </w:rPr>
        <w:t>(</w:t>
      </w:r>
      <w:proofErr w:type="spellStart"/>
      <w:r>
        <w:rPr>
          <w:lang w:val="el-GR"/>
        </w:rPr>
        <w:t>υπο</w:t>
      </w:r>
      <w:proofErr w:type="spellEnd"/>
      <w:r>
        <w:rPr>
          <w:lang w:val="el-GR"/>
        </w:rPr>
        <w:t>)φάκελο με την ένδειξη</w:t>
      </w:r>
      <w:r w:rsidR="003C6035">
        <w:rPr>
          <w:lang w:val="el-GR"/>
        </w:rPr>
        <w:t xml:space="preserve"> </w:t>
      </w:r>
      <w:r>
        <w:rPr>
          <w:lang w:val="el-GR"/>
        </w:rPr>
        <w:t>«Οικονομική Προσφορά»</w:t>
      </w:r>
      <w:r w:rsidR="00973B92">
        <w:rPr>
          <w:lang w:val="el-GR"/>
        </w:rPr>
        <w:t>,</w:t>
      </w:r>
      <w:r>
        <w:rPr>
          <w:lang w:val="el-GR"/>
        </w:rPr>
        <w:t xml:space="preserve"> στον οποίο</w:t>
      </w:r>
      <w:r w:rsidR="003C6035">
        <w:rPr>
          <w:lang w:val="el-GR"/>
        </w:rPr>
        <w:t xml:space="preserve"> </w:t>
      </w:r>
      <w:r>
        <w:rPr>
          <w:lang w:val="el-GR"/>
        </w:rPr>
        <w:t xml:space="preserve">περιλαμβάνεται η οικονομική προσφορά του οικονομικού φορέα και </w:t>
      </w:r>
      <w:r w:rsidR="00973B92">
        <w:rPr>
          <w:lang w:val="el-GR"/>
        </w:rPr>
        <w:t>το σύνολο των</w:t>
      </w:r>
      <w:r>
        <w:rPr>
          <w:lang w:val="el-GR"/>
        </w:rPr>
        <w:t xml:space="preserve"> κατά περίπτωση απαιτούμεν</w:t>
      </w:r>
      <w:r w:rsidR="00973B92">
        <w:rPr>
          <w:lang w:val="el-GR"/>
        </w:rPr>
        <w:t>ων</w:t>
      </w:r>
      <w:r>
        <w:rPr>
          <w:lang w:val="el-GR"/>
        </w:rPr>
        <w:t xml:space="preserve"> δικαιολογητικ</w:t>
      </w:r>
      <w:r w:rsidR="00973B92">
        <w:rPr>
          <w:lang w:val="el-GR"/>
        </w:rPr>
        <w:t>ών.</w:t>
      </w:r>
    </w:p>
    <w:p w14:paraId="7E71CE8A" w14:textId="77777777" w:rsidR="002B726C" w:rsidRDefault="002B726C">
      <w:pPr>
        <w:rPr>
          <w:lang w:val="el-GR"/>
        </w:rPr>
      </w:pPr>
      <w:r>
        <w:rPr>
          <w:lang w:val="el-GR"/>
        </w:rPr>
        <w:t xml:space="preserve">Από τον </w:t>
      </w:r>
      <w:r w:rsidR="00025639">
        <w:rPr>
          <w:lang w:val="el-GR"/>
        </w:rPr>
        <w:t>Ο</w:t>
      </w:r>
      <w:r>
        <w:rPr>
          <w:lang w:val="el-GR"/>
        </w:rPr>
        <w:t xml:space="preserve">ικονομικό </w:t>
      </w:r>
      <w:r w:rsidR="00025639">
        <w:rPr>
          <w:lang w:val="el-GR"/>
        </w:rPr>
        <w:t>Φ</w:t>
      </w:r>
      <w:r>
        <w:rPr>
          <w:lang w:val="el-GR"/>
        </w:rPr>
        <w:t>ορέα σημαίνονται</w:t>
      </w:r>
      <w:r w:rsidR="00025639">
        <w:rPr>
          <w:lang w:val="el-GR"/>
        </w:rPr>
        <w:t>,</w:t>
      </w:r>
      <w:r>
        <w:rPr>
          <w:lang w:val="el-GR"/>
        </w:rPr>
        <w:t xml:space="preserve"> με χρήση </w:t>
      </w:r>
      <w:r w:rsidR="00025639">
        <w:rPr>
          <w:lang w:val="el-GR"/>
        </w:rPr>
        <w:t xml:space="preserve">της σχετικής λειτουργικότητας του ΕΣΗΔΗΣ, </w:t>
      </w:r>
      <w:r>
        <w:rPr>
          <w:lang w:val="el-GR"/>
        </w:rPr>
        <w:t>τα στοιχεία εκείνα της προσφοράς του που έχουν εμπιστευτικό χαρακτήρα</w:t>
      </w:r>
      <w:r w:rsidR="000A2A1B">
        <w:rPr>
          <w:lang w:val="el-GR"/>
        </w:rPr>
        <w:t xml:space="preserve"> </w:t>
      </w:r>
      <w:r>
        <w:rPr>
          <w:lang w:val="el-GR"/>
        </w:rPr>
        <w:t>σύμφωνα με τα οριζόμενα στο άρθρο 21 του ν. 4412/</w:t>
      </w:r>
      <w:r w:rsidR="00025639">
        <w:rPr>
          <w:lang w:val="el-GR"/>
        </w:rPr>
        <w:t>20</w:t>
      </w:r>
      <w:r>
        <w:rPr>
          <w:lang w:val="el-GR"/>
        </w:rPr>
        <w:t xml:space="preserve">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w:t>
      </w:r>
      <w:r>
        <w:rPr>
          <w:lang w:val="el-GR"/>
        </w:rPr>
        <w:lastRenderedPageBreak/>
        <w:t>ρητά όλες τις σχετικές διατάξεις νόμου ή διοικητικές πράξεις που επιβάλλουν την εμπιστευτικότητα της συγκεκριμένης πληροφορίας.</w:t>
      </w:r>
    </w:p>
    <w:p w14:paraId="6F0D872E" w14:textId="77777777" w:rsidR="002B726C" w:rsidRDefault="002B726C">
      <w:pPr>
        <w:rPr>
          <w:b/>
          <w:bCs/>
          <w:lang w:val="el-GR"/>
        </w:rPr>
      </w:pPr>
      <w:r>
        <w:rPr>
          <w:lang w:val="el-GR"/>
        </w:rPr>
        <w:t>Δεν χαρακτηρίζονται ως εμπιστευτικές</w:t>
      </w:r>
      <w:r w:rsidR="00CE108F">
        <w:rPr>
          <w:lang w:val="el-GR"/>
        </w:rPr>
        <w:t>,</w:t>
      </w:r>
      <w:r>
        <w:rPr>
          <w:lang w:val="el-GR"/>
        </w:rPr>
        <w:t xml:space="preserve"> πληροφορίες σχετικά με τις τιμές </w:t>
      </w:r>
      <w:proofErr w:type="spellStart"/>
      <w:r>
        <w:rPr>
          <w:lang w:val="el-GR"/>
        </w:rPr>
        <w:t>μονάδος</w:t>
      </w:r>
      <w:proofErr w:type="spellEnd"/>
      <w:r>
        <w:rPr>
          <w:lang w:val="el-GR"/>
        </w:rPr>
        <w:t>, τις προσφερόμενες ποσότητες, την οικονομική προσφορά και τα στοιχεία της τεχνικής προσφοράς που χρησιμοποιούνται για την αξιολόγησή της.</w:t>
      </w:r>
    </w:p>
    <w:p w14:paraId="5E55487A" w14:textId="77777777" w:rsidR="006218B2" w:rsidRPr="006218B2" w:rsidRDefault="002B726C" w:rsidP="006218B2">
      <w:pPr>
        <w:spacing w:after="0"/>
        <w:rPr>
          <w:rFonts w:eastAsia="Times New Roman" w:cs="Tahoma"/>
          <w:szCs w:val="22"/>
          <w:lang w:val="el-GR"/>
        </w:rPr>
      </w:pPr>
      <w:r w:rsidRPr="001E2E02">
        <w:rPr>
          <w:b/>
          <w:bCs/>
          <w:lang w:val="el-GR"/>
        </w:rPr>
        <w:t>2.4.2.4.</w:t>
      </w:r>
      <w:r w:rsidR="00973B92">
        <w:rPr>
          <w:b/>
          <w:bCs/>
          <w:lang w:val="el-GR"/>
        </w:rPr>
        <w:t xml:space="preserve"> </w:t>
      </w:r>
      <w:r w:rsidR="006218B2" w:rsidRPr="006218B2">
        <w:rPr>
          <w:rFonts w:eastAsia="Times New Roman" w:cs="Tahoma"/>
          <w:szCs w:val="22"/>
          <w:lang w:val="el-GR"/>
        </w:rPr>
        <w:t xml:space="preserve">Εφόσον οι Οικονομικοί Φορείς καταχωρίσουν τα στοιχεία, </w:t>
      </w:r>
      <w:proofErr w:type="spellStart"/>
      <w:r w:rsidR="006218B2" w:rsidRPr="006218B2">
        <w:rPr>
          <w:rFonts w:eastAsia="Times New Roman" w:cs="Tahoma"/>
          <w:szCs w:val="22"/>
          <w:lang w:val="el-GR"/>
        </w:rPr>
        <w:t>μεταδεδομένα</w:t>
      </w:r>
      <w:proofErr w:type="spellEnd"/>
      <w:r w:rsidR="006218B2" w:rsidRPr="006218B2">
        <w:rPr>
          <w:rFonts w:eastAsia="Times New Roman" w:cs="Tahoma"/>
          <w:szCs w:val="22"/>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006218B2" w:rsidRPr="006218B2">
        <w:rPr>
          <w:rFonts w:eastAsia="Times New Roman" w:cs="Tahoma"/>
          <w:szCs w:val="22"/>
          <w:lang w:val="el-GR"/>
        </w:rPr>
        <w:t>μορφότυπο</w:t>
      </w:r>
      <w:proofErr w:type="spellEnd"/>
      <w:r w:rsidR="006218B2" w:rsidRPr="006218B2">
        <w:rPr>
          <w:rFonts w:eastAsia="Times New Roman" w:cs="Tahoma"/>
          <w:szCs w:val="22"/>
          <w:lang w:val="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006218B2" w:rsidRPr="006218B2">
        <w:rPr>
          <w:rFonts w:eastAsia="Times New Roman" w:cs="Tahoma"/>
          <w:szCs w:val="22"/>
          <w:lang w:val="el-GR"/>
        </w:rPr>
        <w:t>υποφακέλους</w:t>
      </w:r>
      <w:proofErr w:type="spellEnd"/>
      <w:r w:rsidR="006218B2" w:rsidRPr="006218B2">
        <w:rPr>
          <w:rFonts w:eastAsia="Times New Roman" w:cs="Tahoma"/>
          <w:szCs w:val="22"/>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006218B2" w:rsidRPr="006218B2">
        <w:rPr>
          <w:rFonts w:eastAsia="Times New Roman" w:cs="Tahoma"/>
          <w:szCs w:val="22"/>
          <w:lang w:val="el-GR"/>
        </w:rPr>
        <w:t>υποφακέλο</w:t>
      </w:r>
      <w:proofErr w:type="spellEnd"/>
      <w:r w:rsidR="006218B2" w:rsidRPr="006218B2">
        <w:rPr>
          <w:rFonts w:eastAsia="Times New Roman" w:cs="Tahoma"/>
          <w:szCs w:val="22"/>
          <w:lang w:val="el-GR"/>
        </w:rPr>
        <w:t xml:space="preserve">  ξεχωριστά, από τη στιγμή που έχει ολοκληρωθεί η καταχώριση των στοιχείων σε αυτόν.</w:t>
      </w:r>
    </w:p>
    <w:p w14:paraId="08CA5999" w14:textId="09E09EC4" w:rsidR="006218B2" w:rsidRPr="004508B9" w:rsidRDefault="006218B2" w:rsidP="006218B2">
      <w:pPr>
        <w:spacing w:after="0"/>
        <w:rPr>
          <w:rFonts w:eastAsia="Times New Roman" w:cs="Tahoma"/>
          <w:i/>
          <w:szCs w:val="22"/>
          <w:lang w:val="el-GR"/>
        </w:rPr>
      </w:pPr>
      <w:r w:rsidRPr="004508B9">
        <w:rPr>
          <w:rFonts w:eastAsia="Times New Roman" w:cs="Tahoma"/>
          <w:i/>
          <w:szCs w:val="22"/>
          <w:lang w:val="el-GR"/>
        </w:rPr>
        <w:t xml:space="preserve">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 </w:t>
      </w:r>
    </w:p>
    <w:p w14:paraId="241A5829" w14:textId="77777777" w:rsidR="00E457A8" w:rsidRPr="00E457A8" w:rsidRDefault="002B726C" w:rsidP="00E457A8">
      <w:pPr>
        <w:spacing w:after="0"/>
        <w:rPr>
          <w:rFonts w:eastAsia="Times New Roman" w:cs="Tahoma"/>
          <w:szCs w:val="22"/>
          <w:lang w:val="el-GR"/>
        </w:rPr>
      </w:pPr>
      <w:r w:rsidRPr="006218B2">
        <w:rPr>
          <w:b/>
          <w:bCs/>
          <w:szCs w:val="22"/>
          <w:lang w:val="el-GR"/>
        </w:rPr>
        <w:t>2.4.2.5.</w:t>
      </w:r>
      <w:r w:rsidRPr="006218B2">
        <w:rPr>
          <w:szCs w:val="22"/>
          <w:lang w:val="el-GR"/>
        </w:rPr>
        <w:t xml:space="preserve"> </w:t>
      </w:r>
      <w:r w:rsidR="00E457A8" w:rsidRPr="00E457A8">
        <w:rPr>
          <w:rFonts w:eastAsia="Times New Roman" w:cs="Tahoma"/>
          <w:szCs w:val="22"/>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E457A8" w:rsidRPr="00E457A8">
        <w:rPr>
          <w:rFonts w:eastAsia="Times New Roman" w:cs="Tahoma"/>
          <w:szCs w:val="22"/>
          <w:lang w:val="el-GR"/>
        </w:rPr>
        <w:t>υπο</w:t>
      </w:r>
      <w:proofErr w:type="spellEnd"/>
      <w:r w:rsidR="00E457A8" w:rsidRPr="00E457A8">
        <w:rPr>
          <w:rFonts w:eastAsia="Times New Roman" w:cs="Tahoma"/>
          <w:szCs w:val="22"/>
          <w:lang w:val="el-GR"/>
        </w:rPr>
        <w:t>)φακέλους μέσω του Υποσυστήματος, ως εξής:</w:t>
      </w:r>
    </w:p>
    <w:p w14:paraId="21B4F589"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w:t>
      </w:r>
    </w:p>
    <w:p w14:paraId="363C5E0A"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α) είτε των άρθρων 13, 14 και 28 του Ν.4727/2020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w:t>
      </w:r>
      <w:proofErr w:type="spellStart"/>
      <w:r w:rsidRPr="00E457A8">
        <w:rPr>
          <w:rFonts w:eastAsia="Times New Roman" w:cs="Tahoma"/>
          <w:szCs w:val="22"/>
          <w:lang w:val="el-GR"/>
        </w:rPr>
        <w:t>Apostille</w:t>
      </w:r>
      <w:proofErr w:type="spellEnd"/>
      <w:r w:rsidRPr="00E457A8">
        <w:rPr>
          <w:rFonts w:eastAsia="Times New Roman" w:cs="Tahoma"/>
          <w:szCs w:val="22"/>
          <w:lang w:val="el-GR"/>
        </w:rPr>
        <w:t xml:space="preserve"> </w:t>
      </w:r>
    </w:p>
    <w:p w14:paraId="44F0743C"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 xml:space="preserve">β) είτε των άρθρων 15 και 27 του Ν.4727/2020 (Α΄ 184) περί ηλεκτρονικών ιδιωτικών εγγράφων που φέρουν ηλεκτρονική υπογραφή ή σφραγίδα </w:t>
      </w:r>
    </w:p>
    <w:p w14:paraId="57A7EA07"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γ) είτε του άρθρου 11 του Ν.2690/1999 (Α΄ 45),</w:t>
      </w:r>
    </w:p>
    <w:p w14:paraId="5FC9EC47"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 xml:space="preserve">δ) είτε της παρ. 2 του άρθρου 37 του Ν.4412/2016, περί χρήσης ηλεκτρονικών υπογραφών σε ηλεκτρονικές διαδικασίες δημοσίων συμβάσεων,  </w:t>
      </w:r>
    </w:p>
    <w:p w14:paraId="607A428C"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 xml:space="preserve">ε) είτε της παρ. 8 του άρθρου 92 του Ν.4412/2016, περί </w:t>
      </w:r>
      <w:proofErr w:type="spellStart"/>
      <w:r w:rsidRPr="00E457A8">
        <w:rPr>
          <w:rFonts w:eastAsia="Times New Roman" w:cs="Tahoma"/>
          <w:szCs w:val="22"/>
          <w:lang w:val="el-GR"/>
        </w:rPr>
        <w:t>συνυποβολής</w:t>
      </w:r>
      <w:proofErr w:type="spellEnd"/>
      <w:r w:rsidRPr="00E457A8">
        <w:rPr>
          <w:rFonts w:eastAsia="Times New Roman" w:cs="Tahoma"/>
          <w:szCs w:val="22"/>
          <w:lang w:val="el-GR"/>
        </w:rPr>
        <w:t xml:space="preserve"> υπεύθυνης δήλωσης στην περίπτωση απλής φωτοτυπίας ιδιωτικών εγγράφων</w:t>
      </w:r>
    </w:p>
    <w:p w14:paraId="4D57DE22"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Επιπλέον, δεν προσκομίζονται σε έντυπη μορφή τα ΦΕΚ</w:t>
      </w:r>
      <w:r w:rsidRPr="00E457A8">
        <w:rPr>
          <w:rFonts w:ascii="Calibri" w:eastAsia="Times New Roman" w:hAnsi="Calibri"/>
          <w:szCs w:val="22"/>
          <w:lang w:val="el-GR"/>
        </w:rPr>
        <w:t xml:space="preserve"> </w:t>
      </w:r>
      <w:r w:rsidRPr="00E457A8">
        <w:rPr>
          <w:rFonts w:eastAsia="Times New Roman" w:cs="Tahoma"/>
          <w:szCs w:val="22"/>
          <w:lang w:val="el-GR"/>
        </w:rPr>
        <w:t>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3EF1A00F"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E457A8">
        <w:rPr>
          <w:rFonts w:eastAsia="Times New Roman" w:cs="Tahoma"/>
          <w:szCs w:val="22"/>
          <w:lang w:val="el-GR"/>
        </w:rPr>
        <w:t>μορφότυπο</w:t>
      </w:r>
      <w:proofErr w:type="spellEnd"/>
      <w:r w:rsidRPr="00E457A8">
        <w:rPr>
          <w:rFonts w:eastAsia="Times New Roman" w:cs="Tahoma"/>
          <w:szCs w:val="22"/>
          <w:lang w:val="el-GR"/>
        </w:rPr>
        <w:t xml:space="preserve"> PDF.</w:t>
      </w:r>
    </w:p>
    <w:p w14:paraId="569633E4" w14:textId="77777777" w:rsidR="00E457A8" w:rsidRPr="00E457A8" w:rsidRDefault="00E457A8" w:rsidP="00E457A8">
      <w:pPr>
        <w:spacing w:after="0"/>
        <w:rPr>
          <w:rFonts w:eastAsia="Times New Roman" w:cs="Tahoma"/>
          <w:szCs w:val="22"/>
          <w:lang w:val="el-GR"/>
        </w:rPr>
      </w:pPr>
      <w:r w:rsidRPr="00E457A8">
        <w:rPr>
          <w:rFonts w:eastAsia="Times New Roman" w:cs="Tahoma"/>
          <w:b/>
          <w:bCs/>
          <w:szCs w:val="22"/>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κλειστούς φάκελους,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E457A8">
        <w:rPr>
          <w:rFonts w:eastAsia="Times New Roman" w:cs="Tahoma"/>
          <w:szCs w:val="22"/>
          <w:lang w:val="el-GR"/>
        </w:rPr>
        <w:t xml:space="preserve"> Τέτοια στοιχεία και δικαιολογητικά ενδεικτικά είναι:</w:t>
      </w:r>
    </w:p>
    <w:p w14:paraId="5B51A6DD"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667B61D8"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β) αυτά που δεν υπάγονται στις διατάξεις του άρθρου 11 παρ. 2 του Ν.2690/1999</w:t>
      </w:r>
    </w:p>
    <w:p w14:paraId="26659B73"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Ν.2690/1999 ή δεν συνοδεύονται από υπεύθυνη δήλωση για την ακρίβειά τους, καθώς και</w:t>
      </w:r>
    </w:p>
    <w:p w14:paraId="2309478C"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δ) τα αλλοδαπά δημόσια έντυπα έγγραφα που φέρουν την επισημείωση της Χάγης (</w:t>
      </w:r>
      <w:proofErr w:type="spellStart"/>
      <w:r w:rsidRPr="00E457A8">
        <w:rPr>
          <w:rFonts w:eastAsia="Times New Roman" w:cs="Tahoma"/>
          <w:szCs w:val="22"/>
          <w:lang w:val="el-GR"/>
        </w:rPr>
        <w:t>Apostille</w:t>
      </w:r>
      <w:proofErr w:type="spellEnd"/>
      <w:r w:rsidRPr="00E457A8">
        <w:rPr>
          <w:rFonts w:eastAsia="Times New Roman" w:cs="Tahoma"/>
          <w:szCs w:val="22"/>
          <w:lang w:val="el-GR"/>
        </w:rPr>
        <w:t>), ή προξενική θεώρηση και δεν έχουν επικυρωθεί  από δικηγόρο</w:t>
      </w:r>
    </w:p>
    <w:p w14:paraId="360A8540"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lastRenderedPageBreak/>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Ν.4412/2016.</w:t>
      </w:r>
    </w:p>
    <w:p w14:paraId="4CA6B55A"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 xml:space="preserve">Στα αλλοδαπά δημόσια έγγραφα και δικαιολογητικά εφαρμόζεται η Συνθήκη της Χάγης της 5ης.10.1961, που κυρώθηκε με το Ν.1497/1984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E457A8">
        <w:rPr>
          <w:rFonts w:eastAsia="Times New Roman" w:cs="Tahoma"/>
          <w:szCs w:val="22"/>
          <w:lang w:val="el-GR"/>
        </w:rPr>
        <w:t>Apostille</w:t>
      </w:r>
      <w:proofErr w:type="spellEnd"/>
      <w:r w:rsidRPr="00E457A8">
        <w:rPr>
          <w:rFonts w:eastAsia="Times New Roman" w:cs="Tahoma"/>
          <w:szCs w:val="22"/>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32881404"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Ν.2690/1999 “Κώδικας Διοικητικής Διαδικασίας”, όπως αντικαταστάθηκε ως άνω με το άρθρο 1 παρ.2 του Ν.4250/2014.</w:t>
      </w:r>
    </w:p>
    <w:p w14:paraId="29749A85"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7958BB93"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C20FFBF" w14:textId="77777777" w:rsidR="00E457A8" w:rsidRPr="00E457A8" w:rsidRDefault="00E457A8" w:rsidP="00E457A8">
      <w:pPr>
        <w:spacing w:after="0"/>
        <w:rPr>
          <w:rFonts w:eastAsia="Times New Roman" w:cs="Tahoma"/>
          <w:szCs w:val="22"/>
          <w:lang w:val="el-GR"/>
        </w:rPr>
      </w:pPr>
      <w:r w:rsidRPr="00E457A8">
        <w:rPr>
          <w:rFonts w:eastAsia="Times New Roman" w:cs="Tahoma"/>
          <w:szCs w:val="22"/>
          <w:lang w:val="el-GR"/>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79001A46" w14:textId="77777777" w:rsidR="00E457A8" w:rsidRPr="004508B9" w:rsidRDefault="00E457A8" w:rsidP="00E457A8">
      <w:pPr>
        <w:spacing w:after="0"/>
        <w:rPr>
          <w:rFonts w:eastAsia="Times New Roman" w:cs="Tahoma"/>
          <w:i/>
          <w:szCs w:val="22"/>
          <w:lang w:val="el-GR"/>
        </w:rPr>
      </w:pPr>
      <w:r w:rsidRPr="004508B9">
        <w:rPr>
          <w:rFonts w:eastAsia="Times New Roman" w:cs="Tahoma"/>
          <w:i/>
          <w:szCs w:val="22"/>
          <w:lang w:val="el-GR"/>
        </w:rPr>
        <w:t>Προκειμένου να διευκολύνεται η ορθή πρωτοκόλληση, ο φάκελος να συνοδεύεται από ΑΙΤΗΣΗ υποβολής προσφοράς, χωρίς η έλλειψη αυτής να συνιστά λόγο αποκλεισμού της προσφοράς. Στον Φάκελο να αναγράφεται η ένδειξη «Δικαιολογητικά Συμμετοχής σε Διαγωνισμό  - Να μην ανοιχθεί από το Πρωτόκολλο».</w:t>
      </w:r>
    </w:p>
    <w:p w14:paraId="63A12574" w14:textId="3364B8F6" w:rsidR="002B726C" w:rsidRPr="00ED18A9" w:rsidRDefault="002B726C" w:rsidP="00673F02">
      <w:pPr>
        <w:pStyle w:val="3"/>
        <w:rPr>
          <w:i/>
          <w:iCs/>
        </w:rPr>
      </w:pPr>
      <w:bookmarkStart w:id="184" w:name="_Toc212703275"/>
      <w:r w:rsidRPr="00BC3CF4">
        <w:t>Περιεχόμενα Φακέλου «Δικαιολογητικά Συμμετοχής- Τεχνική Προσφορά»</w:t>
      </w:r>
      <w:bookmarkEnd w:id="184"/>
    </w:p>
    <w:p w14:paraId="3826CF13" w14:textId="77777777" w:rsidR="00C65582" w:rsidRPr="00470287" w:rsidRDefault="002B726C" w:rsidP="00470287">
      <w:pPr>
        <w:pStyle w:val="3"/>
        <w:numPr>
          <w:ilvl w:val="0"/>
          <w:numId w:val="0"/>
        </w:numPr>
      </w:pPr>
      <w:bookmarkStart w:id="185" w:name="_Toc212703276"/>
      <w:r w:rsidRPr="00470287">
        <w:t xml:space="preserve">2.4.3.1 </w:t>
      </w:r>
      <w:r w:rsidR="00C65582" w:rsidRPr="00470287">
        <w:t>Δικαιολογητικά Συμμετοχής</w:t>
      </w:r>
      <w:bookmarkEnd w:id="185"/>
    </w:p>
    <w:p w14:paraId="43E2D003" w14:textId="0253FF69" w:rsidR="00C65582" w:rsidRDefault="00C65582" w:rsidP="00C65582">
      <w:pPr>
        <w:rPr>
          <w:lang w:val="el-GR"/>
        </w:rPr>
      </w:pPr>
      <w:r>
        <w:rPr>
          <w:lang w:val="el-GR"/>
        </w:rPr>
        <w:t xml:space="preserve">Τα στοιχεία και δικαιολογητικά για την συμμετοχή των προσφερόντων στη διαγωνιστική διαδικασία </w:t>
      </w:r>
      <w:r w:rsidRPr="00F66DF5">
        <w:rPr>
          <w:lang w:val="el-GR"/>
        </w:rPr>
        <w:t>περιλαμβάνουν</w:t>
      </w:r>
      <w:r w:rsidR="00BC3CF4" w:rsidRPr="00F66DF5">
        <w:rPr>
          <w:lang w:val="el-GR"/>
        </w:rPr>
        <w:t xml:space="preserve"> με ποινή αποκλεισμού</w:t>
      </w:r>
      <w:r w:rsidR="005D2C1E">
        <w:rPr>
          <w:lang w:val="el-GR"/>
        </w:rPr>
        <w:t xml:space="preserve"> </w:t>
      </w:r>
      <w:r w:rsidR="005D2C1E" w:rsidRPr="00BD7E89">
        <w:rPr>
          <w:lang w:val="el-GR"/>
        </w:rPr>
        <w:t>τα ακόλουθα υπό α και β στοιχεία</w:t>
      </w:r>
      <w:r>
        <w:rPr>
          <w:lang w:val="el-GR"/>
        </w:rPr>
        <w:t>:</w:t>
      </w:r>
    </w:p>
    <w:p w14:paraId="6F52E132" w14:textId="77AE6FF3" w:rsidR="00C65582" w:rsidRDefault="00F14074" w:rsidP="00C65582">
      <w:pPr>
        <w:rPr>
          <w:lang w:val="el-GR"/>
        </w:rPr>
      </w:pPr>
      <w:r>
        <w:rPr>
          <w:lang w:val="el-GR"/>
        </w:rPr>
        <w:t xml:space="preserve">α) </w:t>
      </w:r>
      <w:r w:rsidR="00C65582">
        <w:rPr>
          <w:lang w:val="el-GR"/>
        </w:rPr>
        <w:t xml:space="preserve">το Ευρωπαϊκό Ενιαίο Έγγραφο Σύμβασης (Ε.Ε.Ε.Σ.), όπως προβλέπεται στην παρ. 1 και 3 του άρθρου 79 του ν. 4412/2016 και τη συνοδευτική υπεύθυνη δήλωση με την οποία ο οικονομικός φορέας </w:t>
      </w:r>
      <w:r w:rsidR="00C65582" w:rsidRPr="00473EBA">
        <w:rPr>
          <w:lang w:val="el-GR"/>
        </w:rPr>
        <w:t>δύναται να</w:t>
      </w:r>
      <w:r w:rsidR="00C65582">
        <w:rPr>
          <w:lang w:val="el-GR"/>
        </w:rPr>
        <w:t xml:space="preserve"> διευκρινίζει τις πληροφορίες που παρέχει με το ΕΕΕΣ σύμφωνα με την παρ. 9 του ίδιου άρθρου</w:t>
      </w:r>
      <w:r w:rsidR="00473EBA">
        <w:rPr>
          <w:lang w:val="el-GR"/>
        </w:rPr>
        <w:t>,</w:t>
      </w:r>
      <w:r w:rsidR="008F69A1">
        <w:rPr>
          <w:lang w:val="el-GR"/>
        </w:rPr>
        <w:t xml:space="preserve"> καθώς επίσης και την υπεύθυνη δήλωση περί ρωσικής εμπλοκής.</w:t>
      </w:r>
    </w:p>
    <w:p w14:paraId="00D4F49A" w14:textId="0D43E4F8" w:rsidR="00473EBA" w:rsidRPr="00B84A99" w:rsidRDefault="00473EBA" w:rsidP="00C65582">
      <w:pPr>
        <w:rPr>
          <w:lang w:val="el-GR"/>
        </w:rPr>
      </w:pPr>
      <w:r>
        <w:rPr>
          <w:lang w:val="el-GR"/>
        </w:rPr>
        <w:lastRenderedPageBreak/>
        <w:t xml:space="preserve">β) </w:t>
      </w:r>
      <w:r w:rsidRPr="00473EBA">
        <w:rPr>
          <w:lang w:val="el-GR"/>
        </w:rPr>
        <w:t>την εγγύηση συμμετοχής, όπως προβλέπεται στο άρθρο 72 του Ν.4412/2016 και τις παραγράφους 2.1.5 και 2.2.2 αντίστοιχα της παρούσας διακήρυξης.</w:t>
      </w:r>
    </w:p>
    <w:p w14:paraId="515D85A1" w14:textId="2624194C" w:rsidR="008926AC" w:rsidRDefault="00092271" w:rsidP="00C65582">
      <w:pPr>
        <w:rPr>
          <w:lang w:val="el-GR"/>
        </w:rPr>
      </w:pPr>
      <w:r w:rsidRPr="00092271">
        <w:rPr>
          <w:lang w:val="el-GR"/>
        </w:rPr>
        <w:t xml:space="preserve">γ) την Υπεύθυνη Δήλωση περί μη ρωσικής εμπλοκής. Το περιεχόμενο της δήλωσης προβλέπεται στο Παράρτημα </w:t>
      </w:r>
      <w:r w:rsidRPr="00092271">
        <w:rPr>
          <w:lang w:val="en-US"/>
        </w:rPr>
        <w:t>VII</w:t>
      </w:r>
      <w:r w:rsidRPr="00092271">
        <w:rPr>
          <w:lang w:val="el-GR"/>
        </w:rPr>
        <w:t xml:space="preserve"> της παρούσας.</w:t>
      </w:r>
    </w:p>
    <w:p w14:paraId="599640C3" w14:textId="77777777" w:rsidR="00130F62" w:rsidRDefault="00C65582" w:rsidP="00C65582">
      <w:pPr>
        <w:rPr>
          <w:lang w:val="el-GR"/>
        </w:rPr>
      </w:pPr>
      <w:r w:rsidRPr="00092271">
        <w:rPr>
          <w:lang w:val="el-GR"/>
        </w:rPr>
        <w:t>Οι προσφέροντες συμπληρώνουν το σχετικό υπόδειγμα ΕΕΕΣ το οποίο αποτελεί αναπόσπαστο μέρος</w:t>
      </w:r>
      <w:r>
        <w:rPr>
          <w:lang w:val="el-GR"/>
        </w:rPr>
        <w:t xml:space="preserve"> της παρούσας διακήρυξης ως Παράρτημα αυτής.</w:t>
      </w:r>
      <w:r w:rsidR="00567B48">
        <w:rPr>
          <w:lang w:val="el-GR"/>
        </w:rPr>
        <w:t xml:space="preserve"> </w:t>
      </w:r>
    </w:p>
    <w:p w14:paraId="743F4D95" w14:textId="1EF46E8A" w:rsidR="00C65582" w:rsidRDefault="00C65582" w:rsidP="00C65582">
      <w:pPr>
        <w:rPr>
          <w:lang w:val="el-GR"/>
        </w:rPr>
      </w:pPr>
      <w:r>
        <w:rPr>
          <w:lang w:val="el-GR"/>
        </w:rPr>
        <w:t xml:space="preserve">Η συμπλήρωση του δύναται να πραγματοποιηθεί με χρήση του υποσυστήματος </w:t>
      </w:r>
      <w:r>
        <w:rPr>
          <w:lang w:val="en-US"/>
        </w:rPr>
        <w:t>Promitheus</w:t>
      </w:r>
      <w:r w:rsidRPr="0069081F">
        <w:rPr>
          <w:lang w:val="el-GR"/>
        </w:rPr>
        <w:t xml:space="preserve"> </w:t>
      </w:r>
      <w:proofErr w:type="spellStart"/>
      <w:r>
        <w:rPr>
          <w:lang w:val="en-US"/>
        </w:rPr>
        <w:t>ESPDint</w:t>
      </w:r>
      <w:proofErr w:type="spellEnd"/>
      <w:r>
        <w:rPr>
          <w:lang w:val="el-GR"/>
        </w:rPr>
        <w:t xml:space="preserve">, </w:t>
      </w:r>
      <w:proofErr w:type="spellStart"/>
      <w:r>
        <w:rPr>
          <w:lang w:val="el-GR"/>
        </w:rPr>
        <w:t>προσβάσιμου</w:t>
      </w:r>
      <w:proofErr w:type="spellEnd"/>
      <w:r>
        <w:rPr>
          <w:lang w:val="el-GR"/>
        </w:rPr>
        <w:t xml:space="preserve"> μέσω της Διαδικτυακής Πύλης (</w:t>
      </w:r>
      <w:hyperlink r:id="rId21" w:history="1">
        <w:r w:rsidRPr="00747793">
          <w:rPr>
            <w:rStyle w:val="-"/>
            <w:lang w:val="en-US"/>
          </w:rPr>
          <w:t>www</w:t>
        </w:r>
        <w:r w:rsidRPr="0069081F">
          <w:rPr>
            <w:rStyle w:val="-"/>
            <w:lang w:val="el-GR"/>
          </w:rPr>
          <w:t>.</w:t>
        </w:r>
        <w:proofErr w:type="spellStart"/>
        <w:r w:rsidRPr="00747793">
          <w:rPr>
            <w:rStyle w:val="-"/>
            <w:lang w:val="en-US"/>
          </w:rPr>
          <w:t>promitheus</w:t>
        </w:r>
        <w:proofErr w:type="spellEnd"/>
        <w:r w:rsidRPr="0069081F">
          <w:rPr>
            <w:rStyle w:val="-"/>
            <w:lang w:val="el-GR"/>
          </w:rPr>
          <w:t>.</w:t>
        </w:r>
        <w:r w:rsidRPr="00747793">
          <w:rPr>
            <w:rStyle w:val="-"/>
            <w:lang w:val="en-US"/>
          </w:rPr>
          <w:t>gov</w:t>
        </w:r>
        <w:r w:rsidRPr="0069081F">
          <w:rPr>
            <w:rStyle w:val="-"/>
            <w:lang w:val="el-GR"/>
          </w:rPr>
          <w:t>.</w:t>
        </w:r>
        <w:r w:rsidRPr="00747793">
          <w:rPr>
            <w:rStyle w:val="-"/>
            <w:lang w:val="en-US"/>
          </w:rPr>
          <w:t>gr</w:t>
        </w:r>
      </w:hyperlink>
      <w:r w:rsidRPr="0069081F">
        <w:rPr>
          <w:lang w:val="el-GR"/>
        </w:rPr>
        <w:t xml:space="preserve">) </w:t>
      </w:r>
      <w:r>
        <w:rPr>
          <w:lang w:val="el-GR"/>
        </w:rPr>
        <w:t xml:space="preserve">του ΟΠΣ ΕΣΗΔΗΣ, ή άλλης σχετικής συμβατής πλατφόρμας υπηρεσιών διαχείρισης ηλεκτρονικών ΕΕΕΣ. Οι Οικονομικοί Φορείς δύναται για αυτό το σκοπό να αξιοποιήσουν το αντίστοιχο ηλεκτρονικό αρχείο με </w:t>
      </w:r>
      <w:proofErr w:type="spellStart"/>
      <w:r>
        <w:rPr>
          <w:lang w:val="el-GR"/>
        </w:rPr>
        <w:t>μορφότυπο</w:t>
      </w:r>
      <w:proofErr w:type="spellEnd"/>
      <w:r>
        <w:rPr>
          <w:lang w:val="el-GR"/>
        </w:rPr>
        <w:t xml:space="preserve"> XML που αποτελεί επικουρικό στοιχείο των εγγράφων της σύμβασης.</w:t>
      </w:r>
      <w:r w:rsidR="005F6B96">
        <w:rPr>
          <w:lang w:val="el-GR"/>
        </w:rPr>
        <w:t xml:space="preserve"> </w:t>
      </w:r>
    </w:p>
    <w:p w14:paraId="286622DC" w14:textId="37288BBB" w:rsidR="002B726C" w:rsidRPr="006A019F" w:rsidRDefault="002B726C" w:rsidP="00470287">
      <w:pPr>
        <w:pStyle w:val="3"/>
        <w:numPr>
          <w:ilvl w:val="0"/>
          <w:numId w:val="0"/>
        </w:numPr>
      </w:pPr>
      <w:bookmarkStart w:id="186" w:name="_Toc212703277"/>
      <w:r w:rsidRPr="000F41B0">
        <w:t>2.4.3.2 Τεχνική προσφορά</w:t>
      </w:r>
      <w:bookmarkEnd w:id="186"/>
      <w:r w:rsidR="00092271" w:rsidRPr="00B84A99">
        <w:t xml:space="preserve"> </w:t>
      </w:r>
    </w:p>
    <w:p w14:paraId="00CDE1CE" w14:textId="77777777" w:rsidR="00D3141C" w:rsidRPr="00345249" w:rsidRDefault="00D3141C" w:rsidP="00D3141C">
      <w:pPr>
        <w:rPr>
          <w:lang w:val="el-GR"/>
        </w:rPr>
      </w:pPr>
      <w:r w:rsidRPr="00771536">
        <w:rPr>
          <w:lang w:val="en-US"/>
        </w:rPr>
        <w:t>H</w:t>
      </w:r>
      <w:r w:rsidRPr="00771536">
        <w:rPr>
          <w:lang w:val="el-GR"/>
        </w:rPr>
        <w:t xml:space="preserve"> τεχνική προσφορά θα πρέπει να καλύπτει όλες τις απαιτήσεις και τις προδιαγραφές που έχουν τεθεί από την αναθέτουσα αρχή με τα </w:t>
      </w:r>
      <w:r w:rsidRPr="00345249">
        <w:rPr>
          <w:lang w:val="el-GR"/>
        </w:rPr>
        <w:t>Παραρτήματα Ι και ΙΙΙ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στα ως άνω Παραρτήματα.</w:t>
      </w:r>
    </w:p>
    <w:p w14:paraId="755C4E1C" w14:textId="1396D250" w:rsidR="00D3141C" w:rsidRPr="00680E6D" w:rsidRDefault="00D3141C" w:rsidP="00D3141C">
      <w:pPr>
        <w:rPr>
          <w:lang w:val="el-GR"/>
        </w:rPr>
      </w:pPr>
      <w:r w:rsidRPr="00345249">
        <w:rPr>
          <w:lang w:val="el-GR"/>
        </w:rPr>
        <w:t>Οι τεχνικές προδιαγραφές της παρούσας δεν έχουν αποτυπωθεί στις ειδικές ηλεκτρονικές φόρμες του ΕΣΗΔΗΣ, για αυτό οι υποψήφιοι Οικονομικοί Φορείς συντάσσουν την τεχνική προσφορά τους και υποβάλλουν ψηφιακά υπογεγραμμένα τα σχετικά ηλεκτρονικά αρχεία της Τεχνικής Προσφοράς (σε</w:t>
      </w:r>
      <w:r w:rsidRPr="00680E6D">
        <w:rPr>
          <w:lang w:val="el-GR"/>
        </w:rPr>
        <w:t xml:space="preserve"> συμπιεσμένη μορφή και κατά προτίμηση σε ένα (1) αρχείο </w:t>
      </w:r>
      <w:proofErr w:type="spellStart"/>
      <w:r w:rsidRPr="00680E6D">
        <w:rPr>
          <w:lang w:val="el-GR"/>
        </w:rPr>
        <w:t>pdf</w:t>
      </w:r>
      <w:proofErr w:type="spellEnd"/>
      <w:r w:rsidRPr="00680E6D">
        <w:rPr>
          <w:lang w:val="el-GR"/>
        </w:rPr>
        <w:t xml:space="preserve">), σύμφωνα με το παρακάτω υπόδειγμα: </w:t>
      </w:r>
    </w:p>
    <w:p w14:paraId="1723CDC8" w14:textId="77777777" w:rsidR="008926AC" w:rsidRPr="003A4488" w:rsidRDefault="008926AC" w:rsidP="00ED4332">
      <w:pPr>
        <w:rPr>
          <w:lang w:val="el-GR"/>
        </w:rPr>
      </w:pPr>
      <w:r w:rsidRPr="003A4488">
        <w:rPr>
          <w:lang w:val="el-GR"/>
        </w:rPr>
        <w:t>Ειδικότερα, κατά τη σύνταξη της Τεχνικής Προσφοράς οι υποψήφιοι θα πρέπει να</w:t>
      </w:r>
      <w:r>
        <w:rPr>
          <w:lang w:val="el-GR"/>
        </w:rPr>
        <w:t xml:space="preserve"> </w:t>
      </w:r>
      <w:r w:rsidRPr="003A4488">
        <w:rPr>
          <w:lang w:val="el-GR"/>
        </w:rPr>
        <w:t>τεκμηριώνουν/εξασφαλίζουν:</w:t>
      </w:r>
    </w:p>
    <w:p w14:paraId="539A2C06" w14:textId="77777777" w:rsidR="008926AC" w:rsidRPr="00675479" w:rsidRDefault="008926AC" w:rsidP="00ED4332">
      <w:pPr>
        <w:pStyle w:val="aff4"/>
        <w:numPr>
          <w:ilvl w:val="0"/>
          <w:numId w:val="99"/>
        </w:numPr>
        <w:suppressAutoHyphens w:val="0"/>
        <w:spacing w:after="160" w:line="278" w:lineRule="auto"/>
        <w:contextualSpacing/>
        <w:rPr>
          <w:lang w:val="el-GR"/>
        </w:rPr>
      </w:pPr>
      <w:r w:rsidRPr="00675479">
        <w:rPr>
          <w:lang w:val="el-GR"/>
        </w:rPr>
        <w:t>Την πλήρη κατανόηση των ιδιαιτεροτήτων του έργου και του ευρύτερου επικοινωνιακού σκοπού.</w:t>
      </w:r>
    </w:p>
    <w:p w14:paraId="5C97CF20" w14:textId="77777777" w:rsidR="008926AC" w:rsidRPr="00675479" w:rsidRDefault="008926AC" w:rsidP="00ED4332">
      <w:pPr>
        <w:pStyle w:val="aff4"/>
        <w:numPr>
          <w:ilvl w:val="0"/>
          <w:numId w:val="99"/>
        </w:numPr>
        <w:suppressAutoHyphens w:val="0"/>
        <w:spacing w:after="160" w:line="278" w:lineRule="auto"/>
        <w:contextualSpacing/>
        <w:rPr>
          <w:lang w:val="el-GR"/>
        </w:rPr>
      </w:pPr>
      <w:r w:rsidRPr="00675479">
        <w:rPr>
          <w:lang w:val="el-GR"/>
        </w:rPr>
        <w:t xml:space="preserve">Την αποδεδειγμένη εμπειρία σε δράσεις και πρωτοβουλίες που συνδέουν την </w:t>
      </w:r>
      <w:r w:rsidRPr="00675479">
        <w:t>online</w:t>
      </w:r>
      <w:r w:rsidRPr="00675479">
        <w:rPr>
          <w:lang w:val="el-GR"/>
        </w:rPr>
        <w:t xml:space="preserve"> με την </w:t>
      </w:r>
      <w:r w:rsidRPr="00675479">
        <w:t>offline</w:t>
      </w:r>
      <w:r w:rsidRPr="00675479">
        <w:rPr>
          <w:lang w:val="el-GR"/>
        </w:rPr>
        <w:t xml:space="preserve"> επικοινωνία και δημοσιότητα εξασφαλίζοντας συμπληρωματικότητα και συνέργειες.</w:t>
      </w:r>
    </w:p>
    <w:p w14:paraId="46F1DC83" w14:textId="77777777" w:rsidR="008926AC" w:rsidRPr="00675479" w:rsidRDefault="008926AC" w:rsidP="00ED4332">
      <w:pPr>
        <w:pStyle w:val="aff4"/>
        <w:numPr>
          <w:ilvl w:val="0"/>
          <w:numId w:val="99"/>
        </w:numPr>
        <w:suppressAutoHyphens w:val="0"/>
        <w:spacing w:after="160" w:line="278" w:lineRule="auto"/>
        <w:contextualSpacing/>
        <w:rPr>
          <w:lang w:val="el-GR"/>
        </w:rPr>
      </w:pPr>
      <w:r w:rsidRPr="00675479">
        <w:rPr>
          <w:lang w:val="el-GR"/>
        </w:rPr>
        <w:t>Τη διατύπωση κατάλληλων και σύγχρονων μεθόδων και εργαλείων με εξατομικευμένη (</w:t>
      </w:r>
      <w:r w:rsidRPr="00675479">
        <w:t>tailor</w:t>
      </w:r>
      <w:r w:rsidRPr="00675479">
        <w:rPr>
          <w:lang w:val="el-GR"/>
        </w:rPr>
        <w:t>-</w:t>
      </w:r>
      <w:r w:rsidRPr="00675479">
        <w:t>made</w:t>
      </w:r>
      <w:r w:rsidRPr="00675479">
        <w:rPr>
          <w:lang w:val="el-GR"/>
        </w:rPr>
        <w:t>) χρήση και εφαρμογή στις απαιτήσεις του έργου.</w:t>
      </w:r>
    </w:p>
    <w:p w14:paraId="47A557EB" w14:textId="77777777" w:rsidR="008926AC" w:rsidRPr="00675479" w:rsidRDefault="008926AC" w:rsidP="00ED4332">
      <w:pPr>
        <w:pStyle w:val="aff4"/>
        <w:numPr>
          <w:ilvl w:val="0"/>
          <w:numId w:val="99"/>
        </w:numPr>
        <w:suppressAutoHyphens w:val="0"/>
        <w:spacing w:after="160" w:line="278" w:lineRule="auto"/>
        <w:contextualSpacing/>
        <w:rPr>
          <w:lang w:val="el-GR"/>
        </w:rPr>
      </w:pPr>
      <w:r w:rsidRPr="00675479">
        <w:rPr>
          <w:lang w:val="el-GR"/>
        </w:rPr>
        <w:t>Τη μεθοδολογική προσέγγιση του σχεδιασμού συνδυασμένων ενεργειών προβολής και δημοσιότητας λαμβάνοντας υπόψη ποσοτικά και ποιοτικά κριτήρια, καθώς και τις ιδιαιτερότητες του Έργου.</w:t>
      </w:r>
    </w:p>
    <w:p w14:paraId="2D2AB368" w14:textId="77777777" w:rsidR="008926AC" w:rsidRPr="00675479" w:rsidRDefault="008926AC" w:rsidP="00ED4332">
      <w:pPr>
        <w:pStyle w:val="aff4"/>
        <w:numPr>
          <w:ilvl w:val="0"/>
          <w:numId w:val="99"/>
        </w:numPr>
        <w:suppressAutoHyphens w:val="0"/>
        <w:spacing w:after="160" w:line="278" w:lineRule="auto"/>
        <w:contextualSpacing/>
        <w:rPr>
          <w:lang w:val="el-GR"/>
        </w:rPr>
      </w:pPr>
      <w:r w:rsidRPr="00675479">
        <w:rPr>
          <w:lang w:val="el-GR"/>
        </w:rPr>
        <w:t>Τον κατατοπιστικό και βοηθητικό τρόπο παρουσίασης των υποβαλλόμενων από τον Ανάδοχο για έγκριση από την Αναθέτουσα Αρχή προτάσεων υλοποίησης των ενεργειών (π.χ. είδος δράσης, χρόνος, τεκμηρίωση επιλογής, στοχοθέτηση κοινού, αξιολόγηση αποτελεσματικότητας κ.λπ.).</w:t>
      </w:r>
    </w:p>
    <w:p w14:paraId="5A3158DF" w14:textId="77777777" w:rsidR="008926AC" w:rsidRPr="00675479" w:rsidRDefault="008926AC" w:rsidP="00ED4332">
      <w:pPr>
        <w:pStyle w:val="aff4"/>
        <w:numPr>
          <w:ilvl w:val="0"/>
          <w:numId w:val="99"/>
        </w:numPr>
        <w:suppressAutoHyphens w:val="0"/>
        <w:spacing w:after="160" w:line="278" w:lineRule="auto"/>
        <w:contextualSpacing/>
        <w:rPr>
          <w:lang w:val="el-GR"/>
        </w:rPr>
      </w:pPr>
      <w:r w:rsidRPr="00675479">
        <w:rPr>
          <w:lang w:val="el-GR"/>
        </w:rPr>
        <w:t>Τη διασφάλιση της ποιότητας των υπηρεσιών (εφαρμογή μεθοδολογιών και συστημάτων</w:t>
      </w:r>
    </w:p>
    <w:p w14:paraId="322B56C7" w14:textId="77777777" w:rsidR="008926AC" w:rsidRPr="00675479" w:rsidRDefault="008926AC" w:rsidP="00ED4332">
      <w:pPr>
        <w:pStyle w:val="aff4"/>
        <w:ind w:left="360"/>
        <w:rPr>
          <w:lang w:val="el-GR"/>
        </w:rPr>
      </w:pPr>
      <w:r w:rsidRPr="00675479">
        <w:rPr>
          <w:lang w:val="el-GR"/>
        </w:rPr>
        <w:t>διαχείρισης και διασφάλισης της ποιότητας των παρεχόμενων υπηρεσιών).</w:t>
      </w:r>
    </w:p>
    <w:p w14:paraId="43ACDC1F" w14:textId="77777777" w:rsidR="008926AC" w:rsidRPr="00675479" w:rsidRDefault="008926AC" w:rsidP="00ED4332">
      <w:pPr>
        <w:pStyle w:val="aff4"/>
        <w:numPr>
          <w:ilvl w:val="0"/>
          <w:numId w:val="99"/>
        </w:numPr>
        <w:suppressAutoHyphens w:val="0"/>
        <w:spacing w:after="160" w:line="278" w:lineRule="auto"/>
        <w:contextualSpacing/>
        <w:rPr>
          <w:lang w:val="el-GR"/>
        </w:rPr>
      </w:pPr>
      <w:r w:rsidRPr="00675479">
        <w:rPr>
          <w:lang w:val="el-GR"/>
        </w:rPr>
        <w:t>Την περιγραφή των τεχνικών μέσων και των μεθοδολογικών εργαλείων που θα χρησιμοποιηθούν για την υλοποίηση του Έργου.</w:t>
      </w:r>
    </w:p>
    <w:p w14:paraId="59856435" w14:textId="77777777" w:rsidR="008926AC" w:rsidRPr="00675479" w:rsidRDefault="008926AC" w:rsidP="00ED4332">
      <w:pPr>
        <w:pStyle w:val="aff4"/>
        <w:numPr>
          <w:ilvl w:val="0"/>
          <w:numId w:val="99"/>
        </w:numPr>
        <w:suppressAutoHyphens w:val="0"/>
        <w:spacing w:after="160" w:line="278" w:lineRule="auto"/>
        <w:contextualSpacing/>
        <w:rPr>
          <w:lang w:val="el-GR"/>
        </w:rPr>
      </w:pPr>
      <w:r w:rsidRPr="00675479">
        <w:rPr>
          <w:lang w:val="el-GR"/>
        </w:rPr>
        <w:t>Διάγραμμα ροής και πακέτα εργασίας των επιμέρους ενεργειών /δράσεων.</w:t>
      </w:r>
    </w:p>
    <w:p w14:paraId="6D622203" w14:textId="77777777" w:rsidR="008926AC" w:rsidRPr="00675479" w:rsidRDefault="008926AC" w:rsidP="00ED4332">
      <w:pPr>
        <w:pStyle w:val="aff4"/>
        <w:numPr>
          <w:ilvl w:val="0"/>
          <w:numId w:val="99"/>
        </w:numPr>
        <w:suppressAutoHyphens w:val="0"/>
        <w:spacing w:after="160" w:line="278" w:lineRule="auto"/>
        <w:contextualSpacing/>
        <w:rPr>
          <w:lang w:val="el-GR"/>
        </w:rPr>
      </w:pPr>
      <w:r w:rsidRPr="00675479">
        <w:rPr>
          <w:lang w:val="el-GR"/>
        </w:rPr>
        <w:t>Χρονικό προγραμματισμό των ενεργειών του Έργου.</w:t>
      </w:r>
    </w:p>
    <w:p w14:paraId="68BFC858" w14:textId="77777777" w:rsidR="008926AC" w:rsidRPr="00675479" w:rsidRDefault="008926AC" w:rsidP="00ED4332">
      <w:pPr>
        <w:rPr>
          <w:lang w:val="el-GR"/>
        </w:rPr>
      </w:pPr>
      <w:r w:rsidRPr="00675479">
        <w:rPr>
          <w:lang w:val="el-GR"/>
        </w:rPr>
        <w:t>Σε όλα τα παραπάνω σημεία θα εκτιμηθεί ιδιαίτερα:</w:t>
      </w:r>
    </w:p>
    <w:p w14:paraId="2075D088" w14:textId="77777777" w:rsidR="008926AC" w:rsidRPr="00675479" w:rsidRDefault="008926AC" w:rsidP="00ED4332">
      <w:pPr>
        <w:pStyle w:val="aff4"/>
        <w:numPr>
          <w:ilvl w:val="0"/>
          <w:numId w:val="101"/>
        </w:numPr>
        <w:suppressAutoHyphens w:val="0"/>
        <w:spacing w:after="160" w:line="278" w:lineRule="auto"/>
        <w:contextualSpacing/>
        <w:rPr>
          <w:lang w:val="el-GR"/>
        </w:rPr>
      </w:pPr>
      <w:r w:rsidRPr="00675479">
        <w:rPr>
          <w:lang w:val="el-GR"/>
        </w:rPr>
        <w:t>Η παρουσίαση συγκεκριμένων προτάσεων-προσεγγίσεων, που εστιάζουν στις ιδιαιτερότητες του Έργου.</w:t>
      </w:r>
    </w:p>
    <w:p w14:paraId="62CDAED8" w14:textId="77777777" w:rsidR="008926AC" w:rsidRPr="00675479" w:rsidRDefault="008926AC" w:rsidP="00ED4332">
      <w:pPr>
        <w:pStyle w:val="aff4"/>
        <w:numPr>
          <w:ilvl w:val="0"/>
          <w:numId w:val="101"/>
        </w:numPr>
        <w:suppressAutoHyphens w:val="0"/>
        <w:spacing w:after="160" w:line="278" w:lineRule="auto"/>
        <w:contextualSpacing/>
        <w:rPr>
          <w:lang w:val="el-GR"/>
        </w:rPr>
      </w:pPr>
      <w:r w:rsidRPr="00675479">
        <w:rPr>
          <w:lang w:val="el-GR"/>
        </w:rPr>
        <w:t xml:space="preserve">Η αναγνώριση νέων επικοινωνιακών τάσεων και νέων καναλιών διάχυσης. </w:t>
      </w:r>
    </w:p>
    <w:p w14:paraId="07B99294" w14:textId="77777777" w:rsidR="008926AC" w:rsidRPr="00675479" w:rsidRDefault="008926AC" w:rsidP="00ED4332">
      <w:pPr>
        <w:pStyle w:val="aff4"/>
        <w:numPr>
          <w:ilvl w:val="0"/>
          <w:numId w:val="100"/>
        </w:numPr>
        <w:suppressAutoHyphens w:val="0"/>
        <w:spacing w:after="160" w:line="278" w:lineRule="auto"/>
        <w:ind w:left="360"/>
        <w:contextualSpacing/>
        <w:rPr>
          <w:lang w:val="el-GR"/>
        </w:rPr>
      </w:pPr>
      <w:r w:rsidRPr="00675479">
        <w:rPr>
          <w:lang w:val="el-GR"/>
        </w:rPr>
        <w:lastRenderedPageBreak/>
        <w:t>Η πρόβλεψη δυνατότητας έγκαιρης και αποτελεσματικής ανταπόκριση σε απρόβλεπτες αλλαγές του επικοινωνιακού περιβάλλοντος.</w:t>
      </w:r>
    </w:p>
    <w:p w14:paraId="7538DFC6" w14:textId="77777777" w:rsidR="008926AC" w:rsidRPr="00675479" w:rsidRDefault="008926AC" w:rsidP="00ED4332">
      <w:pPr>
        <w:rPr>
          <w:b/>
          <w:bCs/>
          <w:lang w:val="el-GR"/>
        </w:rPr>
      </w:pPr>
      <w:r w:rsidRPr="00675479">
        <w:rPr>
          <w:b/>
          <w:bCs/>
          <w:lang w:val="el-GR"/>
        </w:rPr>
        <w:t>Μεθοδολογική προσέγγιση του έργου</w:t>
      </w:r>
    </w:p>
    <w:p w14:paraId="21EDAEFC" w14:textId="77777777" w:rsidR="008926AC" w:rsidRPr="00675479" w:rsidRDefault="008926AC" w:rsidP="00ED4332">
      <w:pPr>
        <w:rPr>
          <w:lang w:val="el-GR"/>
        </w:rPr>
      </w:pPr>
      <w:r w:rsidRPr="00675479">
        <w:rPr>
          <w:lang w:val="el-GR"/>
        </w:rPr>
        <w:t>Η Ενότητα "Μεθοδολογική προσέγγιση του έργου" θα περιέχει αναλυτική περιγραφή του τρόπου, με τον οποίο ο προσφέρων σκοπεύει να προσεγγίσει τη στρατηγική και τις υπηρεσίες με έμφαση στην ανάλυση – εξειδίκευση των Δράσεων αυτού.</w:t>
      </w:r>
    </w:p>
    <w:p w14:paraId="365EBD5C" w14:textId="77777777" w:rsidR="008926AC" w:rsidRPr="00675479" w:rsidRDefault="008926AC" w:rsidP="00ED4332">
      <w:pPr>
        <w:rPr>
          <w:lang w:val="el-GR"/>
        </w:rPr>
      </w:pPr>
      <w:r w:rsidRPr="00675479">
        <w:rPr>
          <w:lang w:val="el-GR"/>
        </w:rPr>
        <w:t>Στην πρόταση θα πρέπει να περιλαμβάνεται πλάνο επικοινωνίας στο οποίο θα αναφέρονται ιδίως τα εξής:</w:t>
      </w:r>
    </w:p>
    <w:p w14:paraId="6B9334A8" w14:textId="77777777" w:rsidR="008926AC" w:rsidRPr="00675479" w:rsidRDefault="008926AC" w:rsidP="00ED4332">
      <w:pPr>
        <w:pStyle w:val="aff4"/>
        <w:numPr>
          <w:ilvl w:val="0"/>
          <w:numId w:val="102"/>
        </w:numPr>
        <w:suppressAutoHyphens w:val="0"/>
        <w:spacing w:after="160" w:line="278" w:lineRule="auto"/>
        <w:contextualSpacing/>
        <w:rPr>
          <w:lang w:val="el-GR"/>
        </w:rPr>
      </w:pPr>
      <w:r w:rsidRPr="00675479">
        <w:rPr>
          <w:lang w:val="el-GR"/>
        </w:rPr>
        <w:t>Συνοπτική παρουσίαση της προσέγγισης του έργου σε σχέση με τα ιδιαίτερα χαρακτηριστικά του και, ειδικότερα, αποτύπωση των ιδιαιτεροτήτων και των ειδικών απαιτήσεων του έργου και ενσωμάτωσή τους στην προσέγγιση του έργου.</w:t>
      </w:r>
    </w:p>
    <w:p w14:paraId="095800C1" w14:textId="77777777" w:rsidR="008926AC" w:rsidRPr="00675479" w:rsidRDefault="008926AC" w:rsidP="00ED4332">
      <w:pPr>
        <w:pStyle w:val="aff4"/>
        <w:numPr>
          <w:ilvl w:val="0"/>
          <w:numId w:val="102"/>
        </w:numPr>
        <w:suppressAutoHyphens w:val="0"/>
        <w:spacing w:after="160" w:line="278" w:lineRule="auto"/>
        <w:contextualSpacing/>
        <w:rPr>
          <w:lang w:val="el-GR"/>
        </w:rPr>
      </w:pPr>
      <w:r w:rsidRPr="00675479">
        <w:rPr>
          <w:lang w:val="el-GR"/>
        </w:rPr>
        <w:t xml:space="preserve">Ταξινόμηση (κατηγοριοποίηση) των ιδιαιτεροτήτων και ειδικών απαιτήσεων του έργου, ιδιαίτερα σε σχέση με την επίτευξη των επιθυμητών επικοινωνιακών στόχων ανά κοινό-στόχο και χρήση καναλιών επικοινωνίας που το κάθε κοινό-στόχος επιλέγει ως προτιμητέο (π.χ. </w:t>
      </w:r>
      <w:r w:rsidRPr="00675479">
        <w:t>Facebook</w:t>
      </w:r>
      <w:r w:rsidRPr="00675479">
        <w:rPr>
          <w:lang w:val="el-GR"/>
        </w:rPr>
        <w:t xml:space="preserve"> </w:t>
      </w:r>
      <w:r w:rsidRPr="00675479">
        <w:t>vs</w:t>
      </w:r>
      <w:r w:rsidRPr="00675479">
        <w:rPr>
          <w:lang w:val="el-GR"/>
        </w:rPr>
        <w:t xml:space="preserve"> </w:t>
      </w:r>
      <w:r w:rsidRPr="00675479">
        <w:t>LinkedIn</w:t>
      </w:r>
      <w:r w:rsidRPr="00675479">
        <w:rPr>
          <w:lang w:val="el-GR"/>
        </w:rPr>
        <w:t xml:space="preserve">, διαδίκτυο έναντι </w:t>
      </w:r>
      <w:r w:rsidRPr="00675479">
        <w:t>offline</w:t>
      </w:r>
      <w:r w:rsidRPr="00675479">
        <w:rPr>
          <w:lang w:val="el-GR"/>
        </w:rPr>
        <w:t xml:space="preserve"> δράσεων).</w:t>
      </w:r>
    </w:p>
    <w:p w14:paraId="10219900" w14:textId="77777777" w:rsidR="008926AC" w:rsidRPr="00675479" w:rsidRDefault="008926AC" w:rsidP="00ED4332">
      <w:pPr>
        <w:pStyle w:val="aff4"/>
        <w:numPr>
          <w:ilvl w:val="0"/>
          <w:numId w:val="102"/>
        </w:numPr>
        <w:suppressAutoHyphens w:val="0"/>
        <w:spacing w:after="160" w:line="278" w:lineRule="auto"/>
        <w:contextualSpacing/>
        <w:rPr>
          <w:lang w:val="el-GR"/>
        </w:rPr>
      </w:pPr>
      <w:r w:rsidRPr="00675479">
        <w:rPr>
          <w:lang w:val="el-GR"/>
        </w:rPr>
        <w:t>Περιγραφή προτεινόμενων ενεργειών (π.χ., είδος ενέργειας, τεχνικές προδιαγραφές, τεκμηρίωση πρότασης, στοχοθέτηση κοινού, αποτελεσματικότητα και τρόπος μέτρησής της)</w:t>
      </w:r>
    </w:p>
    <w:p w14:paraId="73F740E8" w14:textId="77777777" w:rsidR="008926AC" w:rsidRPr="00675479" w:rsidRDefault="008926AC" w:rsidP="00ED4332">
      <w:pPr>
        <w:pStyle w:val="aff4"/>
        <w:numPr>
          <w:ilvl w:val="0"/>
          <w:numId w:val="102"/>
        </w:numPr>
        <w:suppressAutoHyphens w:val="0"/>
        <w:spacing w:after="160" w:line="278" w:lineRule="auto"/>
        <w:contextualSpacing/>
        <w:rPr>
          <w:lang w:val="el-GR"/>
        </w:rPr>
      </w:pPr>
      <w:r w:rsidRPr="00675479">
        <w:rPr>
          <w:lang w:val="el-GR"/>
        </w:rPr>
        <w:t>Περιγραφή παραδοτέων ανά ενέργεια,</w:t>
      </w:r>
    </w:p>
    <w:p w14:paraId="6F81EF0D" w14:textId="77777777" w:rsidR="008926AC" w:rsidRPr="00675479" w:rsidRDefault="008926AC" w:rsidP="00ED4332">
      <w:pPr>
        <w:pStyle w:val="aff4"/>
        <w:numPr>
          <w:ilvl w:val="0"/>
          <w:numId w:val="102"/>
        </w:numPr>
        <w:suppressAutoHyphens w:val="0"/>
        <w:spacing w:after="160" w:line="278" w:lineRule="auto"/>
        <w:contextualSpacing/>
        <w:rPr>
          <w:lang w:val="el-GR"/>
        </w:rPr>
      </w:pPr>
      <w:r w:rsidRPr="00675479">
        <w:rPr>
          <w:lang w:val="el-GR"/>
        </w:rPr>
        <w:t>Τρόπος επιλογής και στόχευσης των ομάδων - κοινού στόχος,</w:t>
      </w:r>
    </w:p>
    <w:p w14:paraId="66BCBFC7" w14:textId="77777777" w:rsidR="008926AC" w:rsidRPr="00675479" w:rsidRDefault="008926AC" w:rsidP="00ED4332">
      <w:pPr>
        <w:pStyle w:val="aff4"/>
        <w:numPr>
          <w:ilvl w:val="0"/>
          <w:numId w:val="102"/>
        </w:numPr>
        <w:suppressAutoHyphens w:val="0"/>
        <w:spacing w:after="160" w:line="278" w:lineRule="auto"/>
        <w:contextualSpacing/>
        <w:rPr>
          <w:lang w:val="el-GR"/>
        </w:rPr>
      </w:pPr>
      <w:r w:rsidRPr="00675479">
        <w:rPr>
          <w:lang w:val="el-GR"/>
        </w:rPr>
        <w:t>Κατανόηση και αξιολόγηση των επικοινωνιακών στόχων των δράσεων όπως περιγράφονται στο Παράρτημα Ι,</w:t>
      </w:r>
    </w:p>
    <w:p w14:paraId="72163172" w14:textId="77777777" w:rsidR="008926AC" w:rsidRPr="00675479" w:rsidRDefault="008926AC" w:rsidP="00ED4332">
      <w:pPr>
        <w:pStyle w:val="aff4"/>
        <w:numPr>
          <w:ilvl w:val="0"/>
          <w:numId w:val="102"/>
        </w:numPr>
        <w:suppressAutoHyphens w:val="0"/>
        <w:spacing w:after="160" w:line="278" w:lineRule="auto"/>
        <w:contextualSpacing/>
        <w:rPr>
          <w:lang w:val="el-GR"/>
        </w:rPr>
      </w:pPr>
      <w:r w:rsidRPr="00675479">
        <w:rPr>
          <w:lang w:val="el-GR"/>
        </w:rPr>
        <w:t>Τρόπος εξασφάλισης της ποιότητας και της συνάφειας των υπηρεσιών με τους γενικούς και ειδικούς στόχους όπως περιγράφονται στο Παράρτημα Ι.</w:t>
      </w:r>
    </w:p>
    <w:p w14:paraId="5873E1CA" w14:textId="77777777" w:rsidR="008926AC" w:rsidRPr="00675479" w:rsidRDefault="008926AC" w:rsidP="00ED4332">
      <w:pPr>
        <w:pStyle w:val="aff4"/>
        <w:numPr>
          <w:ilvl w:val="0"/>
          <w:numId w:val="102"/>
        </w:numPr>
        <w:suppressAutoHyphens w:val="0"/>
        <w:spacing w:after="160" w:line="278" w:lineRule="auto"/>
        <w:contextualSpacing/>
        <w:rPr>
          <w:lang w:val="el-GR"/>
        </w:rPr>
      </w:pPr>
      <w:r w:rsidRPr="00675479">
        <w:rPr>
          <w:lang w:val="el-GR"/>
        </w:rPr>
        <w:t>Χρονικός προγραμματισμός των επιμέρους ενεργειών/δράσεων και το χρονοδιάγραμμα</w:t>
      </w:r>
    </w:p>
    <w:p w14:paraId="70A9FA7D" w14:textId="77777777" w:rsidR="008926AC" w:rsidRPr="00675479" w:rsidRDefault="008926AC" w:rsidP="00ED4332">
      <w:pPr>
        <w:pStyle w:val="aff4"/>
        <w:ind w:left="360"/>
        <w:rPr>
          <w:b/>
          <w:bCs/>
          <w:lang w:val="el-GR"/>
        </w:rPr>
      </w:pPr>
      <w:r w:rsidRPr="00675479">
        <w:rPr>
          <w:lang w:val="el-GR"/>
        </w:rPr>
        <w:t>υλοποίησης των δράσεων</w:t>
      </w:r>
      <w:r w:rsidRPr="00675479">
        <w:rPr>
          <w:rFonts w:ascii="Calibri" w:hAnsi="Calibri"/>
          <w:szCs w:val="22"/>
          <w:lang w:val="el-GR"/>
        </w:rPr>
        <w:t>.</w:t>
      </w:r>
    </w:p>
    <w:p w14:paraId="43FB9422" w14:textId="77777777" w:rsidR="008926AC" w:rsidRPr="00675479" w:rsidRDefault="008926AC" w:rsidP="00ED4332">
      <w:pPr>
        <w:rPr>
          <w:b/>
          <w:bCs/>
          <w:lang w:val="el-GR"/>
        </w:rPr>
      </w:pPr>
      <w:r w:rsidRPr="00675479">
        <w:rPr>
          <w:b/>
          <w:bCs/>
          <w:lang w:val="el-GR"/>
        </w:rPr>
        <w:t>Δημιουργικές προτάσεις</w:t>
      </w:r>
    </w:p>
    <w:p w14:paraId="256EA69C" w14:textId="77777777" w:rsidR="008926AC" w:rsidRPr="00675479" w:rsidRDefault="008926AC" w:rsidP="00ED4332">
      <w:pPr>
        <w:rPr>
          <w:lang w:val="el-GR"/>
        </w:rPr>
      </w:pPr>
      <w:r w:rsidRPr="00675479">
        <w:rPr>
          <w:lang w:val="el-GR"/>
        </w:rPr>
        <w:t>Οι προσφέροντες Οικονομικοί Φορείς υποβάλλουν ενδεικτική πρόταση δημιουργικής στρατηγικής και εφαρμογών για τις ακόλουθες κατηγορίες ενεργειών:</w:t>
      </w:r>
    </w:p>
    <w:p w14:paraId="20FA6260" w14:textId="77777777" w:rsidR="008926AC" w:rsidRPr="00675479" w:rsidRDefault="008926AC" w:rsidP="00ED4332">
      <w:pPr>
        <w:pStyle w:val="aff4"/>
        <w:numPr>
          <w:ilvl w:val="0"/>
          <w:numId w:val="104"/>
        </w:numPr>
        <w:suppressAutoHyphens w:val="0"/>
        <w:spacing w:after="160" w:line="278" w:lineRule="auto"/>
        <w:contextualSpacing/>
        <w:rPr>
          <w:lang w:val="el-GR"/>
        </w:rPr>
      </w:pPr>
      <w:r w:rsidRPr="00675479">
        <w:rPr>
          <w:lang w:val="el-GR"/>
        </w:rPr>
        <w:t>Ενδεικτικό δημιουργικό καταχωρήσεων σε έντυπο και ηλεκτρονικό Τύπο</w:t>
      </w:r>
    </w:p>
    <w:p w14:paraId="409CBD17" w14:textId="77777777" w:rsidR="008926AC" w:rsidRPr="00675479" w:rsidRDefault="008926AC" w:rsidP="00ED4332">
      <w:pPr>
        <w:pStyle w:val="aff4"/>
        <w:numPr>
          <w:ilvl w:val="0"/>
          <w:numId w:val="104"/>
        </w:numPr>
        <w:suppressAutoHyphens w:val="0"/>
        <w:spacing w:after="160" w:line="278" w:lineRule="auto"/>
        <w:contextualSpacing/>
        <w:rPr>
          <w:lang w:val="el-GR"/>
        </w:rPr>
      </w:pPr>
      <w:r w:rsidRPr="00675479">
        <w:rPr>
          <w:lang w:val="el-GR"/>
        </w:rPr>
        <w:t xml:space="preserve">Ενδεικτικό δημιουργικό </w:t>
      </w:r>
      <w:r w:rsidRPr="00675479">
        <w:t>web</w:t>
      </w:r>
      <w:r w:rsidRPr="00675479">
        <w:rPr>
          <w:lang w:val="el-GR"/>
        </w:rPr>
        <w:t xml:space="preserve"> </w:t>
      </w:r>
      <w:r w:rsidRPr="00675479">
        <w:t>banners</w:t>
      </w:r>
    </w:p>
    <w:p w14:paraId="580EE861" w14:textId="77777777" w:rsidR="008926AC" w:rsidRPr="00675479" w:rsidRDefault="008926AC" w:rsidP="00ED4332">
      <w:pPr>
        <w:pStyle w:val="aff4"/>
        <w:numPr>
          <w:ilvl w:val="0"/>
          <w:numId w:val="104"/>
        </w:numPr>
        <w:suppressAutoHyphens w:val="0"/>
        <w:spacing w:after="160" w:line="278" w:lineRule="auto"/>
        <w:contextualSpacing/>
        <w:rPr>
          <w:lang w:val="el-GR"/>
        </w:rPr>
      </w:pPr>
      <w:r w:rsidRPr="00675479">
        <w:rPr>
          <w:lang w:val="el-GR"/>
        </w:rPr>
        <w:t>Ενδεικτική πρόταση ανάρτησης (</w:t>
      </w:r>
      <w:r w:rsidRPr="00675479">
        <w:t>video</w:t>
      </w:r>
      <w:r w:rsidRPr="00675479">
        <w:rPr>
          <w:lang w:val="el-GR"/>
        </w:rPr>
        <w:t xml:space="preserve">, εικόνες, λεκτικό) και προωθητικής ενέργειας στα </w:t>
      </w:r>
      <w:r w:rsidRPr="00675479">
        <w:t>social</w:t>
      </w:r>
      <w:r w:rsidRPr="00675479">
        <w:rPr>
          <w:lang w:val="el-GR"/>
        </w:rPr>
        <w:t xml:space="preserve"> </w:t>
      </w:r>
      <w:r w:rsidRPr="00675479">
        <w:t>media</w:t>
      </w:r>
    </w:p>
    <w:p w14:paraId="4EF5C6F3" w14:textId="77777777" w:rsidR="008926AC" w:rsidRPr="00675479" w:rsidRDefault="008926AC" w:rsidP="00ED4332">
      <w:pPr>
        <w:rPr>
          <w:lang w:val="el-GR"/>
        </w:rPr>
      </w:pPr>
      <w:r w:rsidRPr="00675479">
        <w:rPr>
          <w:lang w:val="el-GR"/>
        </w:rPr>
        <w:t>Οι προτάσεις αυτές θα συνοδεύονται από συνοπτική έκθεση όπου θα καταγράφονται οι στρατηγικές επιλογές και το πλαίσιο μέσα από το οποίο ο προσφέρων κατέληξες στις συγκεκριμένες προτάσεις.</w:t>
      </w:r>
    </w:p>
    <w:p w14:paraId="45DE3FD4" w14:textId="77777777" w:rsidR="008926AC" w:rsidRPr="00675479" w:rsidRDefault="008926AC" w:rsidP="00ED4332">
      <w:pPr>
        <w:rPr>
          <w:b/>
          <w:bCs/>
          <w:lang w:val="el-GR"/>
        </w:rPr>
      </w:pPr>
      <w:r w:rsidRPr="00675479">
        <w:rPr>
          <w:b/>
          <w:bCs/>
          <w:lang w:val="el-GR"/>
        </w:rPr>
        <w:t>Οργάνωση και Διοίκηση Έργου | Οργανωτική αποτελεσματικότητα Ομάδας Έργου</w:t>
      </w:r>
    </w:p>
    <w:p w14:paraId="7A4382E7" w14:textId="77777777" w:rsidR="008926AC" w:rsidRPr="00675479" w:rsidRDefault="008926AC" w:rsidP="00ED4332">
      <w:pPr>
        <w:rPr>
          <w:lang w:val="el-GR"/>
        </w:rPr>
      </w:pPr>
      <w:r w:rsidRPr="00675479">
        <w:rPr>
          <w:lang w:val="el-GR"/>
        </w:rPr>
        <w:t>Οι υποψήφιοι θα παρουσιάσουν τη μεθοδολογία οργάνωσης και διοίκησης του Έργου, την καταλληλόλητα των προσόντων και της εμπειρίας των μελών της Ομάδας Έργου (ΟΕ) για την εκτέλεσή του μέσα από τα οποία θα τεκμηριώνεται η αποτελεσματικότητα της προτεινόμενης μεθοδολογίας.</w:t>
      </w:r>
    </w:p>
    <w:p w14:paraId="0B01BE6C" w14:textId="77777777" w:rsidR="008926AC" w:rsidRPr="00675479" w:rsidRDefault="008926AC" w:rsidP="00ED4332">
      <w:pPr>
        <w:rPr>
          <w:lang w:val="el-GR"/>
        </w:rPr>
      </w:pPr>
      <w:r w:rsidRPr="00675479">
        <w:rPr>
          <w:lang w:val="el-GR"/>
        </w:rPr>
        <w:t>Στο τμήμα αυτό της προσφοράς, παρουσιάζονται από τον Προσφέροντα:</w:t>
      </w:r>
    </w:p>
    <w:p w14:paraId="5CF2FB4A" w14:textId="77777777" w:rsidR="008926AC" w:rsidRPr="00675479" w:rsidRDefault="008926AC" w:rsidP="00ED4332">
      <w:pPr>
        <w:pStyle w:val="aff4"/>
        <w:numPr>
          <w:ilvl w:val="0"/>
          <w:numId w:val="103"/>
        </w:numPr>
        <w:suppressAutoHyphens w:val="0"/>
        <w:spacing w:after="160" w:line="278" w:lineRule="auto"/>
        <w:contextualSpacing/>
        <w:rPr>
          <w:lang w:val="el-GR"/>
        </w:rPr>
      </w:pPr>
      <w:r w:rsidRPr="00675479">
        <w:rPr>
          <w:lang w:val="el-GR"/>
        </w:rPr>
        <w:t>η δομή, σύνθεση, ρόλοι/αρμοδιότητες των μελών της ΟΕ,</w:t>
      </w:r>
    </w:p>
    <w:p w14:paraId="709F3FB7" w14:textId="77777777" w:rsidR="008926AC" w:rsidRPr="00675479" w:rsidRDefault="008926AC" w:rsidP="00ED4332">
      <w:pPr>
        <w:pStyle w:val="aff4"/>
        <w:numPr>
          <w:ilvl w:val="0"/>
          <w:numId w:val="103"/>
        </w:numPr>
        <w:suppressAutoHyphens w:val="0"/>
        <w:spacing w:after="160" w:line="278" w:lineRule="auto"/>
        <w:contextualSpacing/>
        <w:rPr>
          <w:lang w:val="el-GR"/>
        </w:rPr>
      </w:pPr>
      <w:r w:rsidRPr="00675479">
        <w:rPr>
          <w:lang w:val="el-GR"/>
        </w:rPr>
        <w:t xml:space="preserve">η συνοχή, συμπληρωματικότητα των μελών της ΟΕ, </w:t>
      </w:r>
    </w:p>
    <w:p w14:paraId="285C36A9" w14:textId="77777777" w:rsidR="008926AC" w:rsidRPr="00675479" w:rsidRDefault="008926AC" w:rsidP="00ED4332">
      <w:pPr>
        <w:pStyle w:val="aff4"/>
        <w:numPr>
          <w:ilvl w:val="0"/>
          <w:numId w:val="103"/>
        </w:numPr>
        <w:suppressAutoHyphens w:val="0"/>
        <w:spacing w:after="160" w:line="278" w:lineRule="auto"/>
        <w:contextualSpacing/>
        <w:rPr>
          <w:lang w:val="el-GR"/>
        </w:rPr>
      </w:pPr>
      <w:r w:rsidRPr="00675479">
        <w:rPr>
          <w:lang w:val="el-GR"/>
        </w:rPr>
        <w:t>η συσχέτιση των μελών της ΟΕ με συγκεκριμένες δράσεις της Σύμβασης.</w:t>
      </w:r>
    </w:p>
    <w:p w14:paraId="74A9A983" w14:textId="77777777" w:rsidR="008926AC" w:rsidRPr="00675479" w:rsidRDefault="008926AC" w:rsidP="00ED4332">
      <w:pPr>
        <w:rPr>
          <w:lang w:val="el-GR"/>
        </w:rPr>
      </w:pPr>
      <w:r w:rsidRPr="00675479">
        <w:rPr>
          <w:lang w:val="el-GR"/>
        </w:rPr>
        <w:lastRenderedPageBreak/>
        <w:t>Συγκεκριμένα, απαιτείται τεκμηρίωση των προσόντων και της εμπειρίας των βασικών μελών της Ομάδας Έργου σε πίνακα όπου θα φαίνεται και η θέση του κάθε ενός/μιας στην ΟΕ, οι αρμοδιότητες/καθήκοντα και ο χρόνος απασχόλησης στο έργο.</w:t>
      </w:r>
    </w:p>
    <w:p w14:paraId="2BD908AB" w14:textId="77777777" w:rsidR="008926AC" w:rsidRPr="00675479" w:rsidRDefault="008926AC" w:rsidP="00ED4332">
      <w:pPr>
        <w:rPr>
          <w:lang w:val="el-GR"/>
        </w:rPr>
      </w:pPr>
      <w:r w:rsidRPr="00675479">
        <w:rPr>
          <w:lang w:val="el-GR"/>
        </w:rPr>
        <w:t>Τα στοιχεία που θα περιλαμβάνονται στην Τεχνική Προσφορά πρέπει να είναι όσο το δυνατόν πιο αναλυτικά και εμπεριστατωμένα, ώστε να δίνουν σαφή εικόνα ότι ο Προσφέρων έχει κατανοήσει το αντικείμενο της σύμβασης που καλείται να αναλάβει, ενώ με τις προτάσεις του,  θα τεκμηριώνει τη διασφάλιση μιας αποτελεσματικής, έγκαιρης και, κυρίως, ποιοτικής υλοποίησης του έργου.</w:t>
      </w:r>
    </w:p>
    <w:p w14:paraId="402E482F" w14:textId="77777777" w:rsidR="008926AC" w:rsidRPr="00675479" w:rsidRDefault="008926AC" w:rsidP="00ED4332">
      <w:pPr>
        <w:rPr>
          <w:lang w:val="el-GR"/>
        </w:rPr>
      </w:pPr>
      <w:r w:rsidRPr="00675479">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50A90B2B" w14:textId="1A2F6917" w:rsidR="00711EDB" w:rsidRPr="00BD62AE" w:rsidRDefault="00711EDB" w:rsidP="00ED4332">
      <w:pPr>
        <w:rPr>
          <w:lang w:val="el-GR"/>
        </w:rPr>
      </w:pPr>
      <w:r w:rsidRPr="00675479">
        <w:rPr>
          <w:lang w:val="el-GR"/>
        </w:rPr>
        <w:t>Επισημαίνεται ότι στην προσφορά πρέπει επίσης να περιλαμβάνεται συμπληρωμένη και ψηφιακά</w:t>
      </w:r>
      <w:r w:rsidRPr="00BD62AE">
        <w:rPr>
          <w:lang w:val="el-GR"/>
        </w:rPr>
        <w:t xml:space="preserve"> υπογεγραμμένη από τον προσφέροντα η Δήλωση Αποδοχής Τεχνικών Προδιαγραφών του Παραρτήματος I της παρούσας.</w:t>
      </w:r>
    </w:p>
    <w:p w14:paraId="221B9438" w14:textId="1A423182" w:rsidR="002B726C" w:rsidRPr="00BD62AE" w:rsidRDefault="002B726C" w:rsidP="00ED4332">
      <w:pPr>
        <w:pStyle w:val="3"/>
      </w:pPr>
      <w:bookmarkStart w:id="187" w:name="_Toc212703278"/>
      <w:r w:rsidRPr="00BD62AE">
        <w:t>Περιεχόμενα Φακέλου «Οικονομική Προσφορά» / Τρόπος σύνταξης και υποβολής οικονομικών προσφορών</w:t>
      </w:r>
      <w:bookmarkEnd w:id="187"/>
    </w:p>
    <w:p w14:paraId="01187B00" w14:textId="77777777" w:rsidR="00DD5B64" w:rsidRPr="00BD62AE" w:rsidRDefault="00DD5B64" w:rsidP="00ED4332">
      <w:pPr>
        <w:rPr>
          <w:lang w:val="el-GR"/>
        </w:rPr>
      </w:pPr>
      <w:r w:rsidRPr="00BD62AE">
        <w:rPr>
          <w:lang w:val="el-GR"/>
        </w:rPr>
        <w:t>Στον (</w:t>
      </w:r>
      <w:proofErr w:type="spellStart"/>
      <w:r w:rsidRPr="00BD62AE">
        <w:rPr>
          <w:lang w:val="el-GR"/>
        </w:rPr>
        <w:t>υπο</w:t>
      </w:r>
      <w:proofErr w:type="spellEnd"/>
      <w:r w:rsidRPr="00BD62AE">
        <w:rPr>
          <w:lang w:val="el-GR"/>
        </w:rPr>
        <w:t>)φάκελο με την ένδειξη «Οικονομική Προσφορά» περιλαμβάνεται η οικονομική προσφορά του οικονομικού φορέα,  η οποία υποβάλλεται, ηλεκτρονικά στον (</w:t>
      </w:r>
      <w:proofErr w:type="spellStart"/>
      <w:r w:rsidRPr="00BD62AE">
        <w:rPr>
          <w:lang w:val="el-GR"/>
        </w:rPr>
        <w:t>υπο</w:t>
      </w:r>
      <w:proofErr w:type="spellEnd"/>
      <w:r w:rsidRPr="00BD62AE">
        <w:rPr>
          <w:lang w:val="el-GR"/>
        </w:rPr>
        <w:t xml:space="preserve">)φάκελο «Οικονομική Προσφορά». </w:t>
      </w:r>
    </w:p>
    <w:p w14:paraId="23336267" w14:textId="77777777" w:rsidR="00DD5B64" w:rsidRPr="00BD62AE" w:rsidRDefault="00DD5B64" w:rsidP="00DD5B64">
      <w:pPr>
        <w:rPr>
          <w:lang w:val="el-GR"/>
        </w:rPr>
      </w:pPr>
      <w:r w:rsidRPr="00BD62AE">
        <w:rPr>
          <w:lang w:val="el-GR"/>
        </w:rPr>
        <w:t xml:space="preserve">Η Οικονομική Προσφορά συντάσσεται με βάση το αναγραφόμενο στην παρούσα κριτήριο ανάθεσης, όπως ορίζεται στην ενότητα 2.3, συμπληρώνοντας την αντίστοιχη ηλεκτρονική πλατφόρμα του συστήματος. Στη συνέχεια, το σύστημα παράγει σχετικό ηλεκτρονικό αρχείο, σε μορφή </w:t>
      </w:r>
      <w:proofErr w:type="spellStart"/>
      <w:r w:rsidRPr="00BD62AE">
        <w:rPr>
          <w:lang w:val="el-GR"/>
        </w:rPr>
        <w:t>pdf</w:t>
      </w:r>
      <w:proofErr w:type="spellEnd"/>
      <w:r w:rsidRPr="00BD62AE">
        <w:rPr>
          <w:lang w:val="el-GR"/>
        </w:rPr>
        <w:t>, το οποίο υπογράφεται ψηφιακά και υποβάλλεται από τον προσφέροντα.</w:t>
      </w:r>
    </w:p>
    <w:p w14:paraId="0552D420" w14:textId="09DD12BC" w:rsidR="00DD5B64" w:rsidRPr="00BD62AE" w:rsidRDefault="00DD5B64" w:rsidP="00DD5B64">
      <w:pPr>
        <w:rPr>
          <w:lang w:val="el-GR"/>
        </w:rPr>
      </w:pPr>
      <w:r w:rsidRPr="00BD62AE">
        <w:rPr>
          <w:lang w:val="el-GR"/>
        </w:rPr>
        <w:t>Επιπροσθέτως ο προσφέρων πρέπει να υποβάλλει ηλεκτρονικά, ψηφιακά υπογεγραμμένους από τον προσφέροντα ή τον νόμιμο εκπρόσωπο, του Πίνακες (Έντυπα) Οικονομικής</w:t>
      </w:r>
      <w:r w:rsidR="00252B99">
        <w:rPr>
          <w:lang w:val="el-GR"/>
        </w:rPr>
        <w:t xml:space="preserve"> Προσφοράς </w:t>
      </w:r>
      <w:r w:rsidRPr="00BD62AE">
        <w:rPr>
          <w:lang w:val="el-GR"/>
        </w:rPr>
        <w:t>του Παραρτήματος ΙΙΙ της παρούσας.</w:t>
      </w:r>
    </w:p>
    <w:p w14:paraId="55A09246" w14:textId="77777777" w:rsidR="00DD5B64" w:rsidRPr="00BD62AE" w:rsidRDefault="00DD5B64" w:rsidP="00DD5B64">
      <w:pPr>
        <w:rPr>
          <w:lang w:val="el-GR"/>
        </w:rPr>
      </w:pPr>
      <w:r w:rsidRPr="00BD62AE">
        <w:rPr>
          <w:lang w:val="el-GR"/>
        </w:rPr>
        <w:t>Εφόσον 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w:t>
      </w:r>
    </w:p>
    <w:p w14:paraId="0C1863EF" w14:textId="77777777" w:rsidR="00DD5B64" w:rsidRPr="00BD62AE" w:rsidRDefault="00DD5B64" w:rsidP="00DD5B64">
      <w:pPr>
        <w:rPr>
          <w:lang w:val="el-GR"/>
        </w:rPr>
      </w:pPr>
      <w:r w:rsidRPr="00BD62AE">
        <w:rPr>
          <w:lang w:val="el-GR"/>
        </w:rPr>
        <w:t xml:space="preserve">Οι Πίνακες (έντυπα) Οικονομικής Προσφοράς πρέπει να είναι συμπληρωμένα και κατάλληλα υπογεγραμμένα από τον προσφέροντα, κατά τα ανωτέρω. </w:t>
      </w:r>
    </w:p>
    <w:p w14:paraId="1EBE7130" w14:textId="77777777" w:rsidR="00DD5B64" w:rsidRPr="00BD62AE" w:rsidRDefault="00DD5B64" w:rsidP="00DD5B64">
      <w:pPr>
        <w:rPr>
          <w:u w:val="single"/>
          <w:lang w:val="el-GR"/>
        </w:rPr>
      </w:pPr>
      <w:r w:rsidRPr="00BD62AE">
        <w:rPr>
          <w:u w:val="single"/>
          <w:lang w:val="el-GR"/>
        </w:rPr>
        <w:t>Α. Τιμές</w:t>
      </w:r>
    </w:p>
    <w:p w14:paraId="0B08FC1B" w14:textId="77777777" w:rsidR="00DD5B64" w:rsidRPr="00BD62AE" w:rsidRDefault="00DD5B64" w:rsidP="00DD5B64">
      <w:pPr>
        <w:rPr>
          <w:lang w:val="el-GR"/>
        </w:rPr>
      </w:pPr>
      <w:r w:rsidRPr="00BD62AE">
        <w:rPr>
          <w:lang w:val="el-GR"/>
        </w:rPr>
        <w:t xml:space="preserve">Οι προσφερόμενες τιμές δίνονται σε ευρώ. Στην τιμή περιλαμβάνονται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στην παρούσα και στα έγγραφα της σύμβασης. Οι προσφερόμενες τιμές είναι σταθερές καθ’ όλη τη διάρκεια της σύμβασης και δεν αναπροσαρμόζονται, πλην των αναφερομένων στην παρ. 6.5. </w:t>
      </w:r>
    </w:p>
    <w:p w14:paraId="72BC5E17" w14:textId="77777777" w:rsidR="00DD5B64" w:rsidRPr="00BD62AE" w:rsidRDefault="00DD5B64" w:rsidP="00DD5B64">
      <w:pPr>
        <w:rPr>
          <w:lang w:val="el-GR"/>
        </w:rPr>
      </w:pPr>
      <w:r w:rsidRPr="00BD62AE">
        <w:rPr>
          <w:lang w:val="el-GR"/>
        </w:rPr>
        <w:t>Οι υπέρ τρίτων κρατήσεις υπόκεινται στο εκάστοτε ισχύον αναλογικό τέλος χαρτοσήμου και στην επ’ αυτού εισφορά υπέρ ΟΓΑ.</w:t>
      </w:r>
    </w:p>
    <w:p w14:paraId="3F7280BB" w14:textId="77777777" w:rsidR="00DD5B64" w:rsidRPr="00BD62AE" w:rsidRDefault="00DD5B64" w:rsidP="00DD5B64">
      <w:pPr>
        <w:rPr>
          <w:lang w:val="el-GR"/>
        </w:rPr>
      </w:pPr>
      <w:r w:rsidRPr="00BD62AE">
        <w:rPr>
          <w:lang w:val="el-GR"/>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Παραρτήματος I της παρούσας διακήρυξης. </w:t>
      </w:r>
    </w:p>
    <w:p w14:paraId="36DD8B96" w14:textId="17117D1E" w:rsidR="00DD5B64" w:rsidRPr="00BD62AE" w:rsidRDefault="00DD5B64" w:rsidP="00DD5B64">
      <w:pPr>
        <w:rPr>
          <w:rFonts w:cs="Tahoma"/>
          <w:lang w:val="el-GR"/>
        </w:rPr>
      </w:pPr>
      <w:r w:rsidRPr="00BD62AE">
        <w:rPr>
          <w:lang w:val="el-GR"/>
        </w:rPr>
        <w:t>Στην οικονομική προσφορά θα πρέπει να επιλέγεται με σαφήνεια ένας από τους τρόπους πληρωμής που περιγράφονται στην παρ</w:t>
      </w:r>
      <w:r w:rsidR="00252B99">
        <w:rPr>
          <w:lang w:val="el-GR"/>
        </w:rPr>
        <w:t>. (5.1) της παρούσας διακήρυξης (όπου αυτό ισχύει).</w:t>
      </w:r>
    </w:p>
    <w:p w14:paraId="3F95DFF1" w14:textId="397A97F8" w:rsidR="002B726C" w:rsidRDefault="002B726C" w:rsidP="00673F02">
      <w:pPr>
        <w:pStyle w:val="3"/>
        <w:rPr>
          <w:lang w:eastAsia="el-GR"/>
        </w:rPr>
      </w:pPr>
      <w:bookmarkStart w:id="188" w:name="_Toc212703279"/>
      <w:r w:rsidRPr="00D119F9">
        <w:t>Χρόνος ισχύος των προσφορών</w:t>
      </w:r>
      <w:bookmarkEnd w:id="188"/>
    </w:p>
    <w:p w14:paraId="73BCF30B" w14:textId="69D47D4D" w:rsidR="002B726C" w:rsidRPr="00BD62AE" w:rsidRDefault="002B726C">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4219BE">
        <w:rPr>
          <w:lang w:val="el-GR" w:eastAsia="el-GR"/>
        </w:rPr>
        <w:t xml:space="preserve">δώδεκα (12) </w:t>
      </w:r>
      <w:r w:rsidRPr="00BD62AE">
        <w:rPr>
          <w:lang w:val="el-GR" w:eastAsia="el-GR"/>
        </w:rPr>
        <w:t xml:space="preserve">μηνών από την επόμενη της </w:t>
      </w:r>
      <w:r w:rsidR="009A75EE" w:rsidRPr="00BD62AE">
        <w:rPr>
          <w:lang w:val="el-GR" w:eastAsia="el-GR"/>
        </w:rPr>
        <w:t>καταληκτικής ημερομηνίας υποβολής προσφορών</w:t>
      </w:r>
      <w:r w:rsidR="004219BE" w:rsidRPr="00BD62AE">
        <w:rPr>
          <w:lang w:val="el-GR" w:eastAsia="el-GR"/>
        </w:rPr>
        <w:t>.</w:t>
      </w:r>
      <w:r w:rsidR="00DD5B64" w:rsidRPr="00BD62AE">
        <w:rPr>
          <w:lang w:val="el-GR" w:eastAsia="el-GR"/>
        </w:rPr>
        <w:t xml:space="preserve"> Επισημαίνεται ότι </w:t>
      </w:r>
      <w:r w:rsidR="00DD5B64" w:rsidRPr="00BD62AE">
        <w:rPr>
          <w:lang w:val="el-GR" w:eastAsia="el-GR"/>
        </w:rPr>
        <w:lastRenderedPageBreak/>
        <w:t>σε περίπτωση που δεν δηλώνεται στην προσφορά των οικονομικών φορέων ο χρόνος ισχύος της προσφοράς τους, θεωρείται ότι αποδέχεται τα αναγραφόμενα στο προηγούμενο εδάφιο.</w:t>
      </w:r>
    </w:p>
    <w:p w14:paraId="32C4ECAD" w14:textId="00B6F40D" w:rsidR="002B726C" w:rsidRDefault="002B726C">
      <w:pPr>
        <w:rPr>
          <w:lang w:val="el-GR" w:eastAsia="el-GR"/>
        </w:rPr>
      </w:pPr>
      <w:r>
        <w:rPr>
          <w:lang w:val="el-GR" w:eastAsia="el-GR"/>
        </w:rPr>
        <w:t>Προσφορά η οποία ορίζει χρόνο ισχύος μικρότερο από τον ανωτέρω προβλεπόμενο απορρίπτεται</w:t>
      </w:r>
      <w:r w:rsidR="004B538D">
        <w:rPr>
          <w:lang w:val="el-GR" w:eastAsia="el-GR"/>
        </w:rPr>
        <w:t>.</w:t>
      </w:r>
    </w:p>
    <w:p w14:paraId="47B8701B" w14:textId="77777777" w:rsidR="00567B48" w:rsidRDefault="00567B48" w:rsidP="00567B48">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Pr="00BD65F6">
        <w:rPr>
          <w:lang w:val="el-GR"/>
        </w:rPr>
        <w:t xml:space="preserve"> </w:t>
      </w:r>
      <w:r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9B18BB0" w14:textId="77777777" w:rsidR="002B726C" w:rsidRDefault="002B726C">
      <w:pPr>
        <w:rPr>
          <w:lang w:val="el-GR" w:eastAsia="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w:t>
      </w:r>
      <w:r w:rsidRPr="00E24996">
        <w:rPr>
          <w:lang w:val="el-GR" w:eastAsia="el-GR"/>
        </w:rPr>
        <w:t>προσφορά</w:t>
      </w:r>
      <w:r w:rsidR="00F962FE" w:rsidRPr="00E24996">
        <w:rPr>
          <w:lang w:val="el-GR" w:eastAsia="el-GR"/>
        </w:rPr>
        <w:t xml:space="preserve"> </w:t>
      </w:r>
      <w:r w:rsidRPr="00E24996">
        <w:rPr>
          <w:lang w:val="el-GR" w:eastAsia="el-GR"/>
        </w:rPr>
        <w:t>εφόσον</w:t>
      </w:r>
      <w:r>
        <w:rPr>
          <w:lang w:val="el-GR" w:eastAsia="el-GR"/>
        </w:rPr>
        <w:t xml:space="preserve">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Pr>
          <w:lang w:val="el-GR" w:eastAsia="el-GR"/>
        </w:rPr>
        <w:t>παρέτειναν</w:t>
      </w:r>
      <w:proofErr w:type="spellEnd"/>
      <w:r>
        <w:rPr>
          <w:lang w:val="el-GR" w:eastAsia="el-GR"/>
        </w:rPr>
        <w:t xml:space="preserve"> τις προσφορές τους και αποκλείονται οι λοιποί οικονομικοί φορείς.</w:t>
      </w:r>
    </w:p>
    <w:p w14:paraId="7B48842C" w14:textId="4A68BF30" w:rsidR="009A75EE" w:rsidRDefault="009A75EE" w:rsidP="009A75EE">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F7B69EF" w14:textId="2E4EDC94" w:rsidR="00DD5B64" w:rsidRPr="00BD62AE" w:rsidRDefault="00DD5B64" w:rsidP="00DD5B64">
      <w:pPr>
        <w:rPr>
          <w:lang w:val="el-GR"/>
        </w:rPr>
      </w:pPr>
      <w:r w:rsidRPr="00BD62AE">
        <w:rPr>
          <w:lang w:val="el-GR"/>
        </w:rPr>
        <w:t>Η ανακοίνωση της κατακύρωσης του Διαγωνισμού στον Ανάδοχο μπορεί να γίνει και μετά τη λήξη της ισχύος της Προσφοράς, τον δεσμεύει όμως μόνο εφόσον αυτός το αποδεχτεί.</w:t>
      </w:r>
    </w:p>
    <w:p w14:paraId="2CBB2CE0" w14:textId="2438BF32" w:rsidR="002B726C" w:rsidRPr="00BD62AE" w:rsidRDefault="002B726C" w:rsidP="00673F02">
      <w:pPr>
        <w:pStyle w:val="3"/>
      </w:pPr>
      <w:bookmarkStart w:id="189" w:name="_Toc212703280"/>
      <w:r w:rsidRPr="00BD62AE">
        <w:t>Λόγοι απόρριψης προσφορών</w:t>
      </w:r>
      <w:bookmarkEnd w:id="189"/>
    </w:p>
    <w:p w14:paraId="2CA417C6" w14:textId="77777777" w:rsidR="00704818" w:rsidRPr="00BD62AE" w:rsidRDefault="00704818" w:rsidP="00704818">
      <w:pPr>
        <w:rPr>
          <w:lang w:val="el-GR"/>
        </w:rPr>
      </w:pPr>
      <w:r w:rsidRPr="00BD62AE">
        <w:rPr>
          <w:lang w:val="en-US"/>
        </w:rPr>
        <w:t>H</w:t>
      </w:r>
      <w:r w:rsidRPr="00BD62AE">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2E30DC20" w14:textId="77777777" w:rsidR="00704818" w:rsidRPr="00BD62AE" w:rsidRDefault="00704818" w:rsidP="00704818">
      <w:pPr>
        <w:rPr>
          <w:lang w:val="el-GR"/>
        </w:rPr>
      </w:pPr>
      <w:r w:rsidRPr="00BD62AE">
        <w:rPr>
          <w:lang w:val="el-GR"/>
        </w:rPr>
        <w:t>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w:t>
      </w:r>
    </w:p>
    <w:p w14:paraId="23797F42" w14:textId="77777777" w:rsidR="00704818" w:rsidRPr="00BD62AE" w:rsidRDefault="00704818" w:rsidP="00704818">
      <w:pPr>
        <w:rPr>
          <w:lang w:val="el-GR"/>
        </w:rPr>
      </w:pPr>
      <w:r w:rsidRPr="00BD62AE">
        <w:rPr>
          <w:lang w:val="el-GR"/>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0713D355" w14:textId="77777777" w:rsidR="00704818" w:rsidRPr="00BD62AE" w:rsidRDefault="00704818" w:rsidP="00704818">
      <w:pPr>
        <w:rPr>
          <w:lang w:val="el-GR"/>
        </w:rPr>
      </w:pPr>
      <w:r w:rsidRPr="00BD62AE">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1E9F1AE1" w14:textId="77777777" w:rsidR="00704818" w:rsidRPr="00BD62AE" w:rsidRDefault="00704818" w:rsidP="00704818">
      <w:pPr>
        <w:rPr>
          <w:lang w:val="el-GR"/>
        </w:rPr>
      </w:pPr>
      <w:r w:rsidRPr="00BD62AE">
        <w:rPr>
          <w:lang w:val="el-GR"/>
        </w:rPr>
        <w:t>δ) η οποία είναι εναλλακτική προσφορά,</w:t>
      </w:r>
    </w:p>
    <w:p w14:paraId="58D6E9A7" w14:textId="77777777" w:rsidR="00704818" w:rsidRPr="00BD62AE" w:rsidRDefault="00704818" w:rsidP="00704818">
      <w:pPr>
        <w:rPr>
          <w:lang w:val="el-GR"/>
        </w:rPr>
      </w:pPr>
      <w:r w:rsidRPr="00BD62AE">
        <w:rPr>
          <w:lang w:val="el-GR"/>
        </w:rPr>
        <w:t xml:space="preserve">ε) η οποία υποβάλλεται από έναν προσφέροντα που έχει υποβάλλει δύο ή περισσότερες προσφορές. Ο περιορισμός αυτός ισχύει, υπό τους όρους της παραγράφου 2.2.3.4 περ. γ της παρούσας (περ. γ΄ της παρ. 4 του άρθρου73 του ν. 4412/2016) και στην περίπτωση ενώσεων οικονομικών φορέων με </w:t>
      </w:r>
      <w:r w:rsidRPr="00BD62AE">
        <w:rPr>
          <w:lang w:val="el-GR"/>
        </w:rPr>
        <w:lastRenderedPageBreak/>
        <w:t>κοινά μέλη, καθώς και στην περίπτωση οικονομικών φορέων που συμμετέχουν είτε αυτοτελώς είτε ως μέλη ενώσεων.</w:t>
      </w:r>
    </w:p>
    <w:p w14:paraId="47CE832F" w14:textId="77777777" w:rsidR="00704818" w:rsidRPr="00BD62AE" w:rsidRDefault="00704818" w:rsidP="00704818">
      <w:pPr>
        <w:rPr>
          <w:lang w:val="el-GR"/>
        </w:rPr>
      </w:pPr>
      <w:proofErr w:type="spellStart"/>
      <w:r w:rsidRPr="00BD62AE">
        <w:rPr>
          <w:lang w:val="el-GR"/>
        </w:rPr>
        <w:t>στ</w:t>
      </w:r>
      <w:proofErr w:type="spellEnd"/>
      <w:r w:rsidRPr="00BD62AE">
        <w:rPr>
          <w:lang w:val="el-GR"/>
        </w:rPr>
        <w:t>) η οποία είναι υπό αίρεση,</w:t>
      </w:r>
    </w:p>
    <w:p w14:paraId="588B81E8" w14:textId="77777777" w:rsidR="00704818" w:rsidRPr="00BD62AE" w:rsidRDefault="00704818" w:rsidP="00704818">
      <w:pPr>
        <w:rPr>
          <w:lang w:val="el-GR"/>
        </w:rPr>
      </w:pPr>
      <w:r w:rsidRPr="00BD62AE">
        <w:rPr>
          <w:lang w:val="el-GR"/>
        </w:rPr>
        <w:t>ζ) η οποία θέτει όρο αναπροσαρμογής,</w:t>
      </w:r>
    </w:p>
    <w:p w14:paraId="7B038755" w14:textId="77777777" w:rsidR="00704818" w:rsidRPr="00BD62AE" w:rsidRDefault="00704818" w:rsidP="00704818">
      <w:pPr>
        <w:rPr>
          <w:lang w:val="el-GR"/>
        </w:rPr>
      </w:pPr>
      <w:r w:rsidRPr="00BD62AE">
        <w:rPr>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516BB0DA" w14:textId="77777777" w:rsidR="00704818" w:rsidRPr="00BD62AE" w:rsidRDefault="00704818" w:rsidP="00704818">
      <w:pPr>
        <w:rPr>
          <w:lang w:val="el-GR"/>
        </w:rPr>
      </w:pPr>
      <w:r w:rsidRPr="00BD62AE">
        <w:rPr>
          <w:lang w:val="el-GR"/>
        </w:rPr>
        <w:t>θ) εφόσον διαπιστωθεί ότι είναι ασυνήθιστα χαμηλή διότι δε συμμορφώνεται με τις ισχύουσες  υποχρεώσεις της παρ. 2 του άρθρου 18 του ν.4412/2016,</w:t>
      </w:r>
    </w:p>
    <w:p w14:paraId="2B6C8778" w14:textId="77777777" w:rsidR="00704818" w:rsidRPr="00BD62AE" w:rsidRDefault="00704818" w:rsidP="00704818">
      <w:pPr>
        <w:rPr>
          <w:lang w:val="el-GR"/>
        </w:rPr>
      </w:pPr>
      <w:r w:rsidRPr="00BD62AE">
        <w:rPr>
          <w:lang w:val="el-GR"/>
        </w:rPr>
        <w:t>ι) η οποία παρουσιάζει αποκλίσεις ως προς τους όρους και τις τεχνικές προδιαγραφές της σύμβασης, που έχουν ρητώς καθοριστεί, επί ποινή αποκλεισμού, στην παρούσα Διακήρυξη,</w:t>
      </w:r>
    </w:p>
    <w:p w14:paraId="7D95CC20" w14:textId="77777777" w:rsidR="00704818" w:rsidRPr="00BD62AE" w:rsidRDefault="00704818" w:rsidP="00704818">
      <w:pPr>
        <w:rPr>
          <w:lang w:val="el-GR"/>
        </w:rPr>
      </w:pPr>
      <w:proofErr w:type="spellStart"/>
      <w:r w:rsidRPr="00BD62AE">
        <w:rPr>
          <w:lang w:val="el-GR"/>
        </w:rPr>
        <w:t>ια</w:t>
      </w:r>
      <w:proofErr w:type="spellEnd"/>
      <w:r w:rsidRPr="00BD62AE">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76C4D70A" w14:textId="77777777" w:rsidR="00704818" w:rsidRPr="00BD62AE" w:rsidRDefault="00704818" w:rsidP="00704818">
      <w:pPr>
        <w:rPr>
          <w:lang w:val="el-GR"/>
        </w:rPr>
      </w:pPr>
      <w:proofErr w:type="spellStart"/>
      <w:r w:rsidRPr="00BD62AE">
        <w:rPr>
          <w:lang w:val="el-GR"/>
        </w:rPr>
        <w:t>ιβ</w:t>
      </w:r>
      <w:proofErr w:type="spellEnd"/>
      <w:r w:rsidRPr="00BD62AE">
        <w:rPr>
          <w:lang w:val="el-GR"/>
        </w:rPr>
        <w:t xml:space="preserve">)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BD62AE">
        <w:rPr>
          <w:lang w:val="el-GR"/>
        </w:rPr>
        <w:t>επ</w:t>
      </w:r>
      <w:proofErr w:type="spellEnd"/>
      <w:r w:rsidRPr="00BD62AE">
        <w:rPr>
          <w:lang w:val="el-GR"/>
        </w:rPr>
        <w:t>., περί κριτηρίων επιλογής,</w:t>
      </w:r>
    </w:p>
    <w:p w14:paraId="4529DAAC" w14:textId="787A9EBA" w:rsidR="00EA3D61" w:rsidRPr="00704818" w:rsidRDefault="00704818" w:rsidP="00704818">
      <w:pPr>
        <w:rPr>
          <w:lang w:val="el-GR"/>
        </w:rPr>
      </w:pPr>
      <w:proofErr w:type="spellStart"/>
      <w:r w:rsidRPr="00BD62AE">
        <w:rPr>
          <w:lang w:val="el-GR"/>
        </w:rPr>
        <w:t>ιγ</w:t>
      </w:r>
      <w:proofErr w:type="spellEnd"/>
      <w:r w:rsidRPr="00BD62AE">
        <w:rPr>
          <w:lang w:val="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00EA3D61" w:rsidRPr="00704818">
        <w:rPr>
          <w:lang w:val="el-GR"/>
        </w:rPr>
        <w:br w:type="page"/>
      </w:r>
    </w:p>
    <w:p w14:paraId="26B4FEF8" w14:textId="0565A2E3" w:rsidR="00EA3D61" w:rsidRPr="00EA3D61" w:rsidRDefault="00EA3D61" w:rsidP="00EA3D61">
      <w:pPr>
        <w:pStyle w:val="13"/>
      </w:pPr>
      <w:bookmarkStart w:id="190" w:name="_Toc212703281"/>
      <w:r w:rsidRPr="00EA3D61">
        <w:lastRenderedPageBreak/>
        <w:t>ΔΙΕΝΕΡΓΕΙΑ ΔΙΑΔΙΚΑΣΙΑΣ - ΑΞΙΟΛΟΓΗΣΗ ΠΡΟΣΦΟΡΩΝ</w:t>
      </w:r>
      <w:bookmarkEnd w:id="190"/>
    </w:p>
    <w:p w14:paraId="55ADEAB7" w14:textId="77777777" w:rsidR="00E16932" w:rsidRPr="00E16932" w:rsidRDefault="00E16932" w:rsidP="00997BBF">
      <w:pPr>
        <w:pStyle w:val="aff4"/>
        <w:keepNext/>
        <w:numPr>
          <w:ilvl w:val="0"/>
          <w:numId w:val="11"/>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91" w:name="_Toc102481587"/>
      <w:bookmarkStart w:id="192" w:name="_Toc102483500"/>
      <w:bookmarkStart w:id="193" w:name="_Toc102507577"/>
      <w:bookmarkStart w:id="194" w:name="_Toc102641781"/>
      <w:bookmarkStart w:id="195" w:name="_Toc102644958"/>
      <w:bookmarkStart w:id="196" w:name="_Toc102645067"/>
      <w:bookmarkStart w:id="197" w:name="_Toc103072069"/>
      <w:bookmarkStart w:id="198" w:name="_Toc103690994"/>
      <w:bookmarkStart w:id="199" w:name="_Toc103847770"/>
      <w:bookmarkStart w:id="200" w:name="_Toc104142729"/>
      <w:bookmarkStart w:id="201" w:name="_Toc104592814"/>
      <w:bookmarkStart w:id="202" w:name="_Toc104592944"/>
      <w:bookmarkStart w:id="203" w:name="_Toc104643601"/>
      <w:bookmarkStart w:id="204" w:name="_Toc104711472"/>
      <w:bookmarkStart w:id="205" w:name="_Toc104720769"/>
      <w:bookmarkStart w:id="206" w:name="_Toc104725601"/>
      <w:bookmarkStart w:id="207" w:name="_Toc104727066"/>
      <w:bookmarkStart w:id="208" w:name="_Toc104733703"/>
      <w:bookmarkStart w:id="209" w:name="_Toc104735546"/>
      <w:bookmarkStart w:id="210" w:name="_Toc104750901"/>
      <w:bookmarkStart w:id="211" w:name="_Toc104799316"/>
      <w:bookmarkStart w:id="212" w:name="_Toc104818114"/>
      <w:bookmarkStart w:id="213" w:name="_Toc104819357"/>
      <w:bookmarkStart w:id="214" w:name="_Toc104846716"/>
      <w:bookmarkStart w:id="215" w:name="_Toc104846872"/>
      <w:bookmarkStart w:id="216" w:name="_Toc104847790"/>
      <w:bookmarkStart w:id="217" w:name="_Toc104847943"/>
      <w:bookmarkStart w:id="218" w:name="_Toc104848828"/>
      <w:bookmarkStart w:id="219" w:name="_Toc104884185"/>
      <w:bookmarkStart w:id="220" w:name="_Toc104903581"/>
      <w:bookmarkStart w:id="221" w:name="_Toc104914662"/>
      <w:bookmarkStart w:id="222" w:name="_Toc104915830"/>
      <w:bookmarkStart w:id="223" w:name="_Toc104916751"/>
      <w:bookmarkStart w:id="224" w:name="_Toc105074156"/>
      <w:bookmarkStart w:id="225" w:name="_Toc105167644"/>
      <w:bookmarkStart w:id="226" w:name="_Toc105169264"/>
      <w:bookmarkStart w:id="227" w:name="_Toc105170423"/>
      <w:bookmarkStart w:id="228" w:name="_Toc105488708"/>
      <w:bookmarkStart w:id="229" w:name="_Toc105499944"/>
      <w:bookmarkStart w:id="230" w:name="_Toc105585477"/>
      <w:bookmarkStart w:id="231" w:name="_Toc106193375"/>
      <w:bookmarkStart w:id="232" w:name="_Toc106452020"/>
      <w:bookmarkStart w:id="233" w:name="_Toc106958314"/>
      <w:bookmarkStart w:id="234" w:name="_Toc116638008"/>
      <w:bookmarkStart w:id="235" w:name="_Toc118368313"/>
      <w:bookmarkStart w:id="236" w:name="_Toc119067001"/>
      <w:bookmarkStart w:id="237" w:name="_Toc158041810"/>
      <w:bookmarkStart w:id="238" w:name="_Toc158044347"/>
      <w:bookmarkStart w:id="239" w:name="_Toc158983478"/>
      <w:bookmarkStart w:id="240" w:name="_Toc159275564"/>
      <w:bookmarkStart w:id="241" w:name="_Toc159275683"/>
      <w:bookmarkStart w:id="242" w:name="_Toc159279493"/>
      <w:bookmarkStart w:id="243" w:name="_Toc160447987"/>
      <w:bookmarkStart w:id="244" w:name="_Toc162693434"/>
      <w:bookmarkStart w:id="245" w:name="_Toc172196915"/>
      <w:bookmarkStart w:id="246" w:name="_Toc182915756"/>
      <w:bookmarkStart w:id="247" w:name="_Toc182915872"/>
      <w:bookmarkStart w:id="248" w:name="_Toc183441775"/>
      <w:bookmarkStart w:id="249" w:name="_Toc183509571"/>
      <w:bookmarkStart w:id="250" w:name="_Toc183606465"/>
      <w:bookmarkStart w:id="251" w:name="_Toc183611841"/>
      <w:bookmarkStart w:id="252" w:name="_Toc185329110"/>
      <w:bookmarkStart w:id="253" w:name="_Toc185329682"/>
      <w:bookmarkStart w:id="254" w:name="_Toc185330591"/>
      <w:bookmarkStart w:id="255" w:name="_Toc187828305"/>
      <w:bookmarkStart w:id="256" w:name="_Toc188020768"/>
      <w:bookmarkStart w:id="257" w:name="_Toc188021454"/>
      <w:bookmarkStart w:id="258" w:name="_Toc188349672"/>
      <w:bookmarkStart w:id="259" w:name="_Toc212703282"/>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1B6C402" w14:textId="1AED02FF" w:rsidR="002B726C" w:rsidRDefault="002B726C" w:rsidP="00E16932">
      <w:pPr>
        <w:pStyle w:val="2"/>
      </w:pPr>
      <w:bookmarkStart w:id="260" w:name="_Toc212703283"/>
      <w:r>
        <w:t>Αποσφράγιση και αξιολόγηση προσφορών</w:t>
      </w:r>
      <w:bookmarkEnd w:id="260"/>
    </w:p>
    <w:p w14:paraId="0B8A8487" w14:textId="41BC0747" w:rsidR="002B726C" w:rsidRDefault="002B726C" w:rsidP="00673F02">
      <w:pPr>
        <w:pStyle w:val="3"/>
      </w:pPr>
      <w:bookmarkStart w:id="261" w:name="_Toc212703284"/>
      <w:r>
        <w:t>Ηλεκτρονική αποσφράγιση προσφορών</w:t>
      </w:r>
      <w:bookmarkEnd w:id="261"/>
    </w:p>
    <w:p w14:paraId="5C0AF600" w14:textId="2A226D27" w:rsidR="002B726C" w:rsidRDefault="002B726C">
      <w:pPr>
        <w:rPr>
          <w:lang w:val="el-GR"/>
        </w:rPr>
      </w:pPr>
      <w:r>
        <w:rPr>
          <w:lang w:val="el-GR"/>
        </w:rPr>
        <w:t>Το πιστοποιημένο στο ΕΣΗΔΗΣ, για την αποσφράγιση των προσφορών</w:t>
      </w:r>
      <w:r w:rsidR="0032347B" w:rsidRPr="0032347B">
        <w:rPr>
          <w:lang w:val="el-GR"/>
        </w:rPr>
        <w:t>,</w:t>
      </w:r>
      <w:r w:rsidR="003C6035">
        <w:rPr>
          <w:lang w:val="el-GR"/>
        </w:rPr>
        <w:t xml:space="preserve"> </w:t>
      </w:r>
      <w:r>
        <w:rPr>
          <w:lang w:val="el-GR"/>
        </w:rPr>
        <w:t>αρμόδιο όργανο της Αναθέτουσας Αρχής</w:t>
      </w:r>
      <w:r w:rsidR="002B439B">
        <w:rPr>
          <w:lang w:val="el-GR"/>
        </w:rPr>
        <w:t>,</w:t>
      </w:r>
      <w:r>
        <w:rPr>
          <w:lang w:val="el-GR"/>
        </w:rPr>
        <w:t xml:space="preserve"> </w:t>
      </w:r>
      <w:r w:rsidR="00CF78AB" w:rsidRPr="009B1260">
        <w:rPr>
          <w:b/>
          <w:lang w:val="el-GR"/>
        </w:rPr>
        <w:t xml:space="preserve">εφεξής </w:t>
      </w:r>
      <w:r w:rsidRPr="009B1260">
        <w:rPr>
          <w:b/>
          <w:lang w:val="el-GR"/>
        </w:rPr>
        <w:t>Επιτροπή Διαγωνισμού</w:t>
      </w:r>
      <w:r>
        <w:rPr>
          <w:lang w:val="el-GR"/>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2B8C385D" w14:textId="0449CE64" w:rsidR="00F302A2" w:rsidRPr="00F302A2" w:rsidRDefault="00D100D3" w:rsidP="00D83105">
      <w:pPr>
        <w:numPr>
          <w:ilvl w:val="0"/>
          <w:numId w:val="3"/>
        </w:numPr>
        <w:tabs>
          <w:tab w:val="num" w:pos="0"/>
          <w:tab w:val="num" w:pos="709"/>
        </w:tabs>
        <w:spacing w:after="60"/>
        <w:ind w:left="709" w:hanging="425"/>
        <w:textAlignment w:val="baseline"/>
        <w:rPr>
          <w:kern w:val="1"/>
          <w:lang w:val="el-GR"/>
        </w:rPr>
      </w:pPr>
      <w:r w:rsidRPr="00F302A2">
        <w:rPr>
          <w:kern w:val="1"/>
          <w:lang w:val="el-GR"/>
        </w:rPr>
        <w:t xml:space="preserve">Ηλεκτρονική Αποσφράγιση του (υπό)φακέλου «Δικαιολογητικά Συμμετοχής-Τεχνική Προσφορά», </w:t>
      </w:r>
      <w:r w:rsidR="00676A54" w:rsidRPr="00345249">
        <w:rPr>
          <w:kern w:val="1"/>
          <w:lang w:val="el-GR"/>
        </w:rPr>
        <w:t>στις</w:t>
      </w:r>
      <w:r w:rsidR="00F302A2" w:rsidRPr="00345249">
        <w:rPr>
          <w:kern w:val="1"/>
          <w:lang w:val="el-GR"/>
        </w:rPr>
        <w:t xml:space="preserve"> </w:t>
      </w:r>
      <w:r w:rsidR="00FF4B62">
        <w:rPr>
          <w:kern w:val="1"/>
          <w:lang w:val="el-GR"/>
        </w:rPr>
        <w:t xml:space="preserve">  </w:t>
      </w:r>
      <w:r w:rsidR="000F01A0" w:rsidRPr="00345249">
        <w:rPr>
          <w:rFonts w:cs="Tahoma"/>
          <w:b/>
          <w:lang w:val="el-GR"/>
        </w:rPr>
        <w:t>/</w:t>
      </w:r>
      <w:r w:rsidR="00FF4B62">
        <w:rPr>
          <w:rFonts w:cs="Tahoma"/>
          <w:b/>
          <w:lang w:val="el-GR"/>
        </w:rPr>
        <w:t xml:space="preserve">  </w:t>
      </w:r>
      <w:r w:rsidR="000F01A0" w:rsidRPr="00345249">
        <w:rPr>
          <w:rFonts w:cs="Tahoma"/>
          <w:b/>
          <w:lang w:val="el-GR"/>
        </w:rPr>
        <w:t>/202</w:t>
      </w:r>
      <w:r w:rsidR="00FF4B62">
        <w:rPr>
          <w:rFonts w:cs="Tahoma"/>
          <w:b/>
          <w:lang w:val="el-GR"/>
        </w:rPr>
        <w:t>6</w:t>
      </w:r>
      <w:r w:rsidR="00676A54" w:rsidRPr="00813F06">
        <w:rPr>
          <w:rFonts w:cs="Tahoma"/>
          <w:lang w:val="el-GR"/>
        </w:rPr>
        <w:t xml:space="preserve"> </w:t>
      </w:r>
      <w:r w:rsidR="00676A54" w:rsidRPr="00794B73">
        <w:rPr>
          <w:rFonts w:cs="Tahoma"/>
          <w:lang w:val="el-GR"/>
        </w:rPr>
        <w:t>και ώρα 10:00</w:t>
      </w:r>
      <w:r w:rsidR="00F302A2" w:rsidRPr="00676A54">
        <w:rPr>
          <w:kern w:val="1"/>
          <w:lang w:val="el-GR"/>
        </w:rPr>
        <w:t>.</w:t>
      </w:r>
    </w:p>
    <w:p w14:paraId="3D5B23DF" w14:textId="77777777" w:rsidR="00D100D3" w:rsidRPr="00F302A2" w:rsidRDefault="00D100D3" w:rsidP="00D83105">
      <w:pPr>
        <w:numPr>
          <w:ilvl w:val="0"/>
          <w:numId w:val="3"/>
        </w:numPr>
        <w:tabs>
          <w:tab w:val="num" w:pos="0"/>
          <w:tab w:val="num" w:pos="709"/>
        </w:tabs>
        <w:ind w:left="709" w:hanging="425"/>
        <w:textAlignment w:val="baseline"/>
        <w:rPr>
          <w:kern w:val="1"/>
          <w:lang w:val="el-GR"/>
        </w:rPr>
      </w:pPr>
      <w:r w:rsidRPr="00F302A2">
        <w:rPr>
          <w:kern w:val="1"/>
          <w:lang w:val="el-GR"/>
        </w:rPr>
        <w:t>Ηλεκτρονική Αποσφράγιση του (υπό)φακέλου «Οικονομική Προσφορά», κατά την ημερομηνία και ώρα που θα ορίσει η Αναθέτουσα Αρχή</w:t>
      </w:r>
      <w:r w:rsidR="00F302A2" w:rsidRPr="00F302A2">
        <w:rPr>
          <w:kern w:val="1"/>
          <w:lang w:val="el-GR"/>
        </w:rPr>
        <w:t>.</w:t>
      </w:r>
    </w:p>
    <w:p w14:paraId="532C0AF7" w14:textId="5BF867F6" w:rsidR="00BD7CF9" w:rsidRDefault="00BD7CF9" w:rsidP="000546E7">
      <w:pPr>
        <w:textAlignment w:val="baseline"/>
        <w:rPr>
          <w:rFonts w:cs="Tahoma"/>
          <w:lang w:val="el-GR"/>
        </w:rPr>
      </w:pPr>
      <w:r w:rsidRPr="00BD7CF9">
        <w:rPr>
          <w:rFonts w:cs="Tahoma"/>
          <w:lang w:val="el-GR"/>
        </w:rPr>
        <w:t xml:space="preserve">Σε κάθε στάδιο τα στοιχεία των προσφορών που αποσφραγίζονται είναι καταρχήν </w:t>
      </w:r>
      <w:proofErr w:type="spellStart"/>
      <w:r w:rsidRPr="00BD7CF9">
        <w:rPr>
          <w:rFonts w:cs="Tahoma"/>
          <w:lang w:val="el-GR"/>
        </w:rPr>
        <w:t>προσβάσιμα</w:t>
      </w:r>
      <w:proofErr w:type="spellEnd"/>
      <w:r w:rsidRPr="00BD7CF9">
        <w:rPr>
          <w:rFonts w:cs="Tahoma"/>
          <w:lang w:val="el-GR"/>
        </w:rPr>
        <w:t xml:space="preserve"> μόνο στα μέλη της Επιτροπής Διαγ</w:t>
      </w:r>
      <w:r w:rsidR="00813F06">
        <w:rPr>
          <w:rFonts w:cs="Tahoma"/>
          <w:lang w:val="el-GR"/>
        </w:rPr>
        <w:t>ωνισμού και την Αναθέτουσα Αρχή</w:t>
      </w:r>
      <w:r w:rsidRPr="00BD7CF9">
        <w:rPr>
          <w:rFonts w:cs="Tahoma"/>
          <w:lang w:val="el-GR"/>
        </w:rPr>
        <w:t>.</w:t>
      </w:r>
    </w:p>
    <w:p w14:paraId="550B49E2" w14:textId="746DF623" w:rsidR="002B726C" w:rsidRDefault="002B726C" w:rsidP="00673F02">
      <w:pPr>
        <w:pStyle w:val="3"/>
      </w:pPr>
      <w:bookmarkStart w:id="262" w:name="_Toc212703285"/>
      <w:r>
        <w:t>Αξιολόγηση προσφορών</w:t>
      </w:r>
      <w:bookmarkEnd w:id="262"/>
    </w:p>
    <w:p w14:paraId="5C1DB16A" w14:textId="77777777" w:rsidR="00A9029F" w:rsidRPr="00BD62AE" w:rsidRDefault="00A9029F" w:rsidP="00A9029F">
      <w:pPr>
        <w:textAlignment w:val="baseline"/>
        <w:rPr>
          <w:rFonts w:eastAsia="Verdana" w:cs="Tahoma"/>
          <w:szCs w:val="22"/>
          <w:lang w:val="el-GR" w:eastAsia="en-US"/>
        </w:rPr>
      </w:pPr>
      <w:r w:rsidRPr="00BD62AE">
        <w:rPr>
          <w:rFonts w:eastAsia="Verdana" w:cs="Tahoma"/>
          <w:szCs w:val="22"/>
          <w:lang w:val="el-GR" w:eastAsia="en-US"/>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7A2C061F"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BD62AE">
        <w:rPr>
          <w:rFonts w:eastAsia="Verdana" w:cs="Tahoma"/>
          <w:bCs/>
          <w:szCs w:val="22"/>
          <w:lang w:val="el-GR" w:eastAsia="en-US"/>
        </w:rPr>
        <w:t>εξακριβώσιμος</w:t>
      </w:r>
      <w:proofErr w:type="spellEnd"/>
      <w:r w:rsidRPr="00BD62AE">
        <w:rPr>
          <w:rFonts w:eastAsia="Verdana" w:cs="Tahoma"/>
          <w:bCs/>
          <w:szCs w:val="22"/>
          <w:lang w:val="el-GR" w:eastAsia="en-US"/>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BD62AE">
        <w:rPr>
          <w:rFonts w:eastAsia="Verdana" w:cs="Tahoma"/>
          <w:bCs/>
          <w:szCs w:val="22"/>
          <w:lang w:val="el-GR" w:eastAsia="en-US"/>
        </w:rPr>
        <w:t>κατ</w:t>
      </w:r>
      <w:proofErr w:type="spellEnd"/>
      <w:r w:rsidRPr="00BD62AE">
        <w:rPr>
          <w:rFonts w:eastAsia="Verdana" w:cs="Tahoma"/>
          <w:bCs/>
          <w:szCs w:val="22"/>
          <w:lang w:val="el-GR" w:eastAsia="en-US"/>
        </w:rPr>
        <w:t xml:space="preserve">΄ </w:t>
      </w:r>
      <w:proofErr w:type="spellStart"/>
      <w:r w:rsidRPr="00BD62AE">
        <w:rPr>
          <w:rFonts w:eastAsia="Verdana" w:cs="Tahoma"/>
          <w:bCs/>
          <w:szCs w:val="22"/>
          <w:lang w:val="el-GR" w:eastAsia="en-US"/>
        </w:rPr>
        <w:t>αναλογίαν</w:t>
      </w:r>
      <w:proofErr w:type="spellEnd"/>
      <w:r w:rsidRPr="00BD62AE">
        <w:rPr>
          <w:rFonts w:eastAsia="Verdana" w:cs="Tahoma"/>
          <w:bCs/>
          <w:szCs w:val="22"/>
          <w:lang w:val="el-GR" w:eastAsia="en-US"/>
        </w:rPr>
        <w:t xml:space="preserve"> και για τυχόν ελλείπουσες δηλώσεις, υπό την προϋπόθεση ότι βεβαιώνουν γεγονότα αντικειμενικώς </w:t>
      </w:r>
      <w:proofErr w:type="spellStart"/>
      <w:r w:rsidRPr="00BD62AE">
        <w:rPr>
          <w:rFonts w:eastAsia="Verdana" w:cs="Tahoma"/>
          <w:bCs/>
          <w:szCs w:val="22"/>
          <w:lang w:val="el-GR" w:eastAsia="en-US"/>
        </w:rPr>
        <w:t>εξακριβώσιμα</w:t>
      </w:r>
      <w:proofErr w:type="spellEnd"/>
      <w:r w:rsidRPr="00BD62AE">
        <w:rPr>
          <w:rFonts w:eastAsia="Verdana" w:cs="Tahoma"/>
          <w:bCs/>
          <w:szCs w:val="22"/>
          <w:lang w:val="el-GR" w:eastAsia="en-US"/>
        </w:rPr>
        <w:t>.</w:t>
      </w:r>
    </w:p>
    <w:p w14:paraId="05F3DE08" w14:textId="77777777" w:rsidR="00A9029F" w:rsidRPr="00BD62AE" w:rsidRDefault="00A9029F" w:rsidP="00A9029F">
      <w:pPr>
        <w:textAlignment w:val="baseline"/>
        <w:rPr>
          <w:rFonts w:eastAsia="Verdana" w:cs="Tahoma"/>
          <w:bCs/>
          <w:i/>
          <w:szCs w:val="22"/>
          <w:lang w:val="el-GR" w:eastAsia="en-US"/>
        </w:rPr>
      </w:pPr>
      <w:r w:rsidRPr="00BD62AE">
        <w:rPr>
          <w:rFonts w:eastAsia="Verdana" w:cs="Tahoma"/>
          <w:bCs/>
          <w:i/>
          <w:szCs w:val="22"/>
          <w:lang w:val="el-GR" w:eastAsia="en-US"/>
        </w:rPr>
        <w:t xml:space="preserve">Επισημαίνεται ότι οι διευκρινίσεις/συμπληρώσεις, </w:t>
      </w:r>
      <w:proofErr w:type="spellStart"/>
      <w:r w:rsidRPr="00BD62AE">
        <w:rPr>
          <w:rFonts w:eastAsia="Verdana" w:cs="Tahoma"/>
          <w:bCs/>
          <w:i/>
          <w:szCs w:val="22"/>
          <w:lang w:val="el-GR" w:eastAsia="en-US"/>
        </w:rPr>
        <w:t>κατ΄εφαρμογή</w:t>
      </w:r>
      <w:proofErr w:type="spellEnd"/>
      <w:r w:rsidRPr="00BD62AE">
        <w:rPr>
          <w:rFonts w:eastAsia="Verdana" w:cs="Tahoma"/>
          <w:bCs/>
          <w:i/>
          <w:szCs w:val="22"/>
          <w:lang w:val="el-GR" w:eastAsia="en-US"/>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77999BAA" w14:textId="77777777" w:rsidR="00A9029F" w:rsidRPr="00BD62AE" w:rsidRDefault="00A9029F" w:rsidP="00997BBF">
      <w:pPr>
        <w:numPr>
          <w:ilvl w:val="0"/>
          <w:numId w:val="96"/>
        </w:numPr>
        <w:textAlignment w:val="baseline"/>
        <w:rPr>
          <w:rFonts w:eastAsia="Verdana" w:cs="Tahoma"/>
          <w:bCs/>
          <w:i/>
          <w:szCs w:val="22"/>
          <w:lang w:val="el-GR" w:eastAsia="en-US"/>
        </w:rPr>
      </w:pPr>
      <w:r w:rsidRPr="00BD62AE">
        <w:rPr>
          <w:rFonts w:eastAsia="Verdana" w:cs="Tahoma"/>
          <w:bCs/>
          <w:i/>
          <w:szCs w:val="22"/>
          <w:lang w:val="el-GR" w:eastAsia="en-US"/>
        </w:rPr>
        <w:t>είτε από την Επιτροπή, μέσω του πιστοποιημένου χρήστη της παρούσας ηλεκτρονικής διαδικασίας (χειριστή του διαγωνισμού), χωρίς τη σύνταξη διακριτού εγγράφου</w:t>
      </w:r>
    </w:p>
    <w:p w14:paraId="5AF5C2E4" w14:textId="77777777" w:rsidR="00A9029F" w:rsidRPr="00BD62AE" w:rsidRDefault="00A9029F" w:rsidP="00997BBF">
      <w:pPr>
        <w:numPr>
          <w:ilvl w:val="0"/>
          <w:numId w:val="97"/>
        </w:numPr>
        <w:textAlignment w:val="baseline"/>
        <w:rPr>
          <w:rFonts w:eastAsia="Verdana" w:cs="Tahoma"/>
          <w:bCs/>
          <w:i/>
          <w:szCs w:val="22"/>
          <w:lang w:val="el-GR" w:eastAsia="en-US"/>
        </w:rPr>
      </w:pPr>
      <w:r w:rsidRPr="00BD62AE">
        <w:rPr>
          <w:rFonts w:eastAsia="Verdana" w:cs="Tahoma"/>
          <w:bCs/>
          <w:i/>
          <w:szCs w:val="22"/>
          <w:lang w:val="el-GR" w:eastAsia="en-US"/>
        </w:rPr>
        <w:t xml:space="preserve">είτε, με αποστολή διακριτού εγγράφου της Επιτροπής, μέσω του </w:t>
      </w:r>
      <w:proofErr w:type="spellStart"/>
      <w:r w:rsidRPr="00BD62AE">
        <w:rPr>
          <w:rFonts w:eastAsia="Verdana" w:cs="Tahoma"/>
          <w:bCs/>
          <w:i/>
          <w:szCs w:val="22"/>
          <w:lang w:val="el-GR" w:eastAsia="en-US"/>
        </w:rPr>
        <w:t>πιστοποποιμένου</w:t>
      </w:r>
      <w:proofErr w:type="spellEnd"/>
      <w:r w:rsidRPr="00BD62AE">
        <w:rPr>
          <w:rFonts w:eastAsia="Verdana" w:cs="Tahoma"/>
          <w:bCs/>
          <w:i/>
          <w:szCs w:val="22"/>
          <w:lang w:val="el-GR" w:eastAsia="en-US"/>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214281AB" w14:textId="77777777" w:rsidR="00A9029F" w:rsidRPr="00BD62AE" w:rsidRDefault="00A9029F" w:rsidP="00A9029F">
      <w:pPr>
        <w:textAlignment w:val="baseline"/>
        <w:rPr>
          <w:rFonts w:eastAsia="Verdana" w:cs="Tahoma"/>
          <w:bCs/>
          <w:i/>
          <w:szCs w:val="22"/>
          <w:lang w:val="el-GR" w:eastAsia="en-US"/>
        </w:rPr>
      </w:pPr>
      <w:r w:rsidRPr="00BD62AE">
        <w:rPr>
          <w:rFonts w:eastAsia="Verdana" w:cs="Tahoma"/>
          <w:bCs/>
          <w:i/>
          <w:szCs w:val="22"/>
          <w:lang w:val="el-GR" w:eastAsia="en-US"/>
        </w:rPr>
        <w:t xml:space="preserve">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w:t>
      </w:r>
      <w:proofErr w:type="spellStart"/>
      <w:r w:rsidRPr="00BD62AE">
        <w:rPr>
          <w:rFonts w:eastAsia="Verdana" w:cs="Tahoma"/>
          <w:bCs/>
          <w:i/>
          <w:szCs w:val="22"/>
          <w:lang w:val="el-GR" w:eastAsia="en-US"/>
        </w:rPr>
        <w:t>αποφαινομένου</w:t>
      </w:r>
      <w:proofErr w:type="spellEnd"/>
      <w:r w:rsidRPr="00BD62AE">
        <w:rPr>
          <w:rFonts w:eastAsia="Verdana" w:cs="Tahoma"/>
          <w:bCs/>
          <w:i/>
          <w:szCs w:val="22"/>
          <w:lang w:val="el-GR" w:eastAsia="en-US"/>
        </w:rPr>
        <w:t xml:space="preserve"> οργάνου.</w:t>
      </w:r>
    </w:p>
    <w:p w14:paraId="0F7532A0" w14:textId="77777777" w:rsidR="00A9029F" w:rsidRPr="00BD62AE" w:rsidRDefault="00A9029F" w:rsidP="00A9029F">
      <w:pPr>
        <w:textAlignment w:val="baseline"/>
        <w:rPr>
          <w:rFonts w:eastAsia="Verdana" w:cs="Tahoma"/>
          <w:bCs/>
          <w:i/>
          <w:szCs w:val="22"/>
          <w:lang w:val="el-GR" w:eastAsia="en-US"/>
        </w:rPr>
      </w:pPr>
      <w:r w:rsidRPr="00BD62AE">
        <w:rPr>
          <w:rFonts w:eastAsia="Verdana" w:cs="Tahoma"/>
          <w:bCs/>
          <w:i/>
          <w:szCs w:val="22"/>
          <w:lang w:val="el-GR" w:eastAsia="en-US"/>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w:t>
      </w:r>
      <w:r w:rsidRPr="00BD62AE">
        <w:rPr>
          <w:rFonts w:eastAsia="Verdana" w:cs="Tahoma"/>
          <w:bCs/>
          <w:i/>
          <w:szCs w:val="22"/>
          <w:lang w:val="el-GR" w:eastAsia="en-US"/>
        </w:rPr>
        <w:lastRenderedPageBreak/>
        <w:t xml:space="preserve">οποία δεν ζητήθηκαν, είτε ακόμη και για στοιχεία, για τα </w:t>
      </w:r>
      <w:proofErr w:type="spellStart"/>
      <w:r w:rsidRPr="00BD62AE">
        <w:rPr>
          <w:rFonts w:eastAsia="Verdana" w:cs="Tahoma"/>
          <w:bCs/>
          <w:i/>
          <w:szCs w:val="22"/>
          <w:lang w:val="el-GR" w:eastAsia="en-US"/>
        </w:rPr>
        <w:t>οποια</w:t>
      </w:r>
      <w:proofErr w:type="spellEnd"/>
      <w:r w:rsidRPr="00BD62AE">
        <w:rPr>
          <w:rFonts w:eastAsia="Verdana" w:cs="Tahoma"/>
          <w:bCs/>
          <w:i/>
          <w:szCs w:val="22"/>
          <w:lang w:val="el-GR" w:eastAsia="en-US"/>
        </w:rPr>
        <w:t xml:space="preserve"> έχει ήδη γνωμοδοτήσει σχετικώς η Επιτροπή. </w:t>
      </w:r>
    </w:p>
    <w:p w14:paraId="1E23CBC4" w14:textId="77777777" w:rsidR="00A9029F" w:rsidRPr="00BD62AE" w:rsidRDefault="00A9029F" w:rsidP="00A9029F">
      <w:pPr>
        <w:textAlignment w:val="baseline"/>
        <w:rPr>
          <w:rFonts w:eastAsia="Verdana" w:cs="Tahoma"/>
          <w:bCs/>
          <w:i/>
          <w:szCs w:val="22"/>
          <w:lang w:val="el-GR" w:eastAsia="en-US"/>
        </w:rPr>
      </w:pPr>
      <w:r w:rsidRPr="00BD62AE">
        <w:rPr>
          <w:rFonts w:eastAsia="Verdana" w:cs="Tahoma"/>
          <w:bCs/>
          <w:i/>
          <w:szCs w:val="22"/>
          <w:lang w:val="el-GR" w:eastAsia="en-US"/>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14:paraId="5E4CD50D"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i/>
          <w:szCs w:val="22"/>
          <w:lang w:val="el-GR" w:eastAsia="en-US"/>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44962C10"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Ειδικότερα:</w:t>
      </w:r>
    </w:p>
    <w:p w14:paraId="50254192"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 xml:space="preserve">α) Η Επιτροπή Διαγωνισμού εξετάζει αρχικά  την προσκόμιση της εγγύησης συμμετοχής, σύμφωνα με την παρ.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40515D20"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της «Επικοινωνίας» του ηλεκτρονικού διαγωνισμού στο ΕΣΗΔΗΣ.</w:t>
      </w:r>
    </w:p>
    <w:p w14:paraId="0C6E5B5C"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Κατά της εν λόγω απόφασης χωρεί προδικαστική προσφυγή, σύμφωνα με τα οριζόμενα στην παράγραφο 3.4 της παρούσας.</w:t>
      </w:r>
    </w:p>
    <w:p w14:paraId="00B39DE2"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05BCA931"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 xml:space="preserve">β) Στη συνέχεια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 Η αξιολόγηση και βαθμολόγηση γίνονται σύμφωνα με τα σχετικώς προβλεπόμενα στον ν.4412/2016  και τους όρους της παρούσας.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των αποτελεσμάτων της αξιολόγησης των τεχνικών προσφορών, της βαθμολόγησης των αποδεκτών τεχνικών προσφορών με βάση τα κριτήρια αξιολόγησης των παραγράφων 2.3.1 και 2.3.2 της παρούσας. </w:t>
      </w:r>
    </w:p>
    <w:p w14:paraId="31B37839"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4D17E341"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Κατά της εν λόγω απόφασης χωρεί προδικαστική προσφυγή, σύμφωνα με τα οριζόμενα στην παράγραφο 3.4 της παρούσας.</w:t>
      </w:r>
    </w:p>
    <w:p w14:paraId="2876062D"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γ) 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14:paraId="52D7A824"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 xml:space="preserve">δ) 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p>
    <w:p w14:paraId="365A44F8"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lastRenderedPageBreak/>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Στην περίπτωση ισοδύναμων προφορών, δηλαδή προσφορών με την ίδια συνολική τελική βαθμολογία μεταξύ δύο ή περισσοτέρων προσφερόντων, η ανάθεση γίνεται στην προσφορά με τη μεγαλύτερη βαθμολογία τεχνικής προσφοράς. </w:t>
      </w:r>
    </w:p>
    <w:p w14:paraId="4014BA68"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 xml:space="preserve">Αν οι ισοδύναμες προσφορές έχουν την ίδια βαθμολογία τεχνικής προσφοράς 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14:paraId="763FF93A" w14:textId="77777777" w:rsidR="00A9029F" w:rsidRPr="00BD62AE" w:rsidRDefault="00A9029F" w:rsidP="00A9029F">
      <w:pPr>
        <w:textAlignment w:val="baseline"/>
        <w:rPr>
          <w:rFonts w:eastAsia="Verdana" w:cs="Tahoma"/>
          <w:bCs/>
          <w:szCs w:val="22"/>
          <w:lang w:val="el-GR" w:eastAsia="en-US"/>
        </w:rPr>
      </w:pPr>
      <w:r w:rsidRPr="00BD62AE">
        <w:rPr>
          <w:rFonts w:eastAsia="Verdana" w:cs="Tahoma"/>
          <w:bCs/>
          <w:szCs w:val="22"/>
          <w:lang w:val="el-GR" w:eastAsia="en-US"/>
        </w:rPr>
        <w:t>Στη συνέχεια, εφόσον το αποφαινόμενο όργανο της αναθέτουσας αρχής εγκρίνει το ανωτέρω πρακτικό κατάταξης των προσφορών, εκδίδεται απόφαση για τα αποτελέσματα του εν λόγω σταδίου και η αναθέτουσα αρχή προσκαλεί εγγράφως, μέσω της λειτουργικότητας της «Επικοινωνίας» του ηλεκτρονικού διαγωνισμού στο ΕΣΗΔΗΣ, τον πρώτο σε κατάταξη προσφέροντα,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 3.2 της παρούσας,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7F5FFDBF" w14:textId="13B74418" w:rsidR="00A9029F" w:rsidRPr="00BD62AE" w:rsidRDefault="00A9029F" w:rsidP="00A9029F">
      <w:pPr>
        <w:textAlignment w:val="baseline"/>
        <w:rPr>
          <w:rFonts w:eastAsia="Verdana" w:cs="Tahoma"/>
          <w:szCs w:val="22"/>
          <w:lang w:val="el-GR" w:eastAsia="en-US"/>
        </w:rPr>
      </w:pPr>
      <w:r w:rsidRPr="00BD62AE">
        <w:rPr>
          <w:rFonts w:eastAsia="Verdana" w:cs="Tahoma"/>
          <w:szCs w:val="22"/>
          <w:lang w:val="el-GR" w:eastAsia="en-US"/>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ΕΑΔΗΣΥ σύμφωνα με όσα προβλέπονται στην παράγραφο 3.4 της παρούσας.</w:t>
      </w:r>
    </w:p>
    <w:p w14:paraId="0336DB7C" w14:textId="2C9F148A" w:rsidR="002B726C" w:rsidRDefault="002B726C" w:rsidP="002E7710">
      <w:pPr>
        <w:pStyle w:val="2"/>
        <w:ind w:left="567"/>
      </w:pPr>
      <w:bookmarkStart w:id="263" w:name="_Toc212703286"/>
      <w:r w:rsidRPr="001E2E02">
        <w:t xml:space="preserve">Πρόσκληση υποβολής δικαιολογητικών </w:t>
      </w:r>
      <w:r w:rsidR="00DC573B" w:rsidRPr="001E2E02">
        <w:t>προσωρινού αναδόχου</w:t>
      </w:r>
      <w:r w:rsidR="00684EA6">
        <w:t xml:space="preserve"> </w:t>
      </w:r>
      <w:r w:rsidRPr="001E2E02">
        <w:t xml:space="preserve">- Δικαιολογητικά </w:t>
      </w:r>
      <w:r w:rsidR="00DC573B" w:rsidRPr="001E2E02">
        <w:t>προσωρινού αναδόχου</w:t>
      </w:r>
      <w:bookmarkEnd w:id="263"/>
    </w:p>
    <w:p w14:paraId="6A8ECAB5" w14:textId="71AA0CCD" w:rsidR="00E148C0" w:rsidRPr="001C4D31" w:rsidRDefault="00E148C0" w:rsidP="00E148C0">
      <w:pPr>
        <w:rPr>
          <w:lang w:val="el-GR"/>
        </w:rPr>
      </w:pPr>
      <w:r>
        <w:rPr>
          <w:lang w:val="el-GR"/>
        </w:rPr>
        <w:t>Μετά την αξιολόγηση των προσφορών, η αναθέτουσα αρχή αποστέλλει σχετική ηλεκτρονική πρόσκληση στον προσφέροντα</w:t>
      </w:r>
      <w:r w:rsidR="00495A9E">
        <w:rPr>
          <w:lang w:val="el-GR"/>
        </w:rPr>
        <w:t>/</w:t>
      </w:r>
      <w:proofErr w:type="spellStart"/>
      <w:r w:rsidR="00495A9E">
        <w:rPr>
          <w:lang w:val="el-GR"/>
        </w:rPr>
        <w:t>ες</w:t>
      </w:r>
      <w:proofErr w:type="spellEnd"/>
      <w:r>
        <w:rPr>
          <w:lang w:val="el-GR"/>
        </w:rPr>
        <w:t xml:space="preserve">, στον οποίο πρόκειται να γίνει η κατακύρωση («προσωρινό ανάδοχο»), </w:t>
      </w:r>
      <w:r w:rsidRPr="00436F2C">
        <w:rPr>
          <w:lang w:val="el-GR"/>
        </w:rPr>
        <w:t>μέσω της λειτουργικότητας της «Επικοινωνίας» του ηλεκτρονικού διαγωνισμού στο ΕΣΗΔΗΣ</w:t>
      </w:r>
      <w:r>
        <w:rPr>
          <w:lang w:val="el-GR"/>
        </w:rPr>
        <w:t>,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w:t>
      </w:r>
      <w:r w:rsidR="00B12A38">
        <w:rPr>
          <w:lang w:val="el-GR"/>
        </w:rPr>
        <w:t>ής των παραγράφων 2.2.4 - 2.2.</w:t>
      </w:r>
      <w:r w:rsidR="00AC6283">
        <w:rPr>
          <w:lang w:val="el-GR"/>
        </w:rPr>
        <w:t xml:space="preserve">8 </w:t>
      </w:r>
      <w:r>
        <w:rPr>
          <w:lang w:val="el-GR"/>
        </w:rPr>
        <w:t>αυτής.</w:t>
      </w:r>
      <w:r w:rsidRPr="00BD65F6">
        <w:rPr>
          <w:lang w:val="el-GR"/>
        </w:rPr>
        <w:t xml:space="preserve"> </w:t>
      </w:r>
    </w:p>
    <w:p w14:paraId="03037779" w14:textId="77777777" w:rsidR="00E148C0" w:rsidRDefault="00E148C0" w:rsidP="00E148C0">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2.4.2.5 της παρούσας.</w:t>
      </w:r>
    </w:p>
    <w:p w14:paraId="370B0EC9" w14:textId="7C0B2500" w:rsidR="005943C6" w:rsidRPr="00BF6D04" w:rsidRDefault="005943C6" w:rsidP="005943C6">
      <w:pPr>
        <w:rPr>
          <w:strike/>
          <w:lang w:val="el-GR"/>
        </w:rPr>
      </w:pPr>
      <w:r w:rsidRPr="009B1260">
        <w:rPr>
          <w:lang w:val="el-GR"/>
        </w:rPr>
        <w:t xml:space="preserve">Εντός της προθεσμίας υποβολής των </w:t>
      </w:r>
      <w:r w:rsidRPr="00FC2453">
        <w:rPr>
          <w:lang w:val="el-GR"/>
        </w:rPr>
        <w:t>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w:t>
      </w:r>
      <w:r w:rsidR="00FC2453" w:rsidRPr="00FC2453">
        <w:rPr>
          <w:lang w:val="el-GR"/>
        </w:rPr>
        <w:t xml:space="preserve"> </w:t>
      </w:r>
      <w:r w:rsidRPr="00FC2453">
        <w:rPr>
          <w:lang w:val="el-GR"/>
        </w:rPr>
        <w:t>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FC2453">
        <w:rPr>
          <w:color w:val="000000"/>
          <w:lang w:val="el-GR"/>
        </w:rPr>
        <w:t>, σύμφωνα με τα προβλεπόμενα στις διατάξεις της ως άνω παραγράφου 2.4.2.5</w:t>
      </w:r>
      <w:r w:rsidRPr="00FC2453">
        <w:rPr>
          <w:lang w:val="el-GR"/>
        </w:rPr>
        <w:t>.</w:t>
      </w:r>
    </w:p>
    <w:p w14:paraId="3E4306D8" w14:textId="4C537642" w:rsidR="00E148C0" w:rsidRPr="004237B7" w:rsidRDefault="00E148C0" w:rsidP="00E148C0">
      <w:pPr>
        <w:rPr>
          <w:lang w:val="el-GR"/>
        </w:rPr>
      </w:pPr>
      <w:r w:rsidRPr="004237B7">
        <w:rPr>
          <w:lang w:val="el-GR"/>
        </w:rPr>
        <w:lastRenderedPageBreak/>
        <w:t xml:space="preserve">Αν δεν προσκομισθούν τα παραπάνω δικαιολογητικά ή υπάρχουν ελλείψεις σε αυτά που </w:t>
      </w:r>
      <w:r w:rsidR="004A48F8" w:rsidRPr="004237B7">
        <w:rPr>
          <w:lang w:val="el-GR"/>
        </w:rPr>
        <w:t>υποβλήθηκαν</w:t>
      </w:r>
      <w:r w:rsidRPr="004237B7">
        <w:rPr>
          <w:lang w:val="el-GR"/>
        </w:rPr>
        <w:t>, η αναθέτουσα αρχή καλεί τον προσωρινό</w:t>
      </w:r>
      <w:r w:rsidR="00FC2453" w:rsidRPr="004237B7">
        <w:rPr>
          <w:lang w:val="el-GR"/>
        </w:rPr>
        <w:t xml:space="preserve"> </w:t>
      </w:r>
      <w:r w:rsidRPr="004237B7">
        <w:rPr>
          <w:lang w:val="el-GR"/>
        </w:rPr>
        <w:t>ανάδοχο να προσκομίσει τα ελλείποντα δικαιολογητικά ή να συμπληρώσει τα ήδη υποβληθέντα ή να παράσχει</w:t>
      </w:r>
      <w:r w:rsidR="00FC2453" w:rsidRPr="004237B7">
        <w:rPr>
          <w:lang w:val="el-GR"/>
        </w:rPr>
        <w:t xml:space="preserve"> </w:t>
      </w:r>
      <w:r w:rsidRPr="004237B7">
        <w:rPr>
          <w:lang w:val="el-GR"/>
        </w:rPr>
        <w:t>διευκρινήσεις με την έννοια του άρθρου 102 του ν. 4412/2016, εντός δέκα (10) ημερών από την κοινοποίηση της σχετικής πρόσκλησης σε αυτόν.</w:t>
      </w:r>
    </w:p>
    <w:p w14:paraId="2C6A6470" w14:textId="24E74E6E" w:rsidR="00E148C0" w:rsidRDefault="00E148C0" w:rsidP="00E148C0">
      <w:pPr>
        <w:rPr>
          <w:lang w:val="el-GR"/>
        </w:rPr>
      </w:pPr>
      <w:r w:rsidRPr="004237B7">
        <w:rPr>
          <w:lang w:val="el-GR"/>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w:t>
      </w:r>
      <w:r w:rsidR="003C6035">
        <w:rPr>
          <w:lang w:val="el-GR"/>
        </w:rPr>
        <w:t xml:space="preserve"> </w:t>
      </w:r>
      <w:r w:rsidRPr="004237B7">
        <w:rPr>
          <w:lang w:val="el-GR"/>
        </w:rPr>
        <w:t>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w:t>
      </w:r>
      <w:r w:rsidR="009E2F7B" w:rsidRPr="004237B7">
        <w:rPr>
          <w:lang w:val="el-GR"/>
        </w:rPr>
        <w:t xml:space="preserve"> του ν. 4412/2016</w:t>
      </w:r>
      <w:r w:rsidRPr="004237B7">
        <w:rPr>
          <w:lang w:val="el-GR"/>
        </w:rPr>
        <w:t xml:space="preserve">,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4237B7">
        <w:rPr>
          <w:lang w:val="el-GR"/>
        </w:rPr>
        <w:t>κατ</w:t>
      </w:r>
      <w:proofErr w:type="spellEnd"/>
      <w:r w:rsidRPr="004237B7">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63C77C4F" w14:textId="77777777" w:rsidR="00486AC6" w:rsidRPr="00CE73AA" w:rsidRDefault="00486AC6" w:rsidP="00486AC6">
      <w:pPr>
        <w:rPr>
          <w:lang w:val="el-GR" w:eastAsia="ar-SA"/>
        </w:rPr>
      </w:pPr>
      <w:r w:rsidRPr="00CE73AA">
        <w:rPr>
          <w:lang w:val="el-GR"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5DF7DCA2" w14:textId="77777777" w:rsidR="00E148C0" w:rsidRDefault="00E148C0" w:rsidP="00E148C0">
      <w:pPr>
        <w:rPr>
          <w:lang w:val="el-GR"/>
        </w:rPr>
      </w:pPr>
      <w:r>
        <w:rPr>
          <w:lang w:val="el-GR"/>
        </w:rPr>
        <w:t>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ή</w:t>
      </w:r>
    </w:p>
    <w:p w14:paraId="08D81E14" w14:textId="77777777" w:rsidR="00E148C0" w:rsidRDefault="00E148C0" w:rsidP="00E148C0">
      <w:pPr>
        <w:rPr>
          <w:lang w:val="el-GR"/>
        </w:rPr>
      </w:pPr>
      <w:proofErr w:type="spellStart"/>
      <w:r>
        <w:rPr>
          <w:lang w:val="el-GR"/>
        </w:rPr>
        <w:t>ii</w:t>
      </w:r>
      <w:proofErr w:type="spellEnd"/>
      <w:r>
        <w:rPr>
          <w:lang w:val="el-GR"/>
        </w:rPr>
        <w:t xml:space="preserve">) δεν υποβληθούν στο προκαθορισμένο χρονικό διάστημα τα απαιτούμενα πρωτότυπα ή αντίγραφα των παραπάνω δικαιολογητικών, ή </w:t>
      </w:r>
    </w:p>
    <w:p w14:paraId="660695F8" w14:textId="30B2F0E5" w:rsidR="00E148C0" w:rsidRDefault="00E148C0" w:rsidP="00E148C0">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Pr="007C1146">
        <w:rPr>
          <w:lang w:val="el-GR"/>
        </w:rPr>
        <w:t xml:space="preserve">αποδεικνύεται η μη συνδρομή των λόγων αποκλεισμού </w:t>
      </w:r>
      <w:r>
        <w:rPr>
          <w:lang w:val="el-GR"/>
        </w:rPr>
        <w:t xml:space="preserve">σύμφωνα με τα άρθρα 2.2.3 (λόγοι αποκλεισμού) ή η πλήρωση μιας ή περισσοτέρων από τις απαιτήσεις των κριτηρίων ποιοτικής επιλογής σύμφωνα με </w:t>
      </w:r>
      <w:r w:rsidR="00994452">
        <w:rPr>
          <w:lang w:val="el-GR"/>
        </w:rPr>
        <w:t>τις παραγράφους</w:t>
      </w:r>
      <w:r>
        <w:rPr>
          <w:lang w:val="el-GR"/>
        </w:rPr>
        <w:t xml:space="preserve"> 2.2.4 έως 2.2.</w:t>
      </w:r>
      <w:r w:rsidR="00FA6420">
        <w:rPr>
          <w:lang w:val="el-GR"/>
        </w:rPr>
        <w:t xml:space="preserve">8 </w:t>
      </w:r>
      <w:r>
        <w:rPr>
          <w:lang w:val="el-GR"/>
        </w:rPr>
        <w:t xml:space="preserve">(κριτήρια ποιοτικής επιλογής) της παρούσας, </w:t>
      </w:r>
    </w:p>
    <w:p w14:paraId="01EF3B91" w14:textId="517996B7" w:rsidR="00933326" w:rsidRDefault="00933326" w:rsidP="00E148C0">
      <w:pPr>
        <w:rPr>
          <w:lang w:val="el-GR"/>
        </w:rPr>
      </w:pPr>
      <w:r w:rsidRPr="00CE73AA">
        <w:rPr>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CE73AA">
        <w:rPr>
          <w:i/>
          <w:color w:val="5B9BD5"/>
          <w:lang w:val="el-GR" w:eastAsia="el-GR"/>
        </w:rPr>
        <w:t xml:space="preserve"> </w:t>
      </w:r>
      <w:r w:rsidRPr="00CE73AA">
        <w:rPr>
          <w:lang w:val="el-GR" w:eastAsia="ar-SA"/>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CE73AA">
        <w:rPr>
          <w:lang w:val="el-GR" w:eastAsia="ar-SA"/>
        </w:rPr>
        <w:t>οψιγενείς</w:t>
      </w:r>
      <w:proofErr w:type="spellEnd"/>
      <w:r w:rsidRPr="00CE73AA">
        <w:rPr>
          <w:lang w:val="el-GR" w:eastAsia="ar-SA"/>
        </w:rPr>
        <w:t xml:space="preserve"> μεταβολές), δεν καταπίπτει υπέρ της Αναθέτουσας Αρχής η εγγύηση συμμετοχής του</w:t>
      </w:r>
      <w:r>
        <w:rPr>
          <w:lang w:val="el-GR" w:eastAsia="ar-SA"/>
        </w:rPr>
        <w:t>.</w:t>
      </w:r>
    </w:p>
    <w:p w14:paraId="25B4277B" w14:textId="611C0C47" w:rsidR="00E148C0" w:rsidRDefault="00E148C0" w:rsidP="00E148C0">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w:t>
      </w:r>
      <w:r w:rsidR="00FA6420">
        <w:rPr>
          <w:lang w:val="el-GR"/>
        </w:rPr>
        <w:t xml:space="preserve">8 </w:t>
      </w:r>
      <w:r>
        <w:rPr>
          <w:lang w:val="el-GR"/>
        </w:rPr>
        <w:t xml:space="preserve">της παρούσας διακήρυξης, η διαδικασία ματαιώνεται. </w:t>
      </w:r>
    </w:p>
    <w:p w14:paraId="0B5B721A" w14:textId="67F8ED2C" w:rsidR="000C6D64" w:rsidRDefault="00E148C0" w:rsidP="00E148C0">
      <w:pPr>
        <w:rPr>
          <w:lang w:val="el-GR"/>
        </w:rPr>
      </w:pPr>
      <w:r>
        <w:rPr>
          <w:lang w:val="el-GR"/>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w:t>
      </w:r>
      <w:r w:rsidR="004237B7">
        <w:rPr>
          <w:lang w:val="el-GR"/>
        </w:rPr>
        <w:t xml:space="preserve"> </w:t>
      </w:r>
      <w:r w:rsidR="00994452">
        <w:rPr>
          <w:lang w:val="el-GR"/>
        </w:rPr>
        <w:t xml:space="preserve">(παράγραφος 3.1.2.1) </w:t>
      </w:r>
      <w:r>
        <w:rPr>
          <w:lang w:val="el-GR"/>
        </w:rPr>
        <w:t>και τη διαβίβασ</w:t>
      </w:r>
      <w:r w:rsidR="00975D46">
        <w:rPr>
          <w:lang w:val="el-GR"/>
        </w:rPr>
        <w:t>ή</w:t>
      </w:r>
      <w:r>
        <w:rPr>
          <w:lang w:val="el-GR"/>
        </w:rPr>
        <w:t xml:space="preserve"> του στο αποφαινόμενο όργανο της αναθέτουσας αρχής για τη λήψη απόφασης είτε για την κατακύρωση της σύμβασης είτε γ</w:t>
      </w:r>
      <w:r w:rsidR="00542E1A">
        <w:rPr>
          <w:lang w:val="el-GR"/>
        </w:rPr>
        <w:t>ια τη ματαίωση της διαδικασίας.</w:t>
      </w:r>
    </w:p>
    <w:p w14:paraId="3ECACC6E" w14:textId="5233B46B" w:rsidR="004441F6" w:rsidRPr="00BD62AE" w:rsidRDefault="004441F6" w:rsidP="00E148C0">
      <w:pPr>
        <w:rPr>
          <w:lang w:val="el-GR" w:eastAsia="ar-SA"/>
        </w:rPr>
      </w:pPr>
      <w:r w:rsidRPr="004441F6">
        <w:rPr>
          <w:lang w:val="el-GR" w:eastAsia="ar-SA"/>
        </w:rPr>
        <w:t xml:space="preserve">Η αναθέτουσα αρχή, αιτιολογημένα και κατόπιν γνώμης της αρμόδιας Επιτροπής Διαγωνισμού, μπορεί να κατακυρώσει τη σύμβαση για ολόκληρη ή μεγαλύτερη ή μικρότερη ποσότητα των παρεχόμενων υπηρεσιών από αυτή που καθορίζεται στο Παράρτημα Ι ως εξής: 120% στην περίπτωση μεγαλύτερης </w:t>
      </w:r>
      <w:r w:rsidRPr="004441F6">
        <w:rPr>
          <w:lang w:val="el-GR" w:eastAsia="ar-SA"/>
        </w:rPr>
        <w:lastRenderedPageBreak/>
        <w:t xml:space="preserve">ποσότητας και 80% στην περίπτωση μικρότερης </w:t>
      </w:r>
      <w:r w:rsidRPr="00BD62AE">
        <w:rPr>
          <w:lang w:val="el-GR" w:eastAsia="ar-SA"/>
        </w:rPr>
        <w:t xml:space="preserve">ποσότητας, υπό την προϋπόθεση επάρκειας του </w:t>
      </w:r>
      <w:proofErr w:type="spellStart"/>
      <w:r w:rsidRPr="00BD62AE">
        <w:rPr>
          <w:lang w:val="el-GR" w:eastAsia="ar-SA"/>
        </w:rPr>
        <w:t>προϋπολογιζόμενου</w:t>
      </w:r>
      <w:proofErr w:type="spellEnd"/>
      <w:r w:rsidRPr="00BD62AE">
        <w:rPr>
          <w:lang w:val="el-GR" w:eastAsia="ar-SA"/>
        </w:rPr>
        <w:t xml:space="preserve"> κόστους.</w:t>
      </w:r>
    </w:p>
    <w:p w14:paraId="64AC5329" w14:textId="586B4A32" w:rsidR="002B726C" w:rsidRPr="00AB05A2" w:rsidRDefault="006218B2" w:rsidP="00EE67BF">
      <w:pPr>
        <w:pStyle w:val="2"/>
      </w:pPr>
      <w:bookmarkStart w:id="264" w:name="_Toc212703287"/>
      <w:r>
        <w:t>Κατακύρωση - Σ</w:t>
      </w:r>
      <w:r w:rsidR="002B726C">
        <w:t xml:space="preserve">ύναψη </w:t>
      </w:r>
      <w:r w:rsidR="00047E21">
        <w:t>σύμβασης</w:t>
      </w:r>
      <w:bookmarkEnd w:id="264"/>
    </w:p>
    <w:p w14:paraId="41FF395D" w14:textId="6F3705CE" w:rsidR="00155140" w:rsidRPr="00CE73AA" w:rsidRDefault="00155140" w:rsidP="00821E81">
      <w:pPr>
        <w:rPr>
          <w:lang w:val="el-GR"/>
        </w:rPr>
      </w:pPr>
      <w:r w:rsidRPr="009B1260">
        <w:rPr>
          <w:b/>
          <w:lang w:val="el-GR"/>
        </w:rPr>
        <w:t>3.3.1</w:t>
      </w:r>
      <w:r>
        <w:rPr>
          <w:lang w:val="el-GR"/>
        </w:rPr>
        <w:t xml:space="preserve"> </w:t>
      </w:r>
      <w:r w:rsidRPr="00CE73AA">
        <w:rPr>
          <w:lang w:val="el-GR"/>
        </w:rPr>
        <w:t xml:space="preserve">Τα αποτελέσματα του ελέγχου των παραπάνω δικαιολογητικών </w:t>
      </w:r>
      <w:r w:rsidRPr="00EB0F65">
        <w:rPr>
          <w:lang w:val="el-GR"/>
        </w:rPr>
        <w:t xml:space="preserve">κατακύρωσης </w:t>
      </w:r>
      <w:r w:rsidRPr="00CE73AA">
        <w:rPr>
          <w:lang w:val="el-GR"/>
        </w:rPr>
        <w:t xml:space="preserve">και της εισήγησης της Επιτροπής </w:t>
      </w:r>
      <w:r>
        <w:rPr>
          <w:lang w:val="el-GR"/>
        </w:rPr>
        <w:t xml:space="preserve">Διαγωνισμού </w:t>
      </w:r>
      <w:r w:rsidRPr="00CE73AA">
        <w:rPr>
          <w:lang w:val="el-GR"/>
        </w:rPr>
        <w:t>επικυρώνονται με την απόφαση κατακύρωσης, στην οποία ενσωματώνεται η απόφαση έγκρισης του πρακτικού κατάταξης των προσφερόντων</w:t>
      </w:r>
      <w:r>
        <w:rPr>
          <w:lang w:val="el-GR"/>
        </w:rPr>
        <w:t xml:space="preserve"> και ανάδειξης προσωρινού</w:t>
      </w:r>
      <w:r w:rsidR="003C6035">
        <w:rPr>
          <w:lang w:val="el-GR"/>
        </w:rPr>
        <w:t xml:space="preserve"> </w:t>
      </w:r>
      <w:r>
        <w:rPr>
          <w:lang w:val="el-GR"/>
        </w:rPr>
        <w:t>αναδόχου</w:t>
      </w:r>
      <w:r w:rsidRPr="00CE73AA">
        <w:rPr>
          <w:lang w:val="el-GR"/>
        </w:rPr>
        <w:t>, σε συνέχεια της αξιολόγησης των οικονομικών προσφορών τους.</w:t>
      </w:r>
    </w:p>
    <w:p w14:paraId="77488D15" w14:textId="77777777" w:rsidR="00155140" w:rsidRDefault="00155140" w:rsidP="00155140">
      <w:pPr>
        <w:rPr>
          <w:lang w:val="el-GR"/>
        </w:rPr>
      </w:pPr>
      <w:r w:rsidRPr="00CE73AA">
        <w:rPr>
          <w:lang w:val="el-GR"/>
        </w:rPr>
        <w:t>Η αναθέτουσα αρχή κοινοποιεί</w:t>
      </w:r>
      <w:r>
        <w:rPr>
          <w:lang w:val="el-GR"/>
        </w:rPr>
        <w:t>,</w:t>
      </w:r>
      <w:r w:rsidRPr="00CE73AA">
        <w:rPr>
          <w:lang w:val="el-GR"/>
        </w:rPr>
        <w:t xml:space="preserve"> μέσω της λειτουργικότητας της «Επικοινωνίας»</w:t>
      </w:r>
      <w:r>
        <w:rPr>
          <w:lang w:val="el-GR"/>
        </w:rPr>
        <w:t xml:space="preserve">, </w:t>
      </w:r>
      <w:r w:rsidR="002231CD" w:rsidRPr="00CE73AA">
        <w:rPr>
          <w:lang w:val="el-GR"/>
        </w:rPr>
        <w:t>σε όλους τους οικονομικούς φορείς που έλαβαν μέρος στη διαδικασία ανάθεσης</w:t>
      </w:r>
      <w:r w:rsidR="002231CD" w:rsidRPr="002231CD">
        <w:rPr>
          <w:lang w:val="el-GR"/>
        </w:rPr>
        <w:t xml:space="preserve">, </w:t>
      </w:r>
      <w:r w:rsidR="00C008BC">
        <w:rPr>
          <w:lang w:val="el-GR"/>
        </w:rPr>
        <w:t>(</w:t>
      </w:r>
      <w:r w:rsidR="002231CD" w:rsidRPr="009B1260">
        <w:rPr>
          <w:i/>
          <w:lang w:val="el-GR"/>
        </w:rPr>
        <w:t>εκτός από όσους αποκλείστηκαν οριστικά</w:t>
      </w:r>
      <w:r w:rsidR="00C008BC">
        <w:rPr>
          <w:i/>
          <w:lang w:val="el-GR"/>
        </w:rPr>
        <w:t>)</w:t>
      </w:r>
      <w:r w:rsidR="002231CD" w:rsidRPr="009B1260">
        <w:rPr>
          <w:i/>
          <w:lang w:val="el-GR"/>
        </w:rPr>
        <w:t xml:space="preserve">, </w:t>
      </w:r>
      <w:r w:rsidRPr="00CE73AA">
        <w:rPr>
          <w:lang w:val="el-GR"/>
        </w:rPr>
        <w:t xml:space="preserve">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w:t>
      </w:r>
      <w:r>
        <w:rPr>
          <w:lang w:val="el-GR"/>
        </w:rPr>
        <w:t>κατάταξης των προσφερόντων και ανάδειξης προσωρινού αναδόχου</w:t>
      </w:r>
      <w:r w:rsidRPr="00CE73AA">
        <w:rPr>
          <w:lang w:val="el-GR"/>
        </w:rPr>
        <w:t xml:space="preserve"> και</w:t>
      </w:r>
      <w:r>
        <w:rPr>
          <w:lang w:val="el-GR"/>
        </w:rPr>
        <w:t>,</w:t>
      </w:r>
      <w:r w:rsidRPr="00CE73AA">
        <w:rPr>
          <w:lang w:val="el-GR"/>
        </w:rPr>
        <w:t xml:space="preserve"> επιπλέον</w:t>
      </w:r>
      <w:r>
        <w:rPr>
          <w:lang w:val="el-GR"/>
        </w:rPr>
        <w:t>,</w:t>
      </w:r>
      <w:r w:rsidRPr="00CE73AA">
        <w:rPr>
          <w:lang w:val="el-GR"/>
        </w:rPr>
        <w:t xml:space="preserve"> αναρτά τα δικαιολογητικά του</w:t>
      </w:r>
      <w:r w:rsidR="002231CD">
        <w:rPr>
          <w:lang w:val="el-GR"/>
        </w:rPr>
        <w:t>/των</w:t>
      </w:r>
      <w:r w:rsidRPr="00CE73AA">
        <w:rPr>
          <w:lang w:val="el-GR"/>
        </w:rPr>
        <w:t xml:space="preserve"> προσωρινού</w:t>
      </w:r>
      <w:r w:rsidR="002231CD">
        <w:rPr>
          <w:lang w:val="el-GR"/>
        </w:rPr>
        <w:t>/</w:t>
      </w:r>
      <w:proofErr w:type="spellStart"/>
      <w:r w:rsidR="002231CD">
        <w:rPr>
          <w:lang w:val="el-GR"/>
        </w:rPr>
        <w:t>ών</w:t>
      </w:r>
      <w:proofErr w:type="spellEnd"/>
      <w:r w:rsidRPr="00CE73AA">
        <w:rPr>
          <w:lang w:val="el-GR"/>
        </w:rPr>
        <w:t xml:space="preserve"> αναδόχου</w:t>
      </w:r>
      <w:r w:rsidR="002231CD">
        <w:rPr>
          <w:lang w:val="el-GR"/>
        </w:rPr>
        <w:t>/ων</w:t>
      </w:r>
      <w:r w:rsidRPr="00CE73AA">
        <w:rPr>
          <w:lang w:val="el-GR"/>
        </w:rPr>
        <w:t xml:space="preserve"> στα «Συνημμένα Ηλεκτρονικού Διαγωνισμού». </w:t>
      </w:r>
    </w:p>
    <w:p w14:paraId="355958D7" w14:textId="74FB4910" w:rsidR="00C008BC" w:rsidRDefault="00155140" w:rsidP="00155140">
      <w:pPr>
        <w:rPr>
          <w:lang w:val="el-GR"/>
        </w:rPr>
      </w:pPr>
      <w:r w:rsidRPr="00CE73AA">
        <w:rPr>
          <w:lang w:val="el-GR"/>
        </w:rPr>
        <w:t>Μετά την έκδοση και κοινοπ</w:t>
      </w:r>
      <w:r>
        <w:rPr>
          <w:lang w:val="el-GR"/>
        </w:rPr>
        <w:t xml:space="preserve">οίηση της απόφασης κατακύρωσης </w:t>
      </w:r>
      <w:r w:rsidRPr="00CE73AA">
        <w:rPr>
          <w:lang w:val="el-GR"/>
        </w:rPr>
        <w:t xml:space="preserve">οι προσφέροντες λαμβάνουν γνώση </w:t>
      </w:r>
      <w:r w:rsidRPr="00BE6FAB">
        <w:rPr>
          <w:lang w:val="el-GR"/>
        </w:rPr>
        <w:t>των οικονομικών προσφορών</w:t>
      </w:r>
      <w:r>
        <w:rPr>
          <w:lang w:val="el-GR"/>
        </w:rPr>
        <w:t xml:space="preserve"> </w:t>
      </w:r>
      <w:r w:rsidRPr="00BE6FAB">
        <w:rPr>
          <w:lang w:val="el-GR"/>
        </w:rPr>
        <w:t>που αποσφραγίστηκαν, της κατάταξης των προσφορών</w:t>
      </w:r>
      <w:r>
        <w:rPr>
          <w:lang w:val="el-GR"/>
        </w:rPr>
        <w:t xml:space="preserve"> </w:t>
      </w:r>
      <w:r w:rsidRPr="00BE6FAB">
        <w:rPr>
          <w:lang w:val="el-GR"/>
        </w:rPr>
        <w:t>και των υποβληθέντων δικαιολογητικών κατακύρωσης</w:t>
      </w:r>
      <w:r>
        <w:rPr>
          <w:lang w:val="el-GR"/>
        </w:rPr>
        <w:t>, με ενέργειες της αναθέτουσας αρχής</w:t>
      </w:r>
      <w:r w:rsidRPr="00BE6FAB">
        <w:rPr>
          <w:lang w:val="el-GR"/>
        </w:rPr>
        <w:t>.</w:t>
      </w:r>
      <w:r w:rsidRPr="00CE73AA">
        <w:rPr>
          <w:lang w:val="el-GR"/>
        </w:rPr>
        <w:t xml:space="preserve"> Κατά της απόφασης κατακύρωσης χωρεί προδικαστική προσφυγή ενώπιον της </w:t>
      </w:r>
      <w:r w:rsidR="00552595">
        <w:rPr>
          <w:color w:val="000000"/>
          <w:lang w:val="el-GR"/>
        </w:rPr>
        <w:t>Ενιαίας Αρχής Δημοσίων Συμβάσεων</w:t>
      </w:r>
      <w:r w:rsidR="00552595" w:rsidRPr="00020B6A">
        <w:rPr>
          <w:color w:val="000000"/>
          <w:lang w:val="el-GR"/>
        </w:rPr>
        <w:t xml:space="preserve"> (</w:t>
      </w:r>
      <w:r w:rsidR="00552595">
        <w:rPr>
          <w:color w:val="000000"/>
          <w:lang w:val="el-GR"/>
        </w:rPr>
        <w:t xml:space="preserve">πρώην </w:t>
      </w:r>
      <w:r w:rsidR="00552595" w:rsidRPr="00020B6A">
        <w:rPr>
          <w:color w:val="000000"/>
          <w:lang w:val="el-GR"/>
        </w:rPr>
        <w:t>ΑΕΠΠ)</w:t>
      </w:r>
      <w:r w:rsidRPr="00CE73AA">
        <w:rPr>
          <w:lang w:val="el-GR"/>
        </w:rPr>
        <w:t>, σύμφωνα με την παράγραφο 3.4 της παρούσας. Δεν επιτρέπεται η άσκηση άλλης διοικητικής προσφυγής κατά της ανωτέρω απόφασης.</w:t>
      </w:r>
    </w:p>
    <w:p w14:paraId="3FB1ED79" w14:textId="77777777" w:rsidR="000B1B03" w:rsidRPr="000B1B03" w:rsidRDefault="002231CD" w:rsidP="000B1B03">
      <w:pPr>
        <w:rPr>
          <w:lang w:val="el-GR"/>
        </w:rPr>
      </w:pPr>
      <w:r w:rsidRPr="009B1260">
        <w:rPr>
          <w:b/>
          <w:lang w:val="el-GR"/>
        </w:rPr>
        <w:t>3.3.2</w:t>
      </w:r>
      <w:r>
        <w:rPr>
          <w:lang w:val="el-GR"/>
        </w:rPr>
        <w:t xml:space="preserve"> </w:t>
      </w:r>
      <w:r w:rsidR="000B1B03" w:rsidRPr="000B1B03">
        <w:rPr>
          <w:lang w:val="el-GR"/>
        </w:rPr>
        <w:t>Η απόφαση κατακύρωσης καθίσταται οριστική, εφόσον συντρέξουν οι ακόλουθες προϋποθέσεις σωρευτικά:</w:t>
      </w:r>
    </w:p>
    <w:p w14:paraId="27F00BBB" w14:textId="77777777" w:rsidR="000B1B03" w:rsidRPr="00902B87" w:rsidRDefault="000B1B03" w:rsidP="004C745B">
      <w:pPr>
        <w:pStyle w:val="-HTML2"/>
        <w:spacing w:after="120"/>
        <w:jc w:val="both"/>
        <w:rPr>
          <w:rFonts w:ascii="Tahoma" w:hAnsi="Tahoma" w:cs="Tahoma"/>
          <w:sz w:val="22"/>
          <w:szCs w:val="22"/>
        </w:rPr>
      </w:pPr>
      <w:r w:rsidRPr="00902B87">
        <w:rPr>
          <w:rFonts w:ascii="Tahoma" w:hAnsi="Tahoma" w:cs="Tahoma"/>
          <w:sz w:val="22"/>
          <w:szCs w:val="22"/>
        </w:rPr>
        <w:t xml:space="preserve">α) κοινοποιηθεί η απόφαση κατακύρωσης σε όλους τους οικονομικούς φορείς που δεν έχουν αποκλειστεί οριστικά </w:t>
      </w:r>
    </w:p>
    <w:p w14:paraId="3EFED76E" w14:textId="0D3F7B8D" w:rsidR="000B1B03" w:rsidRPr="00902B87" w:rsidRDefault="000B1B03" w:rsidP="004C745B">
      <w:pPr>
        <w:pStyle w:val="-HTML2"/>
        <w:spacing w:after="120"/>
        <w:jc w:val="both"/>
        <w:rPr>
          <w:rFonts w:ascii="Tahoma" w:hAnsi="Tahoma" w:cs="Tahoma"/>
          <w:sz w:val="22"/>
          <w:szCs w:val="22"/>
        </w:rPr>
      </w:pPr>
      <w:r w:rsidRPr="00902B87">
        <w:rPr>
          <w:rFonts w:ascii="Tahoma" w:hAnsi="Tahoma" w:cs="Tahoma"/>
          <w:sz w:val="22"/>
          <w:szCs w:val="22"/>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00CA2E7A" w:rsidRPr="00CA2E7A">
        <w:rPr>
          <w:rFonts w:ascii="Tahoma" w:hAnsi="Tahoma" w:cs="Tahoma"/>
          <w:sz w:val="22"/>
          <w:szCs w:val="22"/>
        </w:rPr>
        <w:t>Ενιαίας Αρχής Δημοσίων Συμβάσεων (πρώην ΑΕΠΠ)</w:t>
      </w:r>
      <w:r w:rsidRPr="00902B87">
        <w:rPr>
          <w:rFonts w:ascii="Tahoma" w:hAnsi="Tahoma" w:cs="Tahoma"/>
          <w:sz w:val="22"/>
          <w:szCs w:val="22"/>
        </w:rPr>
        <w:t xml:space="preserve">και σε περίπτωση άσκησης αίτησης αναστολής κατά της απόφασης της </w:t>
      </w:r>
      <w:r w:rsidR="00552595" w:rsidRPr="00552595">
        <w:rPr>
          <w:rFonts w:ascii="Tahoma" w:hAnsi="Tahoma" w:cs="Tahoma"/>
          <w:sz w:val="22"/>
          <w:szCs w:val="22"/>
        </w:rPr>
        <w:t>Ενιαίας Αρχής Δημοσίων Συμβάσεων (πρώην ΑΕΠΠ)</w:t>
      </w:r>
      <w:r w:rsidRPr="00902B87">
        <w:rPr>
          <w:rFonts w:ascii="Tahoma" w:hAnsi="Tahoma" w:cs="Tahoma"/>
          <w:sz w:val="22"/>
          <w:szCs w:val="22"/>
        </w:rPr>
        <w:t xml:space="preserve">, εκδοθεί απόφαση επί της αίτησης, με την επιφύλαξη της χορήγησης προσωρινής διαταγής, σύμφωνα με όσα ορίζονται στο τελευταίο εδάφιο </w:t>
      </w:r>
      <w:r w:rsidR="00AB4A04" w:rsidRPr="00902B87">
        <w:rPr>
          <w:rFonts w:ascii="Tahoma" w:hAnsi="Tahoma" w:cs="Tahoma"/>
          <w:sz w:val="22"/>
          <w:szCs w:val="22"/>
        </w:rPr>
        <w:t xml:space="preserve">της </w:t>
      </w:r>
      <w:hyperlink r:id="rId22" w:anchor="art372_4" w:history="1">
        <w:r w:rsidRPr="00902B87">
          <w:rPr>
            <w:rFonts w:ascii="Tahoma" w:hAnsi="Tahoma" w:cs="Tahoma"/>
            <w:sz w:val="22"/>
            <w:szCs w:val="22"/>
          </w:rPr>
          <w:t>παρ.</w:t>
        </w:r>
      </w:hyperlink>
      <w:r w:rsidR="00DD3AE4" w:rsidDel="00DD3AE4">
        <w:t xml:space="preserve"> </w:t>
      </w:r>
      <w:hyperlink r:id="rId23" w:anchor="art372_4" w:history="1">
        <w:r w:rsidRPr="00902B87">
          <w:rPr>
            <w:rFonts w:ascii="Tahoma" w:hAnsi="Tahoma" w:cs="Tahoma"/>
            <w:sz w:val="22"/>
            <w:szCs w:val="22"/>
          </w:rPr>
          <w:t xml:space="preserve"> 4 του άρθρου 372</w:t>
        </w:r>
      </w:hyperlink>
      <w:r w:rsidRPr="00902B87">
        <w:rPr>
          <w:rFonts w:ascii="Tahoma" w:hAnsi="Tahoma" w:cs="Tahoma"/>
          <w:sz w:val="22"/>
          <w:szCs w:val="22"/>
        </w:rPr>
        <w:t xml:space="preserve"> του ν.4412/2016,</w:t>
      </w:r>
    </w:p>
    <w:p w14:paraId="532F1B0D" w14:textId="03E3C0CA" w:rsidR="00542E1A" w:rsidRPr="00902B87" w:rsidRDefault="000B1B03" w:rsidP="004C745B">
      <w:pPr>
        <w:pStyle w:val="-HTML2"/>
        <w:spacing w:after="120"/>
        <w:jc w:val="both"/>
        <w:rPr>
          <w:rFonts w:ascii="Tahoma" w:hAnsi="Tahoma" w:cs="Tahoma"/>
          <w:sz w:val="22"/>
          <w:szCs w:val="22"/>
        </w:rPr>
      </w:pPr>
      <w:r w:rsidRPr="00902B87">
        <w:rPr>
          <w:rFonts w:ascii="Tahoma" w:hAnsi="Tahoma" w:cs="Tahoma"/>
          <w:sz w:val="22"/>
          <w:szCs w:val="22"/>
        </w:rPr>
        <w:t xml:space="preserve">γ) ολοκληρωθεί επιτυχώς ο </w:t>
      </w:r>
      <w:proofErr w:type="spellStart"/>
      <w:r w:rsidRPr="00902B87">
        <w:rPr>
          <w:rFonts w:ascii="Tahoma" w:hAnsi="Tahoma" w:cs="Tahoma"/>
          <w:sz w:val="22"/>
          <w:szCs w:val="22"/>
        </w:rPr>
        <w:t>προσυμβατικός</w:t>
      </w:r>
      <w:proofErr w:type="spellEnd"/>
      <w:r w:rsidRPr="00902B87">
        <w:rPr>
          <w:rFonts w:ascii="Tahoma" w:hAnsi="Tahoma" w:cs="Tahoma"/>
          <w:sz w:val="22"/>
          <w:szCs w:val="22"/>
        </w:rPr>
        <w:t xml:space="preserve"> έλεγχος από το Ελεγκτικό Συνέδριο, σύμφωνα με τα άρθρα 324</w:t>
      </w:r>
      <w:r w:rsidR="008518FA" w:rsidRPr="00902B87">
        <w:rPr>
          <w:rFonts w:ascii="Tahoma" w:hAnsi="Tahoma" w:cs="Tahoma"/>
          <w:sz w:val="22"/>
          <w:szCs w:val="22"/>
        </w:rPr>
        <w:t xml:space="preserve"> </w:t>
      </w:r>
      <w:r w:rsidRPr="00902B87">
        <w:rPr>
          <w:rFonts w:ascii="Tahoma" w:hAnsi="Tahoma" w:cs="Tahoma"/>
          <w:sz w:val="22"/>
          <w:szCs w:val="22"/>
        </w:rPr>
        <w:t>έως 327 του ν. 4700/2020, εφόσον απαιτείται,</w:t>
      </w:r>
      <w:r w:rsidR="00276C6C" w:rsidRPr="00902B87">
        <w:rPr>
          <w:rFonts w:ascii="Tahoma" w:hAnsi="Tahoma" w:cs="Tahoma"/>
          <w:sz w:val="22"/>
          <w:szCs w:val="22"/>
        </w:rPr>
        <w:t xml:space="preserve"> </w:t>
      </w:r>
      <w:r w:rsidRPr="00902B87">
        <w:rPr>
          <w:rFonts w:ascii="Tahoma" w:hAnsi="Tahoma" w:cs="Tahoma"/>
          <w:sz w:val="22"/>
          <w:szCs w:val="22"/>
        </w:rPr>
        <w:t>και</w:t>
      </w:r>
    </w:p>
    <w:p w14:paraId="512D9198" w14:textId="2CA05D59" w:rsidR="00843369" w:rsidRPr="00902B87" w:rsidRDefault="000B1B03" w:rsidP="004C745B">
      <w:pPr>
        <w:pStyle w:val="-HTML2"/>
        <w:spacing w:after="120"/>
        <w:jc w:val="both"/>
        <w:rPr>
          <w:rFonts w:ascii="Tahoma" w:hAnsi="Tahoma" w:cs="Tahoma"/>
          <w:sz w:val="22"/>
          <w:szCs w:val="22"/>
        </w:rPr>
      </w:pPr>
      <w:r w:rsidRPr="00902B87">
        <w:rPr>
          <w:rFonts w:ascii="Tahoma" w:hAnsi="Tahoma" w:cs="Tahoma"/>
          <w:sz w:val="22"/>
          <w:szCs w:val="22"/>
        </w:rPr>
        <w:t>δ) ο/οι</w:t>
      </w:r>
      <w:r w:rsidR="00BB2C83" w:rsidRPr="00902B87">
        <w:rPr>
          <w:rFonts w:ascii="Tahoma" w:hAnsi="Tahoma" w:cs="Tahoma"/>
          <w:sz w:val="22"/>
          <w:szCs w:val="22"/>
        </w:rPr>
        <w:t xml:space="preserve"> </w:t>
      </w:r>
      <w:r w:rsidRPr="00902B87">
        <w:rPr>
          <w:rFonts w:ascii="Tahoma" w:hAnsi="Tahoma" w:cs="Tahoma"/>
          <w:sz w:val="22"/>
          <w:szCs w:val="22"/>
        </w:rPr>
        <w:t>προσωρινός/</w:t>
      </w:r>
      <w:proofErr w:type="spellStart"/>
      <w:r w:rsidRPr="00902B87">
        <w:rPr>
          <w:rFonts w:ascii="Tahoma" w:hAnsi="Tahoma" w:cs="Tahoma"/>
          <w:sz w:val="22"/>
          <w:szCs w:val="22"/>
        </w:rPr>
        <w:t>οί</w:t>
      </w:r>
      <w:proofErr w:type="spellEnd"/>
      <w:r w:rsidRPr="00902B87">
        <w:rPr>
          <w:rFonts w:ascii="Tahoma" w:hAnsi="Tahoma" w:cs="Tahoma"/>
          <w:sz w:val="22"/>
          <w:szCs w:val="22"/>
        </w:rPr>
        <w:t xml:space="preserve"> ανάδοχος/οι, υποβάλλει/</w:t>
      </w:r>
      <w:proofErr w:type="spellStart"/>
      <w:r w:rsidRPr="00902B87">
        <w:rPr>
          <w:rFonts w:ascii="Tahoma" w:hAnsi="Tahoma" w:cs="Tahoma"/>
          <w:sz w:val="22"/>
          <w:szCs w:val="22"/>
        </w:rPr>
        <w:t>ουν</w:t>
      </w:r>
      <w:proofErr w:type="spellEnd"/>
      <w:r w:rsidRPr="00902B87">
        <w:rPr>
          <w:rFonts w:ascii="Tahoma" w:hAnsi="Tahoma" w:cs="Tahoma"/>
          <w:sz w:val="22"/>
          <w:szCs w:val="22"/>
        </w:rPr>
        <w:t>, στην περίπτωση που απαιτείται</w:t>
      </w:r>
      <w:r w:rsidR="00BB2C83" w:rsidRPr="00902B87">
        <w:rPr>
          <w:rFonts w:ascii="Tahoma" w:hAnsi="Tahoma" w:cs="Tahoma"/>
          <w:sz w:val="22"/>
          <w:szCs w:val="22"/>
        </w:rPr>
        <w:t xml:space="preserve"> και</w:t>
      </w:r>
      <w:r w:rsidRPr="00902B87">
        <w:rPr>
          <w:rFonts w:ascii="Tahoma" w:hAnsi="Tahoma" w:cs="Tahoma"/>
          <w:sz w:val="22"/>
          <w:szCs w:val="22"/>
        </w:rPr>
        <w:t xml:space="preserve"> έπειτα από σχετική πρόσκληση, υπεύθυνη δήλωση, που υπογράφεται σύμφωνα με όσα ορίζονται στο</w:t>
      </w:r>
      <w:r w:rsidR="00E01045" w:rsidRPr="00902B87">
        <w:rPr>
          <w:rFonts w:ascii="Tahoma" w:hAnsi="Tahoma" w:cs="Tahoma"/>
          <w:sz w:val="22"/>
          <w:szCs w:val="22"/>
        </w:rPr>
        <w:t xml:space="preserve"> </w:t>
      </w:r>
      <w:hyperlink r:id="rId24" w:history="1">
        <w:r w:rsidRPr="00902B87">
          <w:rPr>
            <w:rStyle w:val="-"/>
            <w:rFonts w:ascii="Tahoma" w:hAnsi="Tahoma" w:cs="Tahoma"/>
            <w:color w:val="auto"/>
            <w:sz w:val="22"/>
            <w:szCs w:val="22"/>
            <w:u w:val="none"/>
          </w:rPr>
          <w:t>άρθρο 79Α</w:t>
        </w:r>
      </w:hyperlink>
      <w:r w:rsidRPr="00902B87">
        <w:rPr>
          <w:rFonts w:ascii="Tahoma" w:hAnsi="Tahoma" w:cs="Tahoma"/>
          <w:sz w:val="22"/>
          <w:szCs w:val="22"/>
        </w:rPr>
        <w:t xml:space="preserve"> του ν. 4412/2016, στην οποία δηλώνεται ότι, δεν έχουν επέλθει στο πρόσωπό του </w:t>
      </w:r>
      <w:proofErr w:type="spellStart"/>
      <w:r w:rsidRPr="00902B87">
        <w:rPr>
          <w:rFonts w:ascii="Tahoma" w:hAnsi="Tahoma" w:cs="Tahoma"/>
          <w:sz w:val="22"/>
          <w:szCs w:val="22"/>
        </w:rPr>
        <w:t>οψιγενείς</w:t>
      </w:r>
      <w:proofErr w:type="spellEnd"/>
      <w:r w:rsidRPr="00902B87">
        <w:rPr>
          <w:rFonts w:ascii="Tahoma" w:hAnsi="Tahoma" w:cs="Tahoma"/>
          <w:sz w:val="22"/>
          <w:szCs w:val="22"/>
        </w:rPr>
        <w:t xml:space="preserve"> μεταβολές κατά την έννοια του</w:t>
      </w:r>
      <w:r w:rsidR="00AB4A04" w:rsidRPr="00902B87">
        <w:rPr>
          <w:rFonts w:ascii="Tahoma" w:hAnsi="Tahoma" w:cs="Tahoma"/>
          <w:sz w:val="22"/>
          <w:szCs w:val="22"/>
        </w:rPr>
        <w:t xml:space="preserve"> </w:t>
      </w:r>
      <w:hyperlink r:id="rId25" w:anchor="art104" w:history="1">
        <w:r w:rsidRPr="00902B87">
          <w:rPr>
            <w:rStyle w:val="-"/>
            <w:rFonts w:ascii="Tahoma" w:hAnsi="Tahoma" w:cs="Tahoma"/>
            <w:color w:val="auto"/>
            <w:sz w:val="22"/>
            <w:szCs w:val="22"/>
            <w:u w:val="none"/>
          </w:rPr>
          <w:t>άρθρου 104</w:t>
        </w:r>
      </w:hyperlink>
      <w:r w:rsidRPr="00902B87">
        <w:rPr>
          <w:rFonts w:ascii="Tahoma" w:hAnsi="Tahoma" w:cs="Tahoma"/>
          <w:sz w:val="22"/>
          <w:szCs w:val="22"/>
        </w:rPr>
        <w:t xml:space="preserve"> του ν. 4412/2016</w:t>
      </w:r>
      <w:r w:rsidR="00AB4A04" w:rsidRPr="00902B87">
        <w:rPr>
          <w:rFonts w:ascii="Tahoma" w:hAnsi="Tahoma" w:cs="Tahoma"/>
          <w:sz w:val="22"/>
          <w:szCs w:val="22"/>
        </w:rPr>
        <w:t xml:space="preserve"> </w:t>
      </w:r>
      <w:r w:rsidRPr="00902B87">
        <w:rPr>
          <w:rFonts w:ascii="Tahoma" w:hAnsi="Tahoma" w:cs="Tahoma"/>
          <w:sz w:val="22"/>
          <w:szCs w:val="22"/>
        </w:rPr>
        <w:t xml:space="preserve">και μόνον στην περίπτωση του </w:t>
      </w:r>
      <w:proofErr w:type="spellStart"/>
      <w:r w:rsidRPr="00902B87">
        <w:rPr>
          <w:rFonts w:ascii="Tahoma" w:hAnsi="Tahoma" w:cs="Tahoma"/>
          <w:sz w:val="22"/>
          <w:szCs w:val="22"/>
        </w:rPr>
        <w:t>προσυμβατικού</w:t>
      </w:r>
      <w:proofErr w:type="spellEnd"/>
      <w:r w:rsidRPr="00902B87">
        <w:rPr>
          <w:rFonts w:ascii="Tahoma" w:hAnsi="Tahoma" w:cs="Tahoma"/>
          <w:sz w:val="22"/>
          <w:szCs w:val="22"/>
        </w:rPr>
        <w:t xml:space="preserve"> ελέγχου ή της άσκησης προδικαστικής προσφυγής κατά της απόφασης κατακύρωσης. </w:t>
      </w:r>
      <w:r w:rsidR="00843369" w:rsidRPr="00902B87">
        <w:rPr>
          <w:rFonts w:ascii="Tahoma" w:hAnsi="Tahoma" w:cs="Tahoma"/>
          <w:sz w:val="22"/>
          <w:szCs w:val="22"/>
        </w:rPr>
        <w:t>Η υπεύθυνη δήλωση ελέγχεται από την αναθέτουσα αρχή και μνημονεύεται στο συμφωνητικό.</w:t>
      </w:r>
      <w:r w:rsidR="002231CD" w:rsidRPr="00902B87">
        <w:rPr>
          <w:rFonts w:ascii="Tahoma" w:hAnsi="Tahoma" w:cs="Tahoma"/>
          <w:sz w:val="22"/>
          <w:szCs w:val="22"/>
        </w:rPr>
        <w:t xml:space="preserve"> Εφόσον δηλωθούν </w:t>
      </w:r>
      <w:proofErr w:type="spellStart"/>
      <w:r w:rsidR="002231CD" w:rsidRPr="00902B87">
        <w:rPr>
          <w:rFonts w:ascii="Tahoma" w:hAnsi="Tahoma" w:cs="Tahoma"/>
          <w:sz w:val="22"/>
          <w:szCs w:val="22"/>
        </w:rPr>
        <w:t>οψιγενείς</w:t>
      </w:r>
      <w:proofErr w:type="spellEnd"/>
      <w:r w:rsidR="002231CD" w:rsidRPr="00902B87">
        <w:rPr>
          <w:rFonts w:ascii="Tahoma" w:hAnsi="Tahoma" w:cs="Tahoma"/>
          <w:sz w:val="22"/>
          <w:szCs w:val="22"/>
        </w:rPr>
        <w:t xml:space="preserve"> μεταβολές, η δήλωση ελέγχεται από την Επιτροπή Διαγωνισμού, η οποία εισηγείται προς το αρμόδιο αποφαινόμενο όργανο.</w:t>
      </w:r>
    </w:p>
    <w:p w14:paraId="5C37662F" w14:textId="147800BC" w:rsidR="000B1B03" w:rsidRPr="00902B87" w:rsidRDefault="000B1B03" w:rsidP="000B1B03">
      <w:pPr>
        <w:rPr>
          <w:rFonts w:cs="Tahoma"/>
          <w:szCs w:val="22"/>
          <w:lang w:val="el-GR"/>
        </w:rPr>
      </w:pPr>
      <w:r w:rsidRPr="00902B87">
        <w:rPr>
          <w:rFonts w:cs="Tahoma"/>
          <w:szCs w:val="22"/>
          <w:lang w:val="el-GR"/>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w:t>
      </w:r>
      <w:proofErr w:type="spellStart"/>
      <w:r w:rsidRPr="00902B87">
        <w:rPr>
          <w:rFonts w:cs="Tahoma"/>
          <w:szCs w:val="22"/>
          <w:lang w:val="el-GR"/>
        </w:rPr>
        <w:t>ουν</w:t>
      </w:r>
      <w:proofErr w:type="spellEnd"/>
      <w:r w:rsidRPr="00902B87">
        <w:rPr>
          <w:rFonts w:cs="Tahoma"/>
          <w:szCs w:val="22"/>
          <w:lang w:val="el-GR"/>
        </w:rPr>
        <w:t xml:space="preserve"> για υπογραφή </w:t>
      </w:r>
      <w:r w:rsidR="00EA5A46" w:rsidRPr="00902B87">
        <w:rPr>
          <w:rFonts w:cs="Tahoma"/>
          <w:szCs w:val="22"/>
          <w:lang w:val="el-GR"/>
        </w:rPr>
        <w:t xml:space="preserve">του συμφωνητικού της </w:t>
      </w:r>
      <w:r w:rsidR="00047E21" w:rsidRPr="00902B87">
        <w:rPr>
          <w:rFonts w:cs="Tahoma"/>
          <w:szCs w:val="22"/>
          <w:lang w:val="el-GR"/>
        </w:rPr>
        <w:t>σύμβασης</w:t>
      </w:r>
      <w:r w:rsidRPr="00902B87">
        <w:rPr>
          <w:rFonts w:cs="Tahoma"/>
          <w:szCs w:val="22"/>
          <w:lang w:val="el-GR"/>
        </w:rPr>
        <w:t xml:space="preserve">, θέτοντάς του/τους προθεσμία δεκαπέντε (15) ημερών από την κοινοποίηση της σχετικής ειδικής πρόσκλησης. Η </w:t>
      </w:r>
      <w:r w:rsidR="00047E21" w:rsidRPr="00902B87">
        <w:rPr>
          <w:rFonts w:cs="Tahoma"/>
          <w:szCs w:val="22"/>
          <w:lang w:val="el-GR"/>
        </w:rPr>
        <w:t>σύμβαση</w:t>
      </w:r>
      <w:r w:rsidR="00545938" w:rsidRPr="00902B87">
        <w:rPr>
          <w:rFonts w:cs="Tahoma"/>
          <w:szCs w:val="22"/>
          <w:lang w:val="el-GR"/>
        </w:rPr>
        <w:t xml:space="preserve"> </w:t>
      </w:r>
      <w:r w:rsidRPr="00902B87">
        <w:rPr>
          <w:rFonts w:cs="Tahoma"/>
          <w:szCs w:val="22"/>
          <w:lang w:val="el-GR"/>
        </w:rPr>
        <w:t>θεωρείται συναφθείσα με την κοινοποίηση της πρόσκλησης του προηγούμενου εδαφίου στον ανάδοχο.</w:t>
      </w:r>
    </w:p>
    <w:p w14:paraId="5457FD7A" w14:textId="2C73F539" w:rsidR="000B1B03" w:rsidRDefault="000B1B03" w:rsidP="000B1B03">
      <w:pPr>
        <w:tabs>
          <w:tab w:val="left" w:pos="1980"/>
        </w:tabs>
        <w:rPr>
          <w:rFonts w:cs="Tahoma"/>
          <w:szCs w:val="22"/>
          <w:lang w:val="el-GR"/>
        </w:rPr>
      </w:pPr>
      <w:r w:rsidRPr="00902B87">
        <w:rPr>
          <w:rFonts w:cs="Tahoma"/>
          <w:szCs w:val="22"/>
          <w:lang w:val="el-GR"/>
        </w:rPr>
        <w:t xml:space="preserve">Πριν την υπογραφή της </w:t>
      </w:r>
      <w:r w:rsidR="00047E21" w:rsidRPr="00902B87">
        <w:rPr>
          <w:rFonts w:cs="Tahoma"/>
          <w:szCs w:val="22"/>
          <w:lang w:val="el-GR"/>
        </w:rPr>
        <w:t>σύμβασης</w:t>
      </w:r>
      <w:r w:rsidR="00545938" w:rsidRPr="00902B87">
        <w:rPr>
          <w:rFonts w:cs="Tahoma"/>
          <w:szCs w:val="22"/>
          <w:lang w:val="el-GR"/>
        </w:rPr>
        <w:t xml:space="preserve"> </w:t>
      </w:r>
      <w:r w:rsidRPr="00902B87">
        <w:rPr>
          <w:rFonts w:cs="Tahoma"/>
          <w:szCs w:val="22"/>
          <w:lang w:val="el-GR"/>
        </w:rPr>
        <w:t xml:space="preserve">υποβάλλεται η </w:t>
      </w:r>
      <w:r w:rsidR="00234F00" w:rsidRPr="00902B87">
        <w:rPr>
          <w:rFonts w:cs="Tahoma"/>
          <w:szCs w:val="22"/>
          <w:lang w:val="el-GR"/>
        </w:rPr>
        <w:t>Υπ</w:t>
      </w:r>
      <w:r w:rsidRPr="00902B87">
        <w:rPr>
          <w:rFonts w:cs="Tahoma"/>
          <w:szCs w:val="22"/>
          <w:lang w:val="el-GR"/>
        </w:rPr>
        <w:t>εύθυνη δήλωση της κοινής απόφασης των Υπουργών Ανάπτυξης και Επικρατείας 20977/23-8-2007 (Β’ 1673) «</w:t>
      </w:r>
      <w:r w:rsidRPr="00902B87">
        <w:rPr>
          <w:rFonts w:cs="Tahoma"/>
          <w:i/>
          <w:szCs w:val="22"/>
          <w:lang w:val="el-GR"/>
        </w:rPr>
        <w:t>Δικαιολογητικά για την τήρηση των μητρώων του ν. 3310/2005 όπως τροποποιήθηκε με το ν. 3414/2005</w:t>
      </w:r>
      <w:r w:rsidRPr="00902B87">
        <w:rPr>
          <w:rFonts w:cs="Tahoma"/>
          <w:szCs w:val="22"/>
          <w:lang w:val="el-GR"/>
        </w:rPr>
        <w:t>»</w:t>
      </w:r>
      <w:r w:rsidR="00564851" w:rsidRPr="00902B87">
        <w:rPr>
          <w:rFonts w:cs="Tahoma"/>
          <w:szCs w:val="22"/>
          <w:lang w:val="el-GR"/>
        </w:rPr>
        <w:t>.</w:t>
      </w:r>
    </w:p>
    <w:p w14:paraId="0A478B4C" w14:textId="6042C2B2" w:rsidR="00B310A7" w:rsidRPr="00902B87" w:rsidRDefault="00B310A7" w:rsidP="000B1B03">
      <w:pPr>
        <w:rPr>
          <w:rFonts w:cs="Tahoma"/>
          <w:szCs w:val="22"/>
          <w:lang w:val="el-GR" w:eastAsia="ar-SA"/>
        </w:rPr>
      </w:pPr>
      <w:r w:rsidRPr="00902B87">
        <w:rPr>
          <w:rFonts w:cs="Tahoma"/>
          <w:szCs w:val="22"/>
          <w:lang w:val="el-GR" w:eastAsia="ar-SA"/>
        </w:rPr>
        <w:lastRenderedPageBreak/>
        <w:t xml:space="preserve">Στην περίπτωση που ο ανάδοχος δεν προσέλθει να υπογράψει το ως άνω συμφωνητικό μέσα στην </w:t>
      </w:r>
      <w:proofErr w:type="spellStart"/>
      <w:r w:rsidRPr="00902B87">
        <w:rPr>
          <w:rFonts w:cs="Tahoma"/>
          <w:szCs w:val="22"/>
          <w:lang w:val="el-GR" w:eastAsia="ar-SA"/>
        </w:rPr>
        <w:t>τεθείσα</w:t>
      </w:r>
      <w:proofErr w:type="spellEnd"/>
      <w:r w:rsidRPr="00902B87">
        <w:rPr>
          <w:rFonts w:cs="Tahoma"/>
          <w:szCs w:val="22"/>
          <w:lang w:val="el-GR" w:eastAsia="ar-SA"/>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r w:rsidR="008763E2" w:rsidRPr="00902B87">
        <w:rPr>
          <w:rFonts w:cs="Tahoma"/>
          <w:szCs w:val="22"/>
          <w:lang w:val="el-GR" w:eastAsia="ar-SA"/>
        </w:rPr>
        <w:t>.</w:t>
      </w:r>
    </w:p>
    <w:p w14:paraId="08975B30" w14:textId="163447AD" w:rsidR="000B1B03" w:rsidRDefault="000A17FA" w:rsidP="000B1B03">
      <w:pPr>
        <w:rPr>
          <w:rFonts w:cs="Tahoma"/>
          <w:szCs w:val="22"/>
          <w:lang w:val="el-GR"/>
        </w:rPr>
      </w:pPr>
      <w:r w:rsidRPr="00902B87">
        <w:rPr>
          <w:rFonts w:cs="Tahoma"/>
          <w:szCs w:val="22"/>
          <w:lang w:val="el-GR" w:eastAsia="ar-SA"/>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0B1B03" w:rsidRPr="00902B87">
        <w:rPr>
          <w:rFonts w:cs="Tahoma"/>
          <w:szCs w:val="22"/>
          <w:lang w:val="el-GR"/>
        </w:rPr>
        <w:t>ΑΚ.</w:t>
      </w:r>
    </w:p>
    <w:p w14:paraId="47B464C4" w14:textId="5A0299F3" w:rsidR="002B726C" w:rsidRDefault="002B726C" w:rsidP="00EE67BF">
      <w:pPr>
        <w:pStyle w:val="2"/>
      </w:pPr>
      <w:bookmarkStart w:id="265" w:name="_Toc212703288"/>
      <w:r>
        <w:t xml:space="preserve">Προδικαστικές Προσφυγές - Προσωρινή </w:t>
      </w:r>
      <w:r w:rsidR="00545938">
        <w:t xml:space="preserve">και οριστική </w:t>
      </w:r>
      <w:r>
        <w:t>Δικαστική Προστασία</w:t>
      </w:r>
      <w:bookmarkEnd w:id="265"/>
      <w:r w:rsidR="001E2E02">
        <w:t xml:space="preserve"> </w:t>
      </w:r>
    </w:p>
    <w:p w14:paraId="26ECB8E7" w14:textId="77777777" w:rsidR="00B24414" w:rsidRPr="00020B6A" w:rsidRDefault="00B24414" w:rsidP="00B24414">
      <w:pPr>
        <w:rPr>
          <w:color w:val="000000"/>
          <w:lang w:val="el-GR"/>
        </w:rPr>
      </w:pPr>
      <w:r w:rsidRPr="00FD6E02">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στην </w:t>
      </w:r>
      <w:r>
        <w:rPr>
          <w:color w:val="000000"/>
          <w:lang w:val="el-GR"/>
        </w:rPr>
        <w:t>Ενιαία Αρχή Δημοσίων Συμβάσεων (</w:t>
      </w:r>
      <w:r w:rsidRPr="00020B6A">
        <w:rPr>
          <w:color w:val="000000"/>
          <w:lang w:val="el-GR"/>
        </w:rPr>
        <w:t xml:space="preserve"> (</w:t>
      </w:r>
      <w:r>
        <w:rPr>
          <w:color w:val="000000"/>
          <w:lang w:val="el-GR"/>
        </w:rPr>
        <w:t xml:space="preserve">πρώην </w:t>
      </w:r>
      <w:r w:rsidRPr="00020B6A">
        <w:rPr>
          <w:color w:val="000000"/>
          <w:lang w:val="el-GR"/>
        </w:rPr>
        <w:t>ΑΕΠΠ), σύμφωνα με τα ειδικότερα οριζόμενα στα άρθρα 345</w:t>
      </w:r>
      <w:r>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Pr>
          <w:color w:val="000000"/>
          <w:lang w:val="el-GR"/>
        </w:rPr>
        <w:t>ν</w:t>
      </w:r>
      <w:r w:rsidRPr="00020B6A">
        <w:rPr>
          <w:color w:val="000000"/>
          <w:lang w:val="el-GR"/>
        </w:rPr>
        <w:t>. 4412/2016 και 1</w:t>
      </w:r>
      <w:r>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proofErr w:type="spellStart"/>
      <w:r>
        <w:rPr>
          <w:color w:val="000000"/>
          <w:lang w:val="el-GR"/>
        </w:rPr>
        <w:t>π</w:t>
      </w:r>
      <w:r w:rsidRPr="00020B6A">
        <w:rPr>
          <w:color w:val="000000"/>
          <w:lang w:val="el-GR"/>
        </w:rPr>
        <w:t>.</w:t>
      </w:r>
      <w:r>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627E3E5F" w14:textId="77777777" w:rsidR="00B24414" w:rsidRPr="00020B6A" w:rsidRDefault="00B24414" w:rsidP="00B24414">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202BB527" w14:textId="77777777" w:rsidR="00B24414" w:rsidRPr="00020B6A" w:rsidRDefault="00B24414" w:rsidP="00B24414">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47D16F8F" w14:textId="77777777" w:rsidR="00B24414" w:rsidRPr="00020B6A" w:rsidRDefault="00B24414" w:rsidP="00B24414">
      <w:pPr>
        <w:rPr>
          <w:color w:val="000000"/>
          <w:lang w:val="el-GR"/>
        </w:rPr>
      </w:pPr>
      <w:r w:rsidRPr="00020B6A">
        <w:rPr>
          <w:color w:val="000000"/>
          <w:lang w:val="el-GR"/>
        </w:rPr>
        <w:t>(β) δεκαπέντε (15) ημέρες από την κοινοποίηση της προσβαλλόμενης πράξης σε αυτόν αν χρησιμοποιήθηκαν άλλα μέσα επικοινωνίας, άλλως</w:t>
      </w:r>
    </w:p>
    <w:p w14:paraId="48B1AB59" w14:textId="77777777" w:rsidR="00B24414" w:rsidRPr="00020B6A" w:rsidRDefault="00B24414" w:rsidP="00B24414">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63074C79" w14:textId="77777777" w:rsidR="00B24414" w:rsidRPr="00DC1C08" w:rsidRDefault="00B24414" w:rsidP="00B24414">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DC1C08">
        <w:rPr>
          <w:color w:val="000000"/>
          <w:lang w:val="el-GR"/>
        </w:rPr>
        <w:t>.</w:t>
      </w:r>
    </w:p>
    <w:p w14:paraId="2A0DA150" w14:textId="77777777" w:rsidR="00B24414" w:rsidRPr="00020B6A" w:rsidRDefault="00B24414" w:rsidP="00B24414">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color w:val="000000"/>
          <w:lang w:val="el-GR"/>
        </w:rPr>
        <w:t>.</w:t>
      </w:r>
    </w:p>
    <w:p w14:paraId="67F24E5B" w14:textId="77777777" w:rsidR="00B24414" w:rsidRPr="00020B6A" w:rsidRDefault="00B24414" w:rsidP="00B24414">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D27292">
        <w:rPr>
          <w:color w:val="000000"/>
          <w:lang w:val="el-GR"/>
        </w:rPr>
        <w:t xml:space="preserve">σύμφωνα με </w:t>
      </w:r>
      <w:r>
        <w:rPr>
          <w:color w:val="000000"/>
          <w:lang w:val="el-GR"/>
        </w:rPr>
        <w:t>το άρθρο 18 της Κ.Υ.Α. Προμήθειες και Υπηρεσίες.</w:t>
      </w:r>
    </w:p>
    <w:p w14:paraId="55B4E029" w14:textId="77777777" w:rsidR="00B24414" w:rsidRDefault="00B24414" w:rsidP="00B24414">
      <w:pPr>
        <w:rPr>
          <w:color w:val="000000"/>
          <w:lang w:val="el-GR"/>
        </w:rPr>
      </w:pPr>
      <w:r w:rsidRPr="00EA5A46">
        <w:rPr>
          <w:color w:val="000000"/>
          <w:lang w:val="el-GR"/>
        </w:rPr>
        <w:t xml:space="preserve">Για το παραδεκτό της άσκησης της προδικαστικής προσφυγής κατατίθεται παράβολο από τον προσφεύγοντα υπέρ του </w:t>
      </w:r>
      <w:r>
        <w:rPr>
          <w:color w:val="000000"/>
          <w:lang w:val="el-GR"/>
        </w:rPr>
        <w:t xml:space="preserve">Ελληνικού </w:t>
      </w:r>
      <w:r w:rsidRPr="00EA5A46">
        <w:rPr>
          <w:color w:val="000000"/>
          <w:lang w:val="el-GR"/>
        </w:rPr>
        <w:t xml:space="preserve">Δημοσίου, </w:t>
      </w:r>
      <w:r>
        <w:rPr>
          <w:color w:val="000000"/>
          <w:lang w:val="el-GR"/>
        </w:rPr>
        <w:t xml:space="preserve">σύμφωνα με όσα ορίζονται </w:t>
      </w:r>
      <w:r w:rsidRPr="00EA5A46">
        <w:rPr>
          <w:color w:val="000000"/>
          <w:lang w:val="el-GR"/>
        </w:rPr>
        <w:t>στο άρθρο 363 του ν. 4412/2016</w:t>
      </w:r>
      <w:r>
        <w:rPr>
          <w:color w:val="000000"/>
          <w:lang w:val="el-GR"/>
        </w:rPr>
        <w:t>.</w:t>
      </w:r>
      <w:r w:rsidRPr="00EA5A46">
        <w:rPr>
          <w:color w:val="000000"/>
          <w:lang w:val="el-GR"/>
        </w:rPr>
        <w:t xml:space="preserve"> </w:t>
      </w:r>
      <w:r w:rsidRPr="00020B6A">
        <w:rPr>
          <w:color w:val="000000"/>
          <w:lang w:val="el-GR"/>
        </w:rPr>
        <w:t xml:space="preserve">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w:t>
      </w:r>
      <w:r w:rsidRPr="00020B6A">
        <w:rPr>
          <w:color w:val="000000"/>
          <w:lang w:val="el-GR"/>
        </w:rPr>
        <w:lastRenderedPageBreak/>
        <w:t xml:space="preserve">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Pr="000D43F3">
        <w:rPr>
          <w:rFonts w:cs="Tahoma"/>
          <w:szCs w:val="22"/>
          <w:lang w:val="el-GR"/>
        </w:rPr>
        <w:t>Ενιαίας Αρχής Δημοσίων Συμβάσεων (πρώην ΑΕΠΠ)</w:t>
      </w:r>
      <w:r w:rsidRPr="00020B6A">
        <w:rPr>
          <w:color w:val="000000"/>
          <w:lang w:val="el-GR"/>
        </w:rPr>
        <w:t>επί της προσφυγής, γ) σε περίπτωση παραίτησης του προσφεύγοντα από την προσφυγή του έως και δέκα (10) ημέρες από την κατάθεση της προσφυγής.</w:t>
      </w:r>
    </w:p>
    <w:p w14:paraId="17085C57" w14:textId="77777777" w:rsidR="00B24414" w:rsidRPr="00020B6A" w:rsidRDefault="00B24414" w:rsidP="00B24414">
      <w:pPr>
        <w:rPr>
          <w:color w:val="000000"/>
          <w:lang w:val="el-GR"/>
        </w:rPr>
      </w:pPr>
      <w:r w:rsidRPr="009B1260">
        <w:rPr>
          <w:color w:val="000000"/>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w:t>
      </w:r>
      <w:r w:rsidRPr="009B1260">
        <w:rPr>
          <w:iCs/>
          <w:szCs w:val="22"/>
          <w:lang w:val="el-GR"/>
        </w:rPr>
        <w:t xml:space="preserve">η οποία διαπιστώνεται με απόφαση της </w:t>
      </w:r>
      <w:r w:rsidRPr="000D43F3">
        <w:rPr>
          <w:rFonts w:cs="Tahoma"/>
          <w:szCs w:val="22"/>
          <w:lang w:val="el-GR"/>
        </w:rPr>
        <w:t>Ενιαίας Αρχής Δημοσίων Συμβάσεων (πρώην ΑΕΠΠ)</w:t>
      </w:r>
      <w:r w:rsidRPr="009B1260">
        <w:rPr>
          <w:iCs/>
          <w:szCs w:val="22"/>
          <w:lang w:val="el-GR"/>
        </w:rPr>
        <w:t>μετά από άσκηση προσφυγής, σύμφωνα με το</w:t>
      </w:r>
      <w:r w:rsidRPr="00D501E4">
        <w:rPr>
          <w:iCs/>
          <w:szCs w:val="22"/>
          <w:lang w:val="el-GR"/>
        </w:rPr>
        <w:t xml:space="preserve"> </w:t>
      </w:r>
      <w:r w:rsidRPr="009B1260">
        <w:rPr>
          <w:rFonts w:eastAsia="MS Mincho"/>
          <w:iCs/>
          <w:szCs w:val="22"/>
          <w:lang w:val="el-GR"/>
        </w:rPr>
        <w:t>άρθρο 368</w:t>
      </w:r>
      <w:r w:rsidRPr="009B1260">
        <w:rPr>
          <w:iCs/>
          <w:szCs w:val="22"/>
          <w:lang w:val="el-GR"/>
        </w:rPr>
        <w:t xml:space="preserve"> του ν. 4412/2016 και 20 του </w:t>
      </w:r>
      <w:proofErr w:type="spellStart"/>
      <w:r w:rsidRPr="009B1260">
        <w:rPr>
          <w:iCs/>
          <w:szCs w:val="22"/>
          <w:lang w:val="el-GR"/>
        </w:rPr>
        <w:t>π.δ.</w:t>
      </w:r>
      <w:proofErr w:type="spellEnd"/>
      <w:r w:rsidRPr="009B1260">
        <w:rPr>
          <w:iCs/>
          <w:szCs w:val="22"/>
          <w:lang w:val="el-GR"/>
        </w:rPr>
        <w:t xml:space="preserve"> 39/2017. </w:t>
      </w:r>
      <w:r w:rsidRPr="00020B6A">
        <w:rPr>
          <w:color w:val="000000"/>
          <w:lang w:val="el-GR"/>
        </w:rPr>
        <w:t xml:space="preserve">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Pr>
          <w:color w:val="000000"/>
          <w:lang w:val="el-GR"/>
        </w:rPr>
        <w:t>ν</w:t>
      </w:r>
      <w:r w:rsidRPr="00020B6A">
        <w:rPr>
          <w:color w:val="000000"/>
          <w:lang w:val="el-GR"/>
        </w:rPr>
        <w:t xml:space="preserve">. 4412/2016 και 15 παρ. 1-4 </w:t>
      </w:r>
      <w:proofErr w:type="spellStart"/>
      <w:r>
        <w:rPr>
          <w:color w:val="000000"/>
          <w:lang w:val="el-GR"/>
        </w:rPr>
        <w:t>π</w:t>
      </w:r>
      <w:r w:rsidRPr="00020B6A">
        <w:rPr>
          <w:color w:val="000000"/>
          <w:lang w:val="el-GR"/>
        </w:rPr>
        <w:t>.</w:t>
      </w:r>
      <w:r>
        <w:rPr>
          <w:color w:val="000000"/>
          <w:lang w:val="el-GR"/>
        </w:rPr>
        <w:t>δ</w:t>
      </w:r>
      <w:r w:rsidRPr="00020B6A">
        <w:rPr>
          <w:color w:val="000000"/>
          <w:lang w:val="el-GR"/>
        </w:rPr>
        <w:t>.</w:t>
      </w:r>
      <w:proofErr w:type="spellEnd"/>
      <w:r w:rsidRPr="00020B6A">
        <w:rPr>
          <w:color w:val="000000"/>
          <w:lang w:val="el-GR"/>
        </w:rPr>
        <w:t xml:space="preserve"> 39/2017. </w:t>
      </w:r>
    </w:p>
    <w:p w14:paraId="36CB281C" w14:textId="77777777" w:rsidR="00B24414" w:rsidRPr="0052232F" w:rsidRDefault="00B24414" w:rsidP="00B2441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ACE7DFC" w14:textId="77777777" w:rsidR="00B24414" w:rsidRDefault="00B24414" w:rsidP="00B24414">
      <w:pPr>
        <w:rPr>
          <w:color w:val="000000"/>
          <w:lang w:val="el-GR"/>
        </w:rPr>
      </w:pPr>
      <w:r w:rsidRPr="00EA5A46">
        <w:rPr>
          <w:color w:val="000000"/>
          <w:lang w:val="el-GR"/>
        </w:rPr>
        <w:t>Μετά την, κατά τα ως άνω, ηλεκτρονική κατάθεση της προδικαστικής προσφυγής, η αναθέτουσα αρχή</w:t>
      </w:r>
      <w:r>
        <w:rPr>
          <w:color w:val="000000"/>
          <w:lang w:val="el-GR"/>
        </w:rPr>
        <w:t xml:space="preserve">, μέσω της λειτουργίας «Επικοινωνίας»: </w:t>
      </w:r>
    </w:p>
    <w:p w14:paraId="4EC3EEC8" w14:textId="77777777" w:rsidR="00B24414" w:rsidRPr="00020B6A" w:rsidRDefault="00B24414" w:rsidP="00B24414">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Pr>
          <w:color w:val="000000"/>
          <w:lang w:val="el-GR"/>
        </w:rPr>
        <w:t>π</w:t>
      </w:r>
      <w:r w:rsidRPr="00020B6A">
        <w:rPr>
          <w:color w:val="000000"/>
          <w:lang w:val="el-GR"/>
        </w:rPr>
        <w:t>.</w:t>
      </w:r>
      <w:r>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DAC5E60" w14:textId="77777777" w:rsidR="00B24414" w:rsidRPr="00020B6A" w:rsidRDefault="00B24414" w:rsidP="00B24414">
      <w:pPr>
        <w:rPr>
          <w:color w:val="000000"/>
          <w:lang w:val="el-GR"/>
        </w:rPr>
      </w:pPr>
      <w:r w:rsidRPr="00020B6A">
        <w:rPr>
          <w:color w:val="000000"/>
          <w:lang w:val="el-GR"/>
        </w:rPr>
        <w:t xml:space="preserve">β) Διαβιβάζει στην </w:t>
      </w:r>
      <w:r w:rsidRPr="000D43F3">
        <w:rPr>
          <w:rFonts w:cs="Tahoma"/>
          <w:szCs w:val="22"/>
          <w:lang w:val="el-GR"/>
        </w:rPr>
        <w:t>Ενιαία Αρχή Δημοσίων Συμβάσεων (πρώην ΑΕΠΠ)</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68AD5C0B" w14:textId="77777777" w:rsidR="00B24414" w:rsidRPr="00020B6A" w:rsidRDefault="00B24414" w:rsidP="00B24414">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5DB103A9" w14:textId="77777777" w:rsidR="00B24414" w:rsidRPr="00020B6A" w:rsidRDefault="00B24414" w:rsidP="00B24414">
      <w:pPr>
        <w:rPr>
          <w:color w:val="000000"/>
          <w:lang w:val="el-GR"/>
        </w:rPr>
      </w:pPr>
      <w:r w:rsidRPr="00020B6A">
        <w:rPr>
          <w:color w:val="000000"/>
          <w:lang w:val="el-GR"/>
        </w:rPr>
        <w:t>δ)</w:t>
      </w:r>
      <w:r>
        <w:rPr>
          <w:color w:val="000000"/>
          <w:lang w:val="el-GR"/>
        </w:rPr>
        <w:t xml:space="preserve"> </w:t>
      </w:r>
      <w:r w:rsidRPr="00020B6A">
        <w:rPr>
          <w:color w:val="000000"/>
          <w:lang w:val="el-GR"/>
        </w:rPr>
        <w:t>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6AE65949" w14:textId="77777777" w:rsidR="00B24414" w:rsidRPr="00D501E4" w:rsidRDefault="00B24414" w:rsidP="00B24414">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Pr>
          <w:color w:val="000000"/>
          <w:lang w:val="el-GR"/>
        </w:rPr>
        <w:t>ν</w:t>
      </w:r>
      <w:r w:rsidRPr="00020B6A">
        <w:rPr>
          <w:color w:val="000000"/>
          <w:lang w:val="el-GR"/>
        </w:rPr>
        <w:t>. 4412/2016 κατά των εκτελεστών πράξεων ή παραλείψεων της αναθέτουσας αρχής</w:t>
      </w:r>
      <w:r w:rsidRPr="00D501E4">
        <w:rPr>
          <w:color w:val="000000"/>
          <w:lang w:val="el-GR"/>
        </w:rPr>
        <w:t>.</w:t>
      </w:r>
    </w:p>
    <w:p w14:paraId="21FC3F21" w14:textId="6375B416" w:rsidR="00B24414" w:rsidRPr="00522F53" w:rsidRDefault="00B24414" w:rsidP="00B24414">
      <w:pPr>
        <w:widowControl w:val="0"/>
        <w:suppressAutoHyphens w:val="0"/>
        <w:spacing w:before="120" w:line="240" w:lineRule="atLeast"/>
        <w:textAlignment w:val="baseline"/>
        <w:rPr>
          <w:color w:val="000000"/>
          <w:lang w:val="el-GR" w:eastAsia="ar-SA"/>
        </w:rPr>
      </w:pPr>
      <w:r w:rsidRPr="00522F53">
        <w:rPr>
          <w:b/>
          <w:color w:val="000000"/>
          <w:lang w:val="el-GR" w:eastAsia="ar-SA"/>
        </w:rPr>
        <w:t>Β.</w:t>
      </w:r>
      <w:r w:rsidRPr="00522F53">
        <w:rPr>
          <w:color w:val="000000"/>
          <w:lang w:val="el-GR" w:eastAsia="ar-SA"/>
        </w:rPr>
        <w:t xml:space="preserve"> Όποιος έχει έννομο συμφέρον μπορεί να ζητήσει, με το ίδιο δικόγραφο εφαρμοζόμενων αναλογικά των διατάξεων του </w:t>
      </w:r>
      <w:proofErr w:type="spellStart"/>
      <w:r w:rsidRPr="00522F53">
        <w:rPr>
          <w:color w:val="000000"/>
          <w:lang w:val="el-GR" w:eastAsia="ar-SA"/>
        </w:rPr>
        <w:t>π.δ.</w:t>
      </w:r>
      <w:proofErr w:type="spellEnd"/>
      <w:r w:rsidRPr="00522F53">
        <w:rPr>
          <w:color w:val="000000"/>
          <w:lang w:val="el-GR" w:eastAsia="ar-SA"/>
        </w:rPr>
        <w:t xml:space="preserve"> 18/1989, την αναστολή εκτέλεσης της απόφασης της </w:t>
      </w:r>
      <w:r w:rsidRPr="000D43F3">
        <w:rPr>
          <w:rFonts w:cs="Tahoma"/>
          <w:szCs w:val="22"/>
          <w:lang w:val="el-GR"/>
        </w:rPr>
        <w:t>Ενιαίας Αρχής Δημοσίων Συμβάσεων (πρώην ΑΕΠΠ)</w:t>
      </w:r>
      <w:r w:rsidR="00B239A4" w:rsidRPr="00B239A4">
        <w:rPr>
          <w:rFonts w:cs="Tahoma"/>
          <w:szCs w:val="22"/>
          <w:lang w:val="el-GR"/>
        </w:rPr>
        <w:t xml:space="preserve"> </w:t>
      </w:r>
      <w:r w:rsidRPr="00522F53">
        <w:rPr>
          <w:color w:val="000000"/>
          <w:lang w:val="el-GR" w:eastAsia="ar-SA"/>
        </w:rPr>
        <w:t xml:space="preserve">και την ακύρωσή της ενώπιον του αρμοδίου Διοικητικού Δικαστηρίου </w:t>
      </w:r>
      <w:r w:rsidRPr="00112723">
        <w:rPr>
          <w:color w:val="000000"/>
          <w:lang w:val="el-GR" w:eastAsia="ar-SA"/>
        </w:rPr>
        <w:t>Αθηνών.</w:t>
      </w:r>
      <w:r w:rsidRPr="00522F53">
        <w:rPr>
          <w:color w:val="000000"/>
          <w:lang w:val="el-GR" w:eastAsia="ar-SA"/>
        </w:rPr>
        <w:t xml:space="preserve">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650EA755" w14:textId="77777777" w:rsidR="00B24414" w:rsidRPr="00522F53" w:rsidRDefault="00B24414" w:rsidP="00B24414">
      <w:pPr>
        <w:widowControl w:val="0"/>
        <w:spacing w:before="120" w:line="240" w:lineRule="atLeast"/>
        <w:textAlignment w:val="baseline"/>
        <w:rPr>
          <w:color w:val="000000"/>
          <w:lang w:val="el-GR" w:eastAsia="ar-SA"/>
        </w:rPr>
      </w:pPr>
      <w:r w:rsidRPr="00522F53">
        <w:rPr>
          <w:color w:val="000000"/>
          <w:lang w:val="el-GR" w:eastAsia="ar-SA"/>
        </w:rPr>
        <w:t xml:space="preserve">Με την απόφαση της </w:t>
      </w:r>
      <w:r w:rsidRPr="000D43F3">
        <w:rPr>
          <w:rFonts w:cs="Tahoma"/>
          <w:szCs w:val="22"/>
          <w:lang w:val="el-GR"/>
        </w:rPr>
        <w:t>Ενιαίας Αρχής Δημοσίων Συμβάσεων (πρώην ΑΕΠΠ)</w:t>
      </w:r>
      <w:r>
        <w:rPr>
          <w:rFonts w:cs="Tahoma"/>
          <w:szCs w:val="22"/>
          <w:lang w:val="el-GR"/>
        </w:rPr>
        <w:t xml:space="preserve"> </w:t>
      </w:r>
      <w:r w:rsidRPr="00522F53">
        <w:rPr>
          <w:color w:val="000000"/>
          <w:lang w:val="el-GR" w:eastAsia="ar-SA"/>
        </w:rPr>
        <w:t xml:space="preserve">λογίζονται ως </w:t>
      </w:r>
      <w:proofErr w:type="spellStart"/>
      <w:r w:rsidRPr="00522F53">
        <w:rPr>
          <w:color w:val="000000"/>
          <w:lang w:val="el-GR" w:eastAsia="ar-SA"/>
        </w:rPr>
        <w:t>συμπροσβαλλόμενες</w:t>
      </w:r>
      <w:proofErr w:type="spellEnd"/>
      <w:r w:rsidRPr="00522F53">
        <w:rPr>
          <w:color w:val="000000"/>
          <w:lang w:val="el-GR" w:eastAsia="ar-SA"/>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E36599E" w14:textId="77777777" w:rsidR="00B24414" w:rsidRPr="00522F53" w:rsidRDefault="00B24414" w:rsidP="00B24414">
      <w:pPr>
        <w:widowControl w:val="0"/>
        <w:spacing w:before="120" w:line="240" w:lineRule="atLeast"/>
        <w:textAlignment w:val="baseline"/>
        <w:rPr>
          <w:color w:val="000000"/>
          <w:lang w:val="el-GR" w:eastAsia="ar-SA"/>
        </w:rPr>
      </w:pPr>
      <w:r w:rsidRPr="00522F53">
        <w:rPr>
          <w:color w:val="000000"/>
          <w:lang w:val="el-GR"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Pr="001C5470">
        <w:rPr>
          <w:rFonts w:cs="Tahoma"/>
          <w:szCs w:val="22"/>
          <w:lang w:val="el-GR"/>
        </w:rPr>
        <w:t>Ενιαίας Αρχής Δημοσίων Συμβάσεων (πρώην ΑΕΠΠ)</w:t>
      </w:r>
      <w:r>
        <w:rPr>
          <w:rFonts w:cs="Tahoma"/>
          <w:szCs w:val="22"/>
          <w:lang w:val="el-GR"/>
        </w:rPr>
        <w:t xml:space="preserve"> </w:t>
      </w:r>
      <w:r w:rsidRPr="00522F53">
        <w:rPr>
          <w:color w:val="000000"/>
          <w:lang w:val="el-GR" w:eastAsia="ar-SA"/>
        </w:rPr>
        <w:t xml:space="preserve">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522F53">
        <w:rPr>
          <w:color w:val="000000"/>
          <w:lang w:val="el-GR" w:eastAsia="ar-SA"/>
        </w:rPr>
        <w:t>οψιγενείς</w:t>
      </w:r>
      <w:proofErr w:type="spellEnd"/>
      <w:r w:rsidRPr="00522F53">
        <w:rPr>
          <w:color w:val="000000"/>
          <w:lang w:val="el-GR" w:eastAsia="ar-SA"/>
        </w:rPr>
        <w:t xml:space="preserve"> ισχυρισμούς </w:t>
      </w:r>
      <w:r w:rsidRPr="00522F53">
        <w:rPr>
          <w:color w:val="000000"/>
          <w:lang w:val="el-GR" w:eastAsia="ar-SA"/>
        </w:rPr>
        <w:lastRenderedPageBreak/>
        <w:t>αναφορικά με τους επιτακτικούς λόγους δημοσίου συμφέροντος, οι οποίοι καθιστούν αναγκαία την άμεση ανάθεση της σύμβασης.</w:t>
      </w:r>
    </w:p>
    <w:p w14:paraId="0618F844" w14:textId="77777777" w:rsidR="00B24414" w:rsidRPr="00522F53" w:rsidRDefault="00B24414" w:rsidP="00B24414">
      <w:pPr>
        <w:widowControl w:val="0"/>
        <w:tabs>
          <w:tab w:val="num" w:pos="720"/>
        </w:tabs>
        <w:spacing w:before="120" w:line="240" w:lineRule="atLeast"/>
        <w:textAlignment w:val="baseline"/>
        <w:rPr>
          <w:color w:val="000000"/>
          <w:lang w:val="el-GR" w:eastAsia="ar-SA"/>
        </w:rPr>
      </w:pPr>
      <w:r w:rsidRPr="00522F53">
        <w:rPr>
          <w:color w:val="000000"/>
          <w:lang w:val="el-GR" w:eastAsia="ar-SA"/>
        </w:rPr>
        <w:t>Η ως άνω αίτηση κατατίθεται στο ως αρμόδιο δικαστήριο μέσα σε προθεσμία δέκα (10) ημερών από</w:t>
      </w:r>
      <w:r>
        <w:rPr>
          <w:color w:val="000000"/>
          <w:lang w:val="el-GR" w:eastAsia="ar-SA"/>
        </w:rPr>
        <w:t xml:space="preserve"> </w:t>
      </w:r>
      <w:r w:rsidRPr="00522F53">
        <w:rPr>
          <w:color w:val="000000"/>
          <w:lang w:val="el-GR" w:eastAsia="ar-SA"/>
        </w:rPr>
        <w:t>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06F8F18B" w14:textId="77777777" w:rsidR="00B24414" w:rsidRPr="00522F53" w:rsidRDefault="00B24414" w:rsidP="00B24414">
      <w:pPr>
        <w:widowControl w:val="0"/>
        <w:tabs>
          <w:tab w:val="num" w:pos="720"/>
        </w:tabs>
        <w:spacing w:before="120" w:line="240" w:lineRule="atLeast"/>
        <w:textAlignment w:val="baseline"/>
        <w:rPr>
          <w:color w:val="000000"/>
          <w:lang w:val="el-GR" w:eastAsia="ar-SA"/>
        </w:rPr>
      </w:pPr>
      <w:r w:rsidRPr="00522F53">
        <w:rPr>
          <w:color w:val="000000"/>
          <w:lang w:val="el-GR" w:eastAsia="ar-SA"/>
        </w:rPr>
        <w:t xml:space="preserve">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522F53">
        <w:rPr>
          <w:color w:val="000000"/>
          <w:lang w:val="el-GR" w:eastAsia="ar-SA"/>
        </w:rPr>
        <w:t>προεδρεύων</w:t>
      </w:r>
      <w:proofErr w:type="spellEnd"/>
      <w:r w:rsidRPr="00522F53">
        <w:rPr>
          <w:color w:val="000000"/>
          <w:lang w:val="el-GR" w:eastAsia="ar-SA"/>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175714C0" w14:textId="77777777" w:rsidR="00B24414" w:rsidRPr="00522F53" w:rsidRDefault="00B24414" w:rsidP="00B24414">
      <w:pPr>
        <w:widowControl w:val="0"/>
        <w:tabs>
          <w:tab w:val="num" w:pos="720"/>
        </w:tabs>
        <w:spacing w:before="120" w:line="240" w:lineRule="atLeast"/>
        <w:textAlignment w:val="baseline"/>
        <w:rPr>
          <w:color w:val="000000"/>
          <w:lang w:val="el-GR" w:eastAsia="ar-SA"/>
        </w:rPr>
      </w:pPr>
      <w:r w:rsidRPr="00522F53">
        <w:rPr>
          <w:color w:val="000000"/>
          <w:lang w:val="el-GR" w:eastAsia="ar-SA"/>
        </w:rPr>
        <w:t xml:space="preserve">Επιπρόσθετα, η παρέμβαση κοινοποιείται με επιμέλεια του </w:t>
      </w:r>
      <w:proofErr w:type="spellStart"/>
      <w:r w:rsidRPr="00522F53">
        <w:rPr>
          <w:color w:val="000000"/>
          <w:lang w:val="el-GR" w:eastAsia="ar-SA"/>
        </w:rPr>
        <w:t>παρεμβαίνοντος</w:t>
      </w:r>
      <w:proofErr w:type="spellEnd"/>
      <w:r w:rsidRPr="00522F53">
        <w:rPr>
          <w:color w:val="000000"/>
          <w:lang w:val="el-GR" w:eastAsia="ar-SA"/>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2C3C685" w14:textId="77777777" w:rsidR="00B24414" w:rsidRPr="00522F53" w:rsidRDefault="00B24414" w:rsidP="00B24414">
      <w:pPr>
        <w:widowControl w:val="0"/>
        <w:tabs>
          <w:tab w:val="num" w:pos="720"/>
        </w:tabs>
        <w:spacing w:before="120" w:line="240" w:lineRule="atLeast"/>
        <w:textAlignment w:val="baseline"/>
        <w:rPr>
          <w:color w:val="000000"/>
          <w:lang w:val="el-GR" w:eastAsia="ar-SA"/>
        </w:rPr>
      </w:pPr>
      <w:r w:rsidRPr="00522F53">
        <w:rPr>
          <w:color w:val="000000"/>
          <w:lang w:val="el-GR" w:eastAsia="ar-SA"/>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w:t>
      </w:r>
      <w:r>
        <w:rPr>
          <w:color w:val="000000"/>
          <w:lang w:val="el-GR" w:eastAsia="ar-SA"/>
        </w:rPr>
        <w:t xml:space="preserve"> </w:t>
      </w:r>
    </w:p>
    <w:p w14:paraId="2BA39BB5" w14:textId="77777777" w:rsidR="00B24414" w:rsidRPr="00522F53" w:rsidRDefault="00B24414" w:rsidP="00B24414">
      <w:pPr>
        <w:widowControl w:val="0"/>
        <w:spacing w:before="120" w:line="240" w:lineRule="atLeast"/>
        <w:textAlignment w:val="baseline"/>
        <w:rPr>
          <w:color w:val="000000"/>
          <w:lang w:val="el-GR" w:eastAsia="ar-SA"/>
        </w:rPr>
      </w:pPr>
      <w:r w:rsidRPr="00522F53">
        <w:rPr>
          <w:color w:val="000000"/>
          <w:lang w:val="el-GR"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522F53">
        <w:rPr>
          <w:color w:val="000000"/>
          <w:lang w:val="el-GR" w:eastAsia="ar-SA"/>
        </w:rPr>
        <w:t>π.δ.</w:t>
      </w:r>
      <w:proofErr w:type="spellEnd"/>
      <w:r w:rsidRPr="00522F53">
        <w:rPr>
          <w:color w:val="000000"/>
          <w:lang w:val="el-GR" w:eastAsia="ar-SA"/>
        </w:rPr>
        <w:t xml:space="preserve"> 18/1989. </w:t>
      </w:r>
    </w:p>
    <w:p w14:paraId="3E993BDC" w14:textId="77777777" w:rsidR="00B24414" w:rsidRPr="00522F53" w:rsidRDefault="00B24414" w:rsidP="00B24414">
      <w:pPr>
        <w:widowControl w:val="0"/>
        <w:spacing w:before="120" w:line="240" w:lineRule="atLeast"/>
        <w:textAlignment w:val="baseline"/>
        <w:rPr>
          <w:color w:val="000000"/>
          <w:lang w:val="el-GR" w:eastAsia="ar-SA"/>
        </w:rPr>
      </w:pPr>
      <w:r w:rsidRPr="00522F53">
        <w:rPr>
          <w:color w:val="000000"/>
          <w:lang w:val="el-GR" w:eastAsia="ar-S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6C62217E" w14:textId="6D1F11D8" w:rsidR="000C0704" w:rsidRPr="00522F53" w:rsidRDefault="00B24414" w:rsidP="00522F53">
      <w:pPr>
        <w:widowControl w:val="0"/>
        <w:tabs>
          <w:tab w:val="left" w:pos="1021"/>
          <w:tab w:val="left" w:pos="1276"/>
          <w:tab w:val="left" w:pos="1588"/>
          <w:tab w:val="left" w:pos="2155"/>
          <w:tab w:val="left" w:pos="2722"/>
          <w:tab w:val="left" w:pos="3289"/>
        </w:tabs>
        <w:spacing w:after="0"/>
        <w:rPr>
          <w:color w:val="000000"/>
          <w:lang w:val="el-GR" w:eastAsia="ar-SA"/>
        </w:rPr>
      </w:pPr>
      <w:r w:rsidRPr="00522F53">
        <w:rPr>
          <w:color w:val="000000"/>
          <w:lang w:val="el-GR" w:eastAsia="ar-SA"/>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522F53">
        <w:rPr>
          <w:color w:val="000000"/>
          <w:lang w:val="el-GR" w:eastAsia="ar-SA"/>
        </w:rPr>
        <w:t>π.δ.</w:t>
      </w:r>
      <w:proofErr w:type="spellEnd"/>
      <w:r w:rsidRPr="00522F53">
        <w:rPr>
          <w:color w:val="000000"/>
          <w:lang w:val="el-GR" w:eastAsia="ar-SA"/>
        </w:rPr>
        <w:t xml:space="preserve"> 18/1989.</w:t>
      </w:r>
    </w:p>
    <w:p w14:paraId="5FE44C51" w14:textId="5AA85225" w:rsidR="002B726C" w:rsidRDefault="002B726C" w:rsidP="00EE67BF">
      <w:pPr>
        <w:pStyle w:val="2"/>
      </w:pPr>
      <w:bookmarkStart w:id="266" w:name="_Toc212703289"/>
      <w:r>
        <w:t>Ματαίωση Διαδικασίας</w:t>
      </w:r>
      <w:bookmarkEnd w:id="266"/>
    </w:p>
    <w:p w14:paraId="5450B5D0" w14:textId="77777777" w:rsidR="002B726C" w:rsidRDefault="002B726C">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8D4138">
        <w:rPr>
          <w:lang w:val="el-GR"/>
        </w:rPr>
        <w:t>της ως άνω Επιτροπής του Διαγωνισμού</w:t>
      </w:r>
      <w:r>
        <w:rPr>
          <w:lang w:val="el-GR"/>
        </w:rPr>
        <w:t>,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w:t>
      </w:r>
    </w:p>
    <w:p w14:paraId="375BC61A" w14:textId="77777777" w:rsidR="008D4138" w:rsidRDefault="008D4138" w:rsidP="008D4138">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56CBAF9B" w14:textId="4952F091" w:rsidR="008762D1" w:rsidRDefault="008D4138" w:rsidP="008D4138">
      <w:pPr>
        <w:rPr>
          <w:lang w:val="el-GR"/>
        </w:rPr>
      </w:pPr>
      <w:r>
        <w:rPr>
          <w:lang w:val="el-GR"/>
        </w:rPr>
        <w:lastRenderedPageBreak/>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θεραπεύσει το </w:t>
      </w:r>
      <w:r w:rsidRPr="00C41D65">
        <w:rPr>
          <w:lang w:val="el-GR"/>
        </w:rPr>
        <w:t xml:space="preserve">σφάλμα ή </w:t>
      </w:r>
      <w:r>
        <w:rPr>
          <w:lang w:val="el-GR"/>
        </w:rPr>
        <w:t>την</w:t>
      </w:r>
      <w:r w:rsidRPr="00C41D65">
        <w:rPr>
          <w:lang w:val="el-GR"/>
        </w:rPr>
        <w:t xml:space="preserve"> παράλειψη</w:t>
      </w:r>
      <w:r>
        <w:rPr>
          <w:lang w:val="el-GR"/>
        </w:rPr>
        <w:t xml:space="preserve"> σύμφωνα με την παρ. 3 του άρθρου 106</w:t>
      </w:r>
      <w:r w:rsidRPr="007515FD">
        <w:rPr>
          <w:lang w:val="el-GR"/>
        </w:rPr>
        <w:t xml:space="preserve"> </w:t>
      </w:r>
      <w:r>
        <w:rPr>
          <w:lang w:val="el-GR"/>
        </w:rPr>
        <w:t xml:space="preserve">, </w:t>
      </w:r>
      <w:r w:rsidRPr="007515FD">
        <w:rPr>
          <w:lang w:val="el-GR"/>
        </w:rPr>
        <w:t>β) αν οι οικονομικές</w:t>
      </w:r>
      <w:r>
        <w:rPr>
          <w:lang w:val="el-GR"/>
        </w:rPr>
        <w:t xml:space="preserve"> και τεχνικές παράμετροι που σχε</w:t>
      </w:r>
      <w:r w:rsidRPr="007515FD">
        <w:rPr>
          <w:lang w:val="el-GR"/>
        </w:rPr>
        <w:t>τίζονται με τη διαδικασία ανάθεσης άλλαξαν ουσιωδώς</w:t>
      </w:r>
      <w:r>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Pr>
          <w:lang w:val="el-GR"/>
        </w:rPr>
        <w:t xml:space="preserve"> </w:t>
      </w:r>
      <w:r w:rsidRPr="007515FD">
        <w:rPr>
          <w:lang w:val="el-GR"/>
        </w:rPr>
        <w:t>οποίο προορίζεται το υπό ανάθεση αντικείμενο</w:t>
      </w:r>
      <w:r>
        <w:rPr>
          <w:lang w:val="el-GR"/>
        </w:rPr>
        <w:t xml:space="preserve">, </w:t>
      </w:r>
      <w:r w:rsidRPr="00C41D65">
        <w:rPr>
          <w:lang w:val="el-GR"/>
        </w:rPr>
        <w:t>γ) αν λόγω ανωτέρας βίας, δεν είναι δυνατή η κανονική</w:t>
      </w:r>
      <w:r>
        <w:rPr>
          <w:lang w:val="el-GR"/>
        </w:rPr>
        <w:t xml:space="preserve"> </w:t>
      </w:r>
      <w:r w:rsidRPr="00C41D65">
        <w:rPr>
          <w:lang w:val="el-GR"/>
        </w:rPr>
        <w:t>εκτέλεση της σύμβασης,</w:t>
      </w:r>
      <w:r>
        <w:rPr>
          <w:lang w:val="el-GR"/>
        </w:rPr>
        <w:t xml:space="preserve"> </w:t>
      </w:r>
      <w:r w:rsidRPr="00C41D65">
        <w:rPr>
          <w:lang w:val="el-GR"/>
        </w:rPr>
        <w:t>δ) αν η επιλεγείσα προσφορά κριθεί ως μη συμφέρουσα από οικονομική άποψη,</w:t>
      </w:r>
      <w:r>
        <w:rPr>
          <w:lang w:val="el-GR"/>
        </w:rPr>
        <w:t xml:space="preserve"> </w:t>
      </w:r>
      <w:r w:rsidRPr="00C41D65">
        <w:rPr>
          <w:lang w:val="el-GR"/>
        </w:rPr>
        <w:t>ε) στην περίπτωση των παρ. 3 και 4 του άρθρου 97,</w:t>
      </w:r>
      <w:r>
        <w:rPr>
          <w:lang w:val="el-GR"/>
        </w:rPr>
        <w:t xml:space="preserve"> </w:t>
      </w:r>
      <w:r w:rsidRPr="00C41D65">
        <w:rPr>
          <w:lang w:val="el-GR"/>
        </w:rPr>
        <w:t>περί χρόνου ισχύος προσφορών,</w:t>
      </w:r>
      <w:r>
        <w:rPr>
          <w:lang w:val="el-GR"/>
        </w:rPr>
        <w:t xml:space="preserve"> </w:t>
      </w:r>
      <w:proofErr w:type="spellStart"/>
      <w:r w:rsidRPr="00C41D65">
        <w:rPr>
          <w:lang w:val="el-GR"/>
        </w:rPr>
        <w:t>στ</w:t>
      </w:r>
      <w:proofErr w:type="spellEnd"/>
      <w:r w:rsidRPr="00C41D65">
        <w:rPr>
          <w:lang w:val="el-GR"/>
        </w:rPr>
        <w:t>) για άλλους επιτακτικούς λόγους δημοσίου συμφέροντος, όπως ιδίως, δημόσιας υγείας ή προστασίας</w:t>
      </w:r>
      <w:r>
        <w:rPr>
          <w:lang w:val="el-GR"/>
        </w:rPr>
        <w:t xml:space="preserve"> </w:t>
      </w:r>
      <w:r w:rsidRPr="00C41D65">
        <w:rPr>
          <w:lang w:val="el-GR"/>
        </w:rPr>
        <w:t>του περιβάλλοντος.</w:t>
      </w:r>
    </w:p>
    <w:p w14:paraId="6BAC52CC" w14:textId="4EE70CF7" w:rsidR="002B726C" w:rsidRDefault="008762D1" w:rsidP="008762D1">
      <w:pPr>
        <w:pStyle w:val="13"/>
      </w:pPr>
      <w:r>
        <w:br w:type="page"/>
      </w:r>
      <w:bookmarkStart w:id="267" w:name="_Toc212703290"/>
      <w:r w:rsidR="002B726C">
        <w:lastRenderedPageBreak/>
        <w:t xml:space="preserve">ΟΡΟΙ ΕΚΤΕΛΕΣΗΣ ΤΗΣ </w:t>
      </w:r>
      <w:r w:rsidR="00047E21">
        <w:t>ΣΥΜΒΑΣΗΣ</w:t>
      </w:r>
      <w:bookmarkEnd w:id="267"/>
    </w:p>
    <w:p w14:paraId="7CFB64A5" w14:textId="77777777" w:rsidR="00580504" w:rsidRPr="00580504" w:rsidRDefault="00580504" w:rsidP="00997BBF">
      <w:pPr>
        <w:pStyle w:val="aff4"/>
        <w:keepNext/>
        <w:numPr>
          <w:ilvl w:val="0"/>
          <w:numId w:val="14"/>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268" w:name="_Toc102483509"/>
      <w:bookmarkStart w:id="269" w:name="_Toc102507586"/>
      <w:bookmarkStart w:id="270" w:name="_Toc102641790"/>
      <w:bookmarkStart w:id="271" w:name="_Toc102644967"/>
      <w:bookmarkStart w:id="272" w:name="_Toc102645076"/>
      <w:bookmarkStart w:id="273" w:name="_Toc103072078"/>
      <w:bookmarkStart w:id="274" w:name="_Toc103691003"/>
      <w:bookmarkStart w:id="275" w:name="_Toc103847779"/>
      <w:bookmarkStart w:id="276" w:name="_Toc104142738"/>
      <w:bookmarkStart w:id="277" w:name="_Toc104592823"/>
      <w:bookmarkStart w:id="278" w:name="_Toc104592953"/>
      <w:bookmarkStart w:id="279" w:name="_Toc104643610"/>
      <w:bookmarkStart w:id="280" w:name="_Toc104711481"/>
      <w:bookmarkStart w:id="281" w:name="_Toc104720778"/>
      <w:bookmarkStart w:id="282" w:name="_Toc104725610"/>
      <w:bookmarkStart w:id="283" w:name="_Toc104727075"/>
      <w:bookmarkStart w:id="284" w:name="_Toc104733712"/>
      <w:bookmarkStart w:id="285" w:name="_Toc104735555"/>
      <w:bookmarkStart w:id="286" w:name="_Toc104750910"/>
      <w:bookmarkStart w:id="287" w:name="_Toc104799325"/>
      <w:bookmarkStart w:id="288" w:name="_Toc104818123"/>
      <w:bookmarkStart w:id="289" w:name="_Toc104819366"/>
      <w:bookmarkStart w:id="290" w:name="_Toc104846725"/>
      <w:bookmarkStart w:id="291" w:name="_Toc104846881"/>
      <w:bookmarkStart w:id="292" w:name="_Toc104847799"/>
      <w:bookmarkStart w:id="293" w:name="_Toc104847952"/>
      <w:bookmarkStart w:id="294" w:name="_Toc104848837"/>
      <w:bookmarkStart w:id="295" w:name="_Toc104884194"/>
      <w:bookmarkStart w:id="296" w:name="_Toc104903590"/>
      <w:bookmarkStart w:id="297" w:name="_Toc104914671"/>
      <w:bookmarkStart w:id="298" w:name="_Toc104915839"/>
      <w:bookmarkStart w:id="299" w:name="_Toc104916760"/>
      <w:bookmarkStart w:id="300" w:name="_Toc105074165"/>
      <w:bookmarkStart w:id="301" w:name="_Toc105167653"/>
      <w:bookmarkStart w:id="302" w:name="_Toc105169273"/>
      <w:bookmarkStart w:id="303" w:name="_Toc105170432"/>
      <w:bookmarkStart w:id="304" w:name="_Toc105488717"/>
      <w:bookmarkStart w:id="305" w:name="_Toc105499953"/>
      <w:bookmarkStart w:id="306" w:name="_Toc105585486"/>
      <w:bookmarkStart w:id="307" w:name="_Toc106193384"/>
      <w:bookmarkStart w:id="308" w:name="_Toc106452029"/>
      <w:bookmarkStart w:id="309" w:name="_Toc106958323"/>
      <w:bookmarkStart w:id="310" w:name="_Toc116638017"/>
      <w:bookmarkStart w:id="311" w:name="_Toc118368322"/>
      <w:bookmarkStart w:id="312" w:name="_Toc119067010"/>
      <w:bookmarkStart w:id="313" w:name="_Toc158041819"/>
      <w:bookmarkStart w:id="314" w:name="_Toc158044356"/>
      <w:bookmarkStart w:id="315" w:name="_Toc158983487"/>
      <w:bookmarkStart w:id="316" w:name="_Toc159275573"/>
      <w:bookmarkStart w:id="317" w:name="_Toc159275692"/>
      <w:bookmarkStart w:id="318" w:name="_Toc159279502"/>
      <w:bookmarkStart w:id="319" w:name="_Toc160447996"/>
      <w:bookmarkStart w:id="320" w:name="_Toc162693443"/>
      <w:bookmarkStart w:id="321" w:name="_Toc172196924"/>
      <w:bookmarkStart w:id="322" w:name="_Toc182915765"/>
      <w:bookmarkStart w:id="323" w:name="_Toc182915881"/>
      <w:bookmarkStart w:id="324" w:name="_Toc183441784"/>
      <w:bookmarkStart w:id="325" w:name="_Toc183509580"/>
      <w:bookmarkStart w:id="326" w:name="_Toc183606474"/>
      <w:bookmarkStart w:id="327" w:name="_Toc183611850"/>
      <w:bookmarkStart w:id="328" w:name="_Toc185329119"/>
      <w:bookmarkStart w:id="329" w:name="_Toc185329691"/>
      <w:bookmarkStart w:id="330" w:name="_Toc185330600"/>
      <w:bookmarkStart w:id="331" w:name="_Toc187828314"/>
      <w:bookmarkStart w:id="332" w:name="_Toc188020777"/>
      <w:bookmarkStart w:id="333" w:name="_Toc188021463"/>
      <w:bookmarkStart w:id="334" w:name="_Toc188349681"/>
      <w:bookmarkStart w:id="335" w:name="_Toc212703291"/>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6653A1E0" w14:textId="77777777" w:rsidR="00580504" w:rsidRPr="00580504" w:rsidRDefault="00580504" w:rsidP="00997BBF">
      <w:pPr>
        <w:pStyle w:val="aff4"/>
        <w:keepNext/>
        <w:numPr>
          <w:ilvl w:val="0"/>
          <w:numId w:val="14"/>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336" w:name="_Toc102483510"/>
      <w:bookmarkStart w:id="337" w:name="_Toc102507587"/>
      <w:bookmarkStart w:id="338" w:name="_Toc102641791"/>
      <w:bookmarkStart w:id="339" w:name="_Toc102644968"/>
      <w:bookmarkStart w:id="340" w:name="_Toc102645077"/>
      <w:bookmarkStart w:id="341" w:name="_Toc103072079"/>
      <w:bookmarkStart w:id="342" w:name="_Toc103691004"/>
      <w:bookmarkStart w:id="343" w:name="_Toc103847780"/>
      <w:bookmarkStart w:id="344" w:name="_Toc104142739"/>
      <w:bookmarkStart w:id="345" w:name="_Toc104592824"/>
      <w:bookmarkStart w:id="346" w:name="_Toc104592954"/>
      <w:bookmarkStart w:id="347" w:name="_Toc104643611"/>
      <w:bookmarkStart w:id="348" w:name="_Toc104711482"/>
      <w:bookmarkStart w:id="349" w:name="_Toc104720779"/>
      <w:bookmarkStart w:id="350" w:name="_Toc104725611"/>
      <w:bookmarkStart w:id="351" w:name="_Toc104727076"/>
      <w:bookmarkStart w:id="352" w:name="_Toc104733713"/>
      <w:bookmarkStart w:id="353" w:name="_Toc104735556"/>
      <w:bookmarkStart w:id="354" w:name="_Toc104750911"/>
      <w:bookmarkStart w:id="355" w:name="_Toc104799326"/>
      <w:bookmarkStart w:id="356" w:name="_Toc104818124"/>
      <w:bookmarkStart w:id="357" w:name="_Toc104819367"/>
      <w:bookmarkStart w:id="358" w:name="_Toc104846726"/>
      <w:bookmarkStart w:id="359" w:name="_Toc104846882"/>
      <w:bookmarkStart w:id="360" w:name="_Toc104847800"/>
      <w:bookmarkStart w:id="361" w:name="_Toc104847953"/>
      <w:bookmarkStart w:id="362" w:name="_Toc104848838"/>
      <w:bookmarkStart w:id="363" w:name="_Toc104884195"/>
      <w:bookmarkStart w:id="364" w:name="_Toc104903591"/>
      <w:bookmarkStart w:id="365" w:name="_Toc104914672"/>
      <w:bookmarkStart w:id="366" w:name="_Toc104915840"/>
      <w:bookmarkStart w:id="367" w:name="_Toc104916761"/>
      <w:bookmarkStart w:id="368" w:name="_Toc105074166"/>
      <w:bookmarkStart w:id="369" w:name="_Toc105167654"/>
      <w:bookmarkStart w:id="370" w:name="_Toc105169274"/>
      <w:bookmarkStart w:id="371" w:name="_Toc105170433"/>
      <w:bookmarkStart w:id="372" w:name="_Toc105488718"/>
      <w:bookmarkStart w:id="373" w:name="_Toc105499954"/>
      <w:bookmarkStart w:id="374" w:name="_Toc105585487"/>
      <w:bookmarkStart w:id="375" w:name="_Toc106193385"/>
      <w:bookmarkStart w:id="376" w:name="_Toc106452030"/>
      <w:bookmarkStart w:id="377" w:name="_Toc106958324"/>
      <w:bookmarkStart w:id="378" w:name="_Toc116638018"/>
      <w:bookmarkStart w:id="379" w:name="_Toc118368323"/>
      <w:bookmarkStart w:id="380" w:name="_Toc119067011"/>
      <w:bookmarkStart w:id="381" w:name="_Toc158041820"/>
      <w:bookmarkStart w:id="382" w:name="_Toc158044357"/>
      <w:bookmarkStart w:id="383" w:name="_Toc158983488"/>
      <w:bookmarkStart w:id="384" w:name="_Toc159275574"/>
      <w:bookmarkStart w:id="385" w:name="_Toc159275693"/>
      <w:bookmarkStart w:id="386" w:name="_Toc159279503"/>
      <w:bookmarkStart w:id="387" w:name="_Toc160447997"/>
      <w:bookmarkStart w:id="388" w:name="_Toc162693444"/>
      <w:bookmarkStart w:id="389" w:name="_Toc172196925"/>
      <w:bookmarkStart w:id="390" w:name="_Toc182915766"/>
      <w:bookmarkStart w:id="391" w:name="_Toc182915882"/>
      <w:bookmarkStart w:id="392" w:name="_Toc183441785"/>
      <w:bookmarkStart w:id="393" w:name="_Toc183509581"/>
      <w:bookmarkStart w:id="394" w:name="_Toc183606475"/>
      <w:bookmarkStart w:id="395" w:name="_Toc183611851"/>
      <w:bookmarkStart w:id="396" w:name="_Toc185329120"/>
      <w:bookmarkStart w:id="397" w:name="_Toc185329692"/>
      <w:bookmarkStart w:id="398" w:name="_Toc185330601"/>
      <w:bookmarkStart w:id="399" w:name="_Toc187828315"/>
      <w:bookmarkStart w:id="400" w:name="_Toc188020778"/>
      <w:bookmarkStart w:id="401" w:name="_Toc188021464"/>
      <w:bookmarkStart w:id="402" w:name="_Toc188349682"/>
      <w:bookmarkStart w:id="403" w:name="_Toc212703292"/>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162BD732" w14:textId="77777777" w:rsidR="00580504" w:rsidRPr="00580504" w:rsidRDefault="00580504" w:rsidP="00997BBF">
      <w:pPr>
        <w:pStyle w:val="aff4"/>
        <w:keepNext/>
        <w:numPr>
          <w:ilvl w:val="0"/>
          <w:numId w:val="14"/>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404" w:name="_Toc102483511"/>
      <w:bookmarkStart w:id="405" w:name="_Toc102507588"/>
      <w:bookmarkStart w:id="406" w:name="_Toc102641792"/>
      <w:bookmarkStart w:id="407" w:name="_Toc102644969"/>
      <w:bookmarkStart w:id="408" w:name="_Toc102645078"/>
      <w:bookmarkStart w:id="409" w:name="_Toc103072080"/>
      <w:bookmarkStart w:id="410" w:name="_Toc103691005"/>
      <w:bookmarkStart w:id="411" w:name="_Toc103847781"/>
      <w:bookmarkStart w:id="412" w:name="_Toc104142740"/>
      <w:bookmarkStart w:id="413" w:name="_Toc104592825"/>
      <w:bookmarkStart w:id="414" w:name="_Toc104592955"/>
      <w:bookmarkStart w:id="415" w:name="_Toc104643612"/>
      <w:bookmarkStart w:id="416" w:name="_Toc104711483"/>
      <w:bookmarkStart w:id="417" w:name="_Toc104720780"/>
      <w:bookmarkStart w:id="418" w:name="_Toc104725612"/>
      <w:bookmarkStart w:id="419" w:name="_Toc104727077"/>
      <w:bookmarkStart w:id="420" w:name="_Toc104733714"/>
      <w:bookmarkStart w:id="421" w:name="_Toc104735557"/>
      <w:bookmarkStart w:id="422" w:name="_Toc104750912"/>
      <w:bookmarkStart w:id="423" w:name="_Toc104799327"/>
      <w:bookmarkStart w:id="424" w:name="_Toc104818125"/>
      <w:bookmarkStart w:id="425" w:name="_Toc104819368"/>
      <w:bookmarkStart w:id="426" w:name="_Toc104846727"/>
      <w:bookmarkStart w:id="427" w:name="_Toc104846883"/>
      <w:bookmarkStart w:id="428" w:name="_Toc104847801"/>
      <w:bookmarkStart w:id="429" w:name="_Toc104847954"/>
      <w:bookmarkStart w:id="430" w:name="_Toc104848839"/>
      <w:bookmarkStart w:id="431" w:name="_Toc104884196"/>
      <w:bookmarkStart w:id="432" w:name="_Toc104903592"/>
      <w:bookmarkStart w:id="433" w:name="_Toc104914673"/>
      <w:bookmarkStart w:id="434" w:name="_Toc104915841"/>
      <w:bookmarkStart w:id="435" w:name="_Toc104916762"/>
      <w:bookmarkStart w:id="436" w:name="_Toc105074167"/>
      <w:bookmarkStart w:id="437" w:name="_Toc105167655"/>
      <w:bookmarkStart w:id="438" w:name="_Toc105169275"/>
      <w:bookmarkStart w:id="439" w:name="_Toc105170434"/>
      <w:bookmarkStart w:id="440" w:name="_Toc105488719"/>
      <w:bookmarkStart w:id="441" w:name="_Toc105499955"/>
      <w:bookmarkStart w:id="442" w:name="_Toc105585488"/>
      <w:bookmarkStart w:id="443" w:name="_Toc106193386"/>
      <w:bookmarkStart w:id="444" w:name="_Toc106452031"/>
      <w:bookmarkStart w:id="445" w:name="_Toc106958325"/>
      <w:bookmarkStart w:id="446" w:name="_Toc116638019"/>
      <w:bookmarkStart w:id="447" w:name="_Toc118368324"/>
      <w:bookmarkStart w:id="448" w:name="_Toc119067012"/>
      <w:bookmarkStart w:id="449" w:name="_Toc158041821"/>
      <w:bookmarkStart w:id="450" w:name="_Toc158044358"/>
      <w:bookmarkStart w:id="451" w:name="_Toc158983489"/>
      <w:bookmarkStart w:id="452" w:name="_Toc159275575"/>
      <w:bookmarkStart w:id="453" w:name="_Toc159275694"/>
      <w:bookmarkStart w:id="454" w:name="_Toc159279504"/>
      <w:bookmarkStart w:id="455" w:name="_Toc160447998"/>
      <w:bookmarkStart w:id="456" w:name="_Toc162693445"/>
      <w:bookmarkStart w:id="457" w:name="_Toc172196926"/>
      <w:bookmarkStart w:id="458" w:name="_Toc182915767"/>
      <w:bookmarkStart w:id="459" w:name="_Toc182915883"/>
      <w:bookmarkStart w:id="460" w:name="_Toc183441786"/>
      <w:bookmarkStart w:id="461" w:name="_Toc183509582"/>
      <w:bookmarkStart w:id="462" w:name="_Toc183606476"/>
      <w:bookmarkStart w:id="463" w:name="_Toc183611852"/>
      <w:bookmarkStart w:id="464" w:name="_Toc185329121"/>
      <w:bookmarkStart w:id="465" w:name="_Toc185329693"/>
      <w:bookmarkStart w:id="466" w:name="_Toc185330602"/>
      <w:bookmarkStart w:id="467" w:name="_Toc187828316"/>
      <w:bookmarkStart w:id="468" w:name="_Toc188020779"/>
      <w:bookmarkStart w:id="469" w:name="_Toc188021465"/>
      <w:bookmarkStart w:id="470" w:name="_Toc188349683"/>
      <w:bookmarkStart w:id="471" w:name="_Toc21270329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200D5F92" w14:textId="77777777" w:rsidR="00580504" w:rsidRPr="00580504" w:rsidRDefault="00580504" w:rsidP="00997BBF">
      <w:pPr>
        <w:pStyle w:val="aff4"/>
        <w:keepNext/>
        <w:numPr>
          <w:ilvl w:val="0"/>
          <w:numId w:val="14"/>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472" w:name="_Toc102483512"/>
      <w:bookmarkStart w:id="473" w:name="_Toc102507589"/>
      <w:bookmarkStart w:id="474" w:name="_Toc102641793"/>
      <w:bookmarkStart w:id="475" w:name="_Toc102644970"/>
      <w:bookmarkStart w:id="476" w:name="_Toc102645079"/>
      <w:bookmarkStart w:id="477" w:name="_Toc103072081"/>
      <w:bookmarkStart w:id="478" w:name="_Toc103691006"/>
      <w:bookmarkStart w:id="479" w:name="_Toc103847782"/>
      <w:bookmarkStart w:id="480" w:name="_Toc104142741"/>
      <w:bookmarkStart w:id="481" w:name="_Toc104592826"/>
      <w:bookmarkStart w:id="482" w:name="_Toc104592956"/>
      <w:bookmarkStart w:id="483" w:name="_Toc104643613"/>
      <w:bookmarkStart w:id="484" w:name="_Toc104711484"/>
      <w:bookmarkStart w:id="485" w:name="_Toc104720781"/>
      <w:bookmarkStart w:id="486" w:name="_Toc104725613"/>
      <w:bookmarkStart w:id="487" w:name="_Toc104727078"/>
      <w:bookmarkStart w:id="488" w:name="_Toc104733715"/>
      <w:bookmarkStart w:id="489" w:name="_Toc104735558"/>
      <w:bookmarkStart w:id="490" w:name="_Toc104750913"/>
      <w:bookmarkStart w:id="491" w:name="_Toc104799328"/>
      <w:bookmarkStart w:id="492" w:name="_Toc104818126"/>
      <w:bookmarkStart w:id="493" w:name="_Toc104819369"/>
      <w:bookmarkStart w:id="494" w:name="_Toc104846728"/>
      <w:bookmarkStart w:id="495" w:name="_Toc104846884"/>
      <w:bookmarkStart w:id="496" w:name="_Toc104847802"/>
      <w:bookmarkStart w:id="497" w:name="_Toc104847955"/>
      <w:bookmarkStart w:id="498" w:name="_Toc104848840"/>
      <w:bookmarkStart w:id="499" w:name="_Toc104884197"/>
      <w:bookmarkStart w:id="500" w:name="_Toc104903593"/>
      <w:bookmarkStart w:id="501" w:name="_Toc104914674"/>
      <w:bookmarkStart w:id="502" w:name="_Toc104915842"/>
      <w:bookmarkStart w:id="503" w:name="_Toc104916763"/>
      <w:bookmarkStart w:id="504" w:name="_Toc105074168"/>
      <w:bookmarkStart w:id="505" w:name="_Toc105167656"/>
      <w:bookmarkStart w:id="506" w:name="_Toc105169276"/>
      <w:bookmarkStart w:id="507" w:name="_Toc105170435"/>
      <w:bookmarkStart w:id="508" w:name="_Toc105488720"/>
      <w:bookmarkStart w:id="509" w:name="_Toc105499956"/>
      <w:bookmarkStart w:id="510" w:name="_Toc105585489"/>
      <w:bookmarkStart w:id="511" w:name="_Toc106193387"/>
      <w:bookmarkStart w:id="512" w:name="_Toc106452032"/>
      <w:bookmarkStart w:id="513" w:name="_Toc106958326"/>
      <w:bookmarkStart w:id="514" w:name="_Toc116638020"/>
      <w:bookmarkStart w:id="515" w:name="_Toc118368325"/>
      <w:bookmarkStart w:id="516" w:name="_Toc119067013"/>
      <w:bookmarkStart w:id="517" w:name="_Toc158041822"/>
      <w:bookmarkStart w:id="518" w:name="_Toc158044359"/>
      <w:bookmarkStart w:id="519" w:name="_Toc158983490"/>
      <w:bookmarkStart w:id="520" w:name="_Toc159275576"/>
      <w:bookmarkStart w:id="521" w:name="_Toc159275695"/>
      <w:bookmarkStart w:id="522" w:name="_Toc159279505"/>
      <w:bookmarkStart w:id="523" w:name="_Toc160447999"/>
      <w:bookmarkStart w:id="524" w:name="_Toc162693446"/>
      <w:bookmarkStart w:id="525" w:name="_Toc172196927"/>
      <w:bookmarkStart w:id="526" w:name="_Toc182915768"/>
      <w:bookmarkStart w:id="527" w:name="_Toc182915884"/>
      <w:bookmarkStart w:id="528" w:name="_Toc183441787"/>
      <w:bookmarkStart w:id="529" w:name="_Toc183509583"/>
      <w:bookmarkStart w:id="530" w:name="_Toc183606477"/>
      <w:bookmarkStart w:id="531" w:name="_Toc183611853"/>
      <w:bookmarkStart w:id="532" w:name="_Toc185329122"/>
      <w:bookmarkStart w:id="533" w:name="_Toc185329694"/>
      <w:bookmarkStart w:id="534" w:name="_Toc185330603"/>
      <w:bookmarkStart w:id="535" w:name="_Toc187828317"/>
      <w:bookmarkStart w:id="536" w:name="_Toc188020780"/>
      <w:bookmarkStart w:id="537" w:name="_Toc188021466"/>
      <w:bookmarkStart w:id="538" w:name="_Toc188349684"/>
      <w:bookmarkStart w:id="539" w:name="_Toc212703294"/>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4CF15C50" w14:textId="2AEB4D9E" w:rsidR="002B726C" w:rsidRPr="00B26553" w:rsidRDefault="00311EF6" w:rsidP="00997BBF">
      <w:pPr>
        <w:pStyle w:val="2"/>
        <w:numPr>
          <w:ilvl w:val="1"/>
          <w:numId w:val="14"/>
        </w:numPr>
      </w:pPr>
      <w:bookmarkStart w:id="540" w:name="_Toc212703295"/>
      <w:r w:rsidRPr="00B26553">
        <w:t xml:space="preserve">Εγγύηση </w:t>
      </w:r>
      <w:r w:rsidR="002B726C" w:rsidRPr="00B26553">
        <w:t>καλής εκτέλεσης</w:t>
      </w:r>
      <w:bookmarkEnd w:id="540"/>
    </w:p>
    <w:p w14:paraId="4BF70167" w14:textId="5BF6887F" w:rsidR="002A3EB6" w:rsidRPr="000D43F3" w:rsidRDefault="002A3EB6">
      <w:pPr>
        <w:rPr>
          <w:lang w:val="el-GR"/>
        </w:rPr>
      </w:pPr>
      <w:r w:rsidRPr="000D43F3">
        <w:rPr>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w:t>
      </w:r>
      <w:r w:rsidR="00B107E5" w:rsidRPr="000D43F3">
        <w:rPr>
          <w:lang w:val="el-GR"/>
        </w:rPr>
        <w:t>4</w:t>
      </w:r>
      <w:r w:rsidRPr="000D43F3">
        <w:rPr>
          <w:lang w:val="el-GR"/>
        </w:rPr>
        <w:t>% επί της εκτιμώμενης αξίας της σύμβασης, και η οποία κατατίθεται μέχρι και την υπογραφή του συμφωνητικού.</w:t>
      </w:r>
    </w:p>
    <w:p w14:paraId="2B38F30E" w14:textId="3997945C" w:rsidR="002B726C" w:rsidRDefault="00B47ECD">
      <w:pPr>
        <w:rPr>
          <w:lang w:val="el-GR"/>
        </w:rPr>
      </w:pPr>
      <w:r w:rsidRPr="000D43F3">
        <w:rPr>
          <w:lang w:val="el-GR"/>
        </w:rPr>
        <w:t>Η εγγύηση καλής εκτέλεσης, προκειμένου να γίνει αποδεκτή, πρέπει να περιλαμβάνει κατ' ελάχιστον τα αναφερόμενα</w:t>
      </w:r>
      <w:r w:rsidRPr="00B47ECD">
        <w:rPr>
          <w:lang w:val="el-GR"/>
        </w:rPr>
        <w:t xml:space="preserve"> στην παρ. 12 του άρθρου 72 του ν. 4412/2016 στοιχεία, πλην αυτού της περ. η (βλ. την παράγραφο 2.1.5. της παρούσας),</w:t>
      </w:r>
      <w:r w:rsidR="002B726C">
        <w:rPr>
          <w:lang w:val="el-GR"/>
        </w:rPr>
        <w:t xml:space="preserve"> και επιπλέον τον τίτλο</w:t>
      </w:r>
      <w:r w:rsidRPr="00B47ECD">
        <w:rPr>
          <w:lang w:val="el-GR"/>
        </w:rPr>
        <w:t xml:space="preserve"> </w:t>
      </w:r>
      <w:r>
        <w:rPr>
          <w:lang w:val="el-GR"/>
        </w:rPr>
        <w:t xml:space="preserve">και τον αριθμό </w:t>
      </w:r>
      <w:r w:rsidR="002B726C">
        <w:rPr>
          <w:lang w:val="el-GR"/>
        </w:rPr>
        <w:t xml:space="preserve">της </w:t>
      </w:r>
      <w:r>
        <w:rPr>
          <w:lang w:val="el-GR"/>
        </w:rPr>
        <w:t xml:space="preserve">σχετικής </w:t>
      </w:r>
      <w:r w:rsidR="00047E21">
        <w:rPr>
          <w:lang w:val="el-GR"/>
        </w:rPr>
        <w:t>σύμβασης</w:t>
      </w:r>
      <w:r w:rsidR="00A8386A">
        <w:rPr>
          <w:lang w:val="el-GR"/>
        </w:rPr>
        <w:t xml:space="preserve">. </w:t>
      </w:r>
      <w:r w:rsidR="002B726C">
        <w:rPr>
          <w:lang w:val="el-GR"/>
        </w:rPr>
        <w:t xml:space="preserve">Το περιεχόμενό της είναι σύμφωνο με το υπόδειγμα που περιλαμβάνεται στο </w:t>
      </w:r>
      <w:r w:rsidR="002B726C" w:rsidRPr="006C2ADC">
        <w:rPr>
          <w:lang w:val="el-GR"/>
        </w:rPr>
        <w:t>Παράρτημα</w:t>
      </w:r>
      <w:r w:rsidR="0085670B" w:rsidRPr="0085670B">
        <w:rPr>
          <w:lang w:val="el-GR"/>
        </w:rPr>
        <w:t xml:space="preserve"> </w:t>
      </w:r>
      <w:r w:rsidR="006C2ADC" w:rsidRPr="006C2ADC">
        <w:rPr>
          <w:lang w:val="en-US"/>
        </w:rPr>
        <w:t>V</w:t>
      </w:r>
      <w:r w:rsidR="002B726C" w:rsidRPr="006C2ADC">
        <w:rPr>
          <w:lang w:val="el-GR"/>
        </w:rPr>
        <w:t xml:space="preserve"> της</w:t>
      </w:r>
      <w:r w:rsidR="002B726C">
        <w:rPr>
          <w:lang w:val="el-GR"/>
        </w:rPr>
        <w:t xml:space="preserve"> Διακήρυξης</w:t>
      </w:r>
      <w:r w:rsidR="00A8386A">
        <w:rPr>
          <w:lang w:val="el-GR"/>
        </w:rPr>
        <w:t xml:space="preserve"> </w:t>
      </w:r>
      <w:r w:rsidR="002B726C">
        <w:rPr>
          <w:lang w:val="el-GR"/>
        </w:rPr>
        <w:t>και τα οριζόμενα στο άρθρο 72 του ν. 4412/2016</w:t>
      </w:r>
      <w:r w:rsidR="002B726C" w:rsidRPr="00542E1A">
        <w:rPr>
          <w:lang w:val="el-GR"/>
        </w:rPr>
        <w:t>.</w:t>
      </w:r>
    </w:p>
    <w:p w14:paraId="1CB93C1A" w14:textId="0AA76E7A" w:rsidR="00D05569" w:rsidRDefault="005F7F15" w:rsidP="005F7F15">
      <w:pPr>
        <w:rPr>
          <w:lang w:val="el-GR"/>
        </w:rPr>
      </w:pPr>
      <w:r>
        <w:rPr>
          <w:lang w:val="el-GR"/>
        </w:rPr>
        <w:t xml:space="preserve">Η εγγύηση καλής εκτέλεσης της </w:t>
      </w:r>
      <w:r w:rsidR="00047E21">
        <w:rPr>
          <w:lang w:val="el-GR"/>
        </w:rPr>
        <w:t>σύμβασης</w:t>
      </w:r>
      <w:r>
        <w:rPr>
          <w:lang w:val="el-GR"/>
        </w:rPr>
        <w:t xml:space="preserve"> καλύπτει συνολικά και χωρίς διακρίσεις την εφαρμογή όλων των όρων της </w:t>
      </w:r>
      <w:r w:rsidR="00047E21">
        <w:rPr>
          <w:lang w:val="el-GR"/>
        </w:rPr>
        <w:t>σύμβασης</w:t>
      </w:r>
      <w:r>
        <w:rPr>
          <w:lang w:val="el-GR"/>
        </w:rPr>
        <w:t xml:space="preserve"> και κάθε απαίτηση της αναθέτουσας αρχής έναντι </w:t>
      </w:r>
      <w:r w:rsidR="00D05569">
        <w:rPr>
          <w:lang w:val="el-GR"/>
        </w:rPr>
        <w:t>του αναδόχου.</w:t>
      </w:r>
    </w:p>
    <w:p w14:paraId="352B7604" w14:textId="6282EDE7" w:rsidR="00434225" w:rsidRDefault="00E07C7D" w:rsidP="007358CF">
      <w:pPr>
        <w:rPr>
          <w:lang w:val="el-GR"/>
        </w:rPr>
      </w:pPr>
      <w:r w:rsidRPr="00E07C7D">
        <w:rPr>
          <w:iCs/>
          <w:lang w:val="el-GR"/>
        </w:rPr>
        <w:t xml:space="preserve">Σε περίπτωση τροποποίησης της </w:t>
      </w:r>
      <w:r w:rsidR="00047E21">
        <w:rPr>
          <w:iCs/>
          <w:lang w:val="el-GR"/>
        </w:rPr>
        <w:t>σύμβασης</w:t>
      </w:r>
      <w:r w:rsidRPr="00E07C7D">
        <w:rPr>
          <w:iCs/>
          <w:lang w:val="el-GR"/>
        </w:rPr>
        <w:t xml:space="preserve"> κατά την παράγραφο 4.5, η οποία συνεπάγεται αύξηση της συμβατικής αξίας, ο ανάδοχος οφείλει να καταθέσει μέχρι την υπογραφή της τροποποιημένης </w:t>
      </w:r>
      <w:r w:rsidR="00047E21">
        <w:rPr>
          <w:iCs/>
          <w:lang w:val="el-GR"/>
        </w:rPr>
        <w:t>σύμβασης</w:t>
      </w:r>
      <w:r w:rsidRPr="00E07C7D">
        <w:rPr>
          <w:iCs/>
          <w:lang w:val="el-GR"/>
        </w:rPr>
        <w:t xml:space="preserve">, συμπληρωματική εγγύηση </w:t>
      </w:r>
      <w:r w:rsidR="00AC2AA1">
        <w:rPr>
          <w:iCs/>
          <w:lang w:val="el-GR"/>
        </w:rPr>
        <w:t xml:space="preserve">καλής εκτέλεσης </w:t>
      </w:r>
      <w:r w:rsidRPr="00E07C7D">
        <w:rPr>
          <w:iCs/>
          <w:lang w:val="el-GR"/>
        </w:rPr>
        <w:t xml:space="preserve">το ύψος της οποίας ανέρχεται σε ποσοστό </w:t>
      </w:r>
      <w:r w:rsidR="00AB35C6">
        <w:rPr>
          <w:iCs/>
          <w:lang w:val="el-GR"/>
        </w:rPr>
        <w:t>4</w:t>
      </w:r>
      <w:r w:rsidRPr="00E07C7D">
        <w:rPr>
          <w:iCs/>
          <w:lang w:val="el-GR"/>
        </w:rPr>
        <w:t xml:space="preserve">% επί του ποσού της αύξησης </w:t>
      </w:r>
      <w:r w:rsidR="00CB5376">
        <w:rPr>
          <w:iCs/>
          <w:lang w:val="el-GR"/>
        </w:rPr>
        <w:t xml:space="preserve">της αξίας της σύμβασης, </w:t>
      </w:r>
      <w:r w:rsidRPr="00E07C7D">
        <w:rPr>
          <w:iCs/>
          <w:lang w:val="el-GR"/>
        </w:rPr>
        <w:t>εκτός ΦΠΑ</w:t>
      </w:r>
      <w:r w:rsidRPr="00542E1A">
        <w:rPr>
          <w:lang w:val="el-GR"/>
        </w:rPr>
        <w:t>.</w:t>
      </w:r>
    </w:p>
    <w:p w14:paraId="094EAF8D" w14:textId="6A7987EC" w:rsidR="00526309" w:rsidRDefault="00F40B63" w:rsidP="00526309">
      <w:pPr>
        <w:rPr>
          <w:lang w:val="el-GR"/>
        </w:rPr>
      </w:pPr>
      <w:r>
        <w:rPr>
          <w:lang w:val="el-GR"/>
        </w:rPr>
        <w:t>Στην περίπτωση χορήγησης προκαταβολής, σύμφωνα με την παράγραφο 5.1.1. της παρούσας, απαιτείται από τον ανάδοχο «εγγύηση προκαταβολής» για ποσό ίσο με αυτό της προκαταβολής,</w:t>
      </w:r>
      <w:r w:rsidR="001C5470" w:rsidRPr="001C5470">
        <w:rPr>
          <w:lang w:val="el-GR"/>
        </w:rPr>
        <w:t xml:space="preserve"> </w:t>
      </w:r>
      <w:r>
        <w:rPr>
          <w:lang w:val="el-GR"/>
        </w:rPr>
        <w:t xml:space="preserve">σύμφωνα με το υπόδειγμα που περιλαμβάνεται στο Παράρτημα </w:t>
      </w:r>
      <w:r w:rsidR="001C5470">
        <w:rPr>
          <w:lang w:val="en-US"/>
        </w:rPr>
        <w:t>V</w:t>
      </w:r>
      <w:r w:rsidR="001C5470" w:rsidRPr="001C5470">
        <w:rPr>
          <w:lang w:val="el-GR"/>
        </w:rPr>
        <w:t xml:space="preserve"> </w:t>
      </w:r>
      <w:r>
        <w:rPr>
          <w:lang w:val="el-GR"/>
        </w:rPr>
        <w:t>της Διακήρυξης. Η προκαταβολή και η εγγύηση προκαταβολής μπορούν να χορηγούνται τμηματικά, σύμφωνα με την παράγραφο 5.1.1. της παρούσας (τρόπος πληρωμής)</w:t>
      </w:r>
      <w:r w:rsidR="00C439FE">
        <w:rPr>
          <w:lang w:val="el-GR"/>
        </w:rPr>
        <w:t>Η/Οι εγγύηση/εις καλής εκτέλεσης επιστρέφεται/</w:t>
      </w:r>
      <w:proofErr w:type="spellStart"/>
      <w:r w:rsidR="00C439FE">
        <w:rPr>
          <w:lang w:val="el-GR"/>
        </w:rPr>
        <w:t>ονται</w:t>
      </w:r>
      <w:proofErr w:type="spellEnd"/>
      <w:r w:rsidR="00C439FE">
        <w:rPr>
          <w:lang w:val="el-GR"/>
        </w:rPr>
        <w:t xml:space="preserve"> στο σύνολό του/ς μετά από την ποσοτική και ποιοτική παραλαβή του συνόλου του αντικειμένου της σύμβασης.</w:t>
      </w:r>
      <w:r w:rsidR="006218B2">
        <w:rPr>
          <w:lang w:val="el-GR"/>
        </w:rPr>
        <w:t xml:space="preserve"> </w:t>
      </w:r>
      <w:r w:rsidR="00526309">
        <w:rPr>
          <w:lang w:val="el-GR"/>
        </w:rPr>
        <w:t xml:space="preserve">Η απόσβεση της προκαταβολής πραγματοποιείται και η εγγύηση προκαταβολής επιστρέφεται μετά από την οριστική ποσοτική και ποιοτική παραλαβή των υπηρεσιών. </w:t>
      </w:r>
    </w:p>
    <w:p w14:paraId="56493B86" w14:textId="3C876066" w:rsidR="00180876" w:rsidRPr="001E32A7" w:rsidRDefault="00180876" w:rsidP="00526309">
      <w:pPr>
        <w:rPr>
          <w:lang w:val="el-GR"/>
        </w:rPr>
      </w:pPr>
      <w:r>
        <w:rPr>
          <w:lang w:val="el-GR"/>
        </w:rPr>
        <w:t>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w:t>
      </w:r>
      <w:r w:rsidR="000D43F3" w:rsidRPr="000D43F3">
        <w:rPr>
          <w:lang w:val="el-GR"/>
        </w:rPr>
        <w:t xml:space="preserve"> </w:t>
      </w:r>
      <w:r w:rsidRPr="001E32A7">
        <w:rPr>
          <w:lang w:val="el-GR"/>
        </w:rPr>
        <w:t>Αν οι υπηρεσίες είναι διαιρετ</w:t>
      </w:r>
      <w:r>
        <w:rPr>
          <w:lang w:val="el-GR"/>
        </w:rPr>
        <w:t>ές</w:t>
      </w:r>
      <w:r w:rsidRPr="001E32A7">
        <w:rPr>
          <w:lang w:val="el-GR"/>
        </w:rPr>
        <w:t xml:space="preserve">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52D30BA7" w14:textId="7C5E5F0D" w:rsidR="002B726C" w:rsidRDefault="002B726C" w:rsidP="00EE67BF">
      <w:pPr>
        <w:pStyle w:val="2"/>
      </w:pPr>
      <w:r>
        <w:tab/>
      </w:r>
      <w:bookmarkStart w:id="541" w:name="_Toc212703296"/>
      <w:r>
        <w:t>Συμβατικό Πλαίσιο - Εφαρμοστέα Νομοθεσία</w:t>
      </w:r>
      <w:bookmarkEnd w:id="541"/>
    </w:p>
    <w:p w14:paraId="3925DA04" w14:textId="219621AB" w:rsidR="000C0704" w:rsidRDefault="002B726C">
      <w:pPr>
        <w:rPr>
          <w:lang w:val="el-GR"/>
        </w:rPr>
      </w:pPr>
      <w:r>
        <w:rPr>
          <w:lang w:val="el-GR"/>
        </w:rPr>
        <w:t xml:space="preserve">Κατά την εκτέλεση της </w:t>
      </w:r>
      <w:r w:rsidR="00047E21">
        <w:rPr>
          <w:lang w:val="el-GR"/>
        </w:rPr>
        <w:t>σύμβασης</w:t>
      </w:r>
      <w:r>
        <w:rPr>
          <w:lang w:val="el-GR"/>
        </w:rPr>
        <w:t xml:space="preserve"> εφαρμόζονται οι διατάξεις του ν. 4412/2016, οι όροι της παρούσας διακήρυξης και συμπληρωματικά ο Αστικός Κώδικας.</w:t>
      </w:r>
    </w:p>
    <w:p w14:paraId="02F95EBA" w14:textId="0876782D" w:rsidR="002B726C" w:rsidRDefault="002B726C" w:rsidP="00EE67BF">
      <w:pPr>
        <w:pStyle w:val="2"/>
        <w:rPr>
          <w:bCs/>
        </w:rPr>
      </w:pPr>
      <w:r>
        <w:tab/>
      </w:r>
      <w:bookmarkStart w:id="542" w:name="_Toc212703297"/>
      <w:r>
        <w:t xml:space="preserve">Όροι εκτέλεσης της </w:t>
      </w:r>
      <w:r w:rsidR="00047E21">
        <w:t>σύμβασης</w:t>
      </w:r>
      <w:bookmarkEnd w:id="542"/>
    </w:p>
    <w:p w14:paraId="33B3BC92" w14:textId="6C72661F" w:rsidR="004503C8" w:rsidRPr="00C229F3" w:rsidRDefault="004503C8" w:rsidP="00BF181C">
      <w:pPr>
        <w:rPr>
          <w:lang w:val="el-GR"/>
        </w:rPr>
      </w:pPr>
      <w:r w:rsidRPr="004503C8">
        <w:rPr>
          <w:b/>
          <w:bCs/>
          <w:lang w:val="el-GR"/>
        </w:rPr>
        <w:t>4.3.1</w:t>
      </w:r>
      <w:r>
        <w:rPr>
          <w:lang w:val="el-GR"/>
        </w:rPr>
        <w:t xml:space="preserve"> Κατά την εκτέλεση της </w:t>
      </w:r>
      <w:r w:rsidR="00047E21">
        <w:rPr>
          <w:lang w:val="el-GR"/>
        </w:rPr>
        <w:t>σύμβασης</w:t>
      </w:r>
      <w:r>
        <w:rPr>
          <w:lang w:val="el-GR"/>
        </w:rPr>
        <w:t xml:space="preserve">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6" w:anchor="pararthma_A_X" w:history="1">
        <w:r w:rsidRPr="00BF181C">
          <w:rPr>
            <w:lang w:val="el-GR"/>
          </w:rPr>
          <w:t xml:space="preserve">Παράρτημα </w:t>
        </w:r>
        <w:r w:rsidRPr="004503C8">
          <w:t>X</w:t>
        </w:r>
        <w:r w:rsidRPr="00BF181C">
          <w:rPr>
            <w:lang w:val="el-GR"/>
          </w:rPr>
          <w:t xml:space="preserve"> του Προσαρτήματος </w:t>
        </w:r>
        <w:proofErr w:type="spellStart"/>
        <w:r w:rsidRPr="00BF181C">
          <w:rPr>
            <w:lang w:val="el-GR"/>
          </w:rPr>
          <w:t>Α΄</w:t>
        </w:r>
      </w:hyperlink>
      <w:r w:rsidR="00DF6106">
        <w:rPr>
          <w:lang w:val="el-GR"/>
        </w:rPr>
        <w:t>του</w:t>
      </w:r>
      <w:proofErr w:type="spellEnd"/>
      <w:r w:rsidR="00DF6106">
        <w:rPr>
          <w:lang w:val="el-GR"/>
        </w:rPr>
        <w:t xml:space="preserve"> Ν. 4412/2016</w:t>
      </w:r>
      <w:r w:rsidR="00BF181C">
        <w:rPr>
          <w:lang w:val="el-GR"/>
        </w:rPr>
        <w:t>.</w:t>
      </w:r>
    </w:p>
    <w:p w14:paraId="1155ECF5" w14:textId="446B684F" w:rsidR="004503C8" w:rsidRDefault="004503C8" w:rsidP="004503C8">
      <w:pPr>
        <w:rPr>
          <w:rFonts w:eastAsia="Calibri"/>
          <w:lang w:val="el-GR"/>
        </w:rPr>
      </w:pPr>
      <w:r>
        <w:rPr>
          <w:rFonts w:eastAsia="Calibri"/>
          <w:lang w:val="el-GR"/>
        </w:rPr>
        <w:t xml:space="preserve">Η τήρηση των εν λόγω υποχρεώσεων από τον ανάδοχο και τους υπεργολάβους του ελέγχεται και βεβαιώνεται από τα όργανα που επιβλέπουν την εκτέλεση της </w:t>
      </w:r>
      <w:r w:rsidR="00047E21">
        <w:rPr>
          <w:lang w:val="el-GR"/>
        </w:rPr>
        <w:t>σύμβασης</w:t>
      </w:r>
      <w:r w:rsidR="00001B34">
        <w:rPr>
          <w:lang w:val="el-GR"/>
        </w:rPr>
        <w:t xml:space="preserve"> </w:t>
      </w:r>
      <w:r>
        <w:rPr>
          <w:rFonts w:eastAsia="Calibri"/>
          <w:lang w:val="el-GR"/>
        </w:rPr>
        <w:t>και τις αρμόδιες δημόσιες αρχές και υπηρεσίες που ενεργούν εντός των ορίων της ευθύνης και της αρμοδιότητάς τους.</w:t>
      </w:r>
    </w:p>
    <w:p w14:paraId="28703B29" w14:textId="77777777" w:rsidR="004503C8" w:rsidRPr="004503C8" w:rsidRDefault="004503C8" w:rsidP="004503C8">
      <w:pPr>
        <w:tabs>
          <w:tab w:val="center" w:pos="4819"/>
        </w:tabs>
        <w:suppressAutoHyphens w:val="0"/>
        <w:rPr>
          <w:lang w:val="el-GR"/>
        </w:rPr>
      </w:pPr>
      <w:r w:rsidRPr="004503C8">
        <w:rPr>
          <w:b/>
          <w:bCs/>
          <w:lang w:val="el-GR"/>
        </w:rPr>
        <w:lastRenderedPageBreak/>
        <w:t>4.3.2</w:t>
      </w:r>
      <w:r w:rsidRPr="004503C8">
        <w:rPr>
          <w:lang w:val="el-GR"/>
        </w:rPr>
        <w:t xml:space="preserve"> Ο ανάδοχος δεσμεύεται ότι:</w:t>
      </w:r>
    </w:p>
    <w:p w14:paraId="749A6AA9" w14:textId="3062DD6E" w:rsidR="004503C8" w:rsidRPr="004503C8" w:rsidRDefault="004503C8" w:rsidP="004503C8">
      <w:pPr>
        <w:tabs>
          <w:tab w:val="center" w:pos="4819"/>
        </w:tabs>
        <w:suppressAutoHyphens w:val="0"/>
        <w:rPr>
          <w:lang w:val="el-GR"/>
        </w:rPr>
      </w:pPr>
      <w:r w:rsidRPr="004503C8">
        <w:rPr>
          <w:lang w:val="el-GR"/>
        </w:rPr>
        <w:t xml:space="preserve">α) σε όλα τα στάδια που προηγήθηκαν της </w:t>
      </w:r>
      <w:r w:rsidR="00047E21">
        <w:rPr>
          <w:lang w:val="el-GR"/>
        </w:rPr>
        <w:t>σύμβασης</w:t>
      </w:r>
      <w:r w:rsidRPr="004503C8">
        <w:rPr>
          <w:lang w:val="el-GR"/>
        </w:rPr>
        <w:t xml:space="preserve"> δεν ενήργησε αθέμιτα, παράνομα ή καταχρηστικά και ότι θα εξακολουθήσει να μην ενεργεί κατ` αυτόν τον τρόπο κατά το στάδιο εκτέλεσης της </w:t>
      </w:r>
      <w:r w:rsidR="00047E21">
        <w:rPr>
          <w:lang w:val="el-GR"/>
        </w:rPr>
        <w:t>σύμβασης</w:t>
      </w:r>
      <w:r w:rsidRPr="004503C8">
        <w:rPr>
          <w:lang w:val="el-GR"/>
        </w:rPr>
        <w:t xml:space="preserve">, </w:t>
      </w:r>
    </w:p>
    <w:p w14:paraId="62FABC45" w14:textId="15E747D1" w:rsidR="004503C8" w:rsidRPr="004503C8" w:rsidRDefault="004503C8" w:rsidP="004503C8">
      <w:pPr>
        <w:tabs>
          <w:tab w:val="center" w:pos="4819"/>
        </w:tabs>
        <w:suppressAutoHyphens w:val="0"/>
        <w:rPr>
          <w:lang w:val="el-GR"/>
        </w:rPr>
      </w:pPr>
      <w:r w:rsidRPr="004503C8">
        <w:rPr>
          <w:lang w:val="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r w:rsidR="000A63C8" w:rsidRPr="004503C8">
        <w:rPr>
          <w:lang w:val="el-GR"/>
        </w:rPr>
        <w:t>νόμιμων</w:t>
      </w:r>
      <w:r w:rsidRPr="004503C8">
        <w:rPr>
          <w:lang w:val="el-GR"/>
        </w:rPr>
        <w:t xml:space="preserve"> ή εξουσιοδοτημένων εκπροσώπων του καθώς και υπαλλήλων ή συνεργατών τους οποίους απασχολεί στην εκτέλεση της </w:t>
      </w:r>
      <w:r w:rsidR="00047E21">
        <w:rPr>
          <w:lang w:val="el-GR"/>
        </w:rPr>
        <w:t>σύμβασης</w:t>
      </w:r>
      <w:r w:rsidR="000A63C8" w:rsidRPr="004503C8">
        <w:rPr>
          <w:lang w:val="el-GR"/>
        </w:rPr>
        <w:t xml:space="preserve"> </w:t>
      </w:r>
      <w:r w:rsidRPr="004503C8">
        <w:rPr>
          <w:lang w:val="el-GR"/>
        </w:rPr>
        <w:t xml:space="preserve">(π.χ. με σύμβαση υπεργολαβίας) και μελών του προσωπικού της αναθέτουσας αρχής που εμπλέκονται καθ’ οιονδήποτε τρόπο στη διαδικασία εκτέλεσης της </w:t>
      </w:r>
      <w:r w:rsidR="00047E21">
        <w:rPr>
          <w:lang w:val="el-GR"/>
        </w:rPr>
        <w:t>σύμβασης</w:t>
      </w:r>
      <w:r w:rsidR="000A63C8" w:rsidRPr="004503C8">
        <w:rPr>
          <w:lang w:val="el-GR"/>
        </w:rPr>
        <w:t xml:space="preserve"> </w:t>
      </w:r>
      <w:r w:rsidRPr="004503C8">
        <w:rPr>
          <w:lang w:val="el-GR"/>
        </w:rPr>
        <w:t xml:space="preserve">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w:t>
      </w:r>
      <w:r w:rsidR="00047E21">
        <w:rPr>
          <w:lang w:val="el-GR"/>
        </w:rPr>
        <w:t>σύμβασης</w:t>
      </w:r>
      <w:r w:rsidRPr="004503C8">
        <w:rPr>
          <w:lang w:val="el-GR"/>
        </w:rPr>
        <w:t xml:space="preserve">. </w:t>
      </w:r>
    </w:p>
    <w:p w14:paraId="56FB29A4" w14:textId="59D2E85B" w:rsidR="000C0704" w:rsidRDefault="004503C8" w:rsidP="004503C8">
      <w:pPr>
        <w:tabs>
          <w:tab w:val="center" w:pos="4819"/>
        </w:tabs>
        <w:suppressAutoHyphens w:val="0"/>
        <w:rPr>
          <w:lang w:val="el-GR"/>
        </w:rPr>
      </w:pPr>
      <w:r w:rsidRPr="004503C8">
        <w:rPr>
          <w:lang w:val="el-GR"/>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14:paraId="2B0D7083" w14:textId="7D9E59F0" w:rsidR="002B726C" w:rsidRDefault="002B726C" w:rsidP="00EE67BF">
      <w:pPr>
        <w:pStyle w:val="2"/>
        <w:rPr>
          <w:bCs/>
        </w:rPr>
      </w:pPr>
      <w:r>
        <w:tab/>
      </w:r>
      <w:bookmarkStart w:id="543" w:name="_Toc212703298"/>
      <w:r>
        <w:t>Υπεργολαβία</w:t>
      </w:r>
      <w:bookmarkEnd w:id="543"/>
    </w:p>
    <w:p w14:paraId="74E88784" w14:textId="77777777" w:rsidR="003D5117" w:rsidRPr="00C229F3" w:rsidRDefault="003D5117" w:rsidP="003D5117">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1A26A0D" w14:textId="0D6AC6EC" w:rsidR="002B726C" w:rsidRDefault="002B726C">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w:t>
      </w:r>
      <w:r w:rsidR="00047E21">
        <w:rPr>
          <w:lang w:val="el-GR"/>
        </w:rPr>
        <w:t>σύμβασης</w:t>
      </w:r>
      <w:r>
        <w:rPr>
          <w:lang w:val="el-GR"/>
        </w:rPr>
        <w:t>, καθώς και τις απαιτούμενες πληροφορίες σχετικά με κάθε νέο υπεργολάβο, τον οποίο ο κύριος ανάδοχος χρησιμοποιεί εν συνεχεία στ</w:t>
      </w:r>
      <w:r w:rsidR="00140014">
        <w:rPr>
          <w:lang w:val="el-GR"/>
        </w:rPr>
        <w:t>ην εν λόγω σύμβαση</w:t>
      </w:r>
      <w:r>
        <w:rPr>
          <w:lang w:val="el-GR"/>
        </w:rPr>
        <w:t xml:space="preserve">, </w:t>
      </w:r>
      <w:r>
        <w:rPr>
          <w:szCs w:val="22"/>
          <w:lang w:val="el-GR"/>
        </w:rPr>
        <w:t>προσκομίζοντας τα σχετικά συμφωνητικά/δηλώσεις συνεργασίας</w:t>
      </w:r>
      <w:r>
        <w:rPr>
          <w:lang w:val="el-GR"/>
        </w:rPr>
        <w:t>. Σε περίπτωση διακοπής της συνεργασίας του Αναδόχου με υπεργολάβο/ υπεργολάβους</w:t>
      </w:r>
      <w:r w:rsidR="00F37241">
        <w:rPr>
          <w:lang w:val="el-GR"/>
        </w:rPr>
        <w:t xml:space="preserve"> της σύμβασης</w:t>
      </w:r>
      <w:r>
        <w:rPr>
          <w:lang w:val="el-GR"/>
        </w:rPr>
        <w:t xml:space="preserve">,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w:t>
      </w:r>
      <w:r w:rsidR="00047E21">
        <w:rPr>
          <w:lang w:val="el-GR"/>
        </w:rPr>
        <w:t>σύμβασης</w:t>
      </w:r>
      <w:r>
        <w:rPr>
          <w:lang w:val="el-GR"/>
        </w:rPr>
        <w:t xml:space="preserve"> είτε από τον ίδιο, είτε από νέο υπεργολάβο τον οποίο θα γνωστοποιήσει στην αναθέτουσα αρχή κατά την ως άνω διαδικασία.</w:t>
      </w:r>
    </w:p>
    <w:p w14:paraId="1ECB220E" w14:textId="11B51A8D" w:rsidR="002B726C" w:rsidRDefault="002B726C">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w:t>
      </w:r>
      <w:r w:rsidR="00047E21">
        <w:rPr>
          <w:lang w:val="el-GR"/>
        </w:rPr>
        <w:t>σύμβασης</w:t>
      </w:r>
      <w:r>
        <w:rPr>
          <w:lang w:val="el-GR"/>
        </w:rPr>
        <w:t xml:space="preserve">,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w:t>
      </w:r>
      <w:r w:rsidR="00047E21">
        <w:rPr>
          <w:lang w:val="el-GR"/>
        </w:rPr>
        <w:t>σύμβασης</w:t>
      </w:r>
      <w:r>
        <w:rPr>
          <w:lang w:val="el-GR"/>
        </w:rPr>
        <w:t xml:space="preserve">. </w:t>
      </w:r>
      <w:r w:rsidRPr="002E26EC">
        <w:rPr>
          <w:lang w:val="el-GR"/>
        </w:rPr>
        <w:t>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sidRPr="00BD537C">
        <w:rPr>
          <w:lang w:val="el-GR"/>
        </w:rPr>
        <w:t>.</w:t>
      </w:r>
    </w:p>
    <w:p w14:paraId="71E648CD" w14:textId="2F2D9F73" w:rsidR="002B726C" w:rsidRDefault="002B726C">
      <w:pPr>
        <w:rPr>
          <w:lang w:val="el-GR"/>
        </w:rPr>
      </w:pPr>
      <w:r>
        <w:rPr>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p>
    <w:p w14:paraId="044AC391" w14:textId="77777777" w:rsidR="000C0704" w:rsidRDefault="000C0704">
      <w:pPr>
        <w:rPr>
          <w:lang w:val="el-GR"/>
        </w:rPr>
      </w:pPr>
    </w:p>
    <w:p w14:paraId="1F242C0C" w14:textId="6FB8B1EB" w:rsidR="002B726C" w:rsidRDefault="002B726C" w:rsidP="00EE67BF">
      <w:pPr>
        <w:pStyle w:val="2"/>
      </w:pPr>
      <w:r>
        <w:tab/>
      </w:r>
      <w:bookmarkStart w:id="544" w:name="_Toc212703299"/>
      <w:r>
        <w:t xml:space="preserve">Τροποποίηση </w:t>
      </w:r>
      <w:r w:rsidR="00047E21">
        <w:t>σύμβασης</w:t>
      </w:r>
      <w:r w:rsidR="005F68A9" w:rsidRPr="00DC4EF6">
        <w:t xml:space="preserve"> </w:t>
      </w:r>
      <w:r>
        <w:t>κατά τη διάρκειά της</w:t>
      </w:r>
      <w:bookmarkEnd w:id="544"/>
    </w:p>
    <w:p w14:paraId="49BA88F3" w14:textId="58AEB6F0" w:rsidR="002B726C" w:rsidRPr="0066067B" w:rsidRDefault="007351C8">
      <w:pPr>
        <w:rPr>
          <w:i/>
          <w:iCs/>
          <w:spacing w:val="5"/>
          <w:kern w:val="1"/>
          <w:lang w:val="el-GR"/>
        </w:rPr>
      </w:pPr>
      <w:r w:rsidRPr="00366F87">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κατόπιν γνωμοδότησης του αρμοδίου </w:t>
      </w:r>
      <w:r w:rsidRPr="0071086B">
        <w:rPr>
          <w:lang w:val="el-GR"/>
        </w:rPr>
        <w:t xml:space="preserve">οργάνου. Ειδικότερα, δύναται να παραταθεί η λήξη της </w:t>
      </w:r>
      <w:r w:rsidRPr="0071086B">
        <w:rPr>
          <w:lang w:val="el-GR"/>
        </w:rPr>
        <w:lastRenderedPageBreak/>
        <w:t>σύμβασης για χρονικό διάστημα έως 50% της αρχικής διάρκειας, με αιτιολογημένη απόφαση της αναθέτουσας αρχής, χωρίς τροποποίηση του αρχικού συμβατικού τιμήματος</w:t>
      </w:r>
      <w:r w:rsidR="00DC4EF6">
        <w:rPr>
          <w:lang w:val="el-GR"/>
        </w:rPr>
        <w:t>.</w:t>
      </w:r>
    </w:p>
    <w:p w14:paraId="60478547" w14:textId="78A5B00A" w:rsidR="003E3DCA" w:rsidRDefault="003E3DCA" w:rsidP="003E3DCA">
      <w:pPr>
        <w:rPr>
          <w:lang w:val="el-GR"/>
        </w:rPr>
      </w:pPr>
      <w:r w:rsidRPr="00911940">
        <w:rPr>
          <w:lang w:val="el-GR"/>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τον/τους επόμενο/</w:t>
      </w:r>
      <w:proofErr w:type="spellStart"/>
      <w:r w:rsidRPr="00911940">
        <w:rPr>
          <w:lang w:val="el-GR"/>
        </w:rPr>
        <w:t>ους</w:t>
      </w:r>
      <w:proofErr w:type="spellEnd"/>
      <w:r w:rsidRPr="00911940">
        <w:rPr>
          <w:lang w:val="el-GR"/>
        </w:rPr>
        <w:t>, κατά σειρά κατάταξης οικονομικό φορέα που συμμετέχει-</w:t>
      </w:r>
      <w:proofErr w:type="spellStart"/>
      <w:r w:rsidRPr="00911940">
        <w:rPr>
          <w:lang w:val="el-GR"/>
        </w:rPr>
        <w:t>ουν</w:t>
      </w:r>
      <w:proofErr w:type="spellEnd"/>
      <w:r w:rsidRPr="00911940">
        <w:rPr>
          <w:lang w:val="el-GR"/>
        </w:rPr>
        <w:t xml:space="preserve"> στην παρούσα διαδικασία ανάθεσης της συγκεκριμένης σύμβασης και να του/τους προτείνει να αναλάβει/</w:t>
      </w:r>
      <w:proofErr w:type="spellStart"/>
      <w:r w:rsidRPr="00911940">
        <w:rPr>
          <w:lang w:val="el-GR"/>
        </w:rPr>
        <w:t>ουν</w:t>
      </w:r>
      <w:proofErr w:type="spellEnd"/>
      <w:r w:rsidRPr="00911940">
        <w:rPr>
          <w:lang w:val="el-GR"/>
        </w:rPr>
        <w:t xml:space="preserve"> το ανεκτέλεστο αντικείμενο της σύμβασης, με τους ίδιους όρους και προϋποθέσεις και σε τίμημα που δεν θα υπερβαίνει την προσφορά που είχε υποβάλει ο έκπτωτος (ρήτρα υποκατάστασης</w:t>
      </w:r>
      <w:r w:rsidR="00873A6F">
        <w:rPr>
          <w:lang w:val="el-GR"/>
        </w:rPr>
        <w:t>).</w:t>
      </w:r>
      <w:r w:rsidRPr="00911940">
        <w:rPr>
          <w:lang w:val="el-GR"/>
        </w:rPr>
        <w:t xml:space="preserve"> Η σύμβαση συνάπτεται, εφόσον εντός της </w:t>
      </w:r>
      <w:proofErr w:type="spellStart"/>
      <w:r w:rsidRPr="00911940">
        <w:rPr>
          <w:lang w:val="el-GR"/>
        </w:rPr>
        <w:t>τεθείσας</w:t>
      </w:r>
      <w:proofErr w:type="spellEnd"/>
      <w:r w:rsidRPr="00911940">
        <w:rPr>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521DAA43" w14:textId="3A7CB769" w:rsidR="002B726C" w:rsidRDefault="002B726C" w:rsidP="00EE67BF">
      <w:pPr>
        <w:pStyle w:val="2"/>
        <w:rPr>
          <w:bCs/>
        </w:rPr>
      </w:pPr>
      <w:r>
        <w:tab/>
      </w:r>
      <w:bookmarkStart w:id="545" w:name="_Toc212703300"/>
      <w:r>
        <w:t xml:space="preserve">Δικαίωμα μονομερούς λύσης της </w:t>
      </w:r>
      <w:r w:rsidR="00047E21">
        <w:t>σύμβασης</w:t>
      </w:r>
      <w:bookmarkEnd w:id="545"/>
    </w:p>
    <w:p w14:paraId="5719BBFB" w14:textId="5A25F1E1" w:rsidR="002B726C" w:rsidRDefault="002B726C">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w:t>
      </w:r>
      <w:r w:rsidR="00047E21">
        <w:rPr>
          <w:lang w:val="el-GR"/>
        </w:rPr>
        <w:t>σύμβαση</w:t>
      </w:r>
      <w:r>
        <w:rPr>
          <w:lang w:val="el-GR"/>
        </w:rPr>
        <w:t xml:space="preserve"> κατά τη διάρκεια της εκτέλεσής της, εφόσον:</w:t>
      </w:r>
    </w:p>
    <w:p w14:paraId="114D7EC1" w14:textId="2C314098" w:rsidR="002B726C" w:rsidRDefault="002B726C">
      <w:pPr>
        <w:rPr>
          <w:lang w:val="el-GR"/>
        </w:rPr>
      </w:pPr>
      <w:r>
        <w:rPr>
          <w:lang w:val="el-GR"/>
        </w:rPr>
        <w:t xml:space="preserve">α) η </w:t>
      </w:r>
      <w:r w:rsidR="00047E21">
        <w:rPr>
          <w:lang w:val="el-GR"/>
        </w:rPr>
        <w:t>σύμβαση</w:t>
      </w:r>
      <w:r>
        <w:rPr>
          <w:lang w:val="el-GR"/>
        </w:rPr>
        <w:t xml:space="preserve"> έχει υποστεί ουσιώδη τροποποίηση, κατά την έννοια της παρ. 4 του άρθρου 132 του ν. 4412/2016, που θα απαιτούσε νέα διαδικασία σύναψης </w:t>
      </w:r>
      <w:r w:rsidR="00047E21">
        <w:rPr>
          <w:lang w:val="el-GR"/>
        </w:rPr>
        <w:t>σύμβασης</w:t>
      </w:r>
      <w:r w:rsidR="00E4405A">
        <w:rPr>
          <w:lang w:val="el-GR"/>
        </w:rPr>
        <w:t>,</w:t>
      </w:r>
    </w:p>
    <w:p w14:paraId="65045B2C" w14:textId="1B552320" w:rsidR="002B726C" w:rsidRPr="004F269D" w:rsidRDefault="002B726C">
      <w:pPr>
        <w:rPr>
          <w:szCs w:val="22"/>
          <w:lang w:val="el-GR"/>
        </w:rPr>
      </w:pPr>
      <w:r>
        <w:rPr>
          <w:lang w:val="el-GR"/>
        </w:rPr>
        <w:t xml:space="preserve">β) ο ανάδοχος, κατά το χρόνο της ανάθεσης της </w:t>
      </w:r>
      <w:r w:rsidR="00047E21">
        <w:rPr>
          <w:lang w:val="el-GR"/>
        </w:rPr>
        <w:t>σύμβασης</w:t>
      </w:r>
      <w:r>
        <w:rPr>
          <w:lang w:val="el-GR"/>
        </w:rPr>
        <w:t xml:space="preserve">, τελούσε σε μια από τις καταστάσεις που αναφέρονται στην παράγραφο 2.2.3.1 και, ως εκ τούτου, θα έπρεπε να έχει αποκλειστεί από τη διαδικασία σύναψης της </w:t>
      </w:r>
      <w:r w:rsidR="005E1A25">
        <w:rPr>
          <w:lang w:val="el-GR"/>
        </w:rPr>
        <w:t>σύμβασης,</w:t>
      </w:r>
    </w:p>
    <w:p w14:paraId="732A9580" w14:textId="320F63D5" w:rsidR="002B726C" w:rsidRDefault="002B726C" w:rsidP="00E4405A">
      <w:pPr>
        <w:rPr>
          <w:szCs w:val="22"/>
          <w:lang w:val="el-GR"/>
        </w:rPr>
      </w:pPr>
      <w:r>
        <w:rPr>
          <w:szCs w:val="22"/>
          <w:lang w:val="el-GR"/>
        </w:rPr>
        <w:t xml:space="preserve">γ) η </w:t>
      </w:r>
      <w:r w:rsidR="00047E21">
        <w:rPr>
          <w:szCs w:val="22"/>
          <w:lang w:val="el-GR"/>
        </w:rPr>
        <w:t>σύμβαση</w:t>
      </w:r>
      <w:r>
        <w:rPr>
          <w:szCs w:val="22"/>
          <w:lang w:val="el-GR"/>
        </w:rPr>
        <w:t xml:space="preserve">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r w:rsidR="00E4405A">
        <w:rPr>
          <w:szCs w:val="22"/>
          <w:lang w:val="el-GR"/>
        </w:rPr>
        <w:t>,</w:t>
      </w:r>
    </w:p>
    <w:p w14:paraId="43B64CA1" w14:textId="5815A4DE" w:rsidR="00053BA2" w:rsidRPr="00E4405A" w:rsidRDefault="00053BA2" w:rsidP="00053BA2">
      <w:pPr>
        <w:rPr>
          <w:szCs w:val="22"/>
          <w:lang w:val="el-GR"/>
        </w:rPr>
      </w:pPr>
      <w:r w:rsidRPr="00E4405A">
        <w:rPr>
          <w:szCs w:val="22"/>
          <w:lang w:val="el-GR"/>
        </w:rPr>
        <w:t xml:space="preserve">δ) ο ανάδοχος καταδικαστεί αμετάκλητα, κατά τη διάρκεια εκτέλεσης της </w:t>
      </w:r>
      <w:r w:rsidR="00047E21">
        <w:rPr>
          <w:szCs w:val="22"/>
          <w:lang w:val="el-GR"/>
        </w:rPr>
        <w:t>σύμβασης</w:t>
      </w:r>
      <w:r w:rsidRPr="00E4405A">
        <w:rPr>
          <w:szCs w:val="22"/>
          <w:lang w:val="el-GR"/>
        </w:rPr>
        <w:t>, για ένα από τα αδικήματα που αναφέρονται στην παρ. 2.2.3.1 της παρούσας,</w:t>
      </w:r>
    </w:p>
    <w:p w14:paraId="43A6A384" w14:textId="6F7598FC" w:rsidR="00710CD9" w:rsidRDefault="00053BA2" w:rsidP="00710CD9">
      <w:pPr>
        <w:rPr>
          <w:szCs w:val="22"/>
          <w:lang w:val="el-GR"/>
        </w:rPr>
      </w:pPr>
      <w:r w:rsidRPr="00C74389">
        <w:rPr>
          <w:szCs w:val="22"/>
          <w:lang w:val="el-GR"/>
        </w:rPr>
        <w:t xml:space="preserve">ε) </w:t>
      </w:r>
      <w:r w:rsidR="00710CD9" w:rsidRPr="00C74389">
        <w:rPr>
          <w:szCs w:val="22"/>
          <w:lang w:val="el-GR"/>
        </w:rPr>
        <w:t>ο</w:t>
      </w:r>
      <w:r w:rsidR="00710CD9" w:rsidRPr="001B5915">
        <w:rPr>
          <w:lang w:val="el-GR"/>
        </w:rPr>
        <w:t xml:space="preserve">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00710CD9" w:rsidRPr="001B5915">
        <w:rPr>
          <w:lang w:val="el-GR"/>
        </w:rPr>
        <w:t>προκύπτουσα</w:t>
      </w:r>
      <w:proofErr w:type="spellEnd"/>
      <w:r w:rsidR="00710CD9" w:rsidRPr="001B5915">
        <w:rPr>
          <w:lang w:val="el-GR"/>
        </w:rPr>
        <w:t xml:space="preserve"> από παρόμοια διαδικασία, προβλεπόμενη σε εθνικές διατάξεις νόμου. </w:t>
      </w:r>
      <w:r w:rsidR="00710CD9" w:rsidRPr="002E26EC">
        <w:rPr>
          <w:szCs w:val="22"/>
          <w:lang w:val="el-GR"/>
        </w:rPr>
        <w:t xml:space="preserve">Η αναθέτουσα αρχή μπορεί να μην καταγγείλει τη </w:t>
      </w:r>
      <w:r w:rsidR="00C12802">
        <w:rPr>
          <w:szCs w:val="22"/>
          <w:lang w:val="el-GR"/>
        </w:rPr>
        <w:t>σύμβαση</w:t>
      </w:r>
      <w:r w:rsidR="00710CD9" w:rsidRPr="002E26EC">
        <w:rPr>
          <w:szCs w:val="22"/>
          <w:lang w:val="el-GR"/>
        </w:rPr>
        <w:t>,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48E58D4C" w14:textId="6CD2856A" w:rsidR="00160ADD" w:rsidRPr="00764ECA" w:rsidRDefault="00875A9B" w:rsidP="00764ECA">
      <w:pPr>
        <w:rPr>
          <w:szCs w:val="22"/>
          <w:lang w:val="el-GR"/>
        </w:rPr>
      </w:pPr>
      <w:proofErr w:type="spellStart"/>
      <w:r w:rsidRPr="00875A9B">
        <w:rPr>
          <w:szCs w:val="22"/>
          <w:lang w:val="el-GR"/>
        </w:rPr>
        <w:t>στ</w:t>
      </w:r>
      <w:proofErr w:type="spellEnd"/>
      <w:r w:rsidRPr="00875A9B">
        <w:rPr>
          <w:szCs w:val="22"/>
          <w:lang w:val="el-GR"/>
        </w:rPr>
        <w:t>) ο ανάδοχος παραβεί αποδεδειγμένα τις υποχρεώσεις του που απορρέουν από τη δέσμευση ακεραιότητας της παρ. 4.3.2. της παρούσας</w:t>
      </w:r>
      <w:r>
        <w:rPr>
          <w:szCs w:val="22"/>
          <w:lang w:val="el-GR"/>
        </w:rPr>
        <w:t>.</w:t>
      </w:r>
    </w:p>
    <w:p w14:paraId="296A6584" w14:textId="7C9A72C9" w:rsidR="002B726C" w:rsidRDefault="005914CE" w:rsidP="00EE67BF">
      <w:pPr>
        <w:pStyle w:val="13"/>
      </w:pPr>
      <w:r>
        <w:br w:type="page"/>
      </w:r>
      <w:bookmarkStart w:id="546" w:name="_Toc212703301"/>
      <w:r w:rsidR="002B726C">
        <w:lastRenderedPageBreak/>
        <w:t xml:space="preserve">ΕΙΔΙΚΟΙ ΟΡΟΙ ΕΚΤΕΛΕΣΗΣ </w:t>
      </w:r>
      <w:r w:rsidR="00535D98">
        <w:t>ΤΗΣ ΣΥΜΒΑΣΗΣ</w:t>
      </w:r>
      <w:bookmarkEnd w:id="546"/>
    </w:p>
    <w:p w14:paraId="1FE5C47A" w14:textId="77777777" w:rsidR="006D7F68" w:rsidRPr="006D7F68" w:rsidRDefault="006D7F68" w:rsidP="00997BBF">
      <w:pPr>
        <w:pStyle w:val="aff4"/>
        <w:keepNext/>
        <w:numPr>
          <w:ilvl w:val="0"/>
          <w:numId w:val="15"/>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547" w:name="_Toc102483520"/>
      <w:bookmarkStart w:id="548" w:name="_Toc102507597"/>
      <w:bookmarkStart w:id="549" w:name="_Toc102641801"/>
      <w:bookmarkStart w:id="550" w:name="_Toc102644978"/>
      <w:bookmarkStart w:id="551" w:name="_Toc102645087"/>
      <w:bookmarkStart w:id="552" w:name="_Toc103072089"/>
      <w:bookmarkStart w:id="553" w:name="_Toc103691014"/>
      <w:bookmarkStart w:id="554" w:name="_Toc103847790"/>
      <w:bookmarkStart w:id="555" w:name="_Toc104142749"/>
      <w:bookmarkStart w:id="556" w:name="_Toc104592834"/>
      <w:bookmarkStart w:id="557" w:name="_Toc104592964"/>
      <w:bookmarkStart w:id="558" w:name="_Toc104643621"/>
      <w:bookmarkStart w:id="559" w:name="_Toc104711492"/>
      <w:bookmarkStart w:id="560" w:name="_Toc104720789"/>
      <w:bookmarkStart w:id="561" w:name="_Toc104725621"/>
      <w:bookmarkStart w:id="562" w:name="_Toc104727086"/>
      <w:bookmarkStart w:id="563" w:name="_Toc104733723"/>
      <w:bookmarkStart w:id="564" w:name="_Toc104735566"/>
      <w:bookmarkStart w:id="565" w:name="_Toc104750921"/>
      <w:bookmarkStart w:id="566" w:name="_Toc104799336"/>
      <w:bookmarkStart w:id="567" w:name="_Toc104818134"/>
      <w:bookmarkStart w:id="568" w:name="_Toc104819377"/>
      <w:bookmarkStart w:id="569" w:name="_Toc104846736"/>
      <w:bookmarkStart w:id="570" w:name="_Toc104846892"/>
      <w:bookmarkStart w:id="571" w:name="_Toc104847810"/>
      <w:bookmarkStart w:id="572" w:name="_Toc104847963"/>
      <w:bookmarkStart w:id="573" w:name="_Toc104848848"/>
      <w:bookmarkStart w:id="574" w:name="_Toc104884205"/>
      <w:bookmarkStart w:id="575" w:name="_Toc104903601"/>
      <w:bookmarkStart w:id="576" w:name="_Toc104914682"/>
      <w:bookmarkStart w:id="577" w:name="_Toc104915850"/>
      <w:bookmarkStart w:id="578" w:name="_Toc104916771"/>
      <w:bookmarkStart w:id="579" w:name="_Toc105074176"/>
      <w:bookmarkStart w:id="580" w:name="_Toc105167664"/>
      <w:bookmarkStart w:id="581" w:name="_Toc105169284"/>
      <w:bookmarkStart w:id="582" w:name="_Toc105170443"/>
      <w:bookmarkStart w:id="583" w:name="_Toc105488728"/>
      <w:bookmarkStart w:id="584" w:name="_Toc105499964"/>
      <w:bookmarkStart w:id="585" w:name="_Toc105585497"/>
      <w:bookmarkStart w:id="586" w:name="_Toc106193395"/>
      <w:bookmarkStart w:id="587" w:name="_Toc106452040"/>
      <w:bookmarkStart w:id="588" w:name="_Toc106958334"/>
      <w:bookmarkStart w:id="589" w:name="_Toc116638028"/>
      <w:bookmarkStart w:id="590" w:name="_Toc118368333"/>
      <w:bookmarkStart w:id="591" w:name="_Toc119067021"/>
      <w:bookmarkStart w:id="592" w:name="_Toc158041830"/>
      <w:bookmarkStart w:id="593" w:name="_Toc158044367"/>
      <w:bookmarkStart w:id="594" w:name="_Toc158983498"/>
      <w:bookmarkStart w:id="595" w:name="_Toc159275584"/>
      <w:bookmarkStart w:id="596" w:name="_Toc159275703"/>
      <w:bookmarkStart w:id="597" w:name="_Toc159279513"/>
      <w:bookmarkStart w:id="598" w:name="_Toc160448007"/>
      <w:bookmarkStart w:id="599" w:name="_Toc162693454"/>
      <w:bookmarkStart w:id="600" w:name="_Toc172196935"/>
      <w:bookmarkStart w:id="601" w:name="_Toc182915776"/>
      <w:bookmarkStart w:id="602" w:name="_Toc182915892"/>
      <w:bookmarkStart w:id="603" w:name="_Toc183441795"/>
      <w:bookmarkStart w:id="604" w:name="_Toc183509591"/>
      <w:bookmarkStart w:id="605" w:name="_Toc183606485"/>
      <w:bookmarkStart w:id="606" w:name="_Toc183611861"/>
      <w:bookmarkStart w:id="607" w:name="_Toc185329130"/>
      <w:bookmarkStart w:id="608" w:name="_Toc185329702"/>
      <w:bookmarkStart w:id="609" w:name="_Toc185330611"/>
      <w:bookmarkStart w:id="610" w:name="_Toc187828325"/>
      <w:bookmarkStart w:id="611" w:name="_Toc188020788"/>
      <w:bookmarkStart w:id="612" w:name="_Toc188021474"/>
      <w:bookmarkStart w:id="613" w:name="_Toc188349692"/>
      <w:bookmarkStart w:id="614" w:name="_Toc212703302"/>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7B6CCCE0" w14:textId="77777777" w:rsidR="006D7F68" w:rsidRPr="006D7F68" w:rsidRDefault="006D7F68" w:rsidP="00997BBF">
      <w:pPr>
        <w:pStyle w:val="aff4"/>
        <w:keepNext/>
        <w:numPr>
          <w:ilvl w:val="0"/>
          <w:numId w:val="15"/>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615" w:name="_Toc102483521"/>
      <w:bookmarkStart w:id="616" w:name="_Toc102507598"/>
      <w:bookmarkStart w:id="617" w:name="_Toc102641802"/>
      <w:bookmarkStart w:id="618" w:name="_Toc102644979"/>
      <w:bookmarkStart w:id="619" w:name="_Toc102645088"/>
      <w:bookmarkStart w:id="620" w:name="_Toc103072090"/>
      <w:bookmarkStart w:id="621" w:name="_Toc103691015"/>
      <w:bookmarkStart w:id="622" w:name="_Toc103847791"/>
      <w:bookmarkStart w:id="623" w:name="_Toc104142750"/>
      <w:bookmarkStart w:id="624" w:name="_Toc104592835"/>
      <w:bookmarkStart w:id="625" w:name="_Toc104592965"/>
      <w:bookmarkStart w:id="626" w:name="_Toc104643622"/>
      <w:bookmarkStart w:id="627" w:name="_Toc104711493"/>
      <w:bookmarkStart w:id="628" w:name="_Toc104720790"/>
      <w:bookmarkStart w:id="629" w:name="_Toc104725622"/>
      <w:bookmarkStart w:id="630" w:name="_Toc104727087"/>
      <w:bookmarkStart w:id="631" w:name="_Toc104733724"/>
      <w:bookmarkStart w:id="632" w:name="_Toc104735567"/>
      <w:bookmarkStart w:id="633" w:name="_Toc104750922"/>
      <w:bookmarkStart w:id="634" w:name="_Toc104799337"/>
      <w:bookmarkStart w:id="635" w:name="_Toc104818135"/>
      <w:bookmarkStart w:id="636" w:name="_Toc104819378"/>
      <w:bookmarkStart w:id="637" w:name="_Toc104846737"/>
      <w:bookmarkStart w:id="638" w:name="_Toc104846893"/>
      <w:bookmarkStart w:id="639" w:name="_Toc104847811"/>
      <w:bookmarkStart w:id="640" w:name="_Toc104847964"/>
      <w:bookmarkStart w:id="641" w:name="_Toc104848849"/>
      <w:bookmarkStart w:id="642" w:name="_Toc104884206"/>
      <w:bookmarkStart w:id="643" w:name="_Toc104903602"/>
      <w:bookmarkStart w:id="644" w:name="_Toc104914683"/>
      <w:bookmarkStart w:id="645" w:name="_Toc104915851"/>
      <w:bookmarkStart w:id="646" w:name="_Toc104916772"/>
      <w:bookmarkStart w:id="647" w:name="_Toc105074177"/>
      <w:bookmarkStart w:id="648" w:name="_Toc105167665"/>
      <w:bookmarkStart w:id="649" w:name="_Toc105169285"/>
      <w:bookmarkStart w:id="650" w:name="_Toc105170444"/>
      <w:bookmarkStart w:id="651" w:name="_Toc105488729"/>
      <w:bookmarkStart w:id="652" w:name="_Toc105499965"/>
      <w:bookmarkStart w:id="653" w:name="_Toc105585498"/>
      <w:bookmarkStart w:id="654" w:name="_Toc106193396"/>
      <w:bookmarkStart w:id="655" w:name="_Toc106452041"/>
      <w:bookmarkStart w:id="656" w:name="_Toc106958335"/>
      <w:bookmarkStart w:id="657" w:name="_Toc116638029"/>
      <w:bookmarkStart w:id="658" w:name="_Toc118368334"/>
      <w:bookmarkStart w:id="659" w:name="_Toc119067022"/>
      <w:bookmarkStart w:id="660" w:name="_Toc158041831"/>
      <w:bookmarkStart w:id="661" w:name="_Toc158044368"/>
      <w:bookmarkStart w:id="662" w:name="_Toc158983499"/>
      <w:bookmarkStart w:id="663" w:name="_Toc159275585"/>
      <w:bookmarkStart w:id="664" w:name="_Toc159275704"/>
      <w:bookmarkStart w:id="665" w:name="_Toc159279514"/>
      <w:bookmarkStart w:id="666" w:name="_Toc160448008"/>
      <w:bookmarkStart w:id="667" w:name="_Toc162693455"/>
      <w:bookmarkStart w:id="668" w:name="_Toc172196936"/>
      <w:bookmarkStart w:id="669" w:name="_Toc182915777"/>
      <w:bookmarkStart w:id="670" w:name="_Toc182915893"/>
      <w:bookmarkStart w:id="671" w:name="_Toc183441796"/>
      <w:bookmarkStart w:id="672" w:name="_Toc183509592"/>
      <w:bookmarkStart w:id="673" w:name="_Toc183606486"/>
      <w:bookmarkStart w:id="674" w:name="_Toc183611862"/>
      <w:bookmarkStart w:id="675" w:name="_Toc185329131"/>
      <w:bookmarkStart w:id="676" w:name="_Toc185329703"/>
      <w:bookmarkStart w:id="677" w:name="_Toc185330612"/>
      <w:bookmarkStart w:id="678" w:name="_Toc187828326"/>
      <w:bookmarkStart w:id="679" w:name="_Toc188020789"/>
      <w:bookmarkStart w:id="680" w:name="_Toc188021475"/>
      <w:bookmarkStart w:id="681" w:name="_Toc188349693"/>
      <w:bookmarkStart w:id="682" w:name="_Toc212703303"/>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54AA0C5B" w14:textId="77777777" w:rsidR="006D7F68" w:rsidRPr="006D7F68" w:rsidRDefault="006D7F68" w:rsidP="00997BBF">
      <w:pPr>
        <w:pStyle w:val="aff4"/>
        <w:keepNext/>
        <w:numPr>
          <w:ilvl w:val="0"/>
          <w:numId w:val="15"/>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683" w:name="_Toc102483522"/>
      <w:bookmarkStart w:id="684" w:name="_Toc102507599"/>
      <w:bookmarkStart w:id="685" w:name="_Toc102641803"/>
      <w:bookmarkStart w:id="686" w:name="_Toc102644980"/>
      <w:bookmarkStart w:id="687" w:name="_Toc102645089"/>
      <w:bookmarkStart w:id="688" w:name="_Toc103072091"/>
      <w:bookmarkStart w:id="689" w:name="_Toc103691016"/>
      <w:bookmarkStart w:id="690" w:name="_Toc103847792"/>
      <w:bookmarkStart w:id="691" w:name="_Toc104142751"/>
      <w:bookmarkStart w:id="692" w:name="_Toc104592836"/>
      <w:bookmarkStart w:id="693" w:name="_Toc104592966"/>
      <w:bookmarkStart w:id="694" w:name="_Toc104643623"/>
      <w:bookmarkStart w:id="695" w:name="_Toc104711494"/>
      <w:bookmarkStart w:id="696" w:name="_Toc104720791"/>
      <w:bookmarkStart w:id="697" w:name="_Toc104725623"/>
      <w:bookmarkStart w:id="698" w:name="_Toc104727088"/>
      <w:bookmarkStart w:id="699" w:name="_Toc104733725"/>
      <w:bookmarkStart w:id="700" w:name="_Toc104735568"/>
      <w:bookmarkStart w:id="701" w:name="_Toc104750923"/>
      <w:bookmarkStart w:id="702" w:name="_Toc104799338"/>
      <w:bookmarkStart w:id="703" w:name="_Toc104818136"/>
      <w:bookmarkStart w:id="704" w:name="_Toc104819379"/>
      <w:bookmarkStart w:id="705" w:name="_Toc104846738"/>
      <w:bookmarkStart w:id="706" w:name="_Toc104846894"/>
      <w:bookmarkStart w:id="707" w:name="_Toc104847812"/>
      <w:bookmarkStart w:id="708" w:name="_Toc104847965"/>
      <w:bookmarkStart w:id="709" w:name="_Toc104848850"/>
      <w:bookmarkStart w:id="710" w:name="_Toc104884207"/>
      <w:bookmarkStart w:id="711" w:name="_Toc104903603"/>
      <w:bookmarkStart w:id="712" w:name="_Toc104914684"/>
      <w:bookmarkStart w:id="713" w:name="_Toc104915852"/>
      <w:bookmarkStart w:id="714" w:name="_Toc104916773"/>
      <w:bookmarkStart w:id="715" w:name="_Toc105074178"/>
      <w:bookmarkStart w:id="716" w:name="_Toc105167666"/>
      <w:bookmarkStart w:id="717" w:name="_Toc105169286"/>
      <w:bookmarkStart w:id="718" w:name="_Toc105170445"/>
      <w:bookmarkStart w:id="719" w:name="_Toc105488730"/>
      <w:bookmarkStart w:id="720" w:name="_Toc105499966"/>
      <w:bookmarkStart w:id="721" w:name="_Toc105585499"/>
      <w:bookmarkStart w:id="722" w:name="_Toc106193397"/>
      <w:bookmarkStart w:id="723" w:name="_Toc106452042"/>
      <w:bookmarkStart w:id="724" w:name="_Toc106958336"/>
      <w:bookmarkStart w:id="725" w:name="_Toc116638030"/>
      <w:bookmarkStart w:id="726" w:name="_Toc118368335"/>
      <w:bookmarkStart w:id="727" w:name="_Toc119067023"/>
      <w:bookmarkStart w:id="728" w:name="_Toc158041832"/>
      <w:bookmarkStart w:id="729" w:name="_Toc158044369"/>
      <w:bookmarkStart w:id="730" w:name="_Toc158983500"/>
      <w:bookmarkStart w:id="731" w:name="_Toc159275586"/>
      <w:bookmarkStart w:id="732" w:name="_Toc159275705"/>
      <w:bookmarkStart w:id="733" w:name="_Toc159279515"/>
      <w:bookmarkStart w:id="734" w:name="_Toc160448009"/>
      <w:bookmarkStart w:id="735" w:name="_Toc162693456"/>
      <w:bookmarkStart w:id="736" w:name="_Toc172196937"/>
      <w:bookmarkStart w:id="737" w:name="_Toc182915778"/>
      <w:bookmarkStart w:id="738" w:name="_Toc182915894"/>
      <w:bookmarkStart w:id="739" w:name="_Toc183441797"/>
      <w:bookmarkStart w:id="740" w:name="_Toc183509593"/>
      <w:bookmarkStart w:id="741" w:name="_Toc183606487"/>
      <w:bookmarkStart w:id="742" w:name="_Toc183611863"/>
      <w:bookmarkStart w:id="743" w:name="_Toc185329132"/>
      <w:bookmarkStart w:id="744" w:name="_Toc185329704"/>
      <w:bookmarkStart w:id="745" w:name="_Toc185330613"/>
      <w:bookmarkStart w:id="746" w:name="_Toc187828327"/>
      <w:bookmarkStart w:id="747" w:name="_Toc188020790"/>
      <w:bookmarkStart w:id="748" w:name="_Toc188021476"/>
      <w:bookmarkStart w:id="749" w:name="_Toc188349694"/>
      <w:bookmarkStart w:id="750" w:name="_Toc212703304"/>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B001C71" w14:textId="77777777" w:rsidR="006D7F68" w:rsidRPr="006D7F68" w:rsidRDefault="006D7F68" w:rsidP="00997BBF">
      <w:pPr>
        <w:pStyle w:val="aff4"/>
        <w:keepNext/>
        <w:numPr>
          <w:ilvl w:val="0"/>
          <w:numId w:val="15"/>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751" w:name="_Toc102483523"/>
      <w:bookmarkStart w:id="752" w:name="_Toc102507600"/>
      <w:bookmarkStart w:id="753" w:name="_Toc102641804"/>
      <w:bookmarkStart w:id="754" w:name="_Toc102644981"/>
      <w:bookmarkStart w:id="755" w:name="_Toc102645090"/>
      <w:bookmarkStart w:id="756" w:name="_Toc103072092"/>
      <w:bookmarkStart w:id="757" w:name="_Toc103691017"/>
      <w:bookmarkStart w:id="758" w:name="_Toc103847793"/>
      <w:bookmarkStart w:id="759" w:name="_Toc104142752"/>
      <w:bookmarkStart w:id="760" w:name="_Toc104592837"/>
      <w:bookmarkStart w:id="761" w:name="_Toc104592967"/>
      <w:bookmarkStart w:id="762" w:name="_Toc104643624"/>
      <w:bookmarkStart w:id="763" w:name="_Toc104711495"/>
      <w:bookmarkStart w:id="764" w:name="_Toc104720792"/>
      <w:bookmarkStart w:id="765" w:name="_Toc104725624"/>
      <w:bookmarkStart w:id="766" w:name="_Toc104727089"/>
      <w:bookmarkStart w:id="767" w:name="_Toc104733726"/>
      <w:bookmarkStart w:id="768" w:name="_Toc104735569"/>
      <w:bookmarkStart w:id="769" w:name="_Toc104750924"/>
      <w:bookmarkStart w:id="770" w:name="_Toc104799339"/>
      <w:bookmarkStart w:id="771" w:name="_Toc104818137"/>
      <w:bookmarkStart w:id="772" w:name="_Toc104819380"/>
      <w:bookmarkStart w:id="773" w:name="_Toc104846739"/>
      <w:bookmarkStart w:id="774" w:name="_Toc104846895"/>
      <w:bookmarkStart w:id="775" w:name="_Toc104847813"/>
      <w:bookmarkStart w:id="776" w:name="_Toc104847966"/>
      <w:bookmarkStart w:id="777" w:name="_Toc104848851"/>
      <w:bookmarkStart w:id="778" w:name="_Toc104884208"/>
      <w:bookmarkStart w:id="779" w:name="_Toc104903604"/>
      <w:bookmarkStart w:id="780" w:name="_Toc104914685"/>
      <w:bookmarkStart w:id="781" w:name="_Toc104915853"/>
      <w:bookmarkStart w:id="782" w:name="_Toc104916774"/>
      <w:bookmarkStart w:id="783" w:name="_Toc105074179"/>
      <w:bookmarkStart w:id="784" w:name="_Toc105167667"/>
      <w:bookmarkStart w:id="785" w:name="_Toc105169287"/>
      <w:bookmarkStart w:id="786" w:name="_Toc105170446"/>
      <w:bookmarkStart w:id="787" w:name="_Toc105488731"/>
      <w:bookmarkStart w:id="788" w:name="_Toc105499967"/>
      <w:bookmarkStart w:id="789" w:name="_Toc105585500"/>
      <w:bookmarkStart w:id="790" w:name="_Toc106193398"/>
      <w:bookmarkStart w:id="791" w:name="_Toc106452043"/>
      <w:bookmarkStart w:id="792" w:name="_Toc106958337"/>
      <w:bookmarkStart w:id="793" w:name="_Toc116638031"/>
      <w:bookmarkStart w:id="794" w:name="_Toc118368336"/>
      <w:bookmarkStart w:id="795" w:name="_Toc119067024"/>
      <w:bookmarkStart w:id="796" w:name="_Toc158041833"/>
      <w:bookmarkStart w:id="797" w:name="_Toc158044370"/>
      <w:bookmarkStart w:id="798" w:name="_Toc158983501"/>
      <w:bookmarkStart w:id="799" w:name="_Toc159275587"/>
      <w:bookmarkStart w:id="800" w:name="_Toc159275706"/>
      <w:bookmarkStart w:id="801" w:name="_Toc159279516"/>
      <w:bookmarkStart w:id="802" w:name="_Toc160448010"/>
      <w:bookmarkStart w:id="803" w:name="_Toc162693457"/>
      <w:bookmarkStart w:id="804" w:name="_Toc172196938"/>
      <w:bookmarkStart w:id="805" w:name="_Toc182915779"/>
      <w:bookmarkStart w:id="806" w:name="_Toc182915895"/>
      <w:bookmarkStart w:id="807" w:name="_Toc183441798"/>
      <w:bookmarkStart w:id="808" w:name="_Toc183509594"/>
      <w:bookmarkStart w:id="809" w:name="_Toc183606488"/>
      <w:bookmarkStart w:id="810" w:name="_Toc183611864"/>
      <w:bookmarkStart w:id="811" w:name="_Toc185329133"/>
      <w:bookmarkStart w:id="812" w:name="_Toc185329705"/>
      <w:bookmarkStart w:id="813" w:name="_Toc185330614"/>
      <w:bookmarkStart w:id="814" w:name="_Toc187828328"/>
      <w:bookmarkStart w:id="815" w:name="_Toc188020791"/>
      <w:bookmarkStart w:id="816" w:name="_Toc188021477"/>
      <w:bookmarkStart w:id="817" w:name="_Toc188349695"/>
      <w:bookmarkStart w:id="818" w:name="_Toc212703305"/>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4C86BF98" w14:textId="77777777" w:rsidR="006D7F68" w:rsidRPr="006D7F68" w:rsidRDefault="006D7F68" w:rsidP="00997BBF">
      <w:pPr>
        <w:pStyle w:val="aff4"/>
        <w:keepNext/>
        <w:numPr>
          <w:ilvl w:val="0"/>
          <w:numId w:val="15"/>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819" w:name="_Toc102483524"/>
      <w:bookmarkStart w:id="820" w:name="_Toc102507601"/>
      <w:bookmarkStart w:id="821" w:name="_Toc102641805"/>
      <w:bookmarkStart w:id="822" w:name="_Toc102644982"/>
      <w:bookmarkStart w:id="823" w:name="_Toc102645091"/>
      <w:bookmarkStart w:id="824" w:name="_Toc103072093"/>
      <w:bookmarkStart w:id="825" w:name="_Toc103691018"/>
      <w:bookmarkStart w:id="826" w:name="_Toc103847794"/>
      <w:bookmarkStart w:id="827" w:name="_Toc104142753"/>
      <w:bookmarkStart w:id="828" w:name="_Toc104592838"/>
      <w:bookmarkStart w:id="829" w:name="_Toc104592968"/>
      <w:bookmarkStart w:id="830" w:name="_Toc104643625"/>
      <w:bookmarkStart w:id="831" w:name="_Toc104711496"/>
      <w:bookmarkStart w:id="832" w:name="_Toc104720793"/>
      <w:bookmarkStart w:id="833" w:name="_Toc104725625"/>
      <w:bookmarkStart w:id="834" w:name="_Toc104727090"/>
      <w:bookmarkStart w:id="835" w:name="_Toc104733727"/>
      <w:bookmarkStart w:id="836" w:name="_Toc104735570"/>
      <w:bookmarkStart w:id="837" w:name="_Toc104750925"/>
      <w:bookmarkStart w:id="838" w:name="_Toc104799340"/>
      <w:bookmarkStart w:id="839" w:name="_Toc104818138"/>
      <w:bookmarkStart w:id="840" w:name="_Toc104819381"/>
      <w:bookmarkStart w:id="841" w:name="_Toc104846740"/>
      <w:bookmarkStart w:id="842" w:name="_Toc104846896"/>
      <w:bookmarkStart w:id="843" w:name="_Toc104847814"/>
      <w:bookmarkStart w:id="844" w:name="_Toc104847967"/>
      <w:bookmarkStart w:id="845" w:name="_Toc104848852"/>
      <w:bookmarkStart w:id="846" w:name="_Toc104884209"/>
      <w:bookmarkStart w:id="847" w:name="_Toc104903605"/>
      <w:bookmarkStart w:id="848" w:name="_Toc104914686"/>
      <w:bookmarkStart w:id="849" w:name="_Toc104915854"/>
      <w:bookmarkStart w:id="850" w:name="_Toc104916775"/>
      <w:bookmarkStart w:id="851" w:name="_Toc105074180"/>
      <w:bookmarkStart w:id="852" w:name="_Toc105167668"/>
      <w:bookmarkStart w:id="853" w:name="_Toc105169288"/>
      <w:bookmarkStart w:id="854" w:name="_Toc105170447"/>
      <w:bookmarkStart w:id="855" w:name="_Toc105488732"/>
      <w:bookmarkStart w:id="856" w:name="_Toc105499968"/>
      <w:bookmarkStart w:id="857" w:name="_Toc105585501"/>
      <w:bookmarkStart w:id="858" w:name="_Toc106193399"/>
      <w:bookmarkStart w:id="859" w:name="_Toc106452044"/>
      <w:bookmarkStart w:id="860" w:name="_Toc106958338"/>
      <w:bookmarkStart w:id="861" w:name="_Toc116638032"/>
      <w:bookmarkStart w:id="862" w:name="_Toc118368337"/>
      <w:bookmarkStart w:id="863" w:name="_Toc119067025"/>
      <w:bookmarkStart w:id="864" w:name="_Toc158041834"/>
      <w:bookmarkStart w:id="865" w:name="_Toc158044371"/>
      <w:bookmarkStart w:id="866" w:name="_Toc158983502"/>
      <w:bookmarkStart w:id="867" w:name="_Toc159275588"/>
      <w:bookmarkStart w:id="868" w:name="_Toc159275707"/>
      <w:bookmarkStart w:id="869" w:name="_Toc159279517"/>
      <w:bookmarkStart w:id="870" w:name="_Toc160448011"/>
      <w:bookmarkStart w:id="871" w:name="_Toc162693458"/>
      <w:bookmarkStart w:id="872" w:name="_Toc172196939"/>
      <w:bookmarkStart w:id="873" w:name="_Toc182915780"/>
      <w:bookmarkStart w:id="874" w:name="_Toc182915896"/>
      <w:bookmarkStart w:id="875" w:name="_Toc183441799"/>
      <w:bookmarkStart w:id="876" w:name="_Toc183509595"/>
      <w:bookmarkStart w:id="877" w:name="_Toc183606489"/>
      <w:bookmarkStart w:id="878" w:name="_Toc183611865"/>
      <w:bookmarkStart w:id="879" w:name="_Toc185329134"/>
      <w:bookmarkStart w:id="880" w:name="_Toc185329706"/>
      <w:bookmarkStart w:id="881" w:name="_Toc185330615"/>
      <w:bookmarkStart w:id="882" w:name="_Toc187828329"/>
      <w:bookmarkStart w:id="883" w:name="_Toc188020792"/>
      <w:bookmarkStart w:id="884" w:name="_Toc188021478"/>
      <w:bookmarkStart w:id="885" w:name="_Toc188349696"/>
      <w:bookmarkStart w:id="886" w:name="_Toc212703306"/>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14:paraId="71C548AD" w14:textId="7D318E1E" w:rsidR="002B726C" w:rsidRPr="006D7F68" w:rsidRDefault="002B726C" w:rsidP="00997BBF">
      <w:pPr>
        <w:pStyle w:val="2"/>
        <w:numPr>
          <w:ilvl w:val="1"/>
          <w:numId w:val="15"/>
        </w:numPr>
        <w:rPr>
          <w:bCs/>
        </w:rPr>
      </w:pPr>
      <w:bookmarkStart w:id="887" w:name="_Toc212703307"/>
      <w:r>
        <w:t>Τρόπος πληρωμής</w:t>
      </w:r>
      <w:bookmarkEnd w:id="887"/>
    </w:p>
    <w:p w14:paraId="3B9FDFE0" w14:textId="33B9F37D" w:rsidR="00D9391E" w:rsidRPr="00345249" w:rsidRDefault="002B726C" w:rsidP="00D9391E">
      <w:pPr>
        <w:rPr>
          <w:lang w:val="el-GR"/>
        </w:rPr>
      </w:pPr>
      <w:r w:rsidRPr="007351C8">
        <w:rPr>
          <w:b/>
          <w:bCs/>
          <w:lang w:val="el-GR"/>
        </w:rPr>
        <w:t>5.1.1.</w:t>
      </w:r>
      <w:r w:rsidR="00D9391E" w:rsidRPr="007351C8">
        <w:rPr>
          <w:lang w:val="el-GR"/>
        </w:rPr>
        <w:t xml:space="preserve"> Η πληρωμή του Αναδόχου θα πραγματοποιείται τμηματικά και απολογιστικά με βάση την οικονομική προσφορά κατά την ολοκλήρωση των επιμέρους ενεργειών όπως προβλέπονται στο σχετικό πίνακα </w:t>
      </w:r>
      <w:r w:rsidR="00D9391E" w:rsidRPr="00345249">
        <w:rPr>
          <w:lang w:val="el-GR"/>
        </w:rPr>
        <w:t>παραδοτέων μέρους Α του παραρτήματος Ι μετά την πιστοποίηση και παραλαβή τους από την Αναθέτουσα Αρχή.</w:t>
      </w:r>
    </w:p>
    <w:p w14:paraId="7F5C65BE" w14:textId="77777777" w:rsidR="00D9391E" w:rsidRPr="007351C8" w:rsidRDefault="00D9391E" w:rsidP="00D9391E">
      <w:pPr>
        <w:rPr>
          <w:lang w:val="el-GR"/>
        </w:rPr>
      </w:pPr>
      <w:r w:rsidRPr="00345249">
        <w:rPr>
          <w:lang w:val="el-GR"/>
        </w:rPr>
        <w:t>Η πιστοποίηση των περατωμένων παραδοτέων θα γίνεται βάσει πλάνου ενεργειών (</w:t>
      </w:r>
      <w:proofErr w:type="spellStart"/>
      <w:r w:rsidRPr="00345249">
        <w:rPr>
          <w:lang w:val="el-GR"/>
        </w:rPr>
        <w:t>action</w:t>
      </w:r>
      <w:proofErr w:type="spellEnd"/>
      <w:r w:rsidRPr="00345249">
        <w:rPr>
          <w:lang w:val="el-GR"/>
        </w:rPr>
        <w:t xml:space="preserve"> </w:t>
      </w:r>
      <w:proofErr w:type="spellStart"/>
      <w:r w:rsidRPr="00345249">
        <w:rPr>
          <w:lang w:val="el-GR"/>
        </w:rPr>
        <w:t>plan</w:t>
      </w:r>
      <w:proofErr w:type="spellEnd"/>
      <w:r w:rsidRPr="00345249">
        <w:rPr>
          <w:lang w:val="el-GR"/>
        </w:rPr>
        <w:t>) που θα αποστέλλει ο Ανάδοχος (περιγράφεται το σύνολο των ενεργειών που έγιναν από τον Ανάδοχο και συνοδεύει τα παραδοτέα) και πάντα σύμφωνα με τους περιορισμούς που θέτει το εγκεκριμένο χρονοδιάγραμμα του έργου.</w:t>
      </w:r>
    </w:p>
    <w:p w14:paraId="544E491A" w14:textId="791017FD" w:rsidR="008C514C" w:rsidRPr="008C514C" w:rsidRDefault="008C514C" w:rsidP="008C514C">
      <w:pPr>
        <w:rPr>
          <w:rFonts w:eastAsia="Arial Unicode MS" w:cs="Tahoma"/>
          <w:szCs w:val="22"/>
          <w:lang w:val="el-GR"/>
        </w:rPr>
      </w:pPr>
      <w:r w:rsidRPr="008C514C">
        <w:rPr>
          <w:rFonts w:eastAsia="Arial Unicode MS" w:cs="Tahoma"/>
          <w:szCs w:val="22"/>
          <w:lang w:val="el-GR"/>
        </w:rPr>
        <w:t>Ο Ανάδοχος οφείλει να εκδίδει τα ανάλογα φορολογικά στοιχεία στα κάτωθι στοιχεία:</w:t>
      </w:r>
    </w:p>
    <w:p w14:paraId="61C96BD8" w14:textId="77777777" w:rsidR="008C514C" w:rsidRPr="008C514C" w:rsidRDefault="008C514C" w:rsidP="00F36EB8">
      <w:pPr>
        <w:ind w:firstLine="540"/>
        <w:rPr>
          <w:rFonts w:eastAsia="Arial Unicode MS" w:cs="Tahoma"/>
          <w:szCs w:val="22"/>
          <w:lang w:val="el-GR"/>
        </w:rPr>
      </w:pPr>
      <w:r w:rsidRPr="008C514C">
        <w:rPr>
          <w:rFonts w:eastAsia="Arial Unicode MS" w:cs="Tahoma"/>
          <w:szCs w:val="22"/>
          <w:lang w:val="el-GR"/>
        </w:rPr>
        <w:t>Επωνυμία</w:t>
      </w:r>
      <w:r w:rsidRPr="008C514C">
        <w:rPr>
          <w:rFonts w:eastAsia="Arial Unicode MS" w:cs="Tahoma"/>
          <w:szCs w:val="22"/>
          <w:lang w:val="el-GR"/>
        </w:rPr>
        <w:tab/>
        <w:t>: ΕΘΝΙΚΟΣ ΟΡΓΑΝΙΣΜΟΣ ΠΑΡΟΧΗΣ ΥΠΗΡΕΣΙΩΝ ΥΓΕΙΑΣ (Ε.Ο.Π.Υ.Υ.)</w:t>
      </w:r>
    </w:p>
    <w:p w14:paraId="073B2672" w14:textId="77777777" w:rsidR="008C514C" w:rsidRPr="008C514C" w:rsidRDefault="008C514C" w:rsidP="00F36EB8">
      <w:pPr>
        <w:ind w:firstLine="540"/>
        <w:rPr>
          <w:rFonts w:eastAsia="Arial Unicode MS" w:cs="Tahoma"/>
          <w:szCs w:val="22"/>
          <w:lang w:val="el-GR"/>
        </w:rPr>
      </w:pPr>
      <w:r w:rsidRPr="008C514C">
        <w:rPr>
          <w:rFonts w:eastAsia="Arial Unicode MS" w:cs="Tahoma"/>
          <w:szCs w:val="22"/>
          <w:lang w:val="el-GR"/>
        </w:rPr>
        <w:t xml:space="preserve">Α.Φ.Μ.     </w:t>
      </w:r>
      <w:r w:rsidRPr="008C514C">
        <w:rPr>
          <w:rFonts w:eastAsia="Arial Unicode MS" w:cs="Tahoma"/>
          <w:szCs w:val="22"/>
          <w:lang w:val="el-GR"/>
        </w:rPr>
        <w:tab/>
        <w:t>: 997478553</w:t>
      </w:r>
    </w:p>
    <w:p w14:paraId="033EA940" w14:textId="3D6054A4" w:rsidR="008C514C" w:rsidRPr="008C514C" w:rsidRDefault="008C514C" w:rsidP="00F36EB8">
      <w:pPr>
        <w:ind w:firstLine="540"/>
        <w:rPr>
          <w:rFonts w:eastAsia="Arial Unicode MS" w:cs="Tahoma"/>
          <w:szCs w:val="22"/>
          <w:lang w:val="el-GR"/>
        </w:rPr>
      </w:pPr>
      <w:r w:rsidRPr="008C514C">
        <w:rPr>
          <w:rFonts w:eastAsia="Arial Unicode MS" w:cs="Tahoma"/>
          <w:szCs w:val="22"/>
          <w:lang w:val="el-GR"/>
        </w:rPr>
        <w:t xml:space="preserve">Δ.Ο.Υ.      </w:t>
      </w:r>
      <w:r w:rsidRPr="008C514C">
        <w:rPr>
          <w:rFonts w:eastAsia="Arial Unicode MS" w:cs="Tahoma"/>
          <w:szCs w:val="22"/>
          <w:lang w:val="el-GR"/>
        </w:rPr>
        <w:tab/>
        <w:t xml:space="preserve">: </w:t>
      </w:r>
      <w:r w:rsidR="001B78AA">
        <w:rPr>
          <w:rFonts w:eastAsia="Arial Unicode MS" w:cs="Tahoma"/>
          <w:szCs w:val="22"/>
          <w:lang w:val="el-GR"/>
        </w:rPr>
        <w:t>ΚΕΦΟΔΕ Αττικής</w:t>
      </w:r>
    </w:p>
    <w:p w14:paraId="15EFBAD1" w14:textId="77777777" w:rsidR="008C514C" w:rsidRPr="008C514C" w:rsidRDefault="008C514C" w:rsidP="00F36EB8">
      <w:pPr>
        <w:ind w:firstLine="540"/>
        <w:rPr>
          <w:rFonts w:eastAsia="Arial Unicode MS" w:cs="Tahoma"/>
          <w:szCs w:val="22"/>
          <w:lang w:val="el-GR"/>
        </w:rPr>
      </w:pPr>
      <w:r w:rsidRPr="008C514C">
        <w:rPr>
          <w:rFonts w:eastAsia="Arial Unicode MS" w:cs="Tahoma"/>
          <w:szCs w:val="22"/>
          <w:lang w:val="el-GR"/>
        </w:rPr>
        <w:t>Διεύθυνση</w:t>
      </w:r>
      <w:r w:rsidRPr="008C514C">
        <w:rPr>
          <w:rFonts w:eastAsia="Arial Unicode MS" w:cs="Tahoma"/>
          <w:szCs w:val="22"/>
          <w:lang w:val="el-GR"/>
        </w:rPr>
        <w:tab/>
        <w:t xml:space="preserve">: </w:t>
      </w:r>
      <w:proofErr w:type="spellStart"/>
      <w:r w:rsidRPr="008C514C">
        <w:rPr>
          <w:rFonts w:eastAsia="Arial Unicode MS" w:cs="Tahoma"/>
          <w:szCs w:val="22"/>
          <w:lang w:val="el-GR"/>
        </w:rPr>
        <w:t>Απ</w:t>
      </w:r>
      <w:proofErr w:type="spellEnd"/>
      <w:r w:rsidRPr="008C514C">
        <w:rPr>
          <w:rFonts w:eastAsia="Arial Unicode MS" w:cs="Tahoma"/>
          <w:szCs w:val="22"/>
          <w:lang w:val="el-GR"/>
        </w:rPr>
        <w:t>. Παύλου 12</w:t>
      </w:r>
    </w:p>
    <w:p w14:paraId="28DEB11B" w14:textId="77777777" w:rsidR="008C514C" w:rsidRPr="000D43F3" w:rsidRDefault="008C514C" w:rsidP="00F36EB8">
      <w:pPr>
        <w:ind w:firstLine="540"/>
        <w:rPr>
          <w:rFonts w:eastAsia="Arial Unicode MS" w:cs="Tahoma"/>
          <w:szCs w:val="22"/>
          <w:lang w:val="el-GR"/>
        </w:rPr>
      </w:pPr>
      <w:r w:rsidRPr="008C514C">
        <w:rPr>
          <w:rFonts w:eastAsia="Arial Unicode MS" w:cs="Tahoma"/>
          <w:szCs w:val="22"/>
          <w:lang w:val="el-GR"/>
        </w:rPr>
        <w:t xml:space="preserve">Τ.Κ.          </w:t>
      </w:r>
      <w:r w:rsidRPr="008C514C">
        <w:rPr>
          <w:rFonts w:eastAsia="Arial Unicode MS" w:cs="Tahoma"/>
          <w:szCs w:val="22"/>
          <w:lang w:val="el-GR"/>
        </w:rPr>
        <w:tab/>
      </w:r>
      <w:r w:rsidRPr="000D43F3">
        <w:rPr>
          <w:rFonts w:eastAsia="Arial Unicode MS" w:cs="Tahoma"/>
          <w:szCs w:val="22"/>
          <w:lang w:val="el-GR"/>
        </w:rPr>
        <w:t>: 151 23 Μαρούσι</w:t>
      </w:r>
    </w:p>
    <w:p w14:paraId="2F4A2019" w14:textId="77777777" w:rsidR="000D43F3" w:rsidRDefault="008C514C" w:rsidP="000D43F3">
      <w:pPr>
        <w:pStyle w:val="aff4"/>
        <w:suppressAutoHyphens w:val="0"/>
        <w:spacing w:after="0"/>
        <w:ind w:left="0"/>
        <w:contextualSpacing/>
        <w:rPr>
          <w:rFonts w:eastAsia="Arial Unicode MS" w:cs="Tahoma"/>
          <w:szCs w:val="22"/>
          <w:lang w:val="el-GR"/>
        </w:rPr>
      </w:pPr>
      <w:r w:rsidRPr="008C514C">
        <w:rPr>
          <w:rFonts w:eastAsia="Arial Unicode MS" w:cs="Tahoma"/>
          <w:szCs w:val="22"/>
          <w:lang w:val="el-GR"/>
        </w:rPr>
        <w:t>Η πληρωμή θα πραγματοποιείται με χρηματικό ένταλμα που θα εκδοθεί στο όνομα του  δικαιούχου, κατόπιν υποβολής των νόμιμων δικαιολογητικών που προβλέπονται από τις  ισχύουσες διατάξεις κατά το χρόνο πληρωμής και σε χρόνο προσδιορισμένο από την αναγκαία διοικητική διαδικασία για έκδοση του σχετικού χρηματικού εντάλματος.</w:t>
      </w:r>
    </w:p>
    <w:p w14:paraId="2B9B9C3F" w14:textId="77777777" w:rsidR="00604CFF" w:rsidRPr="00BD62AE" w:rsidRDefault="00604CFF" w:rsidP="00604CFF">
      <w:pPr>
        <w:rPr>
          <w:rFonts w:eastAsia="Times New Roman" w:cs="Tahoma"/>
          <w:szCs w:val="22"/>
          <w:lang w:val="el-GR"/>
        </w:rPr>
      </w:pPr>
      <w:bookmarkStart w:id="888" w:name="_Toc74088341"/>
      <w:r w:rsidRPr="00BD62AE">
        <w:rPr>
          <w:rFonts w:eastAsia="Times New Roman" w:cs="Tahoma"/>
          <w:b/>
          <w:szCs w:val="22"/>
          <w:lang w:val="el-GR"/>
        </w:rPr>
        <w:t>5.1.2.</w:t>
      </w:r>
      <w:r w:rsidRPr="00BD62AE">
        <w:rPr>
          <w:rFonts w:eastAsia="Times New Roman" w:cs="Tahoma"/>
          <w:szCs w:val="22"/>
          <w:lang w:val="el-GR"/>
        </w:rPr>
        <w:t xml:space="preserve"> </w:t>
      </w:r>
      <w:proofErr w:type="spellStart"/>
      <w:r w:rsidRPr="00BD62AE">
        <w:rPr>
          <w:rFonts w:eastAsia="Times New Roman" w:cs="Tahoma"/>
          <w:szCs w:val="22"/>
          <w:lang w:val="el-GR"/>
        </w:rPr>
        <w:t>Toν</w:t>
      </w:r>
      <w:proofErr w:type="spellEnd"/>
      <w:r w:rsidRPr="00BD62AE">
        <w:rPr>
          <w:rFonts w:eastAsia="Times New Roman" w:cs="Tahoma"/>
          <w:szCs w:val="22"/>
          <w:lang w:val="el-GR"/>
        </w:rPr>
        <w:t xml:space="preserve"> Ανάδοχο βαρύνουν οι υπέρ τρίτων κρατήσεις, ως και κάθε άλλη επιβάρυνση, σύμφωνα με την κείμενη νομοθεσία, μη συμπεριλαμβανομένου Φ.Π.Α. Ιδίως </w:t>
      </w:r>
      <w:proofErr w:type="spellStart"/>
      <w:r w:rsidRPr="00BD62AE">
        <w:rPr>
          <w:rFonts w:eastAsia="Times New Roman" w:cs="Tahoma"/>
          <w:szCs w:val="22"/>
          <w:lang w:val="el-GR"/>
        </w:rPr>
        <w:t>βαρύνεται</w:t>
      </w:r>
      <w:proofErr w:type="spellEnd"/>
      <w:r w:rsidRPr="00BD62AE">
        <w:rPr>
          <w:rFonts w:eastAsia="Times New Roman" w:cs="Tahoma"/>
          <w:szCs w:val="22"/>
          <w:lang w:val="el-GR"/>
        </w:rPr>
        <w:t xml:space="preserve"> με τις ακόλουθες κρατήσεις:</w:t>
      </w:r>
    </w:p>
    <w:p w14:paraId="0BC5F827" w14:textId="77777777" w:rsidR="00604CFF" w:rsidRPr="00BD62AE" w:rsidRDefault="00604CFF" w:rsidP="00604CFF">
      <w:pPr>
        <w:rPr>
          <w:rFonts w:eastAsia="Times New Roman" w:cs="Tahoma"/>
          <w:szCs w:val="22"/>
          <w:lang w:val="el-GR"/>
        </w:rPr>
      </w:pPr>
      <w:bookmarkStart w:id="889" w:name="_Hlk143170495"/>
      <w:r w:rsidRPr="00BD62AE">
        <w:rPr>
          <w:rFonts w:eastAsia="Times New Roman" w:cs="Tahoma"/>
          <w:b/>
          <w:szCs w:val="22"/>
          <w:lang w:val="el-GR"/>
        </w:rPr>
        <w:t>α)</w:t>
      </w:r>
      <w:r w:rsidRPr="00BD62AE">
        <w:rPr>
          <w:rFonts w:ascii="Calibri" w:eastAsia="Times New Roman" w:hAnsi="Calibri"/>
          <w:szCs w:val="22"/>
          <w:lang w:val="el-GR"/>
        </w:rPr>
        <w:t xml:space="preserve"> </w:t>
      </w:r>
      <w:r w:rsidRPr="00BD62AE">
        <w:rPr>
          <w:rFonts w:eastAsia="Times New Roman" w:cs="Tahoma"/>
          <w:szCs w:val="22"/>
          <w:lang w:val="el-GR"/>
        </w:rPr>
        <w:t xml:space="preserve">Για τις συμβάσεις αξίας </w:t>
      </w:r>
      <w:r w:rsidRPr="00BD62AE">
        <w:rPr>
          <w:rFonts w:eastAsia="Times New Roman" w:cs="Tahoma"/>
          <w:szCs w:val="22"/>
          <w:shd w:val="clear" w:color="auto" w:fill="FFFFFF"/>
          <w:lang w:val="el-GR"/>
        </w:rPr>
        <w:t>άνω των χιλίων (1.000) ευρώ, μη συμπεριλαμβανομένου ΦΠΑ, ανεξαρτήτως της πηγής προέλευσης της χρηματοδότησης,</w:t>
      </w:r>
      <w:r w:rsidRPr="00BD62AE">
        <w:rPr>
          <w:rFonts w:eastAsia="Times New Roman" w:cs="Tahoma"/>
          <w:szCs w:val="22"/>
          <w:lang w:val="el-GR"/>
        </w:rPr>
        <w:t xml:space="preserve">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44CDACC9" w14:textId="2475FE78" w:rsidR="00604CFF" w:rsidRPr="00BD62AE" w:rsidRDefault="00604CFF" w:rsidP="00604CFF">
      <w:pPr>
        <w:rPr>
          <w:rFonts w:eastAsia="Times New Roman" w:cs="Tahoma"/>
          <w:bCs/>
          <w:i/>
          <w:iCs/>
          <w:szCs w:val="22"/>
          <w:lang w:val="el-GR"/>
        </w:rPr>
      </w:pPr>
      <w:r w:rsidRPr="00BD62AE">
        <w:rPr>
          <w:rFonts w:eastAsia="Times New Roman" w:cs="Tahoma"/>
          <w:b/>
          <w:szCs w:val="22"/>
          <w:lang w:val="el-GR"/>
        </w:rPr>
        <w:t>β)</w:t>
      </w:r>
      <w:r w:rsidRPr="00BD62AE">
        <w:rPr>
          <w:rFonts w:eastAsia="Times New Roman" w:cs="Tahoma"/>
          <w:szCs w:val="22"/>
          <w:lang w:val="el-GR"/>
        </w:rPr>
        <w:t xml:space="preserve">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BD62AE">
        <w:rPr>
          <w:rFonts w:eastAsia="Times New Roman" w:cs="Tahoma"/>
          <w:szCs w:val="22"/>
          <w:lang w:val="el-GR"/>
        </w:rPr>
        <w:t>παρακρατείται</w:t>
      </w:r>
      <w:proofErr w:type="spellEnd"/>
      <w:r w:rsidRPr="00BD62AE">
        <w:rPr>
          <w:rFonts w:eastAsia="Times New Roman" w:cs="Tahoma"/>
          <w:szCs w:val="22"/>
          <w:lang w:val="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r w:rsidRPr="00BD62AE">
        <w:rPr>
          <w:rFonts w:eastAsia="Times New Roman" w:cs="Tahoma"/>
          <w:bCs/>
          <w:i/>
          <w:iCs/>
          <w:szCs w:val="22"/>
          <w:lang w:val="el-GR"/>
        </w:rPr>
        <w:t>Μέχρι την έκδοση της κοινής απόφασης της παρ. 6 του άρθρου 36 του ν. 4412/2016, η ως άνω κράτηση δεν επιβάλλεται.</w:t>
      </w:r>
    </w:p>
    <w:p w14:paraId="0BC45117" w14:textId="77777777" w:rsidR="00604CFF" w:rsidRPr="00BD62AE" w:rsidRDefault="00604CFF" w:rsidP="00604CFF">
      <w:pPr>
        <w:rPr>
          <w:rFonts w:eastAsia="Times New Roman" w:cs="Tahoma"/>
          <w:szCs w:val="22"/>
          <w:lang w:val="el-GR"/>
        </w:rPr>
      </w:pPr>
      <w:r w:rsidRPr="00BD62AE">
        <w:rPr>
          <w:rFonts w:eastAsia="Times New Roman" w:cs="Tahoma"/>
          <w:szCs w:val="22"/>
          <w:lang w:val="el-GR"/>
        </w:rPr>
        <w:t>Με κάθε πληρωμή θα γίνεται η προβλεπόμενη από την κείμενη νομοθεσία παρακράτηση φόρου εισοδήματος.</w:t>
      </w:r>
    </w:p>
    <w:bookmarkEnd w:id="889"/>
    <w:p w14:paraId="70D4EE6B" w14:textId="24575B2E" w:rsidR="00604CFF" w:rsidRPr="00BD62AE" w:rsidRDefault="00604CFF" w:rsidP="00604CFF">
      <w:pPr>
        <w:rPr>
          <w:rFonts w:eastAsia="Times New Roman" w:cs="Tahoma"/>
          <w:bCs/>
          <w:szCs w:val="22"/>
          <w:lang w:val="el-GR"/>
        </w:rPr>
      </w:pPr>
      <w:r w:rsidRPr="00604CFF">
        <w:rPr>
          <w:rFonts w:eastAsia="Times New Roman" w:cs="Tahoma"/>
          <w:b/>
          <w:bCs/>
          <w:szCs w:val="22"/>
          <w:lang w:val="el-GR"/>
        </w:rPr>
        <w:t xml:space="preserve">5.1.3. </w:t>
      </w:r>
      <w:r w:rsidRPr="00604CFF">
        <w:rPr>
          <w:rFonts w:eastAsia="Times New Roman" w:cs="Tahoma"/>
          <w:bCs/>
          <w:szCs w:val="22"/>
          <w:lang w:val="el-GR"/>
        </w:rPr>
        <w:t>Σε περίπτωση υποβολής ηλεκτρονικού τιμολογίου</w:t>
      </w:r>
      <w:r w:rsidRPr="00604CFF">
        <w:rPr>
          <w:rFonts w:eastAsia="Times New Roman" w:cs="Tahoma"/>
          <w:szCs w:val="22"/>
          <w:lang w:val="el-GR"/>
        </w:rPr>
        <w:t xml:space="preserve">, ο ανάδοχος συμπληρώνει  στο πεδίο </w:t>
      </w:r>
      <w:r w:rsidRPr="00604CFF">
        <w:rPr>
          <w:rFonts w:eastAsia="Times New Roman" w:cs="Tahoma"/>
          <w:szCs w:val="22"/>
          <w:lang w:val="en-US"/>
        </w:rPr>
        <w:t>BT</w:t>
      </w:r>
      <w:r w:rsidRPr="00604CFF">
        <w:rPr>
          <w:rFonts w:eastAsia="Times New Roman" w:cs="Tahoma"/>
          <w:szCs w:val="22"/>
          <w:lang w:val="el-GR"/>
        </w:rPr>
        <w:t xml:space="preserve">-11: Στοιχείο αναφοράς </w:t>
      </w:r>
      <w:r w:rsidRPr="00BD62AE">
        <w:rPr>
          <w:rFonts w:eastAsia="Times New Roman" w:cs="Tahoma"/>
          <w:szCs w:val="22"/>
          <w:lang w:val="el-GR"/>
        </w:rPr>
        <w:t xml:space="preserve">αγαθού του Εθνικού </w:t>
      </w:r>
      <w:proofErr w:type="spellStart"/>
      <w:r w:rsidRPr="00BD62AE">
        <w:rPr>
          <w:rFonts w:eastAsia="Times New Roman" w:cs="Tahoma"/>
          <w:szCs w:val="22"/>
          <w:lang w:val="el-GR"/>
        </w:rPr>
        <w:t>Μορφότυπου</w:t>
      </w:r>
      <w:proofErr w:type="spellEnd"/>
      <w:r w:rsidRPr="00BD62AE">
        <w:rPr>
          <w:rFonts w:eastAsia="Times New Roman" w:cs="Tahoma"/>
          <w:szCs w:val="22"/>
          <w:lang w:val="el-GR"/>
        </w:rPr>
        <w:t xml:space="preserve"> Ηλεκτρονικού Τιμολογίου τον «ΑΔΑ Ανάληψης»</w:t>
      </w:r>
      <w:r w:rsidRPr="00BD62AE">
        <w:rPr>
          <w:rFonts w:eastAsia="Times New Roman" w:cs="Tahoma"/>
          <w:bCs/>
          <w:szCs w:val="22"/>
          <w:lang w:val="el-GR"/>
        </w:rPr>
        <w:t>.</w:t>
      </w:r>
      <w:r w:rsidRPr="00BD62AE">
        <w:rPr>
          <w:rFonts w:eastAsia="Times New Roman" w:cs="Tahoma"/>
          <w:szCs w:val="22"/>
          <w:lang w:val="el-GR"/>
        </w:rPr>
        <w:t xml:space="preserve"> </w:t>
      </w:r>
      <w:r w:rsidRPr="00BD62AE">
        <w:rPr>
          <w:rFonts w:eastAsia="Times New Roman" w:cs="Tahoma"/>
          <w:bCs/>
          <w:szCs w:val="22"/>
          <w:lang w:val="el-GR"/>
        </w:rPr>
        <w:t xml:space="preserve">Ο Ανάδοχος οφείλει να εκδίδει ηλεκτρονικά τιμολόγια που είναι σύμφωνα με το ευρωπαϊκό πρότυπο έκδοσης ηλεκτρονικών τιμολογίων» σύμφωνα με την </w:t>
      </w:r>
      <w:proofErr w:type="spellStart"/>
      <w:r w:rsidRPr="00BD62AE">
        <w:rPr>
          <w:rFonts w:eastAsia="Times New Roman" w:cs="Tahoma"/>
          <w:bCs/>
          <w:szCs w:val="22"/>
          <w:lang w:val="el-GR"/>
        </w:rPr>
        <w:t>Αρ</w:t>
      </w:r>
      <w:proofErr w:type="spellEnd"/>
      <w:r w:rsidRPr="00BD62AE">
        <w:rPr>
          <w:rFonts w:eastAsia="Times New Roman" w:cs="Tahoma"/>
          <w:bCs/>
          <w:szCs w:val="22"/>
          <w:lang w:val="el-GR"/>
        </w:rPr>
        <w:t>. 52445/ΕΞ 2023/ Απόφαση, ΦΕΚ 2385/Β/12-4-2023.</w:t>
      </w:r>
    </w:p>
    <w:p w14:paraId="760B174B" w14:textId="37836664" w:rsidR="00794963" w:rsidRPr="006B2C94" w:rsidRDefault="00794963" w:rsidP="00EE67BF">
      <w:pPr>
        <w:pStyle w:val="2"/>
      </w:pPr>
      <w:bookmarkStart w:id="890" w:name="_Toc212703308"/>
      <w:r w:rsidRPr="00794963">
        <w:t>Κήρυξη οικονομικού φορέα εκπτώτου - Κυρώσεις</w:t>
      </w:r>
      <w:bookmarkEnd w:id="888"/>
      <w:bookmarkEnd w:id="890"/>
    </w:p>
    <w:p w14:paraId="22899681" w14:textId="40F98BA2" w:rsidR="00794963" w:rsidRDefault="00794963" w:rsidP="00794963">
      <w:pPr>
        <w:suppressAutoHyphens w:val="0"/>
        <w:autoSpaceDE w:val="0"/>
        <w:rPr>
          <w:lang w:val="el-GR"/>
        </w:rPr>
      </w:pPr>
      <w:r>
        <w:rPr>
          <w:b/>
          <w:bCs/>
          <w:lang w:val="el-GR"/>
        </w:rPr>
        <w:t>5.2.1.</w:t>
      </w:r>
      <w:r>
        <w:rPr>
          <w:szCs w:val="22"/>
          <w:lang w:val="el-GR"/>
        </w:rPr>
        <w:t xml:space="preserve"> Ο ανάδοχος, με την επιφύλαξη της συνδρομής λόγων ανωτέρας βίας, κηρύσσεται υποχρεωτικά έκπτωτος</w:t>
      </w:r>
      <w:r w:rsidR="004109F6">
        <w:rPr>
          <w:rStyle w:val="WW-FootnoteReference14"/>
          <w:lang w:val="el-GR"/>
        </w:rPr>
        <w:t xml:space="preserve"> </w:t>
      </w:r>
      <w:r>
        <w:rPr>
          <w:szCs w:val="22"/>
          <w:lang w:val="el-GR"/>
        </w:rPr>
        <w:t>από τη σύμβαση και από κάθε δικαίωμα που απορρέει από αυτήν:</w:t>
      </w:r>
    </w:p>
    <w:p w14:paraId="135F88E4" w14:textId="77777777" w:rsidR="00794963" w:rsidRPr="0063173B" w:rsidRDefault="00794963" w:rsidP="00794963">
      <w:pPr>
        <w:suppressAutoHyphens w:val="0"/>
        <w:autoSpaceDE w:val="0"/>
        <w:rPr>
          <w:szCs w:val="22"/>
          <w:lang w:val="el-GR"/>
        </w:rPr>
      </w:pPr>
      <w:r w:rsidRPr="0063173B">
        <w:rPr>
          <w:szCs w:val="22"/>
          <w:lang w:val="el-GR"/>
        </w:rPr>
        <w:t>α) στην περίπτωση της παρ. 7 του άρθρου 105 περί κατακύρωσης και σύναψης σύμβασης</w:t>
      </w:r>
    </w:p>
    <w:p w14:paraId="531344E1" w14:textId="77777777" w:rsidR="00794963" w:rsidRDefault="00794963" w:rsidP="00794963">
      <w:pPr>
        <w:suppressAutoHyphens w:val="0"/>
        <w:autoSpaceDE w:val="0"/>
        <w:rPr>
          <w:szCs w:val="22"/>
          <w:lang w:val="el-GR"/>
        </w:rPr>
      </w:pPr>
      <w:r w:rsidRPr="0063173B">
        <w:rPr>
          <w:szCs w:val="22"/>
          <w:lang w:val="el-GR"/>
        </w:rPr>
        <w:lastRenderedPageBreak/>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25465278" w14:textId="112CC169" w:rsidR="00794963" w:rsidRPr="005D2FB5" w:rsidRDefault="00794963" w:rsidP="005D2FB5">
      <w:pPr>
        <w:pStyle w:val="normalwithoutspacing"/>
        <w:rPr>
          <w:szCs w:val="22"/>
        </w:rPr>
      </w:pPr>
      <w:r>
        <w:rPr>
          <w:szCs w:val="22"/>
        </w:rPr>
        <w:t xml:space="preserve">γ) </w:t>
      </w:r>
      <w:r w:rsidRPr="00346054">
        <w:rPr>
          <w:szCs w:val="22"/>
        </w:rPr>
        <w:t>εφόσον δεν π</w:t>
      </w:r>
      <w:r>
        <w:rPr>
          <w:szCs w:val="22"/>
        </w:rPr>
        <w:t>αράσχει</w:t>
      </w:r>
      <w:r w:rsidRPr="00346054">
        <w:rPr>
          <w:szCs w:val="22"/>
        </w:rPr>
        <w:t xml:space="preserve"> τις υπηρεσίες ή δεν </w:t>
      </w:r>
      <w:r>
        <w:rPr>
          <w:szCs w:val="22"/>
        </w:rPr>
        <w:t>υποβάλει</w:t>
      </w:r>
      <w:r w:rsidRPr="00346054">
        <w:rPr>
          <w:szCs w:val="22"/>
        </w:rPr>
        <w:t xml:space="preserve"> τα παραδοτέα ή δεν </w:t>
      </w:r>
      <w:r>
        <w:rPr>
          <w:szCs w:val="22"/>
        </w:rPr>
        <w:t>προβεί</w:t>
      </w:r>
      <w:r w:rsidRPr="00346054">
        <w:rPr>
          <w:szCs w:val="22"/>
        </w:rPr>
        <w:t xml:space="preserve"> στην αντικατάστασή τους μέσα στον συμβατικό χρόνο ή στον χρόνο παράτασης που του </w:t>
      </w:r>
      <w:r>
        <w:rPr>
          <w:szCs w:val="22"/>
        </w:rPr>
        <w:t>δοθεί</w:t>
      </w:r>
      <w:r w:rsidRPr="00346054">
        <w:rPr>
          <w:szCs w:val="22"/>
        </w:rPr>
        <w:t xml:space="preserve">, σύμφωνα </w:t>
      </w:r>
      <w:r w:rsidRPr="005D2FB5">
        <w:rPr>
          <w:szCs w:val="22"/>
        </w:rPr>
        <w:t xml:space="preserve">με τα όσα προβλέπονται στο άρθρο 217 περί διάρκειας σύμβασης παροχής υπηρεσίας και την παράγραφο </w:t>
      </w:r>
      <w:r w:rsidR="00C26B8F">
        <w:rPr>
          <w:szCs w:val="22"/>
        </w:rPr>
        <w:t>7</w:t>
      </w:r>
      <w:r w:rsidR="005D2FB5" w:rsidRPr="005D2FB5">
        <w:rPr>
          <w:szCs w:val="22"/>
        </w:rPr>
        <w:t>.</w:t>
      </w:r>
      <w:r w:rsidR="00C26B8F">
        <w:rPr>
          <w:szCs w:val="22"/>
        </w:rPr>
        <w:t>5</w:t>
      </w:r>
      <w:r w:rsidR="005D2FB5" w:rsidRPr="005D2FB5">
        <w:rPr>
          <w:szCs w:val="22"/>
        </w:rPr>
        <w:t xml:space="preserve"> «Χρονοδιάγραμμα </w:t>
      </w:r>
      <w:r w:rsidR="00C26B8F">
        <w:rPr>
          <w:szCs w:val="22"/>
        </w:rPr>
        <w:t xml:space="preserve">Υλοποίησης Έργου </w:t>
      </w:r>
      <w:r w:rsidR="005D2FB5" w:rsidRPr="005D2FB5">
        <w:rPr>
          <w:szCs w:val="22"/>
        </w:rPr>
        <w:t xml:space="preserve">&amp; Παραδοτέα» </w:t>
      </w:r>
      <w:r w:rsidRPr="005D2FB5">
        <w:rPr>
          <w:szCs w:val="22"/>
        </w:rPr>
        <w:t>της παρούσας με την επιφύλαξη της επόμενης παραγράφου.</w:t>
      </w:r>
    </w:p>
    <w:p w14:paraId="15D67A32" w14:textId="6086931D" w:rsidR="00794963" w:rsidRPr="00346054" w:rsidRDefault="00794963" w:rsidP="00794963">
      <w:pPr>
        <w:suppressAutoHyphens w:val="0"/>
        <w:autoSpaceDE w:val="0"/>
        <w:rPr>
          <w:szCs w:val="22"/>
          <w:lang w:val="el-GR"/>
        </w:rPr>
      </w:pPr>
      <w:r w:rsidRPr="00346054">
        <w:rPr>
          <w:szCs w:val="22"/>
          <w:lang w:val="el-GR"/>
        </w:rPr>
        <w:t xml:space="preserve">Στην περίπτωση συνδρομής λόγου έκπτωσης του αναδόχου από </w:t>
      </w:r>
      <w:r>
        <w:rPr>
          <w:szCs w:val="22"/>
          <w:lang w:val="el-GR"/>
        </w:rPr>
        <w:t xml:space="preserve">τη </w:t>
      </w:r>
      <w:r w:rsidRPr="00346054">
        <w:rPr>
          <w:szCs w:val="22"/>
          <w:lang w:val="el-GR"/>
        </w:rPr>
        <w:t xml:space="preserve">σύμβαση κατά την </w:t>
      </w:r>
      <w:r>
        <w:rPr>
          <w:szCs w:val="22"/>
          <w:lang w:val="el-GR"/>
        </w:rPr>
        <w:t xml:space="preserve">ως άνω </w:t>
      </w:r>
      <w:r w:rsidRPr="00346054">
        <w:rPr>
          <w:szCs w:val="22"/>
          <w:lang w:val="el-GR"/>
        </w:rPr>
        <w:t xml:space="preserve">περίπτωση </w:t>
      </w:r>
      <w:r>
        <w:rPr>
          <w:szCs w:val="22"/>
          <w:lang w:val="el-GR"/>
        </w:rPr>
        <w:t>(γ)</w:t>
      </w:r>
      <w:r w:rsidRPr="00346054">
        <w:rPr>
          <w:szCs w:val="22"/>
          <w:lang w:val="el-GR"/>
        </w:rPr>
        <w:t xml:space="preserve">,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w:t>
      </w:r>
      <w:r w:rsidR="004109F6">
        <w:rPr>
          <w:szCs w:val="22"/>
          <w:lang w:val="el-GR"/>
        </w:rPr>
        <w:t xml:space="preserve">δεκαπέντε (15) </w:t>
      </w:r>
      <w:r w:rsidRPr="00346054">
        <w:rPr>
          <w:szCs w:val="22"/>
          <w:lang w:val="el-GR"/>
        </w:rPr>
        <w:t>ημερών από την κοινοποίηση της ανωτέρω όχλησης.</w:t>
      </w:r>
      <w:r w:rsidRPr="002D2512">
        <w:rPr>
          <w:lang w:val="el-GR"/>
        </w:rPr>
        <w:t xml:space="preserve"> </w:t>
      </w:r>
      <w:r w:rsidRPr="00346054">
        <w:rPr>
          <w:szCs w:val="22"/>
          <w:lang w:val="el-GR"/>
        </w:rPr>
        <w:t xml:space="preserve">Αν η προθεσμία, που </w:t>
      </w:r>
      <w:r>
        <w:rPr>
          <w:szCs w:val="22"/>
          <w:lang w:val="el-GR"/>
        </w:rPr>
        <w:t>τεθεί</w:t>
      </w:r>
      <w:r w:rsidRPr="00346054">
        <w:rPr>
          <w:szCs w:val="22"/>
          <w:lang w:val="el-GR"/>
        </w:rPr>
        <w:t xml:space="preserve">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601A9745" w14:textId="77777777" w:rsidR="00794963" w:rsidRDefault="00794963" w:rsidP="00794963">
      <w:pPr>
        <w:suppressAutoHyphens w:val="0"/>
        <w:autoSpaceDE w:val="0"/>
        <w:rPr>
          <w:szCs w:val="22"/>
          <w:lang w:val="el-GR"/>
        </w:rPr>
      </w:pPr>
      <w:r w:rsidRPr="00B73AC1">
        <w:rPr>
          <w:szCs w:val="22"/>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2528394B" w14:textId="77777777" w:rsidR="001C6425" w:rsidRDefault="00794963" w:rsidP="00794963">
      <w:pPr>
        <w:suppressAutoHyphens w:val="0"/>
        <w:autoSpaceDE w:val="0"/>
        <w:rPr>
          <w:szCs w:val="22"/>
          <w:lang w:val="el-GR"/>
        </w:rPr>
      </w:pPr>
      <w:r w:rsidRPr="00D80260">
        <w:rPr>
          <w:szCs w:val="22"/>
          <w:lang w:val="el-GR"/>
        </w:rPr>
        <w:t>Στον ανάδοχο που κηρύσσεται έκπτωτος από τη σύμβαση, επιβάλλ</w:t>
      </w:r>
      <w:r w:rsidR="00E3381A">
        <w:rPr>
          <w:szCs w:val="22"/>
          <w:lang w:val="el-GR"/>
        </w:rPr>
        <w:t>ε</w:t>
      </w:r>
      <w:r w:rsidRPr="00D80260">
        <w:rPr>
          <w:szCs w:val="22"/>
          <w:lang w:val="el-GR"/>
        </w:rPr>
        <w:t xml:space="preserve">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w:t>
      </w:r>
    </w:p>
    <w:p w14:paraId="6E5FEAFC" w14:textId="77777777" w:rsidR="00311CCC" w:rsidRPr="00346054" w:rsidRDefault="00311CCC" w:rsidP="00311CCC">
      <w:pPr>
        <w:suppressAutoHyphens w:val="0"/>
        <w:autoSpaceDE w:val="0"/>
        <w:rPr>
          <w:spacing w:val="5"/>
          <w:szCs w:val="22"/>
          <w:lang w:val="el-GR"/>
        </w:rPr>
      </w:pPr>
      <w:r w:rsidRPr="00346054">
        <w:rPr>
          <w:spacing w:val="5"/>
          <w:szCs w:val="22"/>
          <w:lang w:val="el-GR"/>
        </w:rPr>
        <w:t>α) ολική κατάπτωση της εγγύησης καλής εκτέλεσης της σύμβασης,</w:t>
      </w:r>
    </w:p>
    <w:p w14:paraId="70C6AF91" w14:textId="1E703031" w:rsidR="00311CCC" w:rsidRPr="00872B88" w:rsidRDefault="00311CCC" w:rsidP="00311CCC">
      <w:pPr>
        <w:suppressAutoHyphens w:val="0"/>
        <w:autoSpaceDE w:val="0"/>
        <w:rPr>
          <w:i/>
          <w:iCs/>
          <w:color w:val="5B9BD5"/>
          <w:spacing w:val="5"/>
          <w:szCs w:val="22"/>
          <w:lang w:val="el-GR"/>
        </w:rPr>
      </w:pPr>
      <w:r w:rsidRPr="00346054">
        <w:rPr>
          <w:spacing w:val="5"/>
          <w:szCs w:val="22"/>
          <w:lang w:val="el-GR"/>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w:t>
      </w:r>
    </w:p>
    <w:p w14:paraId="114A4EC8" w14:textId="017CCCC1" w:rsidR="00311CCC" w:rsidRPr="003744C0" w:rsidRDefault="00311CCC" w:rsidP="00311CCC">
      <w:pPr>
        <w:suppressAutoHyphens w:val="0"/>
        <w:autoSpaceDE w:val="0"/>
        <w:rPr>
          <w:i/>
          <w:iCs/>
          <w:color w:val="5B9BD5"/>
          <w:spacing w:val="5"/>
          <w:szCs w:val="22"/>
          <w:lang w:val="el-GR"/>
        </w:rPr>
      </w:pPr>
      <w:r w:rsidRPr="003744C0">
        <w:rPr>
          <w:rFonts w:cs="Courier New"/>
          <w:szCs w:val="22"/>
          <w:lang w:val="el-GR"/>
        </w:rPr>
        <w:t xml:space="preserve">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 </w:t>
      </w:r>
    </w:p>
    <w:p w14:paraId="581C82FC" w14:textId="4C15C69C" w:rsidR="00794963" w:rsidRPr="008E3CE1" w:rsidRDefault="00794963" w:rsidP="00D80260">
      <w:pPr>
        <w:pStyle w:val="-HTML"/>
        <w:spacing w:after="120"/>
        <w:jc w:val="both"/>
        <w:rPr>
          <w:rFonts w:ascii="Tahoma" w:hAnsi="Tahoma" w:cs="Tahoma"/>
          <w:sz w:val="22"/>
          <w:szCs w:val="22"/>
          <w:lang w:val="el-GR"/>
        </w:rPr>
      </w:pPr>
      <w:r w:rsidRPr="008E3CE1">
        <w:rPr>
          <w:rFonts w:ascii="Tahoma" w:hAnsi="Tahoma" w:cs="Tahoma"/>
          <w:b/>
          <w:bCs/>
          <w:sz w:val="22"/>
          <w:szCs w:val="22"/>
          <w:lang w:val="el-GR"/>
        </w:rPr>
        <w:t>5.2.2.</w:t>
      </w:r>
      <w:r w:rsidRPr="008E3CE1">
        <w:rPr>
          <w:rFonts w:ascii="Tahoma" w:hAnsi="Tahoma" w:cs="Tahoma"/>
          <w:sz w:val="22"/>
          <w:szCs w:val="22"/>
          <w:lang w:val="el-GR"/>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w:t>
      </w:r>
      <w:r w:rsidR="00D80260" w:rsidRPr="008E3CE1">
        <w:rPr>
          <w:rFonts w:ascii="Tahoma" w:hAnsi="Tahoma" w:cs="Tahoma"/>
          <w:sz w:val="22"/>
          <w:szCs w:val="22"/>
          <w:lang w:val="el-GR"/>
        </w:rPr>
        <w:t>ς.</w:t>
      </w:r>
    </w:p>
    <w:p w14:paraId="58D9DFDA" w14:textId="77777777" w:rsidR="00794963" w:rsidRPr="003744C0" w:rsidRDefault="00794963" w:rsidP="00794963">
      <w:pPr>
        <w:suppressAutoHyphens w:val="0"/>
        <w:autoSpaceDE w:val="0"/>
        <w:rPr>
          <w:lang w:val="el-GR"/>
        </w:rPr>
      </w:pPr>
      <w:r w:rsidRPr="003744C0">
        <w:rPr>
          <w:lang w:val="el-GR"/>
        </w:rPr>
        <w:t>Οι ποινικές ρήτρες υπολογίζονται ως εξής:</w:t>
      </w:r>
    </w:p>
    <w:p w14:paraId="396D9406" w14:textId="18BBDF68" w:rsidR="00794963" w:rsidRPr="003744C0" w:rsidRDefault="00794963" w:rsidP="00D80260">
      <w:pPr>
        <w:suppressAutoHyphens w:val="0"/>
        <w:autoSpaceDE w:val="0"/>
        <w:rPr>
          <w:lang w:val="el-GR"/>
        </w:rPr>
      </w:pPr>
      <w:r w:rsidRPr="003744C0">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3BD47E40" w14:textId="77777777" w:rsidR="00794963" w:rsidRPr="003744C0" w:rsidRDefault="00794963" w:rsidP="00794963">
      <w:pPr>
        <w:suppressAutoHyphens w:val="0"/>
        <w:autoSpaceDE w:val="0"/>
        <w:rPr>
          <w:lang w:val="el-GR"/>
        </w:rPr>
      </w:pPr>
      <w:r w:rsidRPr="003744C0">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61FC2F72" w14:textId="417A1F78" w:rsidR="00794963" w:rsidRPr="003744C0" w:rsidRDefault="00794963" w:rsidP="00794963">
      <w:pPr>
        <w:suppressAutoHyphens w:val="0"/>
        <w:autoSpaceDE w:val="0"/>
        <w:rPr>
          <w:lang w:val="el-GR"/>
        </w:rPr>
      </w:pPr>
      <w:r w:rsidRPr="003744C0">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r w:rsidR="00A2620B">
        <w:rPr>
          <w:lang w:val="el-GR"/>
        </w:rPr>
        <w:t>.</w:t>
      </w:r>
    </w:p>
    <w:p w14:paraId="76B1525D" w14:textId="051624E0" w:rsidR="00794963" w:rsidRPr="005609B2" w:rsidRDefault="00794963" w:rsidP="00794963">
      <w:pPr>
        <w:suppressAutoHyphens w:val="0"/>
        <w:autoSpaceDE w:val="0"/>
        <w:spacing w:after="0"/>
        <w:rPr>
          <w:color w:val="000000"/>
          <w:lang w:val="el-GR"/>
        </w:rPr>
      </w:pPr>
      <w:r w:rsidRPr="005609B2">
        <w:rPr>
          <w:color w:val="000000"/>
          <w:lang w:val="el-GR"/>
        </w:rPr>
        <w:t>Το ποσό των ποινικών ρητρών αφαιρείται/συμψηφίζεται από/με την αμοιβή του αναδόχου.</w:t>
      </w:r>
    </w:p>
    <w:p w14:paraId="3C3330EB" w14:textId="77777777" w:rsidR="00794963" w:rsidRPr="005609B2" w:rsidRDefault="00794963" w:rsidP="00794963">
      <w:pPr>
        <w:suppressAutoHyphens w:val="0"/>
        <w:autoSpaceDE w:val="0"/>
        <w:spacing w:after="0"/>
        <w:rPr>
          <w:color w:val="000000"/>
          <w:lang w:val="el-GR"/>
        </w:rPr>
      </w:pPr>
      <w:r w:rsidRPr="005609B2">
        <w:rPr>
          <w:color w:val="000000"/>
          <w:lang w:val="el-GR"/>
        </w:rPr>
        <w:lastRenderedPageBreak/>
        <w:t>Η επιβολή ποινικών ρητρών δεν στερεί από την αναθέτουσα αρχή το δικαίωμα να κηρύξει τον ανάδοχο έκπτωτο.</w:t>
      </w:r>
    </w:p>
    <w:p w14:paraId="61820691" w14:textId="34825199" w:rsidR="00BC46B7" w:rsidRPr="000C4284" w:rsidRDefault="00BC46B7" w:rsidP="00EE67BF">
      <w:pPr>
        <w:pStyle w:val="2"/>
      </w:pPr>
      <w:bookmarkStart w:id="891" w:name="_Toc74088342"/>
      <w:bookmarkStart w:id="892" w:name="_Toc212703309"/>
      <w:r>
        <w:t>Διοικητικές προσφυγές κατά τη διαδικασία εκτέλεσης των συμβάσεων</w:t>
      </w:r>
      <w:bookmarkEnd w:id="891"/>
      <w:bookmarkEnd w:id="892"/>
    </w:p>
    <w:p w14:paraId="5442C330" w14:textId="73E2C18D" w:rsidR="00BC46B7" w:rsidRDefault="00BC46B7" w:rsidP="00BC46B7">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6.2. (Διάρκεια σύμβασης), 6.4. (Απόρριψη παραδοτέων </w:t>
      </w:r>
      <w:r w:rsidR="00B23FA3">
        <w:rPr>
          <w:lang w:val="el-GR"/>
        </w:rPr>
        <w:t>-</w:t>
      </w:r>
      <w:r>
        <w:rPr>
          <w:lang w:val="el-GR"/>
        </w:rPr>
        <w:t xml:space="preserve"> αντικατάσταση), </w:t>
      </w:r>
      <w:r w:rsidRPr="001F7E31">
        <w:rPr>
          <w:lang w:val="el-GR"/>
        </w:rPr>
        <w:t xml:space="preserve">καθώς και </w:t>
      </w:r>
      <w:proofErr w:type="spellStart"/>
      <w:r w:rsidRPr="001F7E31">
        <w:rPr>
          <w:lang w:val="el-GR"/>
        </w:rPr>
        <w:t>κατ</w:t>
      </w:r>
      <w:proofErr w:type="spellEnd"/>
      <w:r w:rsidRPr="001F7E31">
        <w:rPr>
          <w:lang w:val="el-GR"/>
        </w:rPr>
        <w:t>΄ εφαρμογή των συμβατικών όρων</w:t>
      </w:r>
      <w:r>
        <w:rPr>
          <w:lang w:val="el-GR"/>
        </w:rPr>
        <w:t>,</w:t>
      </w:r>
      <w:r w:rsidRPr="001F7E31">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w:t>
      </w:r>
      <w:r w:rsidRPr="008B71A5">
        <w:rPr>
          <w:lang w:val="el-GR"/>
        </w:rPr>
        <w:t xml:space="preserve">στο τελευταίο εδάφιο της περίπτωσης </w:t>
      </w:r>
      <w:r w:rsidRPr="001F7E31">
        <w:rPr>
          <w:lang w:val="el-GR"/>
        </w:rPr>
        <w:t>δ΄ της παραγράφου 11 του άρθρου 221</w:t>
      </w:r>
      <w:r>
        <w:rPr>
          <w:lang w:val="el-GR"/>
        </w:rPr>
        <w:t xml:space="preserve"> ν.4412/2016 </w:t>
      </w:r>
      <w:r w:rsidRPr="001F7E31">
        <w:rPr>
          <w:lang w:val="el-GR"/>
        </w:rPr>
        <w:t>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25A7A110" w14:textId="62674E30" w:rsidR="00B23FA3" w:rsidRPr="001A47A4" w:rsidRDefault="00B23FA3" w:rsidP="00EE67BF">
      <w:pPr>
        <w:pStyle w:val="2"/>
      </w:pPr>
      <w:bookmarkStart w:id="893" w:name="_Toc74088343"/>
      <w:bookmarkStart w:id="894" w:name="_Toc212703310"/>
      <w:r w:rsidRPr="001A47A4">
        <w:t>Δι</w:t>
      </w:r>
      <w:r>
        <w:t>καστική επίλυση διαφορών</w:t>
      </w:r>
      <w:bookmarkEnd w:id="893"/>
      <w:bookmarkEnd w:id="894"/>
    </w:p>
    <w:p w14:paraId="2ADAAB45" w14:textId="4B24134F" w:rsidR="00EA3D61" w:rsidRDefault="00B23FA3" w:rsidP="00B23FA3">
      <w:pPr>
        <w:rPr>
          <w:lang w:val="el-GR"/>
        </w:rPr>
      </w:pPr>
      <w:r w:rsidRPr="003F2068">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3F2068">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w:t>
      </w:r>
      <w:r>
        <w:rPr>
          <w:lang w:val="el-GR"/>
        </w:rPr>
        <w:t xml:space="preserve">και </w:t>
      </w:r>
      <w:r w:rsidRPr="003F2068">
        <w:rPr>
          <w:lang w:val="el-GR"/>
        </w:rPr>
        <w:t>6 του άρθρου 205Α του ν. 4412/201</w:t>
      </w:r>
      <w:r>
        <w:rPr>
          <w:lang w:val="el-GR"/>
        </w:rPr>
        <w:t>6.</w:t>
      </w:r>
      <w:r w:rsidRPr="006428CF">
        <w:rPr>
          <w:lang w:val="el-GR"/>
        </w:rPr>
        <w:t xml:space="preserve"> </w:t>
      </w:r>
      <w:r w:rsidRPr="005347BC">
        <w:rPr>
          <w:lang w:val="el-GR"/>
        </w:rPr>
        <w:t xml:space="preserve">Πριν από την άσκηση της προσφυγής στο Διοικητικό Εφετείο προηγείται υποχρεωτικά η τήρηση της </w:t>
      </w:r>
      <w:proofErr w:type="spellStart"/>
      <w:r w:rsidRPr="00851610">
        <w:rPr>
          <w:lang w:val="el-GR"/>
        </w:rPr>
        <w:t>ενδικοφανούς</w:t>
      </w:r>
      <w:proofErr w:type="spellEnd"/>
      <w:r w:rsidRPr="00851610">
        <w:rPr>
          <w:lang w:val="el-GR"/>
        </w:rPr>
        <w:t xml:space="preserve"> διαδικασίας που προβλέπεται στο άρθρο 205 του ν. 4412/2016 και την παράγραφο 5.3 της παρούσας</w:t>
      </w:r>
      <w:r w:rsidRPr="005347BC">
        <w:rPr>
          <w:lang w:val="el-GR"/>
        </w:rPr>
        <w:t>, διαφορετικά η προσφυγή απορρίπτεται ως απαράδεκτη</w:t>
      </w:r>
      <w:r>
        <w:rPr>
          <w:lang w:val="el-GR"/>
        </w:rPr>
        <w:t>.</w:t>
      </w:r>
      <w:r w:rsidRPr="00951F12">
        <w:rPr>
          <w:lang w:val="el-GR"/>
        </w:rPr>
        <w:t xml:space="preserve"> </w:t>
      </w:r>
      <w:r w:rsidRPr="00851610">
        <w:rPr>
          <w:lang w:val="el-GR"/>
        </w:rPr>
        <w:t xml:space="preserve">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851610">
        <w:rPr>
          <w:lang w:val="el-GR"/>
        </w:rPr>
        <w:t>ενδικοφανούς</w:t>
      </w:r>
      <w:proofErr w:type="spellEnd"/>
      <w:r w:rsidRPr="00851610">
        <w:rPr>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EA3D61">
        <w:rPr>
          <w:lang w:val="el-GR"/>
        </w:rPr>
        <w:br w:type="page"/>
      </w:r>
    </w:p>
    <w:p w14:paraId="004B1F6E" w14:textId="7B26F35B" w:rsidR="001C2BBD" w:rsidRPr="006B2C94" w:rsidRDefault="001C2BBD" w:rsidP="00EE67BF">
      <w:pPr>
        <w:pStyle w:val="13"/>
      </w:pPr>
      <w:bookmarkStart w:id="895" w:name="_Toc74088344"/>
      <w:bookmarkStart w:id="896" w:name="_Toc212703311"/>
      <w:r w:rsidRPr="00E13655">
        <w:lastRenderedPageBreak/>
        <w:t>ΧΡΟΝΟΣ ΚΑΙ ΤΡΟΠΟΣ ΕΚΤΕΛΕΣΗΣ</w:t>
      </w:r>
      <w:bookmarkEnd w:id="895"/>
      <w:bookmarkEnd w:id="896"/>
    </w:p>
    <w:p w14:paraId="09DF4D22" w14:textId="77777777" w:rsidR="00FC5005" w:rsidRPr="00FC5005" w:rsidRDefault="00FC5005" w:rsidP="00997BBF">
      <w:pPr>
        <w:pStyle w:val="aff4"/>
        <w:keepNext/>
        <w:numPr>
          <w:ilvl w:val="0"/>
          <w:numId w:val="16"/>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897" w:name="_Toc102483530"/>
      <w:bookmarkStart w:id="898" w:name="_Toc102507607"/>
      <w:bookmarkStart w:id="899" w:name="_Toc102641811"/>
      <w:bookmarkStart w:id="900" w:name="_Toc102644988"/>
      <w:bookmarkStart w:id="901" w:name="_Toc102645097"/>
      <w:bookmarkStart w:id="902" w:name="_Toc103072099"/>
      <w:bookmarkStart w:id="903" w:name="_Toc103691024"/>
      <w:bookmarkStart w:id="904" w:name="_Toc103847800"/>
      <w:bookmarkStart w:id="905" w:name="_Toc104142759"/>
      <w:bookmarkStart w:id="906" w:name="_Toc104592844"/>
      <w:bookmarkStart w:id="907" w:name="_Toc104592974"/>
      <w:bookmarkStart w:id="908" w:name="_Toc104643631"/>
      <w:bookmarkStart w:id="909" w:name="_Toc104711502"/>
      <w:bookmarkStart w:id="910" w:name="_Toc104720799"/>
      <w:bookmarkStart w:id="911" w:name="_Toc104725631"/>
      <w:bookmarkStart w:id="912" w:name="_Toc104727096"/>
      <w:bookmarkStart w:id="913" w:name="_Toc104733733"/>
      <w:bookmarkStart w:id="914" w:name="_Toc104735576"/>
      <w:bookmarkStart w:id="915" w:name="_Toc104750931"/>
      <w:bookmarkStart w:id="916" w:name="_Toc104799346"/>
      <w:bookmarkStart w:id="917" w:name="_Toc104818144"/>
      <w:bookmarkStart w:id="918" w:name="_Toc104819387"/>
      <w:bookmarkStart w:id="919" w:name="_Toc104846746"/>
      <w:bookmarkStart w:id="920" w:name="_Toc104846902"/>
      <w:bookmarkStart w:id="921" w:name="_Toc104847820"/>
      <w:bookmarkStart w:id="922" w:name="_Toc104847973"/>
      <w:bookmarkStart w:id="923" w:name="_Toc104848858"/>
      <w:bookmarkStart w:id="924" w:name="_Toc104884215"/>
      <w:bookmarkStart w:id="925" w:name="_Toc104903611"/>
      <w:bookmarkStart w:id="926" w:name="_Toc104914692"/>
      <w:bookmarkStart w:id="927" w:name="_Toc104915860"/>
      <w:bookmarkStart w:id="928" w:name="_Toc104916781"/>
      <w:bookmarkStart w:id="929" w:name="_Toc105074186"/>
      <w:bookmarkStart w:id="930" w:name="_Toc105167674"/>
      <w:bookmarkStart w:id="931" w:name="_Toc105169294"/>
      <w:bookmarkStart w:id="932" w:name="_Toc105170453"/>
      <w:bookmarkStart w:id="933" w:name="_Toc105488738"/>
      <w:bookmarkStart w:id="934" w:name="_Toc105499974"/>
      <w:bookmarkStart w:id="935" w:name="_Toc105585507"/>
      <w:bookmarkStart w:id="936" w:name="_Toc106193405"/>
      <w:bookmarkStart w:id="937" w:name="_Toc106452050"/>
      <w:bookmarkStart w:id="938" w:name="_Toc106958344"/>
      <w:bookmarkStart w:id="939" w:name="_Toc116638038"/>
      <w:bookmarkStart w:id="940" w:name="_Toc118368343"/>
      <w:bookmarkStart w:id="941" w:name="_Toc119067031"/>
      <w:bookmarkStart w:id="942" w:name="_Toc158041840"/>
      <w:bookmarkStart w:id="943" w:name="_Toc158044377"/>
      <w:bookmarkStart w:id="944" w:name="_Toc158983508"/>
      <w:bookmarkStart w:id="945" w:name="_Toc159275594"/>
      <w:bookmarkStart w:id="946" w:name="_Toc159275713"/>
      <w:bookmarkStart w:id="947" w:name="_Toc159279523"/>
      <w:bookmarkStart w:id="948" w:name="_Toc160448017"/>
      <w:bookmarkStart w:id="949" w:name="_Toc162693464"/>
      <w:bookmarkStart w:id="950" w:name="_Toc172196945"/>
      <w:bookmarkStart w:id="951" w:name="_Toc182915786"/>
      <w:bookmarkStart w:id="952" w:name="_Toc182915902"/>
      <w:bookmarkStart w:id="953" w:name="_Toc183441805"/>
      <w:bookmarkStart w:id="954" w:name="_Toc183509601"/>
      <w:bookmarkStart w:id="955" w:name="_Toc183606495"/>
      <w:bookmarkStart w:id="956" w:name="_Toc183611871"/>
      <w:bookmarkStart w:id="957" w:name="_Toc185329140"/>
      <w:bookmarkStart w:id="958" w:name="_Toc185329712"/>
      <w:bookmarkStart w:id="959" w:name="_Toc185330621"/>
      <w:bookmarkStart w:id="960" w:name="_Toc187828335"/>
      <w:bookmarkStart w:id="961" w:name="_Toc188020798"/>
      <w:bookmarkStart w:id="962" w:name="_Toc188021484"/>
      <w:bookmarkStart w:id="963" w:name="_Toc188349702"/>
      <w:bookmarkStart w:id="964" w:name="_Toc212703312"/>
      <w:bookmarkStart w:id="965" w:name="_Toc74088345"/>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14:paraId="256A59BF" w14:textId="77777777" w:rsidR="00FC5005" w:rsidRPr="00FC5005" w:rsidRDefault="00FC5005" w:rsidP="00997BBF">
      <w:pPr>
        <w:pStyle w:val="aff4"/>
        <w:keepNext/>
        <w:numPr>
          <w:ilvl w:val="0"/>
          <w:numId w:val="16"/>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966" w:name="_Toc102483531"/>
      <w:bookmarkStart w:id="967" w:name="_Toc102507608"/>
      <w:bookmarkStart w:id="968" w:name="_Toc102641812"/>
      <w:bookmarkStart w:id="969" w:name="_Toc102644989"/>
      <w:bookmarkStart w:id="970" w:name="_Toc102645098"/>
      <w:bookmarkStart w:id="971" w:name="_Toc103072100"/>
      <w:bookmarkStart w:id="972" w:name="_Toc103691025"/>
      <w:bookmarkStart w:id="973" w:name="_Toc103847801"/>
      <w:bookmarkStart w:id="974" w:name="_Toc104142760"/>
      <w:bookmarkStart w:id="975" w:name="_Toc104592845"/>
      <w:bookmarkStart w:id="976" w:name="_Toc104592975"/>
      <w:bookmarkStart w:id="977" w:name="_Toc104643632"/>
      <w:bookmarkStart w:id="978" w:name="_Toc104711503"/>
      <w:bookmarkStart w:id="979" w:name="_Toc104720800"/>
      <w:bookmarkStart w:id="980" w:name="_Toc104725632"/>
      <w:bookmarkStart w:id="981" w:name="_Toc104727097"/>
      <w:bookmarkStart w:id="982" w:name="_Toc104733734"/>
      <w:bookmarkStart w:id="983" w:name="_Toc104735577"/>
      <w:bookmarkStart w:id="984" w:name="_Toc104750932"/>
      <w:bookmarkStart w:id="985" w:name="_Toc104799347"/>
      <w:bookmarkStart w:id="986" w:name="_Toc104818145"/>
      <w:bookmarkStart w:id="987" w:name="_Toc104819388"/>
      <w:bookmarkStart w:id="988" w:name="_Toc104846747"/>
      <w:bookmarkStart w:id="989" w:name="_Toc104846903"/>
      <w:bookmarkStart w:id="990" w:name="_Toc104847821"/>
      <w:bookmarkStart w:id="991" w:name="_Toc104847974"/>
      <w:bookmarkStart w:id="992" w:name="_Toc104848859"/>
      <w:bookmarkStart w:id="993" w:name="_Toc104884216"/>
      <w:bookmarkStart w:id="994" w:name="_Toc104903612"/>
      <w:bookmarkStart w:id="995" w:name="_Toc104914693"/>
      <w:bookmarkStart w:id="996" w:name="_Toc104915861"/>
      <w:bookmarkStart w:id="997" w:name="_Toc104916782"/>
      <w:bookmarkStart w:id="998" w:name="_Toc105074187"/>
      <w:bookmarkStart w:id="999" w:name="_Toc105167675"/>
      <w:bookmarkStart w:id="1000" w:name="_Toc105169295"/>
      <w:bookmarkStart w:id="1001" w:name="_Toc105170454"/>
      <w:bookmarkStart w:id="1002" w:name="_Toc105488739"/>
      <w:bookmarkStart w:id="1003" w:name="_Toc105499975"/>
      <w:bookmarkStart w:id="1004" w:name="_Toc105585508"/>
      <w:bookmarkStart w:id="1005" w:name="_Toc106193406"/>
      <w:bookmarkStart w:id="1006" w:name="_Toc106452051"/>
      <w:bookmarkStart w:id="1007" w:name="_Toc106958345"/>
      <w:bookmarkStart w:id="1008" w:name="_Toc116638039"/>
      <w:bookmarkStart w:id="1009" w:name="_Toc118368344"/>
      <w:bookmarkStart w:id="1010" w:name="_Toc119067032"/>
      <w:bookmarkStart w:id="1011" w:name="_Toc158041841"/>
      <w:bookmarkStart w:id="1012" w:name="_Toc158044378"/>
      <w:bookmarkStart w:id="1013" w:name="_Toc158983509"/>
      <w:bookmarkStart w:id="1014" w:name="_Toc159275595"/>
      <w:bookmarkStart w:id="1015" w:name="_Toc159275714"/>
      <w:bookmarkStart w:id="1016" w:name="_Toc159279524"/>
      <w:bookmarkStart w:id="1017" w:name="_Toc160448018"/>
      <w:bookmarkStart w:id="1018" w:name="_Toc162693465"/>
      <w:bookmarkStart w:id="1019" w:name="_Toc172196946"/>
      <w:bookmarkStart w:id="1020" w:name="_Toc182915787"/>
      <w:bookmarkStart w:id="1021" w:name="_Toc182915903"/>
      <w:bookmarkStart w:id="1022" w:name="_Toc183441806"/>
      <w:bookmarkStart w:id="1023" w:name="_Toc183509602"/>
      <w:bookmarkStart w:id="1024" w:name="_Toc183606496"/>
      <w:bookmarkStart w:id="1025" w:name="_Toc183611872"/>
      <w:bookmarkStart w:id="1026" w:name="_Toc185329141"/>
      <w:bookmarkStart w:id="1027" w:name="_Toc185329713"/>
      <w:bookmarkStart w:id="1028" w:name="_Toc185330622"/>
      <w:bookmarkStart w:id="1029" w:name="_Toc187828336"/>
      <w:bookmarkStart w:id="1030" w:name="_Toc188020799"/>
      <w:bookmarkStart w:id="1031" w:name="_Toc188021485"/>
      <w:bookmarkStart w:id="1032" w:name="_Toc188349703"/>
      <w:bookmarkStart w:id="1033" w:name="_Toc212703313"/>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6BD5BE4D" w14:textId="77777777" w:rsidR="00FC5005" w:rsidRPr="00FC5005" w:rsidRDefault="00FC5005" w:rsidP="00997BBF">
      <w:pPr>
        <w:pStyle w:val="aff4"/>
        <w:keepNext/>
        <w:numPr>
          <w:ilvl w:val="0"/>
          <w:numId w:val="16"/>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034" w:name="_Toc102483532"/>
      <w:bookmarkStart w:id="1035" w:name="_Toc102507609"/>
      <w:bookmarkStart w:id="1036" w:name="_Toc102641813"/>
      <w:bookmarkStart w:id="1037" w:name="_Toc102644990"/>
      <w:bookmarkStart w:id="1038" w:name="_Toc102645099"/>
      <w:bookmarkStart w:id="1039" w:name="_Toc103072101"/>
      <w:bookmarkStart w:id="1040" w:name="_Toc103691026"/>
      <w:bookmarkStart w:id="1041" w:name="_Toc103847802"/>
      <w:bookmarkStart w:id="1042" w:name="_Toc104142761"/>
      <w:bookmarkStart w:id="1043" w:name="_Toc104592846"/>
      <w:bookmarkStart w:id="1044" w:name="_Toc104592976"/>
      <w:bookmarkStart w:id="1045" w:name="_Toc104643633"/>
      <w:bookmarkStart w:id="1046" w:name="_Toc104711504"/>
      <w:bookmarkStart w:id="1047" w:name="_Toc104720801"/>
      <w:bookmarkStart w:id="1048" w:name="_Toc104725633"/>
      <w:bookmarkStart w:id="1049" w:name="_Toc104727098"/>
      <w:bookmarkStart w:id="1050" w:name="_Toc104733735"/>
      <w:bookmarkStart w:id="1051" w:name="_Toc104735578"/>
      <w:bookmarkStart w:id="1052" w:name="_Toc104750933"/>
      <w:bookmarkStart w:id="1053" w:name="_Toc104799348"/>
      <w:bookmarkStart w:id="1054" w:name="_Toc104818146"/>
      <w:bookmarkStart w:id="1055" w:name="_Toc104819389"/>
      <w:bookmarkStart w:id="1056" w:name="_Toc104846748"/>
      <w:bookmarkStart w:id="1057" w:name="_Toc104846904"/>
      <w:bookmarkStart w:id="1058" w:name="_Toc104847822"/>
      <w:bookmarkStart w:id="1059" w:name="_Toc104847975"/>
      <w:bookmarkStart w:id="1060" w:name="_Toc104848860"/>
      <w:bookmarkStart w:id="1061" w:name="_Toc104884217"/>
      <w:bookmarkStart w:id="1062" w:name="_Toc104903613"/>
      <w:bookmarkStart w:id="1063" w:name="_Toc104914694"/>
      <w:bookmarkStart w:id="1064" w:name="_Toc104915862"/>
      <w:bookmarkStart w:id="1065" w:name="_Toc104916783"/>
      <w:bookmarkStart w:id="1066" w:name="_Toc105074188"/>
      <w:bookmarkStart w:id="1067" w:name="_Toc105167676"/>
      <w:bookmarkStart w:id="1068" w:name="_Toc105169296"/>
      <w:bookmarkStart w:id="1069" w:name="_Toc105170455"/>
      <w:bookmarkStart w:id="1070" w:name="_Toc105488740"/>
      <w:bookmarkStart w:id="1071" w:name="_Toc105499976"/>
      <w:bookmarkStart w:id="1072" w:name="_Toc105585509"/>
      <w:bookmarkStart w:id="1073" w:name="_Toc106193407"/>
      <w:bookmarkStart w:id="1074" w:name="_Toc106452052"/>
      <w:bookmarkStart w:id="1075" w:name="_Toc106958346"/>
      <w:bookmarkStart w:id="1076" w:name="_Toc116638040"/>
      <w:bookmarkStart w:id="1077" w:name="_Toc118368345"/>
      <w:bookmarkStart w:id="1078" w:name="_Toc119067033"/>
      <w:bookmarkStart w:id="1079" w:name="_Toc158041842"/>
      <w:bookmarkStart w:id="1080" w:name="_Toc158044379"/>
      <w:bookmarkStart w:id="1081" w:name="_Toc158983510"/>
      <w:bookmarkStart w:id="1082" w:name="_Toc159275596"/>
      <w:bookmarkStart w:id="1083" w:name="_Toc159275715"/>
      <w:bookmarkStart w:id="1084" w:name="_Toc159279525"/>
      <w:bookmarkStart w:id="1085" w:name="_Toc160448019"/>
      <w:bookmarkStart w:id="1086" w:name="_Toc162693466"/>
      <w:bookmarkStart w:id="1087" w:name="_Toc172196947"/>
      <w:bookmarkStart w:id="1088" w:name="_Toc182915788"/>
      <w:bookmarkStart w:id="1089" w:name="_Toc182915904"/>
      <w:bookmarkStart w:id="1090" w:name="_Toc183441807"/>
      <w:bookmarkStart w:id="1091" w:name="_Toc183509603"/>
      <w:bookmarkStart w:id="1092" w:name="_Toc183606497"/>
      <w:bookmarkStart w:id="1093" w:name="_Toc183611873"/>
      <w:bookmarkStart w:id="1094" w:name="_Toc185329142"/>
      <w:bookmarkStart w:id="1095" w:name="_Toc185329714"/>
      <w:bookmarkStart w:id="1096" w:name="_Toc185330623"/>
      <w:bookmarkStart w:id="1097" w:name="_Toc187828337"/>
      <w:bookmarkStart w:id="1098" w:name="_Toc188020800"/>
      <w:bookmarkStart w:id="1099" w:name="_Toc188021486"/>
      <w:bookmarkStart w:id="1100" w:name="_Toc188349704"/>
      <w:bookmarkStart w:id="1101" w:name="_Toc212703314"/>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4F52F9F6" w14:textId="77777777" w:rsidR="00FC5005" w:rsidRPr="00FC5005" w:rsidRDefault="00FC5005" w:rsidP="00997BBF">
      <w:pPr>
        <w:pStyle w:val="aff4"/>
        <w:keepNext/>
        <w:numPr>
          <w:ilvl w:val="0"/>
          <w:numId w:val="16"/>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102" w:name="_Toc102483533"/>
      <w:bookmarkStart w:id="1103" w:name="_Toc102507610"/>
      <w:bookmarkStart w:id="1104" w:name="_Toc102641814"/>
      <w:bookmarkStart w:id="1105" w:name="_Toc102644991"/>
      <w:bookmarkStart w:id="1106" w:name="_Toc102645100"/>
      <w:bookmarkStart w:id="1107" w:name="_Toc103072102"/>
      <w:bookmarkStart w:id="1108" w:name="_Toc103691027"/>
      <w:bookmarkStart w:id="1109" w:name="_Toc103847803"/>
      <w:bookmarkStart w:id="1110" w:name="_Toc104142762"/>
      <w:bookmarkStart w:id="1111" w:name="_Toc104592847"/>
      <w:bookmarkStart w:id="1112" w:name="_Toc104592977"/>
      <w:bookmarkStart w:id="1113" w:name="_Toc104643634"/>
      <w:bookmarkStart w:id="1114" w:name="_Toc104711505"/>
      <w:bookmarkStart w:id="1115" w:name="_Toc104720802"/>
      <w:bookmarkStart w:id="1116" w:name="_Toc104725634"/>
      <w:bookmarkStart w:id="1117" w:name="_Toc104727099"/>
      <w:bookmarkStart w:id="1118" w:name="_Toc104733736"/>
      <w:bookmarkStart w:id="1119" w:name="_Toc104735579"/>
      <w:bookmarkStart w:id="1120" w:name="_Toc104750934"/>
      <w:bookmarkStart w:id="1121" w:name="_Toc104799349"/>
      <w:bookmarkStart w:id="1122" w:name="_Toc104818147"/>
      <w:bookmarkStart w:id="1123" w:name="_Toc104819390"/>
      <w:bookmarkStart w:id="1124" w:name="_Toc104846749"/>
      <w:bookmarkStart w:id="1125" w:name="_Toc104846905"/>
      <w:bookmarkStart w:id="1126" w:name="_Toc104847823"/>
      <w:bookmarkStart w:id="1127" w:name="_Toc104847976"/>
      <w:bookmarkStart w:id="1128" w:name="_Toc104848861"/>
      <w:bookmarkStart w:id="1129" w:name="_Toc104884218"/>
      <w:bookmarkStart w:id="1130" w:name="_Toc104903614"/>
      <w:bookmarkStart w:id="1131" w:name="_Toc104914695"/>
      <w:bookmarkStart w:id="1132" w:name="_Toc104915863"/>
      <w:bookmarkStart w:id="1133" w:name="_Toc104916784"/>
      <w:bookmarkStart w:id="1134" w:name="_Toc105074189"/>
      <w:bookmarkStart w:id="1135" w:name="_Toc105167677"/>
      <w:bookmarkStart w:id="1136" w:name="_Toc105169297"/>
      <w:bookmarkStart w:id="1137" w:name="_Toc105170456"/>
      <w:bookmarkStart w:id="1138" w:name="_Toc105488741"/>
      <w:bookmarkStart w:id="1139" w:name="_Toc105499977"/>
      <w:bookmarkStart w:id="1140" w:name="_Toc105585510"/>
      <w:bookmarkStart w:id="1141" w:name="_Toc106193408"/>
      <w:bookmarkStart w:id="1142" w:name="_Toc106452053"/>
      <w:bookmarkStart w:id="1143" w:name="_Toc106958347"/>
      <w:bookmarkStart w:id="1144" w:name="_Toc116638041"/>
      <w:bookmarkStart w:id="1145" w:name="_Toc118368346"/>
      <w:bookmarkStart w:id="1146" w:name="_Toc119067034"/>
      <w:bookmarkStart w:id="1147" w:name="_Toc158041843"/>
      <w:bookmarkStart w:id="1148" w:name="_Toc158044380"/>
      <w:bookmarkStart w:id="1149" w:name="_Toc158983511"/>
      <w:bookmarkStart w:id="1150" w:name="_Toc159275597"/>
      <w:bookmarkStart w:id="1151" w:name="_Toc159275716"/>
      <w:bookmarkStart w:id="1152" w:name="_Toc159279526"/>
      <w:bookmarkStart w:id="1153" w:name="_Toc160448020"/>
      <w:bookmarkStart w:id="1154" w:name="_Toc162693467"/>
      <w:bookmarkStart w:id="1155" w:name="_Toc172196948"/>
      <w:bookmarkStart w:id="1156" w:name="_Toc182915789"/>
      <w:bookmarkStart w:id="1157" w:name="_Toc182915905"/>
      <w:bookmarkStart w:id="1158" w:name="_Toc183441808"/>
      <w:bookmarkStart w:id="1159" w:name="_Toc183509604"/>
      <w:bookmarkStart w:id="1160" w:name="_Toc183606498"/>
      <w:bookmarkStart w:id="1161" w:name="_Toc183611874"/>
      <w:bookmarkStart w:id="1162" w:name="_Toc185329143"/>
      <w:bookmarkStart w:id="1163" w:name="_Toc185329715"/>
      <w:bookmarkStart w:id="1164" w:name="_Toc185330624"/>
      <w:bookmarkStart w:id="1165" w:name="_Toc187828338"/>
      <w:bookmarkStart w:id="1166" w:name="_Toc188020801"/>
      <w:bookmarkStart w:id="1167" w:name="_Toc188021487"/>
      <w:bookmarkStart w:id="1168" w:name="_Toc188349705"/>
      <w:bookmarkStart w:id="1169" w:name="_Toc212703315"/>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2C4C0CD2" w14:textId="77777777" w:rsidR="00FC5005" w:rsidRPr="00FC5005" w:rsidRDefault="00FC5005" w:rsidP="00997BBF">
      <w:pPr>
        <w:pStyle w:val="aff4"/>
        <w:keepNext/>
        <w:numPr>
          <w:ilvl w:val="0"/>
          <w:numId w:val="16"/>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170" w:name="_Toc102483534"/>
      <w:bookmarkStart w:id="1171" w:name="_Toc102507611"/>
      <w:bookmarkStart w:id="1172" w:name="_Toc102641815"/>
      <w:bookmarkStart w:id="1173" w:name="_Toc102644992"/>
      <w:bookmarkStart w:id="1174" w:name="_Toc102645101"/>
      <w:bookmarkStart w:id="1175" w:name="_Toc103072103"/>
      <w:bookmarkStart w:id="1176" w:name="_Toc103691028"/>
      <w:bookmarkStart w:id="1177" w:name="_Toc103847804"/>
      <w:bookmarkStart w:id="1178" w:name="_Toc104142763"/>
      <w:bookmarkStart w:id="1179" w:name="_Toc104592848"/>
      <w:bookmarkStart w:id="1180" w:name="_Toc104592978"/>
      <w:bookmarkStart w:id="1181" w:name="_Toc104643635"/>
      <w:bookmarkStart w:id="1182" w:name="_Toc104711506"/>
      <w:bookmarkStart w:id="1183" w:name="_Toc104720803"/>
      <w:bookmarkStart w:id="1184" w:name="_Toc104725635"/>
      <w:bookmarkStart w:id="1185" w:name="_Toc104727100"/>
      <w:bookmarkStart w:id="1186" w:name="_Toc104733737"/>
      <w:bookmarkStart w:id="1187" w:name="_Toc104735580"/>
      <w:bookmarkStart w:id="1188" w:name="_Toc104750935"/>
      <w:bookmarkStart w:id="1189" w:name="_Toc104799350"/>
      <w:bookmarkStart w:id="1190" w:name="_Toc104818148"/>
      <w:bookmarkStart w:id="1191" w:name="_Toc104819391"/>
      <w:bookmarkStart w:id="1192" w:name="_Toc104846750"/>
      <w:bookmarkStart w:id="1193" w:name="_Toc104846906"/>
      <w:bookmarkStart w:id="1194" w:name="_Toc104847824"/>
      <w:bookmarkStart w:id="1195" w:name="_Toc104847977"/>
      <w:bookmarkStart w:id="1196" w:name="_Toc104848862"/>
      <w:bookmarkStart w:id="1197" w:name="_Toc104884219"/>
      <w:bookmarkStart w:id="1198" w:name="_Toc104903615"/>
      <w:bookmarkStart w:id="1199" w:name="_Toc104914696"/>
      <w:bookmarkStart w:id="1200" w:name="_Toc104915864"/>
      <w:bookmarkStart w:id="1201" w:name="_Toc104916785"/>
      <w:bookmarkStart w:id="1202" w:name="_Toc105074190"/>
      <w:bookmarkStart w:id="1203" w:name="_Toc105167678"/>
      <w:bookmarkStart w:id="1204" w:name="_Toc105169298"/>
      <w:bookmarkStart w:id="1205" w:name="_Toc105170457"/>
      <w:bookmarkStart w:id="1206" w:name="_Toc105488742"/>
      <w:bookmarkStart w:id="1207" w:name="_Toc105499978"/>
      <w:bookmarkStart w:id="1208" w:name="_Toc105585511"/>
      <w:bookmarkStart w:id="1209" w:name="_Toc106193409"/>
      <w:bookmarkStart w:id="1210" w:name="_Toc106452054"/>
      <w:bookmarkStart w:id="1211" w:name="_Toc106958348"/>
      <w:bookmarkStart w:id="1212" w:name="_Toc116638042"/>
      <w:bookmarkStart w:id="1213" w:name="_Toc118368347"/>
      <w:bookmarkStart w:id="1214" w:name="_Toc119067035"/>
      <w:bookmarkStart w:id="1215" w:name="_Toc158041844"/>
      <w:bookmarkStart w:id="1216" w:name="_Toc158044381"/>
      <w:bookmarkStart w:id="1217" w:name="_Toc158983512"/>
      <w:bookmarkStart w:id="1218" w:name="_Toc159275598"/>
      <w:bookmarkStart w:id="1219" w:name="_Toc159275717"/>
      <w:bookmarkStart w:id="1220" w:name="_Toc159279527"/>
      <w:bookmarkStart w:id="1221" w:name="_Toc160448021"/>
      <w:bookmarkStart w:id="1222" w:name="_Toc162693468"/>
      <w:bookmarkStart w:id="1223" w:name="_Toc172196949"/>
      <w:bookmarkStart w:id="1224" w:name="_Toc182915790"/>
      <w:bookmarkStart w:id="1225" w:name="_Toc182915906"/>
      <w:bookmarkStart w:id="1226" w:name="_Toc183441809"/>
      <w:bookmarkStart w:id="1227" w:name="_Toc183509605"/>
      <w:bookmarkStart w:id="1228" w:name="_Toc183606499"/>
      <w:bookmarkStart w:id="1229" w:name="_Toc183611875"/>
      <w:bookmarkStart w:id="1230" w:name="_Toc185329144"/>
      <w:bookmarkStart w:id="1231" w:name="_Toc185329716"/>
      <w:bookmarkStart w:id="1232" w:name="_Toc185330625"/>
      <w:bookmarkStart w:id="1233" w:name="_Toc187828339"/>
      <w:bookmarkStart w:id="1234" w:name="_Toc188020802"/>
      <w:bookmarkStart w:id="1235" w:name="_Toc188021488"/>
      <w:bookmarkStart w:id="1236" w:name="_Toc188349706"/>
      <w:bookmarkStart w:id="1237" w:name="_Toc212703316"/>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6D90092D" w14:textId="77777777" w:rsidR="00FC5005" w:rsidRPr="00FC5005" w:rsidRDefault="00FC5005" w:rsidP="00997BBF">
      <w:pPr>
        <w:pStyle w:val="aff4"/>
        <w:keepNext/>
        <w:numPr>
          <w:ilvl w:val="0"/>
          <w:numId w:val="16"/>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238" w:name="_Toc102483535"/>
      <w:bookmarkStart w:id="1239" w:name="_Toc102507612"/>
      <w:bookmarkStart w:id="1240" w:name="_Toc102641816"/>
      <w:bookmarkStart w:id="1241" w:name="_Toc102644993"/>
      <w:bookmarkStart w:id="1242" w:name="_Toc102645102"/>
      <w:bookmarkStart w:id="1243" w:name="_Toc103072104"/>
      <w:bookmarkStart w:id="1244" w:name="_Toc103691029"/>
      <w:bookmarkStart w:id="1245" w:name="_Toc103847805"/>
      <w:bookmarkStart w:id="1246" w:name="_Toc104142764"/>
      <w:bookmarkStart w:id="1247" w:name="_Toc104592849"/>
      <w:bookmarkStart w:id="1248" w:name="_Toc104592979"/>
      <w:bookmarkStart w:id="1249" w:name="_Toc104643636"/>
      <w:bookmarkStart w:id="1250" w:name="_Toc104711507"/>
      <w:bookmarkStart w:id="1251" w:name="_Toc104720804"/>
      <w:bookmarkStart w:id="1252" w:name="_Toc104725636"/>
      <w:bookmarkStart w:id="1253" w:name="_Toc104727101"/>
      <w:bookmarkStart w:id="1254" w:name="_Toc104733738"/>
      <w:bookmarkStart w:id="1255" w:name="_Toc104735581"/>
      <w:bookmarkStart w:id="1256" w:name="_Toc104750936"/>
      <w:bookmarkStart w:id="1257" w:name="_Toc104799351"/>
      <w:bookmarkStart w:id="1258" w:name="_Toc104818149"/>
      <w:bookmarkStart w:id="1259" w:name="_Toc104819392"/>
      <w:bookmarkStart w:id="1260" w:name="_Toc104846751"/>
      <w:bookmarkStart w:id="1261" w:name="_Toc104846907"/>
      <w:bookmarkStart w:id="1262" w:name="_Toc104847825"/>
      <w:bookmarkStart w:id="1263" w:name="_Toc104847978"/>
      <w:bookmarkStart w:id="1264" w:name="_Toc104848863"/>
      <w:bookmarkStart w:id="1265" w:name="_Toc104884220"/>
      <w:bookmarkStart w:id="1266" w:name="_Toc104903616"/>
      <w:bookmarkStart w:id="1267" w:name="_Toc104914697"/>
      <w:bookmarkStart w:id="1268" w:name="_Toc104915865"/>
      <w:bookmarkStart w:id="1269" w:name="_Toc104916786"/>
      <w:bookmarkStart w:id="1270" w:name="_Toc105074191"/>
      <w:bookmarkStart w:id="1271" w:name="_Toc105167679"/>
      <w:bookmarkStart w:id="1272" w:name="_Toc105169299"/>
      <w:bookmarkStart w:id="1273" w:name="_Toc105170458"/>
      <w:bookmarkStart w:id="1274" w:name="_Toc105488743"/>
      <w:bookmarkStart w:id="1275" w:name="_Toc105499979"/>
      <w:bookmarkStart w:id="1276" w:name="_Toc105585512"/>
      <w:bookmarkStart w:id="1277" w:name="_Toc106193410"/>
      <w:bookmarkStart w:id="1278" w:name="_Toc106452055"/>
      <w:bookmarkStart w:id="1279" w:name="_Toc106958349"/>
      <w:bookmarkStart w:id="1280" w:name="_Toc116638043"/>
      <w:bookmarkStart w:id="1281" w:name="_Toc118368348"/>
      <w:bookmarkStart w:id="1282" w:name="_Toc119067036"/>
      <w:bookmarkStart w:id="1283" w:name="_Toc158041845"/>
      <w:bookmarkStart w:id="1284" w:name="_Toc158044382"/>
      <w:bookmarkStart w:id="1285" w:name="_Toc158983513"/>
      <w:bookmarkStart w:id="1286" w:name="_Toc159275599"/>
      <w:bookmarkStart w:id="1287" w:name="_Toc159275718"/>
      <w:bookmarkStart w:id="1288" w:name="_Toc159279528"/>
      <w:bookmarkStart w:id="1289" w:name="_Toc160448022"/>
      <w:bookmarkStart w:id="1290" w:name="_Toc162693469"/>
      <w:bookmarkStart w:id="1291" w:name="_Toc172196950"/>
      <w:bookmarkStart w:id="1292" w:name="_Toc182915791"/>
      <w:bookmarkStart w:id="1293" w:name="_Toc182915907"/>
      <w:bookmarkStart w:id="1294" w:name="_Toc183441810"/>
      <w:bookmarkStart w:id="1295" w:name="_Toc183509606"/>
      <w:bookmarkStart w:id="1296" w:name="_Toc183606500"/>
      <w:bookmarkStart w:id="1297" w:name="_Toc183611876"/>
      <w:bookmarkStart w:id="1298" w:name="_Toc185329145"/>
      <w:bookmarkStart w:id="1299" w:name="_Toc185329717"/>
      <w:bookmarkStart w:id="1300" w:name="_Toc185330626"/>
      <w:bookmarkStart w:id="1301" w:name="_Toc187828340"/>
      <w:bookmarkStart w:id="1302" w:name="_Toc188020803"/>
      <w:bookmarkStart w:id="1303" w:name="_Toc188021489"/>
      <w:bookmarkStart w:id="1304" w:name="_Toc188349707"/>
      <w:bookmarkStart w:id="1305" w:name="_Toc21270331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14:paraId="10AD3867" w14:textId="7C94A522" w:rsidR="00F04043" w:rsidRPr="006B2C94" w:rsidRDefault="00F04043" w:rsidP="00997BBF">
      <w:pPr>
        <w:pStyle w:val="2"/>
        <w:numPr>
          <w:ilvl w:val="1"/>
          <w:numId w:val="16"/>
        </w:numPr>
      </w:pPr>
      <w:bookmarkStart w:id="1306" w:name="_Toc212703318"/>
      <w:r w:rsidRPr="00F04043">
        <w:t>Παρακολούθηση της σύμβασης</w:t>
      </w:r>
      <w:bookmarkEnd w:id="965"/>
      <w:bookmarkEnd w:id="1306"/>
    </w:p>
    <w:p w14:paraId="60598263" w14:textId="1903D505" w:rsidR="00F04043" w:rsidRPr="00BD62AE" w:rsidRDefault="00F04043" w:rsidP="00F04043">
      <w:pPr>
        <w:rPr>
          <w:b/>
          <w:lang w:val="el-GR"/>
        </w:rPr>
      </w:pPr>
      <w:r w:rsidRPr="00675479">
        <w:rPr>
          <w:b/>
          <w:lang w:val="el-GR"/>
        </w:rPr>
        <w:t>6.1.1.</w:t>
      </w:r>
      <w:r w:rsidRPr="00675479">
        <w:rPr>
          <w:lang w:val="el-GR"/>
        </w:rPr>
        <w:t xml:space="preserve"> </w:t>
      </w:r>
      <w:r w:rsidR="000F56C5" w:rsidRPr="00675479">
        <w:rPr>
          <w:lang w:val="el-GR"/>
        </w:rPr>
        <w:t>Η παρακολούθηση της εκτέλεσης της Σύμβασης και η διοίκηση αυτής θα διενεργηθεί από την</w:t>
      </w:r>
      <w:r w:rsidR="000F56C5" w:rsidRPr="00BD62AE">
        <w:rPr>
          <w:lang w:val="el-GR"/>
        </w:rPr>
        <w:t xml:space="preserve"> Επιτροπή Παρακολούθησης και Παραλαβής η οποία θα εισηγείται στο αρμόδιο αποφαινόμενο όργανο, με τη συνδρομή της αρμόδιας υπηρεσίας,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w:t>
      </w:r>
    </w:p>
    <w:p w14:paraId="103F23ED" w14:textId="6869F83C" w:rsidR="00A1560C" w:rsidRPr="00BD62AE" w:rsidRDefault="00A1560C" w:rsidP="00A1560C">
      <w:pPr>
        <w:spacing w:before="100" w:after="0"/>
        <w:rPr>
          <w:lang w:val="el-GR"/>
        </w:rPr>
      </w:pPr>
      <w:r w:rsidRPr="00BD62AE">
        <w:rPr>
          <w:rFonts w:eastAsia="Verdana" w:cs="Tahoma"/>
          <w:b/>
          <w:sz w:val="24"/>
          <w:lang w:val="el-GR" w:eastAsia="en-US"/>
        </w:rPr>
        <w:t>6.1.2</w:t>
      </w:r>
      <w:r w:rsidRPr="00BD62AE">
        <w:rPr>
          <w:rFonts w:eastAsia="Verdana" w:cs="Tahoma"/>
          <w:sz w:val="24"/>
          <w:lang w:val="el-GR" w:eastAsia="en-US"/>
        </w:rPr>
        <w:t xml:space="preserve"> </w:t>
      </w:r>
      <w:r w:rsidRPr="00BD62AE">
        <w:rPr>
          <w:lang w:val="el-GR"/>
        </w:rPr>
        <w:t>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1F69903D" w14:textId="23BA7935" w:rsidR="00A1560C" w:rsidRPr="00BD62AE" w:rsidRDefault="00A1560C" w:rsidP="00A1560C">
      <w:pPr>
        <w:rPr>
          <w:lang w:val="el-GR"/>
        </w:rPr>
      </w:pPr>
      <w:r w:rsidRPr="00BD62AE">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σχετικά με την εκτέλεση της σύμβασης.</w:t>
      </w:r>
    </w:p>
    <w:p w14:paraId="27C7E78E" w14:textId="4CAFBD01" w:rsidR="00F04043" w:rsidRPr="006B2C94" w:rsidRDefault="00F04043" w:rsidP="00EE67BF">
      <w:pPr>
        <w:pStyle w:val="2"/>
      </w:pPr>
      <w:bookmarkStart w:id="1307" w:name="_Toc74088346"/>
      <w:bookmarkStart w:id="1308" w:name="_Toc212703319"/>
      <w:r w:rsidRPr="00F04043">
        <w:t>Διάρκεια σύμβασης</w:t>
      </w:r>
      <w:bookmarkEnd w:id="1307"/>
      <w:bookmarkEnd w:id="1308"/>
    </w:p>
    <w:p w14:paraId="3B0B09BA" w14:textId="009498EF" w:rsidR="00F04043" w:rsidRPr="005A4744" w:rsidRDefault="00F04043" w:rsidP="00F04043">
      <w:pPr>
        <w:rPr>
          <w:lang w:val="el-GR"/>
        </w:rPr>
      </w:pPr>
      <w:r w:rsidRPr="00C73BE3">
        <w:rPr>
          <w:b/>
          <w:lang w:val="el-GR"/>
        </w:rPr>
        <w:t>6.2.1.</w:t>
      </w:r>
      <w:r w:rsidRPr="00C73BE3">
        <w:rPr>
          <w:lang w:val="el-GR"/>
        </w:rPr>
        <w:t xml:space="preserve"> Η διάρκεια της Σύμβασης ορίζεται </w:t>
      </w:r>
      <w:r w:rsidR="00B421FA" w:rsidRPr="00C73BE3">
        <w:rPr>
          <w:lang w:val="el-GR"/>
        </w:rPr>
        <w:t xml:space="preserve">για δυο </w:t>
      </w:r>
      <w:r w:rsidRPr="00C73BE3">
        <w:rPr>
          <w:lang w:val="el-GR"/>
        </w:rPr>
        <w:t>(</w:t>
      </w:r>
      <w:r w:rsidR="00B421FA" w:rsidRPr="00C73BE3">
        <w:rPr>
          <w:lang w:val="el-GR"/>
        </w:rPr>
        <w:t>2</w:t>
      </w:r>
      <w:r w:rsidRPr="00C73BE3">
        <w:rPr>
          <w:lang w:val="el-GR"/>
        </w:rPr>
        <w:t xml:space="preserve">) </w:t>
      </w:r>
      <w:r w:rsidR="0038641C" w:rsidRPr="00C73BE3">
        <w:rPr>
          <w:lang w:val="el-GR"/>
        </w:rPr>
        <w:t>έτ</w:t>
      </w:r>
      <w:r w:rsidR="00B421FA" w:rsidRPr="00C73BE3">
        <w:rPr>
          <w:lang w:val="el-GR"/>
        </w:rPr>
        <w:t>η</w:t>
      </w:r>
      <w:r w:rsidRPr="00C73BE3">
        <w:rPr>
          <w:lang w:val="el-GR"/>
        </w:rPr>
        <w:t>.</w:t>
      </w:r>
      <w:r w:rsidR="009235DE" w:rsidRPr="00C73BE3">
        <w:rPr>
          <w:lang w:val="el-GR"/>
        </w:rPr>
        <w:t xml:space="preserve"> </w:t>
      </w:r>
    </w:p>
    <w:p w14:paraId="62008708" w14:textId="50469AC8" w:rsidR="00F43B61" w:rsidRDefault="00F04043">
      <w:pPr>
        <w:rPr>
          <w:lang w:val="el-GR"/>
        </w:rPr>
      </w:pPr>
      <w:r w:rsidRPr="005A4744">
        <w:rPr>
          <w:b/>
          <w:lang w:val="el-GR"/>
        </w:rPr>
        <w:t>6.2.2.</w:t>
      </w:r>
      <w:r w:rsidRPr="005A4744">
        <w:rPr>
          <w:lang w:val="el-GR"/>
        </w:rPr>
        <w:t xml:space="preserve"> Η συνολική διάρκεια της σύμβασης μπορεί να παρατείνεται μετά από αιτιολογημένη</w:t>
      </w:r>
      <w:r>
        <w:rPr>
          <w:lang w:val="el-GR"/>
        </w:rPr>
        <w:t xml:space="preserve">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w:t>
      </w:r>
      <w:r w:rsidR="00CC2BE3">
        <w:rPr>
          <w:lang w:val="el-GR"/>
        </w:rPr>
        <w:t xml:space="preserve">υ. </w:t>
      </w:r>
      <w:r>
        <w:rPr>
          <w:lang w:val="el-GR"/>
        </w:rPr>
        <w:t xml:space="preserve">Αν λήξει η συνολική διάρκεια της σύμβασης, χωρίς να υποβληθεί εγκαίρως αίτημα παράτασης ή, αν λήξει η </w:t>
      </w:r>
      <w:proofErr w:type="spellStart"/>
      <w:r>
        <w:rPr>
          <w:lang w:val="el-GR"/>
        </w:rPr>
        <w:t>παραταθείσα</w:t>
      </w:r>
      <w:proofErr w:type="spellEnd"/>
      <w:r>
        <w:rPr>
          <w:lang w:val="el-GR"/>
        </w:rPr>
        <w:t>, κατά τα ανωτέρω, διάρκεια, χωρίς να υποβληθούν στην αναθέτουσα αρχή τα παραδοτέα της σύμβασης, ο ανάδοχος κηρύσσεται έκπτωτο</w:t>
      </w:r>
      <w:r w:rsidR="00CC2BE3">
        <w:rPr>
          <w:lang w:val="el-GR"/>
        </w:rPr>
        <w:t>ς.</w:t>
      </w:r>
      <w:r>
        <w:rPr>
          <w:lang w:val="el-GR"/>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42088FD5" w14:textId="672B3958" w:rsidR="002B726C" w:rsidRDefault="002B726C" w:rsidP="00EE67BF">
      <w:pPr>
        <w:pStyle w:val="2"/>
      </w:pPr>
      <w:bookmarkStart w:id="1309" w:name="_Toc212703320"/>
      <w:r>
        <w:t xml:space="preserve">Παραλαβή </w:t>
      </w:r>
      <w:r w:rsidR="00FC3BF1">
        <w:t>του αντικειμένου της σύμβασης</w:t>
      </w:r>
      <w:bookmarkEnd w:id="1309"/>
    </w:p>
    <w:p w14:paraId="5D82A64F" w14:textId="10F26DFD" w:rsidR="00D77CAA" w:rsidRPr="00C73BE3" w:rsidRDefault="007F0DE1" w:rsidP="00D77CAA">
      <w:pPr>
        <w:suppressAutoHyphens w:val="0"/>
        <w:autoSpaceDE w:val="0"/>
        <w:autoSpaceDN w:val="0"/>
        <w:adjustRightInd w:val="0"/>
        <w:rPr>
          <w:szCs w:val="22"/>
          <w:lang w:val="el-GR" w:eastAsia="el-GR"/>
        </w:rPr>
      </w:pPr>
      <w:r w:rsidRPr="00C73BE3">
        <w:rPr>
          <w:b/>
          <w:bCs/>
          <w:szCs w:val="22"/>
          <w:lang w:val="el-GR" w:eastAsia="el-GR"/>
        </w:rPr>
        <w:t>6.3</w:t>
      </w:r>
      <w:r w:rsidR="00D77CAA" w:rsidRPr="00C73BE3">
        <w:rPr>
          <w:b/>
          <w:bCs/>
          <w:szCs w:val="22"/>
          <w:lang w:val="el-GR" w:eastAsia="el-GR"/>
        </w:rPr>
        <w:t>.1</w:t>
      </w:r>
      <w:r w:rsidRPr="00C73BE3">
        <w:rPr>
          <w:b/>
          <w:bCs/>
          <w:szCs w:val="22"/>
          <w:lang w:val="el-GR" w:eastAsia="el-GR"/>
        </w:rPr>
        <w:t>.</w:t>
      </w:r>
      <w:r w:rsidR="00D77CAA" w:rsidRPr="00C73BE3">
        <w:rPr>
          <w:b/>
          <w:bCs/>
          <w:szCs w:val="22"/>
          <w:lang w:val="el-GR" w:eastAsia="el-GR"/>
        </w:rPr>
        <w:t xml:space="preserve"> </w:t>
      </w:r>
      <w:r w:rsidR="00D77CAA" w:rsidRPr="00C73BE3">
        <w:rPr>
          <w:szCs w:val="22"/>
          <w:lang w:val="el-GR" w:eastAsia="el-GR"/>
        </w:rPr>
        <w:t>Η παραλαβή των παρεχόμενων υπηρ</w:t>
      </w:r>
      <w:r w:rsidR="006C70D3" w:rsidRPr="00C73BE3">
        <w:rPr>
          <w:szCs w:val="22"/>
          <w:lang w:val="el-GR" w:eastAsia="el-GR"/>
        </w:rPr>
        <w:t>εσιών ή παραδοτέων γίνεται από Ε</w:t>
      </w:r>
      <w:r w:rsidR="00D77CAA" w:rsidRPr="00C73BE3">
        <w:rPr>
          <w:szCs w:val="22"/>
          <w:lang w:val="el-GR" w:eastAsia="el-GR"/>
        </w:rPr>
        <w:t xml:space="preserve">πιτροπή </w:t>
      </w:r>
      <w:r w:rsidR="007F21EB" w:rsidRPr="00C73BE3">
        <w:rPr>
          <w:szCs w:val="22"/>
          <w:lang w:val="el-GR" w:eastAsia="el-GR"/>
        </w:rPr>
        <w:t xml:space="preserve">Παρακολούθησης και </w:t>
      </w:r>
      <w:r w:rsidR="006C70D3" w:rsidRPr="00C73BE3">
        <w:rPr>
          <w:szCs w:val="22"/>
          <w:lang w:val="el-GR" w:eastAsia="el-GR"/>
        </w:rPr>
        <w:t>Π</w:t>
      </w:r>
      <w:r w:rsidR="00D77CAA" w:rsidRPr="00C73BE3">
        <w:rPr>
          <w:szCs w:val="22"/>
          <w:lang w:val="el-GR" w:eastAsia="el-GR"/>
        </w:rPr>
        <w:t xml:space="preserve">αραλαβής που συγκροτείται </w:t>
      </w:r>
      <w:r w:rsidRPr="00C73BE3">
        <w:rPr>
          <w:szCs w:val="22"/>
          <w:lang w:val="el-GR" w:eastAsia="el-GR"/>
        </w:rPr>
        <w:t>σύμφωνα με την παρ. 3 και την περ. δ της παραγράφου 11 του άρθρου 221 του ν. 4412/2016</w:t>
      </w:r>
      <w:r w:rsidR="00D77CAA" w:rsidRPr="00C73BE3">
        <w:rPr>
          <w:szCs w:val="22"/>
          <w:lang w:val="el-GR" w:eastAsia="el-GR"/>
        </w:rPr>
        <w:t>, και σύμφωνα με την ακόλουθη διαδικασία:</w:t>
      </w:r>
    </w:p>
    <w:p w14:paraId="78330CEC" w14:textId="77777777" w:rsidR="00D77CAA" w:rsidRPr="00461FDE" w:rsidRDefault="00D77CAA" w:rsidP="008926AC">
      <w:pPr>
        <w:numPr>
          <w:ilvl w:val="0"/>
          <w:numId w:val="9"/>
        </w:numPr>
        <w:suppressAutoHyphens w:val="0"/>
        <w:autoSpaceDE w:val="0"/>
        <w:autoSpaceDN w:val="0"/>
        <w:adjustRightInd w:val="0"/>
        <w:rPr>
          <w:szCs w:val="22"/>
          <w:lang w:val="el-GR" w:eastAsia="el-GR"/>
        </w:rPr>
      </w:pPr>
      <w:r w:rsidRPr="00C73BE3">
        <w:rPr>
          <w:szCs w:val="22"/>
          <w:lang w:val="el-GR" w:eastAsia="el-GR"/>
        </w:rPr>
        <w:t>Ο ανάδοχος υποβάλλει κάθε Παραδοτέο με συνοδευτική επιστολή με την οποία αιτείται την</w:t>
      </w:r>
      <w:r w:rsidRPr="00461FDE">
        <w:rPr>
          <w:szCs w:val="22"/>
          <w:lang w:val="el-GR" w:eastAsia="el-GR"/>
        </w:rPr>
        <w:t xml:space="preserve"> παραλαβή του.</w:t>
      </w:r>
    </w:p>
    <w:p w14:paraId="5983ACF9" w14:textId="6690F75C" w:rsidR="00D77CAA" w:rsidRPr="00C0565B" w:rsidRDefault="00D77CAA" w:rsidP="008926AC">
      <w:pPr>
        <w:numPr>
          <w:ilvl w:val="0"/>
          <w:numId w:val="9"/>
        </w:numPr>
        <w:suppressAutoHyphens w:val="0"/>
        <w:autoSpaceDE w:val="0"/>
        <w:autoSpaceDN w:val="0"/>
        <w:adjustRightInd w:val="0"/>
        <w:rPr>
          <w:szCs w:val="22"/>
          <w:lang w:val="el-GR" w:eastAsia="el-GR"/>
        </w:rPr>
      </w:pPr>
      <w:r w:rsidRPr="00461FDE">
        <w:rPr>
          <w:szCs w:val="22"/>
          <w:lang w:val="el-GR" w:eastAsia="el-GR"/>
        </w:rPr>
        <w:t xml:space="preserve">Η Αναθέτουσα Αρχή δια της αρμόδιας Επιτροπής </w:t>
      </w:r>
      <w:r w:rsidR="007F21EB" w:rsidRPr="007F21EB">
        <w:rPr>
          <w:szCs w:val="22"/>
          <w:lang w:val="el-GR" w:eastAsia="el-GR"/>
        </w:rPr>
        <w:t xml:space="preserve">Παρακολούθησης και </w:t>
      </w:r>
      <w:r w:rsidRPr="00461FDE">
        <w:rPr>
          <w:szCs w:val="22"/>
          <w:lang w:val="el-GR" w:eastAsia="el-GR"/>
        </w:rPr>
        <w:t>Παραλαβής Έργου (ΕΠ</w:t>
      </w:r>
      <w:r w:rsidR="007F21EB">
        <w:rPr>
          <w:szCs w:val="22"/>
          <w:lang w:val="el-GR" w:eastAsia="el-GR"/>
        </w:rPr>
        <w:t>Π</w:t>
      </w:r>
      <w:r w:rsidRPr="00461FDE">
        <w:rPr>
          <w:szCs w:val="22"/>
          <w:lang w:val="el-GR" w:eastAsia="el-GR"/>
        </w:rPr>
        <w:t>Ε) αξιολογεί την ποσοτική και ποιοτική επάρκεια του Παραδοτέου, σύμφωνα με τις προδιαγραφές του.</w:t>
      </w:r>
      <w:r w:rsidR="00C0565B" w:rsidRPr="00C0565B">
        <w:rPr>
          <w:szCs w:val="22"/>
          <w:lang w:val="el-GR" w:eastAsia="el-GR"/>
        </w:rPr>
        <w:t xml:space="preserve"> </w:t>
      </w:r>
    </w:p>
    <w:p w14:paraId="2B8FB462" w14:textId="313D00D8" w:rsidR="00D77CAA" w:rsidRPr="00461FDE" w:rsidRDefault="00D77CAA" w:rsidP="008926AC">
      <w:pPr>
        <w:numPr>
          <w:ilvl w:val="0"/>
          <w:numId w:val="9"/>
        </w:numPr>
        <w:suppressAutoHyphens w:val="0"/>
        <w:autoSpaceDE w:val="0"/>
        <w:autoSpaceDN w:val="0"/>
        <w:adjustRightInd w:val="0"/>
        <w:rPr>
          <w:szCs w:val="22"/>
          <w:lang w:val="el-GR" w:eastAsia="el-GR"/>
        </w:rPr>
      </w:pPr>
      <w:r w:rsidRPr="00461FDE">
        <w:rPr>
          <w:szCs w:val="22"/>
          <w:lang w:val="el-GR" w:eastAsia="el-GR"/>
        </w:rPr>
        <w:t>Σε περίπτωση που η ΕΠ</w:t>
      </w:r>
      <w:r w:rsidR="007F21EB">
        <w:rPr>
          <w:szCs w:val="22"/>
          <w:lang w:val="el-GR" w:eastAsia="el-GR"/>
        </w:rPr>
        <w:t>Π</w:t>
      </w:r>
      <w:r w:rsidRPr="00461FDE">
        <w:rPr>
          <w:szCs w:val="22"/>
          <w:lang w:val="el-GR" w:eastAsia="el-GR"/>
        </w:rPr>
        <w:t>Ε διαπιστώσει μη συμμόρφωση προς τις προδιαγραφές κάθε Παραδοτέου κοινοποιεί στον Ανάδοχο έγγραφες παρατηρήσεις. Οι παρατηρήσεις αυτές αποστέλλονται στον ανάδοχο εντός χρονικού διαστήματος δέκα (10) εργασίμων ημερών από την ημέρα υποβολής του Παραδοτέου.</w:t>
      </w:r>
    </w:p>
    <w:p w14:paraId="4307EAF8" w14:textId="5DE9328E" w:rsidR="00D77CAA" w:rsidRPr="00461FDE" w:rsidRDefault="00D77CAA" w:rsidP="008926AC">
      <w:pPr>
        <w:numPr>
          <w:ilvl w:val="0"/>
          <w:numId w:val="9"/>
        </w:numPr>
        <w:suppressAutoHyphens w:val="0"/>
        <w:autoSpaceDE w:val="0"/>
        <w:autoSpaceDN w:val="0"/>
        <w:adjustRightInd w:val="0"/>
        <w:rPr>
          <w:szCs w:val="22"/>
          <w:lang w:val="el-GR" w:eastAsia="el-GR"/>
        </w:rPr>
      </w:pPr>
      <w:r w:rsidRPr="00461FDE">
        <w:rPr>
          <w:szCs w:val="22"/>
          <w:lang w:val="el-GR" w:eastAsia="el-GR"/>
        </w:rPr>
        <w:t>Στην περίπτωση εμπρόθεσμης κοινοποίησης παρατηρήσεων της ΕΠ</w:t>
      </w:r>
      <w:r w:rsidR="007F21EB">
        <w:rPr>
          <w:szCs w:val="22"/>
          <w:lang w:val="el-GR" w:eastAsia="el-GR"/>
        </w:rPr>
        <w:t>Π</w:t>
      </w:r>
      <w:r w:rsidRPr="00461FDE">
        <w:rPr>
          <w:szCs w:val="22"/>
          <w:lang w:val="el-GR" w:eastAsia="el-GR"/>
        </w:rPr>
        <w:t xml:space="preserve">Ε επί του Παραδοτέου, ο Ανάδοχος υποχρεούται να </w:t>
      </w:r>
      <w:proofErr w:type="spellStart"/>
      <w:r w:rsidRPr="00461FDE">
        <w:rPr>
          <w:szCs w:val="22"/>
          <w:lang w:val="el-GR" w:eastAsia="el-GR"/>
        </w:rPr>
        <w:t>επανυποβάλλει</w:t>
      </w:r>
      <w:proofErr w:type="spellEnd"/>
      <w:r w:rsidRPr="00461FDE">
        <w:rPr>
          <w:szCs w:val="22"/>
          <w:lang w:val="el-GR" w:eastAsia="el-GR"/>
        </w:rPr>
        <w:t xml:space="preserve"> το Παραδοτέο με συμπληρωμένες τις διαπιστωθείσες ελλείψεις, με βάση τις παρατηρήσεις της Επιτροπής. Η </w:t>
      </w:r>
      <w:proofErr w:type="spellStart"/>
      <w:r w:rsidRPr="00461FDE">
        <w:rPr>
          <w:szCs w:val="22"/>
          <w:lang w:val="el-GR" w:eastAsia="el-GR"/>
        </w:rPr>
        <w:t>επανυποβολή</w:t>
      </w:r>
      <w:proofErr w:type="spellEnd"/>
      <w:r w:rsidRPr="00461FDE">
        <w:rPr>
          <w:szCs w:val="22"/>
          <w:lang w:val="el-GR" w:eastAsia="el-GR"/>
        </w:rPr>
        <w:t xml:space="preserve"> αυτή πρέπει να γίνεται </w:t>
      </w:r>
      <w:r w:rsidRPr="00461FDE">
        <w:rPr>
          <w:szCs w:val="22"/>
          <w:lang w:val="el-GR" w:eastAsia="el-GR"/>
        </w:rPr>
        <w:lastRenderedPageBreak/>
        <w:t>εντός χρονικού διαστήματος που ορίζεται από την ΕΠ</w:t>
      </w:r>
      <w:r w:rsidR="007F21EB">
        <w:rPr>
          <w:szCs w:val="22"/>
          <w:lang w:val="el-GR" w:eastAsia="el-GR"/>
        </w:rPr>
        <w:t>Π</w:t>
      </w:r>
      <w:r w:rsidRPr="00461FDE">
        <w:rPr>
          <w:szCs w:val="22"/>
          <w:lang w:val="el-GR" w:eastAsia="el-GR"/>
        </w:rPr>
        <w:t>Ε κατά την κοινοποίηση των παρατηρήσεών της, ανάλογα με το εύρος των απαιτούμενων αλλαγών. Το διάστημα αυτό δεν μπορεί να είναι μικρότερο των πέντε (5) εργασίμων ημερών από την ημερομηνία παραλαβής από τον ανάδοχο των παρατηρήσεων της ΕΠ</w:t>
      </w:r>
      <w:r w:rsidR="007F21EB">
        <w:rPr>
          <w:szCs w:val="22"/>
          <w:lang w:val="el-GR" w:eastAsia="el-GR"/>
        </w:rPr>
        <w:t>Π</w:t>
      </w:r>
      <w:r w:rsidRPr="00461FDE">
        <w:rPr>
          <w:szCs w:val="22"/>
          <w:lang w:val="el-GR" w:eastAsia="el-GR"/>
        </w:rPr>
        <w:t>Ε.</w:t>
      </w:r>
    </w:p>
    <w:p w14:paraId="21CDFDFE" w14:textId="7A59B106" w:rsidR="0080509D" w:rsidRPr="00461FDE" w:rsidRDefault="00D77CAA" w:rsidP="0080509D">
      <w:pPr>
        <w:suppressAutoHyphens w:val="0"/>
        <w:autoSpaceDE w:val="0"/>
        <w:autoSpaceDN w:val="0"/>
        <w:adjustRightInd w:val="0"/>
        <w:ind w:left="720"/>
        <w:rPr>
          <w:szCs w:val="22"/>
          <w:lang w:val="el-GR" w:eastAsia="el-GR"/>
        </w:rPr>
      </w:pPr>
      <w:r w:rsidRPr="00461FDE">
        <w:rPr>
          <w:szCs w:val="22"/>
          <w:lang w:val="el-GR" w:eastAsia="el-GR"/>
        </w:rPr>
        <w:t xml:space="preserve">Η ανωτέρω διαδικασία </w:t>
      </w:r>
      <w:proofErr w:type="spellStart"/>
      <w:r w:rsidRPr="00461FDE">
        <w:rPr>
          <w:szCs w:val="22"/>
          <w:lang w:val="el-GR" w:eastAsia="el-GR"/>
        </w:rPr>
        <w:t>επανυποβολής</w:t>
      </w:r>
      <w:proofErr w:type="spellEnd"/>
      <w:r w:rsidRPr="00461FDE">
        <w:rPr>
          <w:szCs w:val="22"/>
          <w:lang w:val="el-GR" w:eastAsia="el-GR"/>
        </w:rPr>
        <w:t xml:space="preserve"> μπορεί να διενεργηθεί μέχρι δύο (2) φορές (ήτοι πέραν της αρχικής υποβολής, προβλέπονται μέχρι </w:t>
      </w:r>
      <w:r w:rsidRPr="00D77CAA">
        <w:rPr>
          <w:szCs w:val="22"/>
          <w:lang w:val="el-GR" w:eastAsia="el-GR"/>
        </w:rPr>
        <w:t>δύο (2)</w:t>
      </w:r>
      <w:r w:rsidRPr="00461FDE">
        <w:rPr>
          <w:szCs w:val="22"/>
          <w:lang w:val="el-GR" w:eastAsia="el-GR"/>
        </w:rPr>
        <w:t xml:space="preserve"> </w:t>
      </w:r>
      <w:proofErr w:type="spellStart"/>
      <w:r w:rsidRPr="00461FDE">
        <w:rPr>
          <w:szCs w:val="22"/>
          <w:lang w:val="el-GR" w:eastAsia="el-GR"/>
        </w:rPr>
        <w:t>επανυποβολές</w:t>
      </w:r>
      <w:proofErr w:type="spellEnd"/>
      <w:r w:rsidRPr="00461FDE">
        <w:rPr>
          <w:szCs w:val="22"/>
          <w:lang w:val="el-GR" w:eastAsia="el-GR"/>
        </w:rPr>
        <w:t>, κατόπιν των αντίστοιχων παρατηρήσεων της ΕΠ</w:t>
      </w:r>
      <w:r w:rsidR="007F21EB">
        <w:rPr>
          <w:szCs w:val="22"/>
          <w:lang w:val="el-GR" w:eastAsia="el-GR"/>
        </w:rPr>
        <w:t>Π</w:t>
      </w:r>
      <w:r w:rsidRPr="00461FDE">
        <w:rPr>
          <w:szCs w:val="22"/>
          <w:lang w:val="el-GR" w:eastAsia="el-GR"/>
        </w:rPr>
        <w:t>Ε.</w:t>
      </w:r>
    </w:p>
    <w:p w14:paraId="7695C134" w14:textId="77777777" w:rsidR="007C5A22" w:rsidRPr="00461FDE" w:rsidRDefault="00D77CAA" w:rsidP="00583CE5">
      <w:pPr>
        <w:suppressAutoHyphens w:val="0"/>
        <w:autoSpaceDE w:val="0"/>
        <w:autoSpaceDN w:val="0"/>
        <w:adjustRightInd w:val="0"/>
        <w:ind w:left="720"/>
        <w:rPr>
          <w:szCs w:val="22"/>
          <w:lang w:val="el-GR" w:eastAsia="el-GR"/>
        </w:rPr>
      </w:pPr>
      <w:r w:rsidRPr="00461FDE">
        <w:rPr>
          <w:szCs w:val="22"/>
          <w:lang w:val="el-GR" w:eastAsia="el-GR"/>
        </w:rPr>
        <w:t>Κατά τη διαδικασία παραλαβής διενεργούνται οι απαραίτητοι έλεγχοι, μπορεί δε να καλείται</w:t>
      </w:r>
      <w:r w:rsidR="00583CE5" w:rsidRPr="00461FDE">
        <w:rPr>
          <w:szCs w:val="22"/>
          <w:lang w:val="el-GR" w:eastAsia="el-GR"/>
        </w:rPr>
        <w:t xml:space="preserve"> </w:t>
      </w:r>
      <w:r w:rsidRPr="00461FDE">
        <w:rPr>
          <w:szCs w:val="22"/>
          <w:lang w:val="el-GR" w:eastAsia="el-GR"/>
        </w:rPr>
        <w:t>να παραστεί και ο ανάδοχος.</w:t>
      </w:r>
    </w:p>
    <w:p w14:paraId="6A21D01D" w14:textId="1B3D436B" w:rsidR="00583CE5" w:rsidRPr="00465FC6" w:rsidRDefault="00583CE5" w:rsidP="008926AC">
      <w:pPr>
        <w:numPr>
          <w:ilvl w:val="0"/>
          <w:numId w:val="9"/>
        </w:numPr>
        <w:suppressAutoHyphens w:val="0"/>
        <w:autoSpaceDE w:val="0"/>
        <w:autoSpaceDN w:val="0"/>
        <w:adjustRightInd w:val="0"/>
        <w:rPr>
          <w:szCs w:val="22"/>
          <w:lang w:val="el-GR" w:eastAsia="el-GR"/>
        </w:rPr>
      </w:pPr>
      <w:r w:rsidRPr="00461FDE">
        <w:rPr>
          <w:szCs w:val="22"/>
          <w:lang w:val="el-GR" w:eastAsia="el-GR"/>
        </w:rPr>
        <w:t xml:space="preserve">Όταν η Επιτροπή διαπιστώσει την ποσοτική και ποιοτική επάρκεια του Παραδοτέου σύμφωνα με τις προδιαγραφές του, προβαίνει στην σύνταξη Πρωτοκόλλου Παραλαβής του Παραδοτέου (τμηματικές παραλαβές), και με αυτόν τον τρόπο η Επιτροπή γνωμοδοτεί για την ποσοτική και ποιοτική παραλαβή των επιμέρους παραδοτέων του Έργου. Κατόπιν, η </w:t>
      </w:r>
      <w:r w:rsidR="00BF79F2">
        <w:rPr>
          <w:szCs w:val="22"/>
          <w:lang w:val="el-GR" w:eastAsia="el-GR"/>
        </w:rPr>
        <w:t>Αναθέτουσα Αρχή</w:t>
      </w:r>
      <w:r w:rsidRPr="00461FDE">
        <w:rPr>
          <w:szCs w:val="22"/>
          <w:lang w:val="el-GR" w:eastAsia="el-GR"/>
        </w:rPr>
        <w:t xml:space="preserve"> αποφασίζει σχετικά και</w:t>
      </w:r>
      <w:r w:rsidR="00465FC6">
        <w:rPr>
          <w:szCs w:val="22"/>
          <w:lang w:val="el-GR" w:eastAsia="el-GR"/>
        </w:rPr>
        <w:t xml:space="preserve"> </w:t>
      </w:r>
      <w:r w:rsidRPr="00465FC6">
        <w:rPr>
          <w:szCs w:val="22"/>
          <w:lang w:val="el-GR" w:eastAsia="el-GR"/>
        </w:rPr>
        <w:t>κοινοποιεί στον Ανάδοχο την απόφαση.</w:t>
      </w:r>
    </w:p>
    <w:p w14:paraId="2E39DBDA" w14:textId="77777777" w:rsidR="00583CE5" w:rsidRPr="00461FDE" w:rsidRDefault="00583CE5" w:rsidP="008926AC">
      <w:pPr>
        <w:numPr>
          <w:ilvl w:val="0"/>
          <w:numId w:val="9"/>
        </w:numPr>
        <w:suppressAutoHyphens w:val="0"/>
        <w:autoSpaceDE w:val="0"/>
        <w:autoSpaceDN w:val="0"/>
        <w:adjustRightInd w:val="0"/>
        <w:rPr>
          <w:szCs w:val="22"/>
          <w:lang w:val="el-GR" w:eastAsia="el-GR"/>
        </w:rPr>
      </w:pPr>
      <w:r w:rsidRPr="00461FDE">
        <w:rPr>
          <w:szCs w:val="22"/>
          <w:lang w:val="el-GR" w:eastAsia="el-GR"/>
        </w:rPr>
        <w:t xml:space="preserve">Η οριστική παραλαβή του Έργου, πραγματοποιείται μετά την ολοκλήρωση του συνόλου του Έργου και την παραλαβή και του τελευταίου παραδοτέου, με τη σύνταξη του Πρωτοκόλλου Οριστικής Παραλαβής του Έργου. Η οριστική παραλαβή του έργου οριστικοποιεί και όλες τις τμηματικές παραλαβές. </w:t>
      </w:r>
    </w:p>
    <w:p w14:paraId="7CB40293" w14:textId="202C511A" w:rsidR="007C5A22" w:rsidRPr="00461FDE" w:rsidRDefault="00583CE5" w:rsidP="008926AC">
      <w:pPr>
        <w:numPr>
          <w:ilvl w:val="0"/>
          <w:numId w:val="9"/>
        </w:numPr>
        <w:suppressAutoHyphens w:val="0"/>
        <w:autoSpaceDE w:val="0"/>
        <w:autoSpaceDN w:val="0"/>
        <w:adjustRightInd w:val="0"/>
        <w:ind w:left="714" w:hanging="357"/>
        <w:rPr>
          <w:szCs w:val="22"/>
          <w:lang w:val="el-GR" w:eastAsia="el-GR"/>
        </w:rPr>
      </w:pPr>
      <w:r w:rsidRPr="00461FDE">
        <w:rPr>
          <w:szCs w:val="22"/>
          <w:lang w:val="el-GR" w:eastAsia="el-GR"/>
        </w:rPr>
        <w:t xml:space="preserve">Τα πρωτόκολλα παραλαβής, ποιοτικής και ποσοτικής, θα αναφέρουν ρητά αφενός μεν τις </w:t>
      </w:r>
      <w:proofErr w:type="spellStart"/>
      <w:r w:rsidR="007F21EB" w:rsidRPr="00461FDE">
        <w:rPr>
          <w:szCs w:val="22"/>
          <w:lang w:val="el-GR" w:eastAsia="el-GR"/>
        </w:rPr>
        <w:t>εκτελ</w:t>
      </w:r>
      <w:r w:rsidR="007F21EB">
        <w:rPr>
          <w:szCs w:val="22"/>
          <w:lang w:val="el-GR" w:eastAsia="el-GR"/>
        </w:rPr>
        <w:t>εσθείσ</w:t>
      </w:r>
      <w:r w:rsidR="007F21EB" w:rsidRPr="00461FDE">
        <w:rPr>
          <w:szCs w:val="22"/>
          <w:lang w:val="el-GR" w:eastAsia="el-GR"/>
        </w:rPr>
        <w:t>ες</w:t>
      </w:r>
      <w:proofErr w:type="spellEnd"/>
      <w:r w:rsidR="007F21EB" w:rsidRPr="00461FDE">
        <w:rPr>
          <w:szCs w:val="22"/>
          <w:lang w:val="el-GR" w:eastAsia="el-GR"/>
        </w:rPr>
        <w:t xml:space="preserve"> </w:t>
      </w:r>
      <w:r w:rsidRPr="00461FDE">
        <w:rPr>
          <w:szCs w:val="22"/>
          <w:lang w:val="el-GR" w:eastAsia="el-GR"/>
        </w:rPr>
        <w:t>εργασίες και αφετέρου το εμπρόθεσμο της παράδοσης και γενικά την καλή εκτέλεση των όρων της σύμβασης. Τα πρωτόκολλα παραλαβής κοινοποιούνται υποχρεωτικά και στον ανάδοχο.</w:t>
      </w:r>
    </w:p>
    <w:p w14:paraId="6080D1D3" w14:textId="59917C9E" w:rsidR="007F0DE1" w:rsidRDefault="007F0DE1" w:rsidP="007F0DE1">
      <w:pPr>
        <w:rPr>
          <w:lang w:val="el-GR"/>
        </w:rPr>
      </w:pPr>
      <w:r w:rsidRPr="006F2307">
        <w:rPr>
          <w:b/>
          <w:lang w:val="el-GR"/>
        </w:rPr>
        <w:t>6.3.2</w:t>
      </w:r>
      <w:r>
        <w:rPr>
          <w:lang w:val="el-GR"/>
        </w:rPr>
        <w:t xml:space="preserve"> </w:t>
      </w:r>
      <w:r w:rsidRPr="001F7E31">
        <w:rPr>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w:t>
      </w:r>
      <w:r>
        <w:rPr>
          <w:lang w:val="el-GR"/>
        </w:rPr>
        <w:t>εκπρόσωπος του αναδόχου</w:t>
      </w:r>
      <w:r w:rsidRPr="001F7E31">
        <w:rPr>
          <w:lang w:val="el-GR"/>
        </w:rPr>
        <w:t xml:space="preserve">.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w:t>
      </w:r>
      <w:proofErr w:type="spellStart"/>
      <w:r w:rsidRPr="001F7E31">
        <w:rPr>
          <w:lang w:val="el-GR"/>
        </w:rPr>
        <w:t>αποφαινομένου</w:t>
      </w:r>
      <w:proofErr w:type="spellEnd"/>
      <w:r w:rsidRPr="001F7E31">
        <w:rPr>
          <w:lang w:val="el-GR"/>
        </w:rPr>
        <w:t xml:space="preserve"> οργάνου, β) είτε εισηγείται για την παραλαβή με παρατηρήσεις ή την απόρριψη των </w:t>
      </w:r>
      <w:r w:rsidR="00041084" w:rsidRPr="001F7E31">
        <w:rPr>
          <w:lang w:val="el-GR"/>
        </w:rPr>
        <w:t>παρεχόμενων</w:t>
      </w:r>
      <w:r w:rsidRPr="001F7E31">
        <w:rPr>
          <w:lang w:val="el-GR"/>
        </w:rPr>
        <w:t xml:space="preserve"> υπηρεσιών ή παραδοτέων, σύμφωνα με τις παραγράφους 3 και 4. Τα ανωτέρω εφαρμόζονται και σε τμηματικές παραλαβές. </w:t>
      </w:r>
    </w:p>
    <w:p w14:paraId="48FE65B7" w14:textId="1D352BE3" w:rsidR="007F0DE1" w:rsidRPr="001F7E31" w:rsidRDefault="007F0DE1" w:rsidP="007F0DE1">
      <w:pPr>
        <w:rPr>
          <w:lang w:val="el-GR"/>
        </w:rPr>
      </w:pPr>
      <w:r w:rsidRPr="006F2307">
        <w:rPr>
          <w:b/>
          <w:lang w:val="el-GR"/>
        </w:rPr>
        <w:t>6.3.3</w:t>
      </w:r>
      <w:r>
        <w:rPr>
          <w:lang w:val="el-GR"/>
        </w:rPr>
        <w:t xml:space="preserve"> </w:t>
      </w:r>
      <w:r w:rsidR="00D55C67">
        <w:rPr>
          <w:lang w:val="el-GR"/>
        </w:rPr>
        <w:t>Αν η Επιτροπή Π</w:t>
      </w:r>
      <w:r w:rsidRPr="001F7E31">
        <w:rPr>
          <w:lang w:val="el-GR"/>
        </w:rPr>
        <w:t xml:space="preserve">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w:t>
      </w:r>
      <w:proofErr w:type="spellStart"/>
      <w:r w:rsidRPr="001F7E31">
        <w:rPr>
          <w:lang w:val="el-GR"/>
        </w:rPr>
        <w:t>καταλληλότητα</w:t>
      </w:r>
      <w:proofErr w:type="spellEnd"/>
      <w:r w:rsidRPr="001F7E31">
        <w:rPr>
          <w:lang w:val="el-GR"/>
        </w:rPr>
        <w:t xml:space="preserve"> των παρεχόμενων υπηρεσιών ή παραδοτέων και συνεπώς αν μπορούν οι τελευταίες να καλύψουν τις σχετικές ανάγκες.</w:t>
      </w:r>
    </w:p>
    <w:p w14:paraId="6291040E" w14:textId="77777777" w:rsidR="007F0DE1" w:rsidRDefault="007F0DE1" w:rsidP="007F0DE1">
      <w:pPr>
        <w:rPr>
          <w:lang w:val="el-GR"/>
        </w:rPr>
      </w:pPr>
      <w:r w:rsidRPr="006F2307">
        <w:rPr>
          <w:b/>
          <w:lang w:val="el-GR"/>
        </w:rPr>
        <w:t>6.3.4</w:t>
      </w:r>
      <w:r>
        <w:rPr>
          <w:lang w:val="el-GR"/>
        </w:rPr>
        <w:t xml:space="preserve"> </w:t>
      </w:r>
      <w:r w:rsidRPr="001F7E31">
        <w:rPr>
          <w:lang w:val="el-GR"/>
        </w:rPr>
        <w:t xml:space="preserve">Για την εφαρμογή της </w:t>
      </w:r>
      <w:r>
        <w:rPr>
          <w:lang w:val="el-GR"/>
        </w:rPr>
        <w:t xml:space="preserve">προηγούμενης </w:t>
      </w:r>
      <w:r w:rsidRPr="001F7E31">
        <w:rPr>
          <w:lang w:val="el-GR"/>
        </w:rPr>
        <w:t xml:space="preserve">παραγράφου ορίζονται τα ακόλουθα: </w:t>
      </w:r>
    </w:p>
    <w:p w14:paraId="70558079" w14:textId="77777777" w:rsidR="007F0DE1" w:rsidRDefault="007F0DE1" w:rsidP="007F0DE1">
      <w:pPr>
        <w:rPr>
          <w:lang w:val="el-GR"/>
        </w:rPr>
      </w:pPr>
      <w:r w:rsidRPr="001F7E31">
        <w:rPr>
          <w:lang w:val="el-GR"/>
        </w:rPr>
        <w:t xml:space="preserve">α) Στην περίπτωση που διαπιστωθεί ότι, δεν επηρεάζεται η </w:t>
      </w:r>
      <w:proofErr w:type="spellStart"/>
      <w:r w:rsidRPr="001F7E31">
        <w:rPr>
          <w:lang w:val="el-GR"/>
        </w:rPr>
        <w:t>καταλληλότητα</w:t>
      </w:r>
      <w:proofErr w:type="spellEnd"/>
      <w:r w:rsidRPr="001F7E31">
        <w:rPr>
          <w:lang w:val="el-GR"/>
        </w:rPr>
        <w:t xml:space="preserve">,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1B2E97AC" w14:textId="1B7C6709" w:rsidR="007F0DE1" w:rsidRPr="001F7E31" w:rsidRDefault="007F0DE1" w:rsidP="007F0DE1">
      <w:pPr>
        <w:rPr>
          <w:lang w:val="el-GR"/>
        </w:rPr>
      </w:pPr>
      <w:r w:rsidRPr="001F7E31">
        <w:rPr>
          <w:lang w:val="el-GR"/>
        </w:rPr>
        <w:t xml:space="preserve">β) Αν διαπιστωθεί ότι επηρεάζεται η </w:t>
      </w:r>
      <w:proofErr w:type="spellStart"/>
      <w:r w:rsidRPr="001F7E31">
        <w:rPr>
          <w:lang w:val="el-GR"/>
        </w:rPr>
        <w:t>καταλληλότητα</w:t>
      </w:r>
      <w:proofErr w:type="spellEnd"/>
      <w:r w:rsidRPr="001F7E31">
        <w:rPr>
          <w:lang w:val="el-GR"/>
        </w:rPr>
        <w:t xml:space="preserve">, με αιτιολογημένη απόφαση του αρμόδιου αποφαινόμενου οργάνου απορρίπτονται οι παρεχόμενες υπηρεσίες ή τα παραδοτέα, με την επιφύλαξη των οριζόμενων στο άρθρο 220. </w:t>
      </w:r>
    </w:p>
    <w:p w14:paraId="657D62BF" w14:textId="346CC5E1" w:rsidR="007F0DE1" w:rsidRPr="001F7E31" w:rsidRDefault="007F0DE1" w:rsidP="007F0DE1">
      <w:pPr>
        <w:rPr>
          <w:lang w:val="el-GR"/>
        </w:rPr>
      </w:pPr>
      <w:r w:rsidRPr="006F2307">
        <w:rPr>
          <w:b/>
          <w:lang w:val="el-GR"/>
        </w:rPr>
        <w:t>6.3.5</w:t>
      </w:r>
      <w:r>
        <w:rPr>
          <w:lang w:val="el-GR"/>
        </w:rPr>
        <w:t xml:space="preserve"> </w:t>
      </w:r>
      <w:r w:rsidRPr="001F7E31">
        <w:rPr>
          <w:lang w:val="el-GR"/>
        </w:rPr>
        <w:t xml:space="preserve">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w:t>
      </w:r>
      <w:r w:rsidRPr="001F7E31">
        <w:rPr>
          <w:lang w:val="el-GR"/>
        </w:rPr>
        <w:lastRenderedPageBreak/>
        <w:t xml:space="preserve">της παραγράφου 2 ή πρωτόκολλο με παρατηρήσεις της παραγράφου 3, θεωρείται ότι η παραλαβή έχει </w:t>
      </w:r>
      <w:r w:rsidR="0084467C" w:rsidRPr="001F7E31">
        <w:rPr>
          <w:lang w:val="el-GR"/>
        </w:rPr>
        <w:t>συντελεστεί</w:t>
      </w:r>
      <w:r w:rsidRPr="001F7E31">
        <w:rPr>
          <w:lang w:val="el-GR"/>
        </w:rPr>
        <w:t xml:space="preserve"> αυτοδίκαια. </w:t>
      </w:r>
    </w:p>
    <w:p w14:paraId="16421B3F" w14:textId="6408717B" w:rsidR="007F0DE1" w:rsidRDefault="007F0DE1" w:rsidP="007F0DE1">
      <w:pPr>
        <w:rPr>
          <w:color w:val="FF0000"/>
          <w:lang w:val="el-GR"/>
        </w:rPr>
      </w:pPr>
      <w:r w:rsidRPr="006F2307">
        <w:rPr>
          <w:b/>
          <w:lang w:val="el-GR"/>
        </w:rPr>
        <w:t>6.3.6</w:t>
      </w:r>
      <w:r w:rsidRPr="001F7E31">
        <w:rPr>
          <w:lang w:val="el-GR"/>
        </w:rPr>
        <w:t xml:space="preserve"> Ανεξάρτητα από την, κατά τα ανωτέρω, αυτοδίκαιη παραλαβή και την πληρωμή του αναδόχου, </w:t>
      </w:r>
      <w:r w:rsidRPr="00374B19">
        <w:rPr>
          <w:lang w:val="el-GR"/>
        </w:rPr>
        <w:t xml:space="preserve">πραγματοποιούνται οι προβλεπόμενοι από τη σύμβαση έλεγχοι από επιτροπή που συγκροτείται με απόφαση του αρμοδίου </w:t>
      </w:r>
      <w:proofErr w:type="spellStart"/>
      <w:r w:rsidRPr="00374B19">
        <w:rPr>
          <w:lang w:val="el-GR"/>
        </w:rPr>
        <w:t>αποφαινομένου</w:t>
      </w:r>
      <w:proofErr w:type="spellEnd"/>
      <w:r w:rsidRPr="00374B19">
        <w:rPr>
          <w:lang w:val="el-GR"/>
        </w:rPr>
        <w:t xml:space="preserve">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w:t>
      </w:r>
      <w:r w:rsidR="00C77D08" w:rsidRPr="00374B19">
        <w:rPr>
          <w:lang w:val="el-GR"/>
        </w:rPr>
        <w:t>Η</w:t>
      </w:r>
      <w:r w:rsidRPr="00374B19">
        <w:rPr>
          <w:lang w:val="el-GR"/>
        </w:rPr>
        <w:t xml:space="preserve"> εγγυητικ</w:t>
      </w:r>
      <w:r w:rsidR="00C77D08" w:rsidRPr="00374B19">
        <w:rPr>
          <w:lang w:val="el-GR"/>
        </w:rPr>
        <w:t>ή</w:t>
      </w:r>
      <w:r w:rsidRPr="00374B19">
        <w:rPr>
          <w:lang w:val="el-GR"/>
        </w:rPr>
        <w:t xml:space="preserve"> επιστολ</w:t>
      </w:r>
      <w:r w:rsidR="00C77D08" w:rsidRPr="00374B19">
        <w:rPr>
          <w:lang w:val="el-GR"/>
        </w:rPr>
        <w:t>ή</w:t>
      </w:r>
      <w:r w:rsidRPr="00374B19">
        <w:rPr>
          <w:lang w:val="el-GR"/>
        </w:rPr>
        <w:t xml:space="preserve"> καλής εκτέλεσης δεν επιστρέφ</w:t>
      </w:r>
      <w:r w:rsidR="00C77D08" w:rsidRPr="00374B19">
        <w:rPr>
          <w:lang w:val="el-GR"/>
        </w:rPr>
        <w:t>ε</w:t>
      </w:r>
      <w:r w:rsidRPr="00374B19">
        <w:rPr>
          <w:lang w:val="el-GR"/>
        </w:rPr>
        <w:t>ται πριν την ολοκλήρωση όλων των προβλεπόμενων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r w:rsidRPr="00855777">
        <w:rPr>
          <w:color w:val="FF0000"/>
          <w:lang w:val="el-GR"/>
        </w:rPr>
        <w:t>.</w:t>
      </w:r>
      <w:r w:rsidR="00374B19" w:rsidRPr="00374B19">
        <w:rPr>
          <w:color w:val="FF0000"/>
          <w:lang w:val="el-GR"/>
        </w:rPr>
        <w:t xml:space="preserve"> </w:t>
      </w:r>
    </w:p>
    <w:p w14:paraId="32D7C044" w14:textId="3D2D0A81" w:rsidR="00D83520" w:rsidRPr="006B2C94" w:rsidRDefault="00D83520" w:rsidP="00EE67BF">
      <w:pPr>
        <w:pStyle w:val="2"/>
      </w:pPr>
      <w:bookmarkStart w:id="1310" w:name="_Toc74088348"/>
      <w:bookmarkStart w:id="1311" w:name="_Toc212703321"/>
      <w:r w:rsidRPr="00D83520">
        <w:t xml:space="preserve">Απόρριψη παραδοτέων </w:t>
      </w:r>
      <w:r>
        <w:t>-</w:t>
      </w:r>
      <w:r w:rsidRPr="00D83520">
        <w:t xml:space="preserve"> Αντικατάσταση</w:t>
      </w:r>
      <w:bookmarkEnd w:id="1310"/>
      <w:bookmarkEnd w:id="1311"/>
    </w:p>
    <w:p w14:paraId="19F7BAE3" w14:textId="7EDFE233" w:rsidR="00D83520" w:rsidRPr="006B2C94" w:rsidRDefault="00D83520" w:rsidP="00D83520">
      <w:pPr>
        <w:rPr>
          <w:lang w:val="el-GR"/>
        </w:rPr>
      </w:pPr>
      <w:r>
        <w:rPr>
          <w:szCs w:val="22"/>
          <w:lang w:val="el-GR"/>
        </w:rPr>
        <w:t>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5B2E6FD4" w14:textId="2179A7E5" w:rsidR="00165266" w:rsidRDefault="00D83520" w:rsidP="00B341D2">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532AD07C" w14:textId="77777777" w:rsidR="00D55C67" w:rsidRDefault="00D55C67" w:rsidP="00B341D2">
      <w:pPr>
        <w:rPr>
          <w:lang w:val="el-GR"/>
        </w:rPr>
      </w:pPr>
    </w:p>
    <w:p w14:paraId="6AFA727E" w14:textId="77777777" w:rsidR="009237F9" w:rsidRPr="009237F9" w:rsidRDefault="009237F9" w:rsidP="00997BBF">
      <w:pPr>
        <w:keepNext/>
        <w:numPr>
          <w:ilvl w:val="1"/>
          <w:numId w:val="92"/>
        </w:numPr>
        <w:pBdr>
          <w:top w:val="none" w:sz="0" w:space="0" w:color="000000"/>
          <w:left w:val="none" w:sz="0" w:space="0" w:color="000000"/>
          <w:bottom w:val="single" w:sz="12" w:space="1" w:color="000080"/>
          <w:right w:val="none" w:sz="0" w:space="0" w:color="000000"/>
        </w:pBdr>
        <w:tabs>
          <w:tab w:val="left" w:pos="567"/>
        </w:tabs>
        <w:spacing w:after="0"/>
        <w:outlineLvl w:val="1"/>
        <w:rPr>
          <w:rFonts w:cs="Tahoma"/>
          <w:b/>
          <w:color w:val="002060"/>
          <w:sz w:val="24"/>
          <w:szCs w:val="22"/>
          <w:lang w:val="el-GR"/>
        </w:rPr>
      </w:pPr>
      <w:bookmarkStart w:id="1312" w:name="_Toc212703322"/>
      <w:r w:rsidRPr="009237F9">
        <w:rPr>
          <w:rFonts w:cs="Tahoma"/>
          <w:b/>
          <w:color w:val="002060"/>
          <w:sz w:val="24"/>
          <w:szCs w:val="22"/>
          <w:lang w:val="el-GR"/>
        </w:rPr>
        <w:t>Αναπροσαρμογή τιμής</w:t>
      </w:r>
      <w:bookmarkEnd w:id="1312"/>
    </w:p>
    <w:p w14:paraId="250729E3" w14:textId="5B59C427" w:rsidR="009237F9" w:rsidRDefault="009237F9" w:rsidP="004257F4">
      <w:pPr>
        <w:spacing w:after="0"/>
        <w:rPr>
          <w:lang w:val="el-GR"/>
        </w:rPr>
      </w:pPr>
      <w:r w:rsidRPr="009237F9">
        <w:rPr>
          <w:lang w:val="el-GR"/>
        </w:rPr>
        <w:t>Δεν προβλέπεται αναπροσαρμογή τιμής στην παρούσα διακήρυξη, εκτός αν προκύψουν προβλήματα λόγω έκτακτων συνθηκών πχ ενεργειακής κρίσης, πανδημίας, πολέμων κ</w:t>
      </w:r>
      <w:r w:rsidR="00D55C67">
        <w:rPr>
          <w:lang w:val="el-GR"/>
        </w:rPr>
        <w:t>.</w:t>
      </w:r>
      <w:r w:rsidRPr="009237F9">
        <w:rPr>
          <w:lang w:val="el-GR"/>
        </w:rPr>
        <w:t>λπ</w:t>
      </w:r>
      <w:r w:rsidR="00D55C67">
        <w:rPr>
          <w:lang w:val="el-GR"/>
        </w:rPr>
        <w:t>.</w:t>
      </w:r>
      <w:r w:rsidRPr="009237F9">
        <w:rPr>
          <w:lang w:val="el-GR"/>
        </w:rPr>
        <w:t>, ή έκτακτης νομοθέτησης μεγάλης αύξησης εργατικού κόστους, που θα μπορούσε να προκαλέσει ανατροπή της οικονομικής ισορροπίας των συμβάσεων.</w:t>
      </w:r>
    </w:p>
    <w:p w14:paraId="1DC700AF" w14:textId="77777777" w:rsidR="00D55C67" w:rsidRPr="006C5C0C" w:rsidRDefault="00D55C67" w:rsidP="004257F4">
      <w:pPr>
        <w:spacing w:after="0"/>
        <w:rPr>
          <w:lang w:val="el-GR"/>
        </w:rPr>
      </w:pPr>
    </w:p>
    <w:p w14:paraId="1FF5205D" w14:textId="77777777" w:rsidR="00470287" w:rsidRPr="006C5C0C" w:rsidRDefault="00470287" w:rsidP="004257F4">
      <w:pPr>
        <w:spacing w:after="0"/>
        <w:rPr>
          <w:lang w:val="el-GR"/>
        </w:rPr>
      </w:pPr>
    </w:p>
    <w:p w14:paraId="2C0D47DB" w14:textId="44738C1A" w:rsidR="00470287" w:rsidRPr="00470287" w:rsidRDefault="00470287" w:rsidP="00997BBF">
      <w:pPr>
        <w:keepNext/>
        <w:numPr>
          <w:ilvl w:val="1"/>
          <w:numId w:val="92"/>
        </w:numPr>
        <w:pBdr>
          <w:top w:val="none" w:sz="0" w:space="0" w:color="000000"/>
          <w:left w:val="none" w:sz="0" w:space="0" w:color="000000"/>
          <w:bottom w:val="single" w:sz="12" w:space="1" w:color="000080"/>
          <w:right w:val="none" w:sz="0" w:space="0" w:color="000000"/>
        </w:pBdr>
        <w:tabs>
          <w:tab w:val="left" w:pos="567"/>
        </w:tabs>
        <w:spacing w:after="0"/>
        <w:outlineLvl w:val="1"/>
        <w:rPr>
          <w:rFonts w:cs="Tahoma"/>
          <w:b/>
          <w:color w:val="002060"/>
          <w:sz w:val="24"/>
          <w:szCs w:val="22"/>
          <w:lang w:val="el-GR"/>
        </w:rPr>
      </w:pPr>
      <w:bookmarkStart w:id="1313" w:name="_Toc212703323"/>
      <w:r w:rsidRPr="00470287">
        <w:rPr>
          <w:rFonts w:cs="Tahoma"/>
          <w:b/>
          <w:color w:val="002060"/>
          <w:sz w:val="24"/>
          <w:szCs w:val="22"/>
          <w:lang w:val="el-GR"/>
        </w:rPr>
        <w:t>Αντικατάσταση</w:t>
      </w:r>
      <w:r w:rsidR="00D55C67">
        <w:rPr>
          <w:rFonts w:cs="Tahoma"/>
          <w:b/>
          <w:color w:val="002060"/>
          <w:sz w:val="24"/>
          <w:szCs w:val="22"/>
          <w:lang w:val="el-GR"/>
        </w:rPr>
        <w:t xml:space="preserve"> / Π</w:t>
      </w:r>
      <w:r w:rsidRPr="00470287">
        <w:rPr>
          <w:rFonts w:cs="Tahoma"/>
          <w:b/>
          <w:color w:val="002060"/>
          <w:sz w:val="24"/>
          <w:szCs w:val="22"/>
          <w:lang w:val="el-GR"/>
        </w:rPr>
        <w:t>ροσθήκη μελών ομάδας έργου κατά την εκτέλεση της σύμβασης</w:t>
      </w:r>
      <w:bookmarkEnd w:id="1313"/>
    </w:p>
    <w:p w14:paraId="34A0039C" w14:textId="2B8A4A33" w:rsidR="00470287" w:rsidRPr="000B4CE0" w:rsidRDefault="00470287" w:rsidP="00470287">
      <w:pPr>
        <w:rPr>
          <w:highlight w:val="yellow"/>
          <w:lang w:val="el-GR" w:eastAsia="ar-SA"/>
        </w:rPr>
      </w:pPr>
      <w:r w:rsidRPr="00D55C67">
        <w:rPr>
          <w:b/>
          <w:iCs/>
          <w:lang w:val="el-GR" w:eastAsia="ar-SA"/>
        </w:rPr>
        <w:t>6.6.1.</w:t>
      </w:r>
      <w:r w:rsidRPr="002A0E2B">
        <w:rPr>
          <w:iCs/>
          <w:lang w:val="el-GR" w:eastAsia="ar-SA"/>
        </w:rPr>
        <w:t xml:space="preserve"> Εφόσον μετά τη σύναψη της σύμβασης παραστε</w:t>
      </w:r>
      <w:r w:rsidR="00D55C67">
        <w:rPr>
          <w:iCs/>
          <w:lang w:val="el-GR" w:eastAsia="ar-SA"/>
        </w:rPr>
        <w:t>ί ανάγκη αντικατάστασης μέλους/</w:t>
      </w:r>
      <w:r w:rsidRPr="002A0E2B">
        <w:rPr>
          <w:iCs/>
          <w:lang w:val="el-GR" w:eastAsia="ar-SA"/>
        </w:rPr>
        <w:t>μελών της Ομάδας Έργου, ο ανάδοχος υποβάλ</w:t>
      </w:r>
      <w:r>
        <w:rPr>
          <w:iCs/>
          <w:lang w:val="el-GR" w:eastAsia="ar-SA"/>
        </w:rPr>
        <w:t>λ</w:t>
      </w:r>
      <w:r w:rsidRPr="002A0E2B">
        <w:rPr>
          <w:iCs/>
          <w:lang w:val="el-GR" w:eastAsia="ar-SA"/>
        </w:rPr>
        <w:t xml:space="preserve">ει στην αναθέτουσα αρχή αίτημα αντικατάστασης, το οποίο υπόκειται στην έγκριση </w:t>
      </w:r>
      <w:r>
        <w:rPr>
          <w:iCs/>
          <w:lang w:val="el-GR" w:eastAsia="ar-SA"/>
        </w:rPr>
        <w:t>αυτής</w:t>
      </w:r>
      <w:r w:rsidRPr="002A0E2B">
        <w:rPr>
          <w:iCs/>
          <w:lang w:val="el-GR" w:eastAsia="ar-SA"/>
        </w:rPr>
        <w:t xml:space="preserve">, κατόπιν γνωμοδότησης της Επιτροπής Παρακολούθησης- Παραλαβής. Στο πλαίσιο του σχετικού αιτήματος τα επαγγελματικά προσόντα των  φυσικών προσώπων που θα αντικαταστήσουν εκείνα τα οποία προτάθηκαν και αξιολογήθηκαν κατά την υποβολή της προσφοράς του Αναδόχου, πρέπει να είναι τουλάχιστον ισοδύναμα. Εφόσον εγκριθεί το σχετικό αίτημα, ο ανάδοχος υποχρεούται να αντικαταστήσει το/ τα μέλος/ μέλη της Ομάδας Έργου, χωρίς πρόσθετη οικονομική επιβάρυνση της </w:t>
      </w:r>
      <w:r>
        <w:rPr>
          <w:iCs/>
          <w:lang w:val="el-GR" w:eastAsia="ar-SA"/>
        </w:rPr>
        <w:t>α</w:t>
      </w:r>
      <w:r w:rsidRPr="002A0E2B">
        <w:rPr>
          <w:iCs/>
          <w:lang w:val="el-GR" w:eastAsia="ar-SA"/>
        </w:rPr>
        <w:t xml:space="preserve">ναθέτουσας </w:t>
      </w:r>
      <w:r>
        <w:rPr>
          <w:iCs/>
          <w:lang w:val="el-GR" w:eastAsia="ar-SA"/>
        </w:rPr>
        <w:t>α</w:t>
      </w:r>
      <w:r w:rsidRPr="002A0E2B">
        <w:rPr>
          <w:iCs/>
          <w:lang w:val="el-GR" w:eastAsia="ar-SA"/>
        </w:rPr>
        <w:t>ρχής</w:t>
      </w:r>
      <w:r w:rsidRPr="002A0E2B">
        <w:rPr>
          <w:iCs/>
          <w:color w:val="FF0000"/>
          <w:lang w:val="el-GR" w:eastAsia="ar-SA"/>
        </w:rPr>
        <w:t xml:space="preserve"> </w:t>
      </w:r>
      <w:r w:rsidRPr="002A0E2B">
        <w:rPr>
          <w:iCs/>
          <w:lang w:val="el-GR" w:eastAsia="ar-SA"/>
        </w:rPr>
        <w:t>και χωρίς</w:t>
      </w:r>
      <w:r w:rsidRPr="002A0E2B">
        <w:rPr>
          <w:iCs/>
          <w:color w:val="FF0000"/>
          <w:lang w:val="el-GR" w:eastAsia="ar-SA"/>
        </w:rPr>
        <w:t xml:space="preserve"> </w:t>
      </w:r>
      <w:r w:rsidRPr="002A0E2B">
        <w:rPr>
          <w:iCs/>
          <w:lang w:val="el-GR" w:eastAsia="ar-SA"/>
        </w:rPr>
        <w:t xml:space="preserve">μεταβολή των όρων πληρωμής. Η αντικατάσταση εκκινεί από την κοινοποίηση της εγκριτικής απόφασης της αναθέτουσας αρχής </w:t>
      </w:r>
      <w:r w:rsidRPr="002A0E2B">
        <w:rPr>
          <w:lang w:val="el-GR" w:eastAsia="ar-SA"/>
        </w:rPr>
        <w:t xml:space="preserve">στον ανάδοχο. </w:t>
      </w:r>
    </w:p>
    <w:p w14:paraId="79B759F9" w14:textId="6C388BEF" w:rsidR="00470287" w:rsidRPr="002C0ECF" w:rsidRDefault="00470287" w:rsidP="00470287">
      <w:pPr>
        <w:rPr>
          <w:lang w:val="el-GR" w:eastAsia="ar-SA"/>
        </w:rPr>
      </w:pPr>
      <w:r w:rsidRPr="00D55C67">
        <w:rPr>
          <w:b/>
          <w:lang w:val="el-GR" w:eastAsia="ar-SA"/>
        </w:rPr>
        <w:t>6.6.2.</w:t>
      </w:r>
      <w:r w:rsidRPr="00520AA0">
        <w:rPr>
          <w:lang w:val="el-GR" w:eastAsia="ar-SA"/>
        </w:rPr>
        <w:t xml:space="preserve"> Με τη ίδια ως άνω διαδικασία και τους ίδιους όρους και προϋποθέσεις, ο ανάδοχος δύναται να υποβάλει </w:t>
      </w:r>
      <w:r w:rsidR="00E457A8">
        <w:rPr>
          <w:lang w:val="el-GR" w:eastAsia="ar-SA"/>
        </w:rPr>
        <w:t>αίτημα για την προσθήκη μέλους/</w:t>
      </w:r>
      <w:r w:rsidRPr="00520AA0">
        <w:rPr>
          <w:lang w:val="el-GR" w:eastAsia="ar-SA"/>
        </w:rPr>
        <w:t>μελών στην Ομάδα Έργου</w:t>
      </w:r>
      <w:r>
        <w:rPr>
          <w:lang w:val="el-GR" w:eastAsia="ar-SA"/>
        </w:rPr>
        <w:t>.</w:t>
      </w:r>
      <w:r w:rsidRPr="00520AA0">
        <w:rPr>
          <w:lang w:val="el-GR" w:eastAsia="ar-SA"/>
        </w:rPr>
        <w:t xml:space="preserve"> </w:t>
      </w:r>
    </w:p>
    <w:p w14:paraId="5799382F" w14:textId="77777777" w:rsidR="00470287" w:rsidRDefault="00470287" w:rsidP="004257F4">
      <w:pPr>
        <w:spacing w:after="0"/>
        <w:rPr>
          <w:lang w:val="el-GR"/>
        </w:rPr>
      </w:pPr>
    </w:p>
    <w:p w14:paraId="2AEE4DF3" w14:textId="77777777" w:rsidR="00113925" w:rsidRDefault="00113925" w:rsidP="004257F4">
      <w:pPr>
        <w:spacing w:after="0"/>
        <w:rPr>
          <w:lang w:val="el-GR"/>
        </w:rPr>
      </w:pPr>
    </w:p>
    <w:p w14:paraId="609B553F" w14:textId="77777777" w:rsidR="00113925" w:rsidRPr="00470287" w:rsidRDefault="00113925" w:rsidP="004257F4">
      <w:pPr>
        <w:spacing w:after="0"/>
        <w:rPr>
          <w:lang w:val="el-GR"/>
        </w:rPr>
      </w:pPr>
    </w:p>
    <w:p w14:paraId="2563A9A1" w14:textId="77777777" w:rsidR="00E457A8" w:rsidRDefault="00E457A8" w:rsidP="00D55C67">
      <w:pPr>
        <w:spacing w:after="0"/>
        <w:jc w:val="center"/>
        <w:rPr>
          <w:i/>
          <w:lang w:val="el-GR"/>
        </w:rPr>
      </w:pPr>
    </w:p>
    <w:p w14:paraId="5E0691E9" w14:textId="030301AB" w:rsidR="009237F9" w:rsidRDefault="009237F9" w:rsidP="00D55C67">
      <w:pPr>
        <w:spacing w:after="0"/>
        <w:jc w:val="center"/>
        <w:rPr>
          <w:i/>
          <w:lang w:val="el-GR"/>
        </w:rPr>
      </w:pPr>
      <w:r w:rsidRPr="004257F4">
        <w:rPr>
          <w:i/>
          <w:lang w:val="el-GR"/>
        </w:rPr>
        <w:lastRenderedPageBreak/>
        <w:t>Εγκρίνεται η διακήρυξη με τα παραρτήματα αυτής.</w:t>
      </w:r>
    </w:p>
    <w:p w14:paraId="27450951" w14:textId="35724554" w:rsidR="00D55C67" w:rsidRDefault="00D55C67" w:rsidP="00D55C67">
      <w:pPr>
        <w:spacing w:after="0"/>
        <w:jc w:val="center"/>
        <w:rPr>
          <w:i/>
          <w:lang w:val="el-GR"/>
        </w:rPr>
      </w:pPr>
    </w:p>
    <w:p w14:paraId="7BDA8087" w14:textId="77777777" w:rsidR="001D274E" w:rsidRDefault="001D274E" w:rsidP="00D55C67">
      <w:pPr>
        <w:spacing w:after="0"/>
        <w:jc w:val="center"/>
        <w:rPr>
          <w:i/>
          <w:lang w:val="el-GR"/>
        </w:rPr>
      </w:pPr>
    </w:p>
    <w:p w14:paraId="44F0D0FA" w14:textId="2F2BEDD0" w:rsidR="00D55C67" w:rsidRDefault="00D55C67" w:rsidP="00D55C67">
      <w:pPr>
        <w:spacing w:after="0"/>
        <w:jc w:val="center"/>
        <w:rPr>
          <w:i/>
          <w:lang w:val="el-GR"/>
        </w:rPr>
      </w:pPr>
    </w:p>
    <w:p w14:paraId="3545360B" w14:textId="77777777" w:rsidR="001E7249" w:rsidRPr="001E7249" w:rsidRDefault="001E7249" w:rsidP="001E7249">
      <w:pPr>
        <w:suppressAutoHyphens w:val="0"/>
        <w:spacing w:after="0"/>
        <w:ind w:left="5387"/>
        <w:rPr>
          <w:rFonts w:eastAsia="Times New Roman" w:cs="Tahoma"/>
          <w:snapToGrid w:val="0"/>
          <w:szCs w:val="22"/>
          <w:lang w:val="el-GR" w:eastAsia="el-GR"/>
        </w:rPr>
      </w:pPr>
      <w:r w:rsidRPr="001E7249">
        <w:rPr>
          <w:rFonts w:eastAsia="Times New Roman" w:cs="Tahoma"/>
          <w:snapToGrid w:val="0"/>
          <w:szCs w:val="22"/>
          <w:lang w:val="el-GR" w:eastAsia="el-GR"/>
        </w:rPr>
        <w:t>Ο Προϊστάμενος της Δ/</w:t>
      </w:r>
      <w:proofErr w:type="spellStart"/>
      <w:r w:rsidRPr="001E7249">
        <w:rPr>
          <w:rFonts w:eastAsia="Times New Roman" w:cs="Tahoma"/>
          <w:snapToGrid w:val="0"/>
          <w:szCs w:val="22"/>
          <w:lang w:val="el-GR" w:eastAsia="el-GR"/>
        </w:rPr>
        <w:t>νσης</w:t>
      </w:r>
      <w:proofErr w:type="spellEnd"/>
      <w:r w:rsidRPr="001E7249">
        <w:rPr>
          <w:rFonts w:eastAsia="Times New Roman" w:cs="Tahoma"/>
          <w:snapToGrid w:val="0"/>
          <w:szCs w:val="22"/>
          <w:lang w:val="el-GR" w:eastAsia="el-GR"/>
        </w:rPr>
        <w:t xml:space="preserve"> </w:t>
      </w:r>
    </w:p>
    <w:p w14:paraId="3B37263B" w14:textId="77777777" w:rsidR="001E7249" w:rsidRPr="001E7249" w:rsidRDefault="001E7249" w:rsidP="001E7249">
      <w:pPr>
        <w:suppressAutoHyphens w:val="0"/>
        <w:spacing w:after="0"/>
        <w:ind w:left="5812"/>
        <w:rPr>
          <w:rFonts w:eastAsia="Times New Roman" w:cs="Tahoma"/>
          <w:snapToGrid w:val="0"/>
          <w:szCs w:val="22"/>
          <w:lang w:val="el-GR" w:eastAsia="el-GR"/>
        </w:rPr>
      </w:pPr>
      <w:r w:rsidRPr="001E7249">
        <w:rPr>
          <w:rFonts w:eastAsia="Times New Roman" w:cs="Tahoma"/>
          <w:snapToGrid w:val="0"/>
          <w:szCs w:val="22"/>
          <w:lang w:val="el-GR" w:eastAsia="el-GR"/>
        </w:rPr>
        <w:t xml:space="preserve">     Προμηθειών </w:t>
      </w:r>
    </w:p>
    <w:p w14:paraId="4DC2696E" w14:textId="77777777" w:rsidR="001E7249" w:rsidRPr="001E7249" w:rsidRDefault="001E7249" w:rsidP="001E7249">
      <w:pPr>
        <w:suppressAutoHyphens w:val="0"/>
        <w:spacing w:after="0"/>
        <w:ind w:left="-142" w:firstLine="780"/>
        <w:rPr>
          <w:rFonts w:eastAsia="Times New Roman" w:cs="Tahoma"/>
          <w:szCs w:val="22"/>
          <w:lang w:val="el-GR" w:eastAsia="el-GR"/>
        </w:rPr>
      </w:pPr>
    </w:p>
    <w:p w14:paraId="365387C3" w14:textId="77777777" w:rsidR="001E7249" w:rsidRPr="001E7249" w:rsidRDefault="001E7249" w:rsidP="001E7249">
      <w:pPr>
        <w:tabs>
          <w:tab w:val="left" w:pos="5745"/>
        </w:tabs>
        <w:suppressAutoHyphens w:val="0"/>
        <w:spacing w:after="0"/>
        <w:ind w:left="5812"/>
        <w:rPr>
          <w:rFonts w:eastAsia="Times New Roman" w:cs="Tahoma"/>
          <w:snapToGrid w:val="0"/>
          <w:szCs w:val="22"/>
          <w:lang w:val="el-GR" w:eastAsia="el-GR"/>
        </w:rPr>
      </w:pPr>
      <w:r w:rsidRPr="001E7249">
        <w:rPr>
          <w:rFonts w:eastAsia="Times New Roman" w:cs="Tahoma"/>
          <w:snapToGrid w:val="0"/>
          <w:szCs w:val="22"/>
          <w:lang w:val="el-GR" w:eastAsia="el-GR"/>
        </w:rPr>
        <w:t>Κωνσταντίνος Νικητάκης</w:t>
      </w:r>
    </w:p>
    <w:p w14:paraId="3D8C25C6" w14:textId="77777777" w:rsidR="001E7249" w:rsidRPr="001E7249" w:rsidRDefault="001E7249" w:rsidP="001E7249">
      <w:pPr>
        <w:suppressAutoHyphens w:val="0"/>
        <w:spacing w:after="0"/>
        <w:rPr>
          <w:rFonts w:eastAsia="Times New Roman" w:cs="Tahoma"/>
          <w:snapToGrid w:val="0"/>
          <w:szCs w:val="22"/>
          <w:lang w:val="el-GR" w:eastAsia="el-GR"/>
        </w:rPr>
      </w:pPr>
    </w:p>
    <w:p w14:paraId="4491DFEA" w14:textId="77777777" w:rsidR="001E7249" w:rsidRPr="001E7249" w:rsidRDefault="001E7249" w:rsidP="001E7249">
      <w:pPr>
        <w:suppressAutoHyphens w:val="0"/>
        <w:spacing w:after="0"/>
        <w:ind w:left="720"/>
        <w:rPr>
          <w:rFonts w:eastAsia="Times New Roman" w:cs="Tahoma"/>
          <w:snapToGrid w:val="0"/>
          <w:szCs w:val="22"/>
          <w:lang w:val="el-GR" w:eastAsia="el-GR"/>
        </w:rPr>
      </w:pPr>
      <w:r w:rsidRPr="001E7249">
        <w:rPr>
          <w:rFonts w:eastAsia="Times New Roman" w:cs="Tahoma"/>
          <w:snapToGrid w:val="0"/>
          <w:szCs w:val="22"/>
          <w:lang w:val="el-GR" w:eastAsia="el-GR"/>
        </w:rPr>
        <w:t xml:space="preserve">           Ακριβές αντίγραφο</w:t>
      </w:r>
    </w:p>
    <w:p w14:paraId="2B47FCAF" w14:textId="77777777" w:rsidR="001E7249" w:rsidRPr="001E7249" w:rsidRDefault="001E7249" w:rsidP="001E7249">
      <w:pPr>
        <w:widowControl w:val="0"/>
        <w:suppressAutoHyphens w:val="0"/>
        <w:spacing w:after="0"/>
        <w:ind w:left="360" w:right="-334" w:firstLine="360"/>
        <w:jc w:val="left"/>
        <w:rPr>
          <w:rFonts w:eastAsia="Times New Roman" w:cs="Tahoma"/>
          <w:szCs w:val="22"/>
          <w:lang w:val="el-GR" w:eastAsia="en-US"/>
        </w:rPr>
      </w:pPr>
    </w:p>
    <w:p w14:paraId="03B595E7" w14:textId="14DC04C3" w:rsidR="001E7249" w:rsidRPr="001E7249" w:rsidRDefault="001E7249" w:rsidP="001E7249">
      <w:pPr>
        <w:widowControl w:val="0"/>
        <w:suppressAutoHyphens w:val="0"/>
        <w:spacing w:after="0"/>
        <w:ind w:left="720" w:right="-334" w:firstLine="360"/>
        <w:jc w:val="left"/>
        <w:rPr>
          <w:rFonts w:eastAsia="Times New Roman" w:cs="Tahoma"/>
          <w:szCs w:val="22"/>
          <w:lang w:val="el-GR" w:eastAsia="en-US"/>
        </w:rPr>
      </w:pPr>
      <w:r w:rsidRPr="001E7249">
        <w:rPr>
          <w:rFonts w:eastAsia="Times New Roman" w:cs="Tahoma"/>
          <w:szCs w:val="22"/>
          <w:lang w:val="el-GR" w:eastAsia="en-US"/>
        </w:rPr>
        <w:t xml:space="preserve"> </w:t>
      </w:r>
    </w:p>
    <w:p w14:paraId="434F07A0" w14:textId="77777777" w:rsidR="00D55C67" w:rsidRPr="00D55C67" w:rsidRDefault="00D55C67" w:rsidP="00D55C67">
      <w:pPr>
        <w:spacing w:after="0"/>
        <w:jc w:val="center"/>
        <w:rPr>
          <w:lang w:val="el-GR"/>
        </w:rPr>
      </w:pPr>
    </w:p>
    <w:p w14:paraId="6C4D0578" w14:textId="4EF3DBE8" w:rsidR="00470287" w:rsidRPr="0041768C" w:rsidRDefault="00CC5A8F" w:rsidP="005B3A8A">
      <w:pPr>
        <w:pStyle w:val="13"/>
        <w:numPr>
          <w:ilvl w:val="0"/>
          <w:numId w:val="0"/>
        </w:numPr>
        <w:ind w:left="360"/>
        <w:jc w:val="center"/>
        <w:rPr>
          <w:sz w:val="24"/>
          <w:szCs w:val="24"/>
        </w:rPr>
      </w:pPr>
      <w:r>
        <w:br w:type="page"/>
      </w:r>
      <w:bookmarkStart w:id="1314" w:name="_Toc158813741"/>
      <w:bookmarkStart w:id="1315" w:name="_Toc212703324"/>
      <w:r w:rsidR="00470287" w:rsidRPr="0041768C">
        <w:rPr>
          <w:sz w:val="24"/>
          <w:szCs w:val="24"/>
        </w:rPr>
        <w:lastRenderedPageBreak/>
        <w:t>ΠΑΡΑΡΤΗΜΑΤΑ</w:t>
      </w:r>
      <w:bookmarkEnd w:id="1314"/>
      <w:bookmarkEnd w:id="1315"/>
    </w:p>
    <w:p w14:paraId="17D7B3EA" w14:textId="2F32EE10" w:rsidR="002B726C" w:rsidRPr="0041768C" w:rsidRDefault="00642C85" w:rsidP="005B3A8A">
      <w:pPr>
        <w:pStyle w:val="13"/>
        <w:numPr>
          <w:ilvl w:val="0"/>
          <w:numId w:val="0"/>
        </w:numPr>
        <w:jc w:val="center"/>
        <w:rPr>
          <w:sz w:val="24"/>
          <w:szCs w:val="24"/>
        </w:rPr>
      </w:pPr>
      <w:bookmarkStart w:id="1316" w:name="_Toc212703325"/>
      <w:bookmarkStart w:id="1317" w:name="_Hlk160444647"/>
      <w:bookmarkStart w:id="1318" w:name="_Hlk159423267"/>
      <w:bookmarkStart w:id="1319" w:name="_Hlk159422877"/>
      <w:r w:rsidRPr="0041768C">
        <w:rPr>
          <w:sz w:val="24"/>
          <w:szCs w:val="24"/>
        </w:rPr>
        <w:t xml:space="preserve">ΠΑΡΑΡΤΗΜΑ Ι </w:t>
      </w:r>
      <w:r w:rsidR="0041768C" w:rsidRPr="0041768C">
        <w:rPr>
          <w:sz w:val="24"/>
          <w:szCs w:val="24"/>
        </w:rPr>
        <w:t>–</w:t>
      </w:r>
      <w:r w:rsidRPr="0041768C">
        <w:rPr>
          <w:sz w:val="24"/>
          <w:szCs w:val="24"/>
        </w:rPr>
        <w:t xml:space="preserve"> </w:t>
      </w:r>
      <w:r w:rsidR="0099525C" w:rsidRPr="0099525C">
        <w:rPr>
          <w:sz w:val="24"/>
          <w:szCs w:val="24"/>
        </w:rPr>
        <w:t>Α</w:t>
      </w:r>
      <w:r w:rsidR="0041768C" w:rsidRPr="0041768C">
        <w:rPr>
          <w:sz w:val="24"/>
          <w:szCs w:val="24"/>
        </w:rPr>
        <w:t>ΝΑΛΥΤΙΚΗ ΠΕΡΙΓΡΑΦΗ ΦΥΣΙΚΟΥ &amp; ΟΙΚΟΝΟΜΙΚΟΥ ΑΝΤΙΚΕΙΜΕΝΟΥ ΤΗΣ ΣΥΜΒΑΣΗΣ</w:t>
      </w:r>
      <w:bookmarkEnd w:id="1316"/>
    </w:p>
    <w:p w14:paraId="51B2CF22" w14:textId="18460233" w:rsidR="00580504" w:rsidRPr="00580504" w:rsidRDefault="00580504" w:rsidP="00997BBF">
      <w:pPr>
        <w:pStyle w:val="aff4"/>
        <w:keepNext/>
        <w:numPr>
          <w:ilvl w:val="0"/>
          <w:numId w:val="13"/>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320" w:name="_Toc102481613"/>
      <w:bookmarkStart w:id="1321" w:name="_Toc102483541"/>
      <w:bookmarkStart w:id="1322" w:name="_Toc102507618"/>
      <w:bookmarkStart w:id="1323" w:name="_Toc102641822"/>
      <w:bookmarkStart w:id="1324" w:name="_Toc102644999"/>
      <w:bookmarkStart w:id="1325" w:name="_Toc102645108"/>
      <w:bookmarkStart w:id="1326" w:name="_Toc103072110"/>
      <w:bookmarkStart w:id="1327" w:name="_Toc103691035"/>
      <w:bookmarkStart w:id="1328" w:name="_Toc103847811"/>
      <w:bookmarkStart w:id="1329" w:name="_Toc104142770"/>
      <w:bookmarkStart w:id="1330" w:name="_Toc104592855"/>
      <w:bookmarkStart w:id="1331" w:name="_Toc104592985"/>
      <w:bookmarkStart w:id="1332" w:name="_Toc104643642"/>
      <w:bookmarkStart w:id="1333" w:name="_Toc104711513"/>
      <w:bookmarkStart w:id="1334" w:name="_Toc104720810"/>
      <w:bookmarkStart w:id="1335" w:name="_Toc104725642"/>
      <w:bookmarkStart w:id="1336" w:name="_Toc104727107"/>
      <w:bookmarkStart w:id="1337" w:name="_Toc104733744"/>
      <w:bookmarkStart w:id="1338" w:name="_Toc104735587"/>
      <w:bookmarkStart w:id="1339" w:name="_Toc104750942"/>
      <w:bookmarkStart w:id="1340" w:name="_Toc104799357"/>
      <w:bookmarkStart w:id="1341" w:name="_Toc104818155"/>
      <w:bookmarkStart w:id="1342" w:name="_Toc104819398"/>
      <w:bookmarkStart w:id="1343" w:name="_Toc104846757"/>
      <w:bookmarkStart w:id="1344" w:name="_Toc104846913"/>
      <w:bookmarkStart w:id="1345" w:name="_Toc104847831"/>
      <w:bookmarkStart w:id="1346" w:name="_Toc104847984"/>
      <w:bookmarkStart w:id="1347" w:name="_Toc104848869"/>
      <w:bookmarkStart w:id="1348" w:name="_Toc104884226"/>
      <w:bookmarkStart w:id="1349" w:name="_Toc104903622"/>
      <w:bookmarkStart w:id="1350" w:name="_Toc104914703"/>
      <w:bookmarkStart w:id="1351" w:name="_Toc104915871"/>
      <w:bookmarkStart w:id="1352" w:name="_Toc104916792"/>
      <w:bookmarkStart w:id="1353" w:name="_Toc105074197"/>
      <w:bookmarkStart w:id="1354" w:name="_Toc105167685"/>
      <w:bookmarkStart w:id="1355" w:name="_Toc105169305"/>
      <w:bookmarkStart w:id="1356" w:name="_Toc105170464"/>
      <w:bookmarkStart w:id="1357" w:name="_Toc105488749"/>
      <w:bookmarkStart w:id="1358" w:name="_Toc105499985"/>
      <w:bookmarkStart w:id="1359" w:name="_Toc105585518"/>
      <w:bookmarkStart w:id="1360" w:name="_Toc106193416"/>
      <w:bookmarkStart w:id="1361" w:name="_Toc106452061"/>
      <w:bookmarkStart w:id="1362" w:name="_Toc106958355"/>
      <w:bookmarkStart w:id="1363" w:name="_Toc116638049"/>
      <w:bookmarkStart w:id="1364" w:name="_Toc118368355"/>
      <w:bookmarkStart w:id="1365" w:name="_Toc119067043"/>
      <w:bookmarkStart w:id="1366" w:name="_Toc158041852"/>
      <w:bookmarkStart w:id="1367" w:name="_Toc158044389"/>
      <w:bookmarkStart w:id="1368" w:name="_Toc158983520"/>
      <w:bookmarkStart w:id="1369" w:name="_Toc159275608"/>
      <w:bookmarkStart w:id="1370" w:name="_Toc159275727"/>
      <w:bookmarkStart w:id="1371" w:name="_Toc159279537"/>
      <w:bookmarkStart w:id="1372" w:name="_Toc160448031"/>
      <w:bookmarkStart w:id="1373" w:name="_Toc162693478"/>
      <w:bookmarkStart w:id="1374" w:name="_Toc172196959"/>
      <w:bookmarkStart w:id="1375" w:name="_Toc182915800"/>
      <w:bookmarkStart w:id="1376" w:name="_Toc182915916"/>
      <w:bookmarkStart w:id="1377" w:name="_Toc183441819"/>
      <w:bookmarkStart w:id="1378" w:name="_Toc183509615"/>
      <w:bookmarkStart w:id="1379" w:name="_Toc183606509"/>
      <w:bookmarkStart w:id="1380" w:name="_Toc183611885"/>
      <w:bookmarkStart w:id="1381" w:name="_Toc185329154"/>
      <w:bookmarkStart w:id="1382" w:name="_Toc185329726"/>
      <w:bookmarkStart w:id="1383" w:name="_Toc185330635"/>
      <w:bookmarkStart w:id="1384" w:name="_Toc187828349"/>
      <w:bookmarkStart w:id="1385" w:name="_Toc188020812"/>
      <w:bookmarkStart w:id="1386" w:name="_Toc188021498"/>
      <w:bookmarkStart w:id="1387" w:name="_Toc188349716"/>
      <w:bookmarkStart w:id="1388" w:name="_Toc212703326"/>
      <w:bookmarkStart w:id="1389" w:name="_Ref529533531"/>
      <w:bookmarkStart w:id="1390" w:name="_Toc67517408"/>
      <w:bookmarkEnd w:id="1317"/>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36435D60" w14:textId="77777777" w:rsidR="00580504" w:rsidRPr="00580504" w:rsidRDefault="00580504" w:rsidP="00997BBF">
      <w:pPr>
        <w:pStyle w:val="aff4"/>
        <w:keepNext/>
        <w:numPr>
          <w:ilvl w:val="0"/>
          <w:numId w:val="13"/>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391" w:name="_Toc102483542"/>
      <w:bookmarkStart w:id="1392" w:name="_Toc102507619"/>
      <w:bookmarkStart w:id="1393" w:name="_Toc102641823"/>
      <w:bookmarkStart w:id="1394" w:name="_Toc102645000"/>
      <w:bookmarkStart w:id="1395" w:name="_Toc102645109"/>
      <w:bookmarkStart w:id="1396" w:name="_Toc103072111"/>
      <w:bookmarkStart w:id="1397" w:name="_Toc103691036"/>
      <w:bookmarkStart w:id="1398" w:name="_Toc103847812"/>
      <w:bookmarkStart w:id="1399" w:name="_Toc104142771"/>
      <w:bookmarkStart w:id="1400" w:name="_Toc104592856"/>
      <w:bookmarkStart w:id="1401" w:name="_Toc104592986"/>
      <w:bookmarkStart w:id="1402" w:name="_Toc104643643"/>
      <w:bookmarkStart w:id="1403" w:name="_Toc104711514"/>
      <w:bookmarkStart w:id="1404" w:name="_Toc104720811"/>
      <w:bookmarkStart w:id="1405" w:name="_Toc104725643"/>
      <w:bookmarkStart w:id="1406" w:name="_Toc104727108"/>
      <w:bookmarkStart w:id="1407" w:name="_Toc104733745"/>
      <w:bookmarkStart w:id="1408" w:name="_Toc104735588"/>
      <w:bookmarkStart w:id="1409" w:name="_Toc104750943"/>
      <w:bookmarkStart w:id="1410" w:name="_Toc104799358"/>
      <w:bookmarkStart w:id="1411" w:name="_Toc104818156"/>
      <w:bookmarkStart w:id="1412" w:name="_Toc104819399"/>
      <w:bookmarkStart w:id="1413" w:name="_Toc104846758"/>
      <w:bookmarkStart w:id="1414" w:name="_Toc104846914"/>
      <w:bookmarkStart w:id="1415" w:name="_Toc104847832"/>
      <w:bookmarkStart w:id="1416" w:name="_Toc104847985"/>
      <w:bookmarkStart w:id="1417" w:name="_Toc104848870"/>
      <w:bookmarkStart w:id="1418" w:name="_Toc104884227"/>
      <w:bookmarkStart w:id="1419" w:name="_Toc104903623"/>
      <w:bookmarkStart w:id="1420" w:name="_Toc104914704"/>
      <w:bookmarkStart w:id="1421" w:name="_Toc104915872"/>
      <w:bookmarkStart w:id="1422" w:name="_Toc104916793"/>
      <w:bookmarkStart w:id="1423" w:name="_Toc105074198"/>
      <w:bookmarkStart w:id="1424" w:name="_Toc105167686"/>
      <w:bookmarkStart w:id="1425" w:name="_Toc105169306"/>
      <w:bookmarkStart w:id="1426" w:name="_Toc105170465"/>
      <w:bookmarkStart w:id="1427" w:name="_Toc105488750"/>
      <w:bookmarkStart w:id="1428" w:name="_Toc105499986"/>
      <w:bookmarkStart w:id="1429" w:name="_Toc105585519"/>
      <w:bookmarkStart w:id="1430" w:name="_Toc106193417"/>
      <w:bookmarkStart w:id="1431" w:name="_Toc106452062"/>
      <w:bookmarkStart w:id="1432" w:name="_Toc106958356"/>
      <w:bookmarkStart w:id="1433" w:name="_Toc116638050"/>
      <w:bookmarkStart w:id="1434" w:name="_Toc118368356"/>
      <w:bookmarkStart w:id="1435" w:name="_Toc119067044"/>
      <w:bookmarkStart w:id="1436" w:name="_Toc158041853"/>
      <w:bookmarkStart w:id="1437" w:name="_Toc158044390"/>
      <w:bookmarkStart w:id="1438" w:name="_Toc158983521"/>
      <w:bookmarkStart w:id="1439" w:name="_Toc159275609"/>
      <w:bookmarkStart w:id="1440" w:name="_Toc159275728"/>
      <w:bookmarkStart w:id="1441" w:name="_Toc159279538"/>
      <w:bookmarkStart w:id="1442" w:name="_Toc160448032"/>
      <w:bookmarkStart w:id="1443" w:name="_Toc162693479"/>
      <w:bookmarkStart w:id="1444" w:name="_Toc172196960"/>
      <w:bookmarkStart w:id="1445" w:name="_Toc182915801"/>
      <w:bookmarkStart w:id="1446" w:name="_Toc182915917"/>
      <w:bookmarkStart w:id="1447" w:name="_Toc183441820"/>
      <w:bookmarkStart w:id="1448" w:name="_Toc183509616"/>
      <w:bookmarkStart w:id="1449" w:name="_Toc183606510"/>
      <w:bookmarkStart w:id="1450" w:name="_Toc183611886"/>
      <w:bookmarkStart w:id="1451" w:name="_Toc185329155"/>
      <w:bookmarkStart w:id="1452" w:name="_Toc185329727"/>
      <w:bookmarkStart w:id="1453" w:name="_Toc185330636"/>
      <w:bookmarkStart w:id="1454" w:name="_Toc187828350"/>
      <w:bookmarkStart w:id="1455" w:name="_Toc188020813"/>
      <w:bookmarkStart w:id="1456" w:name="_Toc188021499"/>
      <w:bookmarkStart w:id="1457" w:name="_Toc188349717"/>
      <w:bookmarkStart w:id="1458" w:name="_Toc212703327"/>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3776BB2E" w14:textId="77777777" w:rsidR="00580504" w:rsidRPr="00580504" w:rsidRDefault="00580504" w:rsidP="00997BBF">
      <w:pPr>
        <w:pStyle w:val="aff4"/>
        <w:keepNext/>
        <w:numPr>
          <w:ilvl w:val="0"/>
          <w:numId w:val="13"/>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459" w:name="_Toc102483543"/>
      <w:bookmarkStart w:id="1460" w:name="_Toc102507620"/>
      <w:bookmarkStart w:id="1461" w:name="_Toc102641824"/>
      <w:bookmarkStart w:id="1462" w:name="_Toc102645001"/>
      <w:bookmarkStart w:id="1463" w:name="_Toc102645110"/>
      <w:bookmarkStart w:id="1464" w:name="_Toc103072112"/>
      <w:bookmarkStart w:id="1465" w:name="_Toc103691037"/>
      <w:bookmarkStart w:id="1466" w:name="_Toc103847813"/>
      <w:bookmarkStart w:id="1467" w:name="_Toc104142772"/>
      <w:bookmarkStart w:id="1468" w:name="_Toc104592857"/>
      <w:bookmarkStart w:id="1469" w:name="_Toc104592987"/>
      <w:bookmarkStart w:id="1470" w:name="_Toc104643644"/>
      <w:bookmarkStart w:id="1471" w:name="_Toc104711515"/>
      <w:bookmarkStart w:id="1472" w:name="_Toc104720812"/>
      <w:bookmarkStart w:id="1473" w:name="_Toc104725644"/>
      <w:bookmarkStart w:id="1474" w:name="_Toc104727109"/>
      <w:bookmarkStart w:id="1475" w:name="_Toc104733746"/>
      <w:bookmarkStart w:id="1476" w:name="_Toc104735589"/>
      <w:bookmarkStart w:id="1477" w:name="_Toc104750944"/>
      <w:bookmarkStart w:id="1478" w:name="_Toc104799359"/>
      <w:bookmarkStart w:id="1479" w:name="_Toc104818157"/>
      <w:bookmarkStart w:id="1480" w:name="_Toc104819400"/>
      <w:bookmarkStart w:id="1481" w:name="_Toc104846759"/>
      <w:bookmarkStart w:id="1482" w:name="_Toc104846915"/>
      <w:bookmarkStart w:id="1483" w:name="_Toc104847833"/>
      <w:bookmarkStart w:id="1484" w:name="_Toc104847986"/>
      <w:bookmarkStart w:id="1485" w:name="_Toc104848871"/>
      <w:bookmarkStart w:id="1486" w:name="_Toc104884228"/>
      <w:bookmarkStart w:id="1487" w:name="_Toc104903624"/>
      <w:bookmarkStart w:id="1488" w:name="_Toc104914705"/>
      <w:bookmarkStart w:id="1489" w:name="_Toc104915873"/>
      <w:bookmarkStart w:id="1490" w:name="_Toc104916794"/>
      <w:bookmarkStart w:id="1491" w:name="_Toc105074199"/>
      <w:bookmarkStart w:id="1492" w:name="_Toc105167687"/>
      <w:bookmarkStart w:id="1493" w:name="_Toc105169307"/>
      <w:bookmarkStart w:id="1494" w:name="_Toc105170466"/>
      <w:bookmarkStart w:id="1495" w:name="_Toc105488751"/>
      <w:bookmarkStart w:id="1496" w:name="_Toc105499987"/>
      <w:bookmarkStart w:id="1497" w:name="_Toc105585520"/>
      <w:bookmarkStart w:id="1498" w:name="_Toc106193418"/>
      <w:bookmarkStart w:id="1499" w:name="_Toc106452063"/>
      <w:bookmarkStart w:id="1500" w:name="_Toc106958357"/>
      <w:bookmarkStart w:id="1501" w:name="_Toc116638051"/>
      <w:bookmarkStart w:id="1502" w:name="_Toc118368357"/>
      <w:bookmarkStart w:id="1503" w:name="_Toc119067045"/>
      <w:bookmarkStart w:id="1504" w:name="_Toc158041854"/>
      <w:bookmarkStart w:id="1505" w:name="_Toc158044391"/>
      <w:bookmarkStart w:id="1506" w:name="_Toc158983522"/>
      <w:bookmarkStart w:id="1507" w:name="_Toc159275610"/>
      <w:bookmarkStart w:id="1508" w:name="_Toc159275729"/>
      <w:bookmarkStart w:id="1509" w:name="_Toc159279539"/>
      <w:bookmarkStart w:id="1510" w:name="_Toc160448033"/>
      <w:bookmarkStart w:id="1511" w:name="_Toc162693480"/>
      <w:bookmarkStart w:id="1512" w:name="_Toc172196961"/>
      <w:bookmarkStart w:id="1513" w:name="_Toc182915802"/>
      <w:bookmarkStart w:id="1514" w:name="_Toc182915918"/>
      <w:bookmarkStart w:id="1515" w:name="_Toc183441821"/>
      <w:bookmarkStart w:id="1516" w:name="_Toc183509617"/>
      <w:bookmarkStart w:id="1517" w:name="_Toc183606511"/>
      <w:bookmarkStart w:id="1518" w:name="_Toc183611887"/>
      <w:bookmarkStart w:id="1519" w:name="_Toc185329156"/>
      <w:bookmarkStart w:id="1520" w:name="_Toc185329728"/>
      <w:bookmarkStart w:id="1521" w:name="_Toc185330637"/>
      <w:bookmarkStart w:id="1522" w:name="_Toc187828351"/>
      <w:bookmarkStart w:id="1523" w:name="_Toc188020814"/>
      <w:bookmarkStart w:id="1524" w:name="_Toc188021500"/>
      <w:bookmarkStart w:id="1525" w:name="_Toc188349718"/>
      <w:bookmarkStart w:id="1526" w:name="_Toc21270332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18AA2D52" w14:textId="77777777" w:rsidR="00580504" w:rsidRPr="00580504" w:rsidRDefault="00580504" w:rsidP="00997BBF">
      <w:pPr>
        <w:pStyle w:val="aff4"/>
        <w:keepNext/>
        <w:numPr>
          <w:ilvl w:val="0"/>
          <w:numId w:val="13"/>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527" w:name="_Toc102483544"/>
      <w:bookmarkStart w:id="1528" w:name="_Toc102507621"/>
      <w:bookmarkStart w:id="1529" w:name="_Toc102641825"/>
      <w:bookmarkStart w:id="1530" w:name="_Toc102645002"/>
      <w:bookmarkStart w:id="1531" w:name="_Toc102645111"/>
      <w:bookmarkStart w:id="1532" w:name="_Toc103072113"/>
      <w:bookmarkStart w:id="1533" w:name="_Toc103691038"/>
      <w:bookmarkStart w:id="1534" w:name="_Toc103847814"/>
      <w:bookmarkStart w:id="1535" w:name="_Toc104142773"/>
      <w:bookmarkStart w:id="1536" w:name="_Toc104592858"/>
      <w:bookmarkStart w:id="1537" w:name="_Toc104592988"/>
      <w:bookmarkStart w:id="1538" w:name="_Toc104643645"/>
      <w:bookmarkStart w:id="1539" w:name="_Toc104711516"/>
      <w:bookmarkStart w:id="1540" w:name="_Toc104720813"/>
      <w:bookmarkStart w:id="1541" w:name="_Toc104725645"/>
      <w:bookmarkStart w:id="1542" w:name="_Toc104727110"/>
      <w:bookmarkStart w:id="1543" w:name="_Toc104733747"/>
      <w:bookmarkStart w:id="1544" w:name="_Toc104735590"/>
      <w:bookmarkStart w:id="1545" w:name="_Toc104750945"/>
      <w:bookmarkStart w:id="1546" w:name="_Toc104799360"/>
      <w:bookmarkStart w:id="1547" w:name="_Toc104818158"/>
      <w:bookmarkStart w:id="1548" w:name="_Toc104819401"/>
      <w:bookmarkStart w:id="1549" w:name="_Toc104846760"/>
      <w:bookmarkStart w:id="1550" w:name="_Toc104846916"/>
      <w:bookmarkStart w:id="1551" w:name="_Toc104847834"/>
      <w:bookmarkStart w:id="1552" w:name="_Toc104847987"/>
      <w:bookmarkStart w:id="1553" w:name="_Toc104848872"/>
      <w:bookmarkStart w:id="1554" w:name="_Toc104884229"/>
      <w:bookmarkStart w:id="1555" w:name="_Toc104903625"/>
      <w:bookmarkStart w:id="1556" w:name="_Toc104914706"/>
      <w:bookmarkStart w:id="1557" w:name="_Toc104915874"/>
      <w:bookmarkStart w:id="1558" w:name="_Toc104916795"/>
      <w:bookmarkStart w:id="1559" w:name="_Toc105074200"/>
      <w:bookmarkStart w:id="1560" w:name="_Toc105167688"/>
      <w:bookmarkStart w:id="1561" w:name="_Toc105169308"/>
      <w:bookmarkStart w:id="1562" w:name="_Toc105170467"/>
      <w:bookmarkStart w:id="1563" w:name="_Toc105488752"/>
      <w:bookmarkStart w:id="1564" w:name="_Toc105499988"/>
      <w:bookmarkStart w:id="1565" w:name="_Toc105585521"/>
      <w:bookmarkStart w:id="1566" w:name="_Toc106193419"/>
      <w:bookmarkStart w:id="1567" w:name="_Toc106452064"/>
      <w:bookmarkStart w:id="1568" w:name="_Toc106958358"/>
      <w:bookmarkStart w:id="1569" w:name="_Toc116638052"/>
      <w:bookmarkStart w:id="1570" w:name="_Toc118368358"/>
      <w:bookmarkStart w:id="1571" w:name="_Toc119067046"/>
      <w:bookmarkStart w:id="1572" w:name="_Toc158041855"/>
      <w:bookmarkStart w:id="1573" w:name="_Toc158044392"/>
      <w:bookmarkStart w:id="1574" w:name="_Toc158983523"/>
      <w:bookmarkStart w:id="1575" w:name="_Toc159275611"/>
      <w:bookmarkStart w:id="1576" w:name="_Toc159275730"/>
      <w:bookmarkStart w:id="1577" w:name="_Toc159279540"/>
      <w:bookmarkStart w:id="1578" w:name="_Toc160448034"/>
      <w:bookmarkStart w:id="1579" w:name="_Toc162693481"/>
      <w:bookmarkStart w:id="1580" w:name="_Toc172196962"/>
      <w:bookmarkStart w:id="1581" w:name="_Toc182915803"/>
      <w:bookmarkStart w:id="1582" w:name="_Toc182915919"/>
      <w:bookmarkStart w:id="1583" w:name="_Toc183441822"/>
      <w:bookmarkStart w:id="1584" w:name="_Toc183509618"/>
      <w:bookmarkStart w:id="1585" w:name="_Toc183606512"/>
      <w:bookmarkStart w:id="1586" w:name="_Toc183611888"/>
      <w:bookmarkStart w:id="1587" w:name="_Toc185329157"/>
      <w:bookmarkStart w:id="1588" w:name="_Toc185329729"/>
      <w:bookmarkStart w:id="1589" w:name="_Toc185330638"/>
      <w:bookmarkStart w:id="1590" w:name="_Toc187828352"/>
      <w:bookmarkStart w:id="1591" w:name="_Toc188020815"/>
      <w:bookmarkStart w:id="1592" w:name="_Toc188021501"/>
      <w:bookmarkStart w:id="1593" w:name="_Toc188349719"/>
      <w:bookmarkStart w:id="1594" w:name="_Toc212703329"/>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p>
    <w:p w14:paraId="3D895520" w14:textId="77777777" w:rsidR="00580504" w:rsidRPr="00580504" w:rsidRDefault="00580504" w:rsidP="00997BBF">
      <w:pPr>
        <w:pStyle w:val="aff4"/>
        <w:keepNext/>
        <w:numPr>
          <w:ilvl w:val="0"/>
          <w:numId w:val="13"/>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595" w:name="_Toc102483545"/>
      <w:bookmarkStart w:id="1596" w:name="_Toc102507622"/>
      <w:bookmarkStart w:id="1597" w:name="_Toc102641826"/>
      <w:bookmarkStart w:id="1598" w:name="_Toc102645003"/>
      <w:bookmarkStart w:id="1599" w:name="_Toc102645112"/>
      <w:bookmarkStart w:id="1600" w:name="_Toc103072114"/>
      <w:bookmarkStart w:id="1601" w:name="_Toc103691039"/>
      <w:bookmarkStart w:id="1602" w:name="_Toc103847815"/>
      <w:bookmarkStart w:id="1603" w:name="_Toc104142774"/>
      <w:bookmarkStart w:id="1604" w:name="_Toc104592859"/>
      <w:bookmarkStart w:id="1605" w:name="_Toc104592989"/>
      <w:bookmarkStart w:id="1606" w:name="_Toc104643646"/>
      <w:bookmarkStart w:id="1607" w:name="_Toc104711517"/>
      <w:bookmarkStart w:id="1608" w:name="_Toc104720814"/>
      <w:bookmarkStart w:id="1609" w:name="_Toc104725646"/>
      <w:bookmarkStart w:id="1610" w:name="_Toc104727111"/>
      <w:bookmarkStart w:id="1611" w:name="_Toc104733748"/>
      <w:bookmarkStart w:id="1612" w:name="_Toc104735591"/>
      <w:bookmarkStart w:id="1613" w:name="_Toc104750946"/>
      <w:bookmarkStart w:id="1614" w:name="_Toc104799361"/>
      <w:bookmarkStart w:id="1615" w:name="_Toc104818159"/>
      <w:bookmarkStart w:id="1616" w:name="_Toc104819402"/>
      <w:bookmarkStart w:id="1617" w:name="_Toc104846761"/>
      <w:bookmarkStart w:id="1618" w:name="_Toc104846917"/>
      <w:bookmarkStart w:id="1619" w:name="_Toc104847835"/>
      <w:bookmarkStart w:id="1620" w:name="_Toc104847988"/>
      <w:bookmarkStart w:id="1621" w:name="_Toc104848873"/>
      <w:bookmarkStart w:id="1622" w:name="_Toc104884230"/>
      <w:bookmarkStart w:id="1623" w:name="_Toc104903626"/>
      <w:bookmarkStart w:id="1624" w:name="_Toc104914707"/>
      <w:bookmarkStart w:id="1625" w:name="_Toc104915875"/>
      <w:bookmarkStart w:id="1626" w:name="_Toc104916796"/>
      <w:bookmarkStart w:id="1627" w:name="_Toc105074201"/>
      <w:bookmarkStart w:id="1628" w:name="_Toc105167689"/>
      <w:bookmarkStart w:id="1629" w:name="_Toc105169309"/>
      <w:bookmarkStart w:id="1630" w:name="_Toc105170468"/>
      <w:bookmarkStart w:id="1631" w:name="_Toc105488753"/>
      <w:bookmarkStart w:id="1632" w:name="_Toc105499989"/>
      <w:bookmarkStart w:id="1633" w:name="_Toc105585522"/>
      <w:bookmarkStart w:id="1634" w:name="_Toc106193420"/>
      <w:bookmarkStart w:id="1635" w:name="_Toc106452065"/>
      <w:bookmarkStart w:id="1636" w:name="_Toc106958359"/>
      <w:bookmarkStart w:id="1637" w:name="_Toc116638053"/>
      <w:bookmarkStart w:id="1638" w:name="_Toc118368359"/>
      <w:bookmarkStart w:id="1639" w:name="_Toc119067047"/>
      <w:bookmarkStart w:id="1640" w:name="_Toc158041856"/>
      <w:bookmarkStart w:id="1641" w:name="_Toc158044393"/>
      <w:bookmarkStart w:id="1642" w:name="_Toc158983524"/>
      <w:bookmarkStart w:id="1643" w:name="_Toc159275612"/>
      <w:bookmarkStart w:id="1644" w:name="_Toc159275731"/>
      <w:bookmarkStart w:id="1645" w:name="_Toc159279541"/>
      <w:bookmarkStart w:id="1646" w:name="_Toc160448035"/>
      <w:bookmarkStart w:id="1647" w:name="_Toc162693482"/>
      <w:bookmarkStart w:id="1648" w:name="_Toc172196963"/>
      <w:bookmarkStart w:id="1649" w:name="_Toc182915804"/>
      <w:bookmarkStart w:id="1650" w:name="_Toc182915920"/>
      <w:bookmarkStart w:id="1651" w:name="_Toc183441823"/>
      <w:bookmarkStart w:id="1652" w:name="_Toc183509619"/>
      <w:bookmarkStart w:id="1653" w:name="_Toc183606513"/>
      <w:bookmarkStart w:id="1654" w:name="_Toc183611889"/>
      <w:bookmarkStart w:id="1655" w:name="_Toc185329158"/>
      <w:bookmarkStart w:id="1656" w:name="_Toc185329730"/>
      <w:bookmarkStart w:id="1657" w:name="_Toc185330639"/>
      <w:bookmarkStart w:id="1658" w:name="_Toc187828353"/>
      <w:bookmarkStart w:id="1659" w:name="_Toc188020816"/>
      <w:bookmarkStart w:id="1660" w:name="_Toc188021502"/>
      <w:bookmarkStart w:id="1661" w:name="_Toc188349720"/>
      <w:bookmarkStart w:id="1662" w:name="_Toc212703330"/>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14:paraId="2C8C4C92" w14:textId="77777777" w:rsidR="00580504" w:rsidRPr="00580504" w:rsidRDefault="00580504" w:rsidP="00997BBF">
      <w:pPr>
        <w:pStyle w:val="aff4"/>
        <w:keepNext/>
        <w:numPr>
          <w:ilvl w:val="0"/>
          <w:numId w:val="13"/>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663" w:name="_Toc102483546"/>
      <w:bookmarkStart w:id="1664" w:name="_Toc102507623"/>
      <w:bookmarkStart w:id="1665" w:name="_Toc102641827"/>
      <w:bookmarkStart w:id="1666" w:name="_Toc102645004"/>
      <w:bookmarkStart w:id="1667" w:name="_Toc102645113"/>
      <w:bookmarkStart w:id="1668" w:name="_Toc103072115"/>
      <w:bookmarkStart w:id="1669" w:name="_Toc103691040"/>
      <w:bookmarkStart w:id="1670" w:name="_Toc103847816"/>
      <w:bookmarkStart w:id="1671" w:name="_Toc104142775"/>
      <w:bookmarkStart w:id="1672" w:name="_Toc104592860"/>
      <w:bookmarkStart w:id="1673" w:name="_Toc104592990"/>
      <w:bookmarkStart w:id="1674" w:name="_Toc104643647"/>
      <w:bookmarkStart w:id="1675" w:name="_Toc104711518"/>
      <w:bookmarkStart w:id="1676" w:name="_Toc104720815"/>
      <w:bookmarkStart w:id="1677" w:name="_Toc104725647"/>
      <w:bookmarkStart w:id="1678" w:name="_Toc104727112"/>
      <w:bookmarkStart w:id="1679" w:name="_Toc104733749"/>
      <w:bookmarkStart w:id="1680" w:name="_Toc104735592"/>
      <w:bookmarkStart w:id="1681" w:name="_Toc104750947"/>
      <w:bookmarkStart w:id="1682" w:name="_Toc104799362"/>
      <w:bookmarkStart w:id="1683" w:name="_Toc104818160"/>
      <w:bookmarkStart w:id="1684" w:name="_Toc104819403"/>
      <w:bookmarkStart w:id="1685" w:name="_Toc104846762"/>
      <w:bookmarkStart w:id="1686" w:name="_Toc104846918"/>
      <w:bookmarkStart w:id="1687" w:name="_Toc104847836"/>
      <w:bookmarkStart w:id="1688" w:name="_Toc104847989"/>
      <w:bookmarkStart w:id="1689" w:name="_Toc104848874"/>
      <w:bookmarkStart w:id="1690" w:name="_Toc104884231"/>
      <w:bookmarkStart w:id="1691" w:name="_Toc104903627"/>
      <w:bookmarkStart w:id="1692" w:name="_Toc104914708"/>
      <w:bookmarkStart w:id="1693" w:name="_Toc104915876"/>
      <w:bookmarkStart w:id="1694" w:name="_Toc104916797"/>
      <w:bookmarkStart w:id="1695" w:name="_Toc105074202"/>
      <w:bookmarkStart w:id="1696" w:name="_Toc105167690"/>
      <w:bookmarkStart w:id="1697" w:name="_Toc105169310"/>
      <w:bookmarkStart w:id="1698" w:name="_Toc105170469"/>
      <w:bookmarkStart w:id="1699" w:name="_Toc105488754"/>
      <w:bookmarkStart w:id="1700" w:name="_Toc105499990"/>
      <w:bookmarkStart w:id="1701" w:name="_Toc105585523"/>
      <w:bookmarkStart w:id="1702" w:name="_Toc106193421"/>
      <w:bookmarkStart w:id="1703" w:name="_Toc106452066"/>
      <w:bookmarkStart w:id="1704" w:name="_Toc106958360"/>
      <w:bookmarkStart w:id="1705" w:name="_Toc116638054"/>
      <w:bookmarkStart w:id="1706" w:name="_Toc118368360"/>
      <w:bookmarkStart w:id="1707" w:name="_Toc119067048"/>
      <w:bookmarkStart w:id="1708" w:name="_Toc158041857"/>
      <w:bookmarkStart w:id="1709" w:name="_Toc158044394"/>
      <w:bookmarkStart w:id="1710" w:name="_Toc158983525"/>
      <w:bookmarkStart w:id="1711" w:name="_Toc159275613"/>
      <w:bookmarkStart w:id="1712" w:name="_Toc159275732"/>
      <w:bookmarkStart w:id="1713" w:name="_Toc159279542"/>
      <w:bookmarkStart w:id="1714" w:name="_Toc160448036"/>
      <w:bookmarkStart w:id="1715" w:name="_Toc162693483"/>
      <w:bookmarkStart w:id="1716" w:name="_Toc172196964"/>
      <w:bookmarkStart w:id="1717" w:name="_Toc182915805"/>
      <w:bookmarkStart w:id="1718" w:name="_Toc182915921"/>
      <w:bookmarkStart w:id="1719" w:name="_Toc183441824"/>
      <w:bookmarkStart w:id="1720" w:name="_Toc183509620"/>
      <w:bookmarkStart w:id="1721" w:name="_Toc183606514"/>
      <w:bookmarkStart w:id="1722" w:name="_Toc183611890"/>
      <w:bookmarkStart w:id="1723" w:name="_Toc185329159"/>
      <w:bookmarkStart w:id="1724" w:name="_Toc185329731"/>
      <w:bookmarkStart w:id="1725" w:name="_Toc185330640"/>
      <w:bookmarkStart w:id="1726" w:name="_Toc187828354"/>
      <w:bookmarkStart w:id="1727" w:name="_Toc188020817"/>
      <w:bookmarkStart w:id="1728" w:name="_Toc188021503"/>
      <w:bookmarkStart w:id="1729" w:name="_Toc188349721"/>
      <w:bookmarkStart w:id="1730" w:name="_Toc212703331"/>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14:paraId="5EA37ED1" w14:textId="77777777" w:rsidR="00580504" w:rsidRPr="00580504" w:rsidRDefault="00580504" w:rsidP="00997BBF">
      <w:pPr>
        <w:pStyle w:val="aff4"/>
        <w:keepNext/>
        <w:numPr>
          <w:ilvl w:val="0"/>
          <w:numId w:val="13"/>
        </w:numPr>
        <w:pBdr>
          <w:top w:val="none" w:sz="0" w:space="0" w:color="000000"/>
          <w:left w:val="none" w:sz="0" w:space="0" w:color="000000"/>
          <w:bottom w:val="single" w:sz="12" w:space="1" w:color="000080"/>
          <w:right w:val="none" w:sz="0" w:space="0" w:color="000000"/>
        </w:pBdr>
        <w:tabs>
          <w:tab w:val="left" w:pos="567"/>
        </w:tabs>
        <w:spacing w:before="240" w:after="80"/>
        <w:outlineLvl w:val="1"/>
        <w:rPr>
          <w:rFonts w:cs="Tahoma"/>
          <w:b/>
          <w:vanish/>
          <w:color w:val="002060"/>
          <w:sz w:val="24"/>
          <w:szCs w:val="22"/>
          <w:lang w:val="el-GR"/>
        </w:rPr>
      </w:pPr>
      <w:bookmarkStart w:id="1731" w:name="_Toc102483547"/>
      <w:bookmarkStart w:id="1732" w:name="_Toc102507624"/>
      <w:bookmarkStart w:id="1733" w:name="_Toc102641828"/>
      <w:bookmarkStart w:id="1734" w:name="_Toc102645005"/>
      <w:bookmarkStart w:id="1735" w:name="_Toc102645114"/>
      <w:bookmarkStart w:id="1736" w:name="_Toc103072116"/>
      <w:bookmarkStart w:id="1737" w:name="_Toc103691041"/>
      <w:bookmarkStart w:id="1738" w:name="_Toc103847817"/>
      <w:bookmarkStart w:id="1739" w:name="_Toc104142776"/>
      <w:bookmarkStart w:id="1740" w:name="_Toc104592861"/>
      <w:bookmarkStart w:id="1741" w:name="_Toc104592991"/>
      <w:bookmarkStart w:id="1742" w:name="_Toc104643648"/>
      <w:bookmarkStart w:id="1743" w:name="_Toc104711519"/>
      <w:bookmarkStart w:id="1744" w:name="_Toc104720816"/>
      <w:bookmarkStart w:id="1745" w:name="_Toc104725648"/>
      <w:bookmarkStart w:id="1746" w:name="_Toc104727113"/>
      <w:bookmarkStart w:id="1747" w:name="_Toc104733750"/>
      <w:bookmarkStart w:id="1748" w:name="_Toc104735593"/>
      <w:bookmarkStart w:id="1749" w:name="_Toc104750948"/>
      <w:bookmarkStart w:id="1750" w:name="_Toc104799363"/>
      <w:bookmarkStart w:id="1751" w:name="_Toc104818161"/>
      <w:bookmarkStart w:id="1752" w:name="_Toc104819404"/>
      <w:bookmarkStart w:id="1753" w:name="_Toc104846763"/>
      <w:bookmarkStart w:id="1754" w:name="_Toc104846919"/>
      <w:bookmarkStart w:id="1755" w:name="_Toc104847837"/>
      <w:bookmarkStart w:id="1756" w:name="_Toc104847990"/>
      <w:bookmarkStart w:id="1757" w:name="_Toc104848875"/>
      <w:bookmarkStart w:id="1758" w:name="_Toc104884232"/>
      <w:bookmarkStart w:id="1759" w:name="_Toc104903628"/>
      <w:bookmarkStart w:id="1760" w:name="_Toc104914709"/>
      <w:bookmarkStart w:id="1761" w:name="_Toc104915877"/>
      <w:bookmarkStart w:id="1762" w:name="_Toc104916798"/>
      <w:bookmarkStart w:id="1763" w:name="_Toc105074203"/>
      <w:bookmarkStart w:id="1764" w:name="_Toc105167691"/>
      <w:bookmarkStart w:id="1765" w:name="_Toc105169311"/>
      <w:bookmarkStart w:id="1766" w:name="_Toc105170470"/>
      <w:bookmarkStart w:id="1767" w:name="_Toc105488755"/>
      <w:bookmarkStart w:id="1768" w:name="_Toc105499991"/>
      <w:bookmarkStart w:id="1769" w:name="_Toc105585524"/>
      <w:bookmarkStart w:id="1770" w:name="_Toc106193422"/>
      <w:bookmarkStart w:id="1771" w:name="_Toc106452067"/>
      <w:bookmarkStart w:id="1772" w:name="_Toc106958361"/>
      <w:bookmarkStart w:id="1773" w:name="_Toc116638055"/>
      <w:bookmarkStart w:id="1774" w:name="_Toc118368361"/>
      <w:bookmarkStart w:id="1775" w:name="_Toc119067049"/>
      <w:bookmarkStart w:id="1776" w:name="_Toc158041858"/>
      <w:bookmarkStart w:id="1777" w:name="_Toc158044395"/>
      <w:bookmarkStart w:id="1778" w:name="_Toc158983526"/>
      <w:bookmarkStart w:id="1779" w:name="_Toc159275614"/>
      <w:bookmarkStart w:id="1780" w:name="_Toc159275733"/>
      <w:bookmarkStart w:id="1781" w:name="_Toc159279543"/>
      <w:bookmarkStart w:id="1782" w:name="_Toc160448037"/>
      <w:bookmarkStart w:id="1783" w:name="_Toc162693484"/>
      <w:bookmarkStart w:id="1784" w:name="_Toc172196965"/>
      <w:bookmarkStart w:id="1785" w:name="_Toc182915806"/>
      <w:bookmarkStart w:id="1786" w:name="_Toc182915922"/>
      <w:bookmarkStart w:id="1787" w:name="_Toc183441825"/>
      <w:bookmarkStart w:id="1788" w:name="_Toc183509621"/>
      <w:bookmarkStart w:id="1789" w:name="_Toc183606515"/>
      <w:bookmarkStart w:id="1790" w:name="_Toc183611891"/>
      <w:bookmarkStart w:id="1791" w:name="_Toc185329160"/>
      <w:bookmarkStart w:id="1792" w:name="_Toc185329732"/>
      <w:bookmarkStart w:id="1793" w:name="_Toc185330641"/>
      <w:bookmarkStart w:id="1794" w:name="_Toc187828355"/>
      <w:bookmarkStart w:id="1795" w:name="_Toc188020818"/>
      <w:bookmarkStart w:id="1796" w:name="_Toc188021504"/>
      <w:bookmarkStart w:id="1797" w:name="_Toc188349722"/>
      <w:bookmarkStart w:id="1798" w:name="_Toc212703332"/>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278371C9" w14:textId="77777777" w:rsidR="0099525C" w:rsidRPr="0099525C" w:rsidRDefault="0099525C" w:rsidP="0099525C">
      <w:pPr>
        <w:suppressAutoHyphens w:val="0"/>
        <w:spacing w:before="100" w:beforeAutospacing="1" w:after="100" w:afterAutospacing="1" w:line="278" w:lineRule="auto"/>
        <w:jc w:val="left"/>
        <w:rPr>
          <w:rFonts w:eastAsia="Times New Roman" w:cs="Tahoma"/>
          <w:b/>
          <w:bCs/>
          <w:szCs w:val="22"/>
          <w:lang w:val="el-GR" w:eastAsia="en-GB"/>
        </w:rPr>
      </w:pPr>
      <w:bookmarkStart w:id="1799" w:name="_Hlk163128986"/>
      <w:bookmarkEnd w:id="1318"/>
      <w:bookmarkEnd w:id="1389"/>
      <w:bookmarkEnd w:id="1390"/>
      <w:r w:rsidRPr="0099525C">
        <w:rPr>
          <w:rFonts w:eastAsia="Times New Roman" w:cs="Tahoma"/>
          <w:b/>
          <w:bCs/>
          <w:szCs w:val="22"/>
          <w:lang w:val="el-GR" w:eastAsia="en-GB"/>
        </w:rPr>
        <w:t>ΜΕΡΟΣ Α – ΠΕΡΙΓΡΑΦΗ ΦΥΣΙΚΟΥ ΑΝΤΙΚΕΙΜΕΝΟΥ ΤΗΣ ΣΥΜΒΑΣΗΣ</w:t>
      </w:r>
    </w:p>
    <w:p w14:paraId="78B0F6B8" w14:textId="77777777" w:rsidR="0099525C" w:rsidRPr="0099525C" w:rsidRDefault="0099525C" w:rsidP="00997BBF">
      <w:pPr>
        <w:numPr>
          <w:ilvl w:val="0"/>
          <w:numId w:val="105"/>
        </w:numPr>
        <w:suppressAutoHyphens w:val="0"/>
        <w:spacing w:before="100" w:beforeAutospacing="1" w:after="100" w:afterAutospacing="1" w:line="278" w:lineRule="auto"/>
        <w:rPr>
          <w:rFonts w:eastAsia="Times New Roman" w:cs="Tahoma"/>
          <w:b/>
          <w:bCs/>
          <w:szCs w:val="22"/>
          <w:lang w:val="el-GR" w:eastAsia="en-GB"/>
        </w:rPr>
      </w:pPr>
      <w:r w:rsidRPr="0099525C">
        <w:rPr>
          <w:rFonts w:eastAsia="Times New Roman" w:cs="Tahoma"/>
          <w:b/>
          <w:bCs/>
          <w:szCs w:val="22"/>
          <w:lang w:val="el-GR" w:eastAsia="en-GB"/>
        </w:rPr>
        <w:t>ΠΛΑΙΣΙΟ ΚΑΙ ΣΤΟΧΟΣ ΤΗΣ ΣΥΜΒΑΣΗΣ</w:t>
      </w:r>
    </w:p>
    <w:p w14:paraId="37F5F4B8" w14:textId="77777777" w:rsidR="0099525C" w:rsidRPr="0099525C" w:rsidRDefault="0099525C" w:rsidP="0099525C">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Ο Εθνικός Οργανισμός Παροχής Υπηρεσιών Υγείας (ΕΟΠΥΥ), (</w:t>
      </w:r>
      <w:hyperlink r:id="rId27" w:history="1">
        <w:r w:rsidRPr="0099525C">
          <w:rPr>
            <w:rFonts w:eastAsia="Times New Roman" w:cs="Tahoma"/>
            <w:color w:val="467886"/>
            <w:szCs w:val="22"/>
            <w:u w:val="single"/>
            <w:lang w:val="el-GR" w:eastAsia="en-GB"/>
          </w:rPr>
          <w:t>https://www.eopyy.gov.gr/</w:t>
        </w:r>
      </w:hyperlink>
      <w:r w:rsidRPr="0099525C">
        <w:rPr>
          <w:rFonts w:eastAsia="Times New Roman" w:cs="Tahoma"/>
          <w:szCs w:val="22"/>
          <w:lang w:val="el-GR" w:eastAsia="en-GB"/>
        </w:rPr>
        <w:t>) λειτουργώντας από το 2012, αποτελεί τον βασικό δημόσιο φορέα παροχής, αποζημίωσης και διαχείρισης υπηρεσιών υγείας. Έχοντας ενσωματώσει όλους τους πρώην υγειονομικούς κλάδους των ασφαλιστικών ταμείων, διαδραματίζει κομβικό ρόλο στη διασύνδεση πολιτών με το σύστημα υγείας.</w:t>
      </w:r>
    </w:p>
    <w:p w14:paraId="71BA04B1" w14:textId="77777777" w:rsidR="0099525C" w:rsidRDefault="0099525C" w:rsidP="0099525C">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 xml:space="preserve">Ο Οργανισμός προσφέρει ένα ευρύ φάσμα υπηρεσιών: από τον ηλεκτρονικό φάκελο ασφάλισης και τη </w:t>
      </w:r>
      <w:proofErr w:type="spellStart"/>
      <w:r w:rsidRPr="0099525C">
        <w:rPr>
          <w:rFonts w:eastAsia="Times New Roman" w:cs="Tahoma"/>
          <w:szCs w:val="22"/>
          <w:lang w:val="el-GR" w:eastAsia="en-GB"/>
        </w:rPr>
        <w:t>συνταγογράφηση</w:t>
      </w:r>
      <w:proofErr w:type="spellEnd"/>
      <w:r w:rsidRPr="0099525C">
        <w:rPr>
          <w:rFonts w:eastAsia="Times New Roman" w:cs="Tahoma"/>
          <w:szCs w:val="22"/>
          <w:lang w:val="el-GR" w:eastAsia="en-GB"/>
        </w:rPr>
        <w:t xml:space="preserve"> έως την κάλυψη για ειδικές θεραπείες, κοινωνικές παροχές και διασυνοριακή περίθαλψη. Παράλληλα, αξιοποιεί σύγχρονες τεχνολογίες, όπως η τεχνητή νοημοσύνη, για ενίσχυση της διαφάνειας και αποτελεσματικότερη διαχείριση πόρων.</w:t>
      </w:r>
    </w:p>
    <w:p w14:paraId="4A17BDD7" w14:textId="1CEB7DC5" w:rsidR="009521C0" w:rsidRPr="00675479" w:rsidRDefault="009521C0" w:rsidP="009521C0">
      <w:pPr>
        <w:spacing w:after="0"/>
        <w:rPr>
          <w:rFonts w:cs="Tahoma"/>
          <w:lang w:val="el-GR"/>
        </w:rPr>
      </w:pPr>
      <w:r w:rsidRPr="00675479">
        <w:rPr>
          <w:rFonts w:cs="Tahoma"/>
          <w:lang w:val="el-GR"/>
        </w:rPr>
        <w:t xml:space="preserve">Ο ΕΟΠΥΥ αποτελεί τον βασικό δημόσιο φορέα παροχής, αποζημίωσης και διαχείρισης υπηρεσιών υγείας, διαδραματίζοντας κομβικό ρόλο στη διασύνδεση πολιτών με το σύστημα υγείας. </w:t>
      </w:r>
    </w:p>
    <w:p w14:paraId="0852EFF1" w14:textId="77777777" w:rsidR="0099525C" w:rsidRPr="0099525C" w:rsidRDefault="0099525C" w:rsidP="00997BBF">
      <w:pPr>
        <w:numPr>
          <w:ilvl w:val="0"/>
          <w:numId w:val="106"/>
        </w:numPr>
        <w:suppressAutoHyphens w:val="0"/>
        <w:spacing w:before="100" w:beforeAutospacing="1" w:after="100" w:afterAutospacing="1" w:line="278" w:lineRule="auto"/>
        <w:rPr>
          <w:rFonts w:eastAsia="Times New Roman" w:cs="Tahoma"/>
          <w:b/>
          <w:bCs/>
          <w:szCs w:val="22"/>
          <w:lang w:val="en-US" w:eastAsia="en-GB"/>
        </w:rPr>
      </w:pPr>
      <w:r w:rsidRPr="0099525C">
        <w:rPr>
          <w:rFonts w:eastAsia="Times New Roman" w:cs="Tahoma"/>
          <w:b/>
          <w:bCs/>
          <w:szCs w:val="22"/>
          <w:lang w:val="en-US" w:eastAsia="en-GB"/>
        </w:rPr>
        <w:t>ΣΤΡΑΤΗΓΙΚΟ ΠΛΑΙΣΙΟ ΚΑΙ ΠΥΛΩΝΕΣ</w:t>
      </w:r>
    </w:p>
    <w:p w14:paraId="70CBAAEB" w14:textId="77777777" w:rsidR="0099525C" w:rsidRPr="0099525C" w:rsidRDefault="0099525C" w:rsidP="0099525C">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Το μεταρρυθμιστικό αποτύπωμα του ΕΟΠΥΥ διαρθρώνεται σε τέσσερις βασικούς πυλώνες:</w:t>
      </w:r>
    </w:p>
    <w:p w14:paraId="5068E651" w14:textId="77777777" w:rsidR="0099525C" w:rsidRPr="0099525C" w:rsidRDefault="0099525C" w:rsidP="00997BBF">
      <w:pPr>
        <w:numPr>
          <w:ilvl w:val="0"/>
          <w:numId w:val="107"/>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t>Ψηφιακή Μετάβαση</w:t>
      </w:r>
      <w:r w:rsidRPr="0099525C">
        <w:rPr>
          <w:rFonts w:eastAsia="Times New Roman" w:cs="Tahoma"/>
          <w:szCs w:val="22"/>
          <w:lang w:val="el-GR" w:eastAsia="en-GB"/>
        </w:rPr>
        <w:t xml:space="preserve"> με έμφαση στη λειτουργική ενοποίηση και τον εκσυγχρονισμό της επικοινωνίας με πολίτες και </w:t>
      </w:r>
      <w:proofErr w:type="spellStart"/>
      <w:r w:rsidRPr="0099525C">
        <w:rPr>
          <w:rFonts w:eastAsia="Times New Roman" w:cs="Tahoma"/>
          <w:szCs w:val="22"/>
          <w:lang w:val="el-GR" w:eastAsia="en-GB"/>
        </w:rPr>
        <w:t>παρόχους</w:t>
      </w:r>
      <w:proofErr w:type="spellEnd"/>
      <w:r w:rsidRPr="0099525C">
        <w:rPr>
          <w:rFonts w:eastAsia="Times New Roman" w:cs="Tahoma"/>
          <w:szCs w:val="22"/>
          <w:lang w:val="el-GR" w:eastAsia="en-GB"/>
        </w:rPr>
        <w:t>.</w:t>
      </w:r>
    </w:p>
    <w:p w14:paraId="63588F75" w14:textId="77777777" w:rsidR="0099525C" w:rsidRPr="0099525C" w:rsidRDefault="0099525C" w:rsidP="00997BBF">
      <w:pPr>
        <w:numPr>
          <w:ilvl w:val="0"/>
          <w:numId w:val="107"/>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t>Διαχείριση σε Πραγματικό Χρόνο</w:t>
      </w:r>
      <w:r w:rsidRPr="0099525C">
        <w:rPr>
          <w:rFonts w:eastAsia="Times New Roman" w:cs="Tahoma"/>
          <w:szCs w:val="22"/>
          <w:lang w:val="el-GR" w:eastAsia="en-GB"/>
        </w:rPr>
        <w:t xml:space="preserve">, με χρήση </w:t>
      </w:r>
      <w:r w:rsidRPr="0099525C">
        <w:rPr>
          <w:rFonts w:eastAsia="Times New Roman" w:cs="Tahoma"/>
          <w:szCs w:val="22"/>
          <w:lang w:val="en-US" w:eastAsia="en-GB"/>
        </w:rPr>
        <w:t>KPIs</w:t>
      </w:r>
      <w:r w:rsidRPr="0099525C">
        <w:rPr>
          <w:rFonts w:eastAsia="Times New Roman" w:cs="Tahoma"/>
          <w:szCs w:val="22"/>
          <w:lang w:val="el-GR" w:eastAsia="en-GB"/>
        </w:rPr>
        <w:t xml:space="preserve"> και δυναμική παρακολούθηση της φαρμακευτικής και υγειονομικής δαπάνης.</w:t>
      </w:r>
    </w:p>
    <w:p w14:paraId="57847A22" w14:textId="77777777" w:rsidR="0099525C" w:rsidRPr="0099525C" w:rsidRDefault="0099525C" w:rsidP="00997BBF">
      <w:pPr>
        <w:numPr>
          <w:ilvl w:val="0"/>
          <w:numId w:val="107"/>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t>Καθολική Πρόσβαση</w:t>
      </w:r>
      <w:r w:rsidRPr="0099525C">
        <w:rPr>
          <w:rFonts w:eastAsia="Times New Roman" w:cs="Tahoma"/>
          <w:szCs w:val="22"/>
          <w:lang w:val="el-GR" w:eastAsia="en-GB"/>
        </w:rPr>
        <w:t xml:space="preserve"> και ενίσχυση της κοινωνικής προστασίας για ευάλωτες ομάδες.</w:t>
      </w:r>
    </w:p>
    <w:p w14:paraId="104E4325" w14:textId="77777777" w:rsidR="0099525C" w:rsidRPr="0099525C" w:rsidRDefault="0099525C" w:rsidP="00997BBF">
      <w:pPr>
        <w:numPr>
          <w:ilvl w:val="0"/>
          <w:numId w:val="107"/>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t xml:space="preserve">Ενδυνάμωση Χρηστών και </w:t>
      </w:r>
      <w:proofErr w:type="spellStart"/>
      <w:r w:rsidRPr="0099525C">
        <w:rPr>
          <w:rFonts w:eastAsia="Times New Roman" w:cs="Tahoma"/>
          <w:b/>
          <w:bCs/>
          <w:szCs w:val="22"/>
          <w:lang w:val="el-GR" w:eastAsia="en-GB"/>
        </w:rPr>
        <w:t>Παρόχων</w:t>
      </w:r>
      <w:proofErr w:type="spellEnd"/>
      <w:r w:rsidRPr="0099525C">
        <w:rPr>
          <w:rFonts w:eastAsia="Times New Roman" w:cs="Tahoma"/>
          <w:szCs w:val="22"/>
          <w:lang w:val="el-GR" w:eastAsia="en-GB"/>
        </w:rPr>
        <w:t>, με διοικητική απλοποίηση, μείωση γραφειοκρατίας και διαφανείς διαδικασίες.</w:t>
      </w:r>
    </w:p>
    <w:p w14:paraId="25729F49" w14:textId="77777777" w:rsidR="0099525C" w:rsidRPr="0099525C" w:rsidRDefault="0099525C" w:rsidP="00997BBF">
      <w:pPr>
        <w:numPr>
          <w:ilvl w:val="0"/>
          <w:numId w:val="108"/>
        </w:numPr>
        <w:suppressAutoHyphens w:val="0"/>
        <w:spacing w:before="100" w:beforeAutospacing="1" w:after="100" w:afterAutospacing="1" w:line="278" w:lineRule="auto"/>
        <w:rPr>
          <w:rFonts w:eastAsia="Times New Roman" w:cs="Tahoma"/>
          <w:b/>
          <w:bCs/>
          <w:szCs w:val="22"/>
          <w:lang w:val="en-US" w:eastAsia="en-GB"/>
        </w:rPr>
      </w:pPr>
      <w:r w:rsidRPr="0099525C">
        <w:rPr>
          <w:rFonts w:eastAsia="Times New Roman" w:cs="Tahoma"/>
          <w:b/>
          <w:bCs/>
          <w:szCs w:val="22"/>
          <w:lang w:val="en-US" w:eastAsia="en-GB"/>
        </w:rPr>
        <w:t>ΚΟΜΒΙΚΑ ΕΡΓΑ – ΠΛΑΙΣΙΟ ΕΠΙΚΟΙΝΩΝΙΑΣ</w:t>
      </w:r>
    </w:p>
    <w:p w14:paraId="395579E1" w14:textId="77777777" w:rsidR="0099525C" w:rsidRPr="0099525C" w:rsidRDefault="0099525C" w:rsidP="0099525C">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Η παρούσα σύμβαση καλείται να υποστηρίξει επικοινωνιακά τα κυριότερα διαρθρωτικά έργα του Οργανισμού, μεταξύ των οποίων:</w:t>
      </w:r>
    </w:p>
    <w:p w14:paraId="1F3175B9" w14:textId="77777777" w:rsidR="0099525C" w:rsidRPr="0099525C" w:rsidRDefault="0099525C" w:rsidP="00997BBF">
      <w:pPr>
        <w:numPr>
          <w:ilvl w:val="0"/>
          <w:numId w:val="109"/>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n-US" w:eastAsia="en-GB"/>
        </w:rPr>
        <w:t>O</w:t>
      </w:r>
      <w:r w:rsidRPr="0099525C">
        <w:rPr>
          <w:rFonts w:eastAsia="Times New Roman" w:cs="Tahoma"/>
          <w:szCs w:val="22"/>
          <w:lang w:val="el-GR" w:eastAsia="en-GB"/>
        </w:rPr>
        <w:t xml:space="preserve"> ψηφιακός μετασχηματισμός </w:t>
      </w:r>
    </w:p>
    <w:p w14:paraId="477DEA89" w14:textId="77777777" w:rsidR="0099525C" w:rsidRPr="0099525C" w:rsidRDefault="0099525C" w:rsidP="00997BBF">
      <w:pPr>
        <w:numPr>
          <w:ilvl w:val="0"/>
          <w:numId w:val="109"/>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 xml:space="preserve">Η κατ’ </w:t>
      </w:r>
      <w:proofErr w:type="spellStart"/>
      <w:r w:rsidRPr="0099525C">
        <w:rPr>
          <w:rFonts w:eastAsia="Times New Roman" w:cs="Tahoma"/>
          <w:szCs w:val="22"/>
          <w:lang w:val="el-GR" w:eastAsia="en-GB"/>
        </w:rPr>
        <w:t>οίκον</w:t>
      </w:r>
      <w:proofErr w:type="spellEnd"/>
      <w:r w:rsidRPr="0099525C">
        <w:rPr>
          <w:rFonts w:eastAsia="Times New Roman" w:cs="Tahoma"/>
          <w:szCs w:val="22"/>
          <w:lang w:val="el-GR" w:eastAsia="en-GB"/>
        </w:rPr>
        <w:t xml:space="preserve"> διανομή φαρμάκων υψηλού κόστους</w:t>
      </w:r>
    </w:p>
    <w:p w14:paraId="449B69AE" w14:textId="77777777" w:rsidR="0099525C" w:rsidRPr="0099525C" w:rsidRDefault="0099525C" w:rsidP="00997BBF">
      <w:pPr>
        <w:numPr>
          <w:ilvl w:val="0"/>
          <w:numId w:val="109"/>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 xml:space="preserve">Η καθολική εφαρμογή </w:t>
      </w:r>
      <w:r w:rsidRPr="0099525C">
        <w:rPr>
          <w:rFonts w:eastAsia="Times New Roman" w:cs="Tahoma"/>
          <w:szCs w:val="22"/>
          <w:lang w:val="en-US" w:eastAsia="en-GB"/>
        </w:rPr>
        <w:t>OTP</w:t>
      </w:r>
      <w:r w:rsidRPr="0099525C">
        <w:rPr>
          <w:rFonts w:eastAsia="Times New Roman" w:cs="Tahoma"/>
          <w:szCs w:val="22"/>
          <w:lang w:val="el-GR" w:eastAsia="en-GB"/>
        </w:rPr>
        <w:t xml:space="preserve"> για διαφάνεια στις παροχές</w:t>
      </w:r>
    </w:p>
    <w:p w14:paraId="1931FEDF" w14:textId="77777777" w:rsidR="0099525C" w:rsidRPr="0099525C" w:rsidRDefault="0099525C" w:rsidP="00997BBF">
      <w:pPr>
        <w:numPr>
          <w:ilvl w:val="0"/>
          <w:numId w:val="109"/>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 xml:space="preserve">Η σε πραγματικό χρόνο εκκαθάριση δαπανών και τιμολόγησης </w:t>
      </w:r>
      <w:proofErr w:type="spellStart"/>
      <w:r w:rsidRPr="0099525C">
        <w:rPr>
          <w:rFonts w:eastAsia="Times New Roman" w:cs="Tahoma"/>
          <w:szCs w:val="22"/>
          <w:lang w:val="el-GR" w:eastAsia="en-GB"/>
        </w:rPr>
        <w:t>παρόχων</w:t>
      </w:r>
      <w:proofErr w:type="spellEnd"/>
    </w:p>
    <w:p w14:paraId="2E0B6F81" w14:textId="77777777" w:rsidR="0099525C" w:rsidRPr="0099525C" w:rsidRDefault="0099525C" w:rsidP="00997BBF">
      <w:pPr>
        <w:numPr>
          <w:ilvl w:val="0"/>
          <w:numId w:val="109"/>
        </w:numPr>
        <w:suppressAutoHyphens w:val="0"/>
        <w:spacing w:before="100" w:beforeAutospacing="1" w:after="100" w:afterAutospacing="1" w:line="278" w:lineRule="auto"/>
        <w:rPr>
          <w:rFonts w:eastAsia="Times New Roman" w:cs="Tahoma"/>
          <w:szCs w:val="22"/>
          <w:lang w:val="en-US" w:eastAsia="en-GB"/>
        </w:rPr>
      </w:pPr>
      <w:r w:rsidRPr="0099525C">
        <w:rPr>
          <w:rFonts w:eastAsia="Times New Roman" w:cs="Tahoma"/>
          <w:szCs w:val="22"/>
          <w:lang w:val="en-US" w:eastAsia="en-GB"/>
        </w:rPr>
        <w:t xml:space="preserve">Η </w:t>
      </w:r>
      <w:proofErr w:type="spellStart"/>
      <w:r w:rsidRPr="0099525C">
        <w:rPr>
          <w:rFonts w:eastAsia="Times New Roman" w:cs="Tahoma"/>
          <w:szCs w:val="22"/>
          <w:lang w:val="en-US" w:eastAsia="en-GB"/>
        </w:rPr>
        <w:t>σύντ</w:t>
      </w:r>
      <w:proofErr w:type="spellEnd"/>
      <w:r w:rsidRPr="0099525C">
        <w:rPr>
          <w:rFonts w:eastAsia="Times New Roman" w:cs="Tahoma"/>
          <w:szCs w:val="22"/>
          <w:lang w:val="en-US" w:eastAsia="en-GB"/>
        </w:rPr>
        <w:t xml:space="preserve">αξη </w:t>
      </w:r>
      <w:proofErr w:type="spellStart"/>
      <w:r w:rsidRPr="0099525C">
        <w:rPr>
          <w:rFonts w:eastAsia="Times New Roman" w:cs="Tahoma"/>
          <w:szCs w:val="22"/>
          <w:lang w:val="en-US" w:eastAsia="en-GB"/>
        </w:rPr>
        <w:t>ισολογισμών</w:t>
      </w:r>
      <w:proofErr w:type="spellEnd"/>
      <w:r w:rsidRPr="0099525C">
        <w:rPr>
          <w:rFonts w:eastAsia="Times New Roman" w:cs="Tahoma"/>
          <w:szCs w:val="22"/>
          <w:lang w:val="en-US" w:eastAsia="en-GB"/>
        </w:rPr>
        <w:t xml:space="preserve"> β</w:t>
      </w:r>
      <w:proofErr w:type="spellStart"/>
      <w:r w:rsidRPr="0099525C">
        <w:rPr>
          <w:rFonts w:eastAsia="Times New Roman" w:cs="Tahoma"/>
          <w:szCs w:val="22"/>
          <w:lang w:val="en-US" w:eastAsia="en-GB"/>
        </w:rPr>
        <w:t>άσει</w:t>
      </w:r>
      <w:proofErr w:type="spellEnd"/>
      <w:r w:rsidRPr="0099525C">
        <w:rPr>
          <w:rFonts w:eastAsia="Times New Roman" w:cs="Tahoma"/>
          <w:szCs w:val="22"/>
          <w:lang w:val="en-US" w:eastAsia="en-GB"/>
        </w:rPr>
        <w:t xml:space="preserve"> ΔΛΠ</w:t>
      </w:r>
    </w:p>
    <w:p w14:paraId="07C16E13" w14:textId="77777777" w:rsidR="0099525C" w:rsidRPr="0099525C" w:rsidRDefault="0099525C" w:rsidP="00997BBF">
      <w:pPr>
        <w:numPr>
          <w:ilvl w:val="0"/>
          <w:numId w:val="109"/>
        </w:numPr>
        <w:suppressAutoHyphens w:val="0"/>
        <w:spacing w:before="100" w:beforeAutospacing="1" w:after="100" w:afterAutospacing="1" w:line="278" w:lineRule="auto"/>
        <w:rPr>
          <w:rFonts w:eastAsia="Times New Roman" w:cs="Tahoma"/>
          <w:szCs w:val="22"/>
          <w:lang w:val="en-US" w:eastAsia="en-GB"/>
        </w:rPr>
      </w:pPr>
      <w:r w:rsidRPr="0099525C">
        <w:rPr>
          <w:rFonts w:eastAsia="Times New Roman" w:cs="Tahoma"/>
          <w:szCs w:val="22"/>
          <w:lang w:val="en-US" w:eastAsia="en-GB"/>
        </w:rPr>
        <w:t xml:space="preserve">Η </w:t>
      </w:r>
      <w:proofErr w:type="spellStart"/>
      <w:r w:rsidRPr="0099525C">
        <w:rPr>
          <w:rFonts w:eastAsia="Times New Roman" w:cs="Tahoma"/>
          <w:szCs w:val="22"/>
          <w:lang w:val="en-US" w:eastAsia="en-GB"/>
        </w:rPr>
        <w:t>θεσμοθέτηση</w:t>
      </w:r>
      <w:proofErr w:type="spellEnd"/>
      <w:r w:rsidRPr="0099525C">
        <w:rPr>
          <w:rFonts w:eastAsia="Times New Roman" w:cs="Tahoma"/>
          <w:szCs w:val="22"/>
          <w:lang w:val="en-US" w:eastAsia="en-GB"/>
        </w:rPr>
        <w:t xml:space="preserve"> πλα</w:t>
      </w:r>
      <w:proofErr w:type="spellStart"/>
      <w:r w:rsidRPr="0099525C">
        <w:rPr>
          <w:rFonts w:eastAsia="Times New Roman" w:cs="Tahoma"/>
          <w:szCs w:val="22"/>
          <w:lang w:val="en-US" w:eastAsia="en-GB"/>
        </w:rPr>
        <w:t>ισίου</w:t>
      </w:r>
      <w:proofErr w:type="spellEnd"/>
      <w:r w:rsidRPr="0099525C">
        <w:rPr>
          <w:rFonts w:eastAsia="Times New Roman" w:cs="Tahoma"/>
          <w:szCs w:val="22"/>
          <w:lang w:val="en-US" w:eastAsia="en-GB"/>
        </w:rPr>
        <w:t xml:space="preserve"> </w:t>
      </w:r>
      <w:proofErr w:type="spellStart"/>
      <w:r w:rsidRPr="0099525C">
        <w:rPr>
          <w:rFonts w:eastAsia="Times New Roman" w:cs="Tahoma"/>
          <w:szCs w:val="22"/>
          <w:lang w:val="en-US" w:eastAsia="en-GB"/>
        </w:rPr>
        <w:t>εσωτερικού</w:t>
      </w:r>
      <w:proofErr w:type="spellEnd"/>
      <w:r w:rsidRPr="0099525C">
        <w:rPr>
          <w:rFonts w:eastAsia="Times New Roman" w:cs="Tahoma"/>
          <w:szCs w:val="22"/>
          <w:lang w:val="en-US" w:eastAsia="en-GB"/>
        </w:rPr>
        <w:t xml:space="preserve"> </w:t>
      </w:r>
      <w:proofErr w:type="spellStart"/>
      <w:r w:rsidRPr="0099525C">
        <w:rPr>
          <w:rFonts w:eastAsia="Times New Roman" w:cs="Tahoma"/>
          <w:szCs w:val="22"/>
          <w:lang w:val="en-US" w:eastAsia="en-GB"/>
        </w:rPr>
        <w:t>ελέγχου</w:t>
      </w:r>
      <w:proofErr w:type="spellEnd"/>
    </w:p>
    <w:p w14:paraId="22A889F3" w14:textId="77777777" w:rsidR="0099525C" w:rsidRPr="0099525C" w:rsidRDefault="0099525C" w:rsidP="0099525C">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lastRenderedPageBreak/>
        <w:t xml:space="preserve">Οι δράσεις αυτές απαιτούν ισχυρή δημόσια προβολή, με τεκμηριωμένη στρατηγική και </w:t>
      </w:r>
      <w:proofErr w:type="spellStart"/>
      <w:r w:rsidRPr="0099525C">
        <w:rPr>
          <w:rFonts w:eastAsia="Times New Roman" w:cs="Tahoma"/>
          <w:szCs w:val="22"/>
          <w:lang w:val="el-GR" w:eastAsia="en-GB"/>
        </w:rPr>
        <w:t>στοχευμένες</w:t>
      </w:r>
      <w:proofErr w:type="spellEnd"/>
      <w:r w:rsidRPr="0099525C">
        <w:rPr>
          <w:rFonts w:eastAsia="Times New Roman" w:cs="Tahoma"/>
          <w:szCs w:val="22"/>
          <w:lang w:val="el-GR" w:eastAsia="en-GB"/>
        </w:rPr>
        <w:t xml:space="preserve"> ενέργειες ανά κοινό. Είναι καθοριστική η επιλογή συνεργατών με εμπειρία σε δημόσια έργα, δημιουργική αρτιότητα και δυνατότητα σύνθεσης στρατηγικής με σύγχρονα εργαλεία.</w:t>
      </w:r>
    </w:p>
    <w:p w14:paraId="36C0E7D9" w14:textId="77777777" w:rsidR="0099525C" w:rsidRPr="0099525C" w:rsidRDefault="0099525C" w:rsidP="00997BBF">
      <w:pPr>
        <w:numPr>
          <w:ilvl w:val="0"/>
          <w:numId w:val="110"/>
        </w:numPr>
        <w:suppressAutoHyphens w:val="0"/>
        <w:spacing w:before="100" w:beforeAutospacing="1" w:after="100" w:afterAutospacing="1" w:line="278" w:lineRule="auto"/>
        <w:rPr>
          <w:rFonts w:eastAsia="Times New Roman" w:cs="Tahoma"/>
          <w:b/>
          <w:bCs/>
          <w:szCs w:val="22"/>
          <w:lang w:val="en-US" w:eastAsia="en-GB"/>
        </w:rPr>
      </w:pPr>
      <w:r w:rsidRPr="0099525C">
        <w:rPr>
          <w:rFonts w:eastAsia="Times New Roman" w:cs="Tahoma"/>
          <w:b/>
          <w:bCs/>
          <w:szCs w:val="22"/>
          <w:lang w:val="en-US" w:eastAsia="en-GB"/>
        </w:rPr>
        <w:t>ΑΝΤΙΚΕΙΜΕΝΟ ΤΗΣ ΣΥΜΒΑΣΗΣ</w:t>
      </w:r>
    </w:p>
    <w:p w14:paraId="218B4EFE" w14:textId="77777777" w:rsidR="0099525C" w:rsidRPr="0099525C" w:rsidRDefault="0099525C" w:rsidP="0099525C">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Η σύμβαση περιλαμβάνει πέντε κύριες δράσεις. Η τελική κατανομή ανά δράση θα καθοριστεί μετά την επιλογή του αναδόχου και την υπογραφή της σύμβασης,  σύμφωνα με τις ανάγκες και τις εγκεκριμένες προτάσεις υλοποίησης. Ωστόσο, στην παρούσα φάση, η εκτιμώμενη κατανομή του προϋπολογισμού της σύμβασης ανά δράση είναι η ακόλουθη:</w:t>
      </w:r>
    </w:p>
    <w:tbl>
      <w:tblPr>
        <w:tblStyle w:val="4f2"/>
        <w:tblW w:w="0" w:type="auto"/>
        <w:tblLook w:val="04A0" w:firstRow="1" w:lastRow="0" w:firstColumn="1" w:lastColumn="0" w:noHBand="0" w:noVBand="1"/>
      </w:tblPr>
      <w:tblGrid>
        <w:gridCol w:w="6205"/>
        <w:gridCol w:w="3145"/>
      </w:tblGrid>
      <w:tr w:rsidR="0099525C" w:rsidRPr="0099525C" w14:paraId="02624A5C" w14:textId="77777777" w:rsidTr="00032BFB">
        <w:tc>
          <w:tcPr>
            <w:tcW w:w="6205" w:type="dxa"/>
            <w:tcBorders>
              <w:top w:val="single" w:sz="4" w:space="0" w:color="auto"/>
              <w:left w:val="single" w:sz="4" w:space="0" w:color="auto"/>
              <w:bottom w:val="single" w:sz="4" w:space="0" w:color="auto"/>
              <w:right w:val="single" w:sz="4" w:space="0" w:color="auto"/>
            </w:tcBorders>
          </w:tcPr>
          <w:p w14:paraId="786233F9" w14:textId="77777777" w:rsidR="0099525C" w:rsidRPr="0099525C" w:rsidRDefault="0099525C" w:rsidP="0099525C">
            <w:pPr>
              <w:suppressAutoHyphens w:val="0"/>
              <w:spacing w:before="100" w:beforeAutospacing="1" w:after="100" w:afterAutospacing="1" w:line="278" w:lineRule="auto"/>
              <w:rPr>
                <w:rFonts w:eastAsia="Times New Roman" w:cs="Tahoma"/>
                <w:b/>
                <w:bCs/>
                <w:szCs w:val="22"/>
                <w:lang w:val="el-GR" w:eastAsia="en-GB"/>
              </w:rPr>
            </w:pPr>
            <w:r w:rsidRPr="0099525C">
              <w:rPr>
                <w:rFonts w:eastAsia="Times New Roman" w:cs="Tahoma"/>
                <w:b/>
                <w:bCs/>
                <w:szCs w:val="22"/>
                <w:lang w:val="el-GR" w:eastAsia="en-GB"/>
              </w:rPr>
              <w:t>Δράση</w:t>
            </w:r>
          </w:p>
        </w:tc>
        <w:tc>
          <w:tcPr>
            <w:tcW w:w="3145" w:type="dxa"/>
            <w:tcBorders>
              <w:top w:val="single" w:sz="4" w:space="0" w:color="auto"/>
              <w:left w:val="single" w:sz="4" w:space="0" w:color="auto"/>
              <w:bottom w:val="single" w:sz="4" w:space="0" w:color="auto"/>
              <w:right w:val="single" w:sz="4" w:space="0" w:color="auto"/>
            </w:tcBorders>
            <w:hideMark/>
          </w:tcPr>
          <w:p w14:paraId="6A70BF28" w14:textId="77777777" w:rsidR="0099525C" w:rsidRPr="0099525C" w:rsidRDefault="0099525C" w:rsidP="003C1876">
            <w:pPr>
              <w:suppressAutoHyphens w:val="0"/>
              <w:spacing w:before="100" w:beforeAutospacing="1" w:after="100" w:afterAutospacing="1" w:line="278" w:lineRule="auto"/>
              <w:jc w:val="center"/>
              <w:rPr>
                <w:rFonts w:eastAsia="Times New Roman" w:cs="Tahoma"/>
                <w:b/>
                <w:bCs/>
                <w:szCs w:val="22"/>
                <w:lang w:val="el-GR" w:eastAsia="en-GB"/>
              </w:rPr>
            </w:pPr>
            <w:r w:rsidRPr="0099525C">
              <w:rPr>
                <w:rFonts w:eastAsia="Times New Roman" w:cs="Tahoma"/>
                <w:b/>
                <w:bCs/>
                <w:szCs w:val="22"/>
                <w:lang w:val="el-GR" w:eastAsia="en-GB"/>
              </w:rPr>
              <w:t>Ενδεικτικός Προϋπολογισμός</w:t>
            </w:r>
          </w:p>
        </w:tc>
      </w:tr>
      <w:tr w:rsidR="0099525C" w:rsidRPr="0099525C" w14:paraId="17665C04" w14:textId="77777777" w:rsidTr="00032BFB">
        <w:tc>
          <w:tcPr>
            <w:tcW w:w="6205" w:type="dxa"/>
            <w:tcBorders>
              <w:top w:val="single" w:sz="4" w:space="0" w:color="auto"/>
              <w:left w:val="single" w:sz="4" w:space="0" w:color="auto"/>
              <w:bottom w:val="single" w:sz="4" w:space="0" w:color="auto"/>
              <w:right w:val="single" w:sz="4" w:space="0" w:color="auto"/>
            </w:tcBorders>
            <w:hideMark/>
          </w:tcPr>
          <w:p w14:paraId="0FCB6352" w14:textId="77777777" w:rsidR="0099525C" w:rsidRPr="0099525C" w:rsidRDefault="0099525C" w:rsidP="0099525C">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Δράση 1: Εκπόνηση Στρατηγικής Επικοινωνίας και Σχεδίου Δράσεων</w:t>
            </w:r>
          </w:p>
        </w:tc>
        <w:tc>
          <w:tcPr>
            <w:tcW w:w="3145" w:type="dxa"/>
            <w:tcBorders>
              <w:top w:val="single" w:sz="4" w:space="0" w:color="auto"/>
              <w:left w:val="single" w:sz="4" w:space="0" w:color="auto"/>
              <w:bottom w:val="single" w:sz="4" w:space="0" w:color="auto"/>
              <w:right w:val="single" w:sz="4" w:space="0" w:color="auto"/>
            </w:tcBorders>
          </w:tcPr>
          <w:p w14:paraId="08AE079A" w14:textId="5287BF1F" w:rsidR="0099525C" w:rsidRPr="0099525C" w:rsidRDefault="0099525C" w:rsidP="00113925">
            <w:pPr>
              <w:suppressAutoHyphens w:val="0"/>
              <w:spacing w:before="100" w:beforeAutospacing="1" w:after="100" w:afterAutospacing="1" w:line="278" w:lineRule="auto"/>
              <w:jc w:val="right"/>
              <w:rPr>
                <w:rFonts w:eastAsia="Times New Roman" w:cs="Tahoma"/>
                <w:szCs w:val="22"/>
                <w:lang w:val="el-GR" w:eastAsia="en-GB"/>
              </w:rPr>
            </w:pPr>
            <w:r w:rsidRPr="0099525C">
              <w:rPr>
                <w:rFonts w:eastAsia="Times New Roman" w:cs="Tahoma"/>
                <w:szCs w:val="22"/>
                <w:lang w:val="el-GR" w:eastAsia="en-GB"/>
              </w:rPr>
              <w:t>50.000</w:t>
            </w:r>
            <w:r w:rsidR="00113925">
              <w:rPr>
                <w:rFonts w:eastAsia="Times New Roman" w:cs="Tahoma"/>
                <w:szCs w:val="22"/>
                <w:lang w:val="el-GR" w:eastAsia="en-GB"/>
              </w:rPr>
              <w:t>,00€</w:t>
            </w:r>
            <w:r w:rsidR="007E4060">
              <w:rPr>
                <w:rFonts w:eastAsia="Times New Roman" w:cs="Tahoma"/>
                <w:szCs w:val="22"/>
                <w:lang w:val="el-GR" w:eastAsia="en-GB"/>
              </w:rPr>
              <w:t xml:space="preserve"> </w:t>
            </w:r>
          </w:p>
        </w:tc>
      </w:tr>
      <w:tr w:rsidR="0099525C" w:rsidRPr="009C0BBD" w14:paraId="60BD51A9" w14:textId="77777777" w:rsidTr="00032BFB">
        <w:tc>
          <w:tcPr>
            <w:tcW w:w="6205" w:type="dxa"/>
            <w:tcBorders>
              <w:top w:val="single" w:sz="4" w:space="0" w:color="auto"/>
              <w:left w:val="single" w:sz="4" w:space="0" w:color="auto"/>
              <w:bottom w:val="single" w:sz="4" w:space="0" w:color="auto"/>
              <w:right w:val="single" w:sz="4" w:space="0" w:color="auto"/>
            </w:tcBorders>
            <w:hideMark/>
          </w:tcPr>
          <w:p w14:paraId="4CE4BA5A" w14:textId="77777777" w:rsidR="0099525C" w:rsidRPr="0099525C" w:rsidRDefault="0099525C" w:rsidP="0099525C">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 xml:space="preserve">Δράση 2: Δημιουργία και Παραγωγή Έντυπου, Ψηφιακού και Οπτικοακουστικού Υλικού </w:t>
            </w:r>
          </w:p>
        </w:tc>
        <w:tc>
          <w:tcPr>
            <w:tcW w:w="3145" w:type="dxa"/>
            <w:tcBorders>
              <w:top w:val="single" w:sz="4" w:space="0" w:color="auto"/>
              <w:left w:val="single" w:sz="4" w:space="0" w:color="auto"/>
              <w:bottom w:val="single" w:sz="4" w:space="0" w:color="auto"/>
              <w:right w:val="single" w:sz="4" w:space="0" w:color="auto"/>
            </w:tcBorders>
          </w:tcPr>
          <w:p w14:paraId="7DCDF1AC" w14:textId="31956029" w:rsidR="0099525C" w:rsidRPr="0099525C" w:rsidRDefault="0099525C" w:rsidP="00113925">
            <w:pPr>
              <w:suppressAutoHyphens w:val="0"/>
              <w:spacing w:before="100" w:beforeAutospacing="1" w:after="100" w:afterAutospacing="1" w:line="278" w:lineRule="auto"/>
              <w:jc w:val="right"/>
              <w:rPr>
                <w:rFonts w:eastAsia="Times New Roman" w:cs="Tahoma"/>
                <w:szCs w:val="22"/>
                <w:lang w:val="el-GR" w:eastAsia="en-GB"/>
              </w:rPr>
            </w:pPr>
            <w:r w:rsidRPr="0099525C">
              <w:rPr>
                <w:rFonts w:eastAsia="Times New Roman" w:cs="Tahoma"/>
                <w:szCs w:val="22"/>
                <w:lang w:val="el-GR" w:eastAsia="en-GB"/>
              </w:rPr>
              <w:t>150.000</w:t>
            </w:r>
            <w:r w:rsidR="00113925">
              <w:rPr>
                <w:rFonts w:eastAsia="Times New Roman" w:cs="Tahoma"/>
                <w:szCs w:val="22"/>
                <w:lang w:val="el-GR" w:eastAsia="en-GB"/>
              </w:rPr>
              <w:t>,00€</w:t>
            </w:r>
            <w:r w:rsidR="007E4060">
              <w:rPr>
                <w:rFonts w:eastAsia="Times New Roman" w:cs="Tahoma"/>
                <w:szCs w:val="22"/>
                <w:lang w:val="el-GR" w:eastAsia="en-GB"/>
              </w:rPr>
              <w:t xml:space="preserve"> </w:t>
            </w:r>
          </w:p>
        </w:tc>
      </w:tr>
      <w:tr w:rsidR="007E4060" w:rsidRPr="009C0BBD" w14:paraId="0444E891" w14:textId="77777777" w:rsidTr="003C1876">
        <w:trPr>
          <w:trHeight w:val="517"/>
        </w:trPr>
        <w:tc>
          <w:tcPr>
            <w:tcW w:w="6205" w:type="dxa"/>
            <w:tcBorders>
              <w:top w:val="single" w:sz="4" w:space="0" w:color="auto"/>
              <w:left w:val="single" w:sz="4" w:space="0" w:color="auto"/>
              <w:bottom w:val="single" w:sz="4" w:space="0" w:color="auto"/>
              <w:right w:val="single" w:sz="4" w:space="0" w:color="auto"/>
            </w:tcBorders>
            <w:hideMark/>
          </w:tcPr>
          <w:p w14:paraId="59F2BC1A" w14:textId="77777777" w:rsidR="007E4060" w:rsidRPr="0099525C" w:rsidRDefault="007E4060" w:rsidP="007E4060">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 xml:space="preserve">Δράση 3: Προωθητικές Ενέργειες και Εκδηλώσεις </w:t>
            </w:r>
          </w:p>
        </w:tc>
        <w:tc>
          <w:tcPr>
            <w:tcW w:w="3145" w:type="dxa"/>
            <w:tcBorders>
              <w:top w:val="single" w:sz="4" w:space="0" w:color="auto"/>
              <w:left w:val="single" w:sz="4" w:space="0" w:color="auto"/>
              <w:bottom w:val="single" w:sz="4" w:space="0" w:color="auto"/>
              <w:right w:val="single" w:sz="4" w:space="0" w:color="auto"/>
            </w:tcBorders>
          </w:tcPr>
          <w:p w14:paraId="50270703" w14:textId="292127A9" w:rsidR="007E4060" w:rsidRPr="0099525C" w:rsidRDefault="007E4060" w:rsidP="00113925">
            <w:pPr>
              <w:suppressAutoHyphens w:val="0"/>
              <w:spacing w:before="100" w:beforeAutospacing="1" w:after="100" w:afterAutospacing="1" w:line="278" w:lineRule="auto"/>
              <w:jc w:val="right"/>
              <w:rPr>
                <w:rFonts w:eastAsia="Times New Roman" w:cs="Tahoma"/>
                <w:szCs w:val="22"/>
                <w:lang w:val="el-GR" w:eastAsia="en-GB"/>
              </w:rPr>
            </w:pPr>
            <w:r w:rsidRPr="0099525C">
              <w:rPr>
                <w:rFonts w:eastAsia="Times New Roman" w:cs="Tahoma"/>
                <w:szCs w:val="22"/>
                <w:lang w:val="el-GR" w:eastAsia="en-GB"/>
              </w:rPr>
              <w:t>120.000</w:t>
            </w:r>
            <w:r w:rsidR="00113925">
              <w:rPr>
                <w:rFonts w:eastAsia="Times New Roman" w:cs="Tahoma"/>
                <w:szCs w:val="22"/>
                <w:lang w:val="el-GR" w:eastAsia="en-GB"/>
              </w:rPr>
              <w:t>,00€</w:t>
            </w:r>
            <w:r>
              <w:rPr>
                <w:rFonts w:eastAsia="Times New Roman" w:cs="Tahoma"/>
                <w:szCs w:val="22"/>
                <w:lang w:val="el-GR" w:eastAsia="en-GB"/>
              </w:rPr>
              <w:t xml:space="preserve"> </w:t>
            </w:r>
          </w:p>
        </w:tc>
      </w:tr>
      <w:tr w:rsidR="007E4060" w:rsidRPr="007E4060" w14:paraId="318EF044" w14:textId="77777777" w:rsidTr="00032BFB">
        <w:tc>
          <w:tcPr>
            <w:tcW w:w="6205" w:type="dxa"/>
            <w:tcBorders>
              <w:top w:val="single" w:sz="4" w:space="0" w:color="auto"/>
              <w:left w:val="single" w:sz="4" w:space="0" w:color="auto"/>
              <w:bottom w:val="single" w:sz="4" w:space="0" w:color="auto"/>
              <w:right w:val="single" w:sz="4" w:space="0" w:color="auto"/>
            </w:tcBorders>
            <w:hideMark/>
          </w:tcPr>
          <w:p w14:paraId="629ABA6C" w14:textId="77777777" w:rsidR="007E4060" w:rsidRPr="0099525C" w:rsidRDefault="007E4060" w:rsidP="007E4060">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 xml:space="preserve">Δράση 4: Προβολή και Δημοσιότητα σε Μέσα Μαζικής Ενημέρωσης (ΜΜΕ) </w:t>
            </w:r>
          </w:p>
        </w:tc>
        <w:tc>
          <w:tcPr>
            <w:tcW w:w="3145" w:type="dxa"/>
            <w:tcBorders>
              <w:top w:val="single" w:sz="4" w:space="0" w:color="auto"/>
              <w:left w:val="single" w:sz="4" w:space="0" w:color="auto"/>
              <w:bottom w:val="single" w:sz="4" w:space="0" w:color="auto"/>
              <w:right w:val="single" w:sz="4" w:space="0" w:color="auto"/>
            </w:tcBorders>
          </w:tcPr>
          <w:p w14:paraId="64EEA077" w14:textId="26D53223" w:rsidR="007E4060" w:rsidRPr="0099525C" w:rsidRDefault="007E4060" w:rsidP="00113925">
            <w:pPr>
              <w:suppressAutoHyphens w:val="0"/>
              <w:spacing w:before="100" w:beforeAutospacing="1" w:after="100" w:afterAutospacing="1" w:line="278" w:lineRule="auto"/>
              <w:jc w:val="right"/>
              <w:rPr>
                <w:rFonts w:eastAsia="Times New Roman" w:cs="Tahoma"/>
                <w:szCs w:val="22"/>
                <w:lang w:val="el-GR" w:eastAsia="en-GB"/>
              </w:rPr>
            </w:pPr>
            <w:r>
              <w:rPr>
                <w:rFonts w:eastAsia="Times New Roman" w:cs="Tahoma"/>
                <w:szCs w:val="22"/>
                <w:lang w:val="el-GR" w:eastAsia="en-GB"/>
              </w:rPr>
              <w:t>8</w:t>
            </w:r>
            <w:r w:rsidRPr="00A724A0">
              <w:rPr>
                <w:rFonts w:eastAsia="Times New Roman" w:cs="Tahoma"/>
                <w:szCs w:val="22"/>
                <w:lang w:val="el-GR" w:eastAsia="en-GB"/>
              </w:rPr>
              <w:t>00.000</w:t>
            </w:r>
            <w:r w:rsidR="00113925">
              <w:rPr>
                <w:rFonts w:eastAsia="Times New Roman" w:cs="Tahoma"/>
                <w:szCs w:val="22"/>
                <w:lang w:val="el-GR" w:eastAsia="en-GB"/>
              </w:rPr>
              <w:t>,00€</w:t>
            </w:r>
            <w:r w:rsidRPr="00A724A0">
              <w:rPr>
                <w:rFonts w:eastAsia="Times New Roman" w:cs="Tahoma"/>
                <w:szCs w:val="22"/>
                <w:lang w:val="el-GR" w:eastAsia="en-GB"/>
              </w:rPr>
              <w:t xml:space="preserve"> </w:t>
            </w:r>
          </w:p>
        </w:tc>
      </w:tr>
      <w:tr w:rsidR="007E4060" w:rsidRPr="0099525C" w14:paraId="18A220C8" w14:textId="77777777" w:rsidTr="003C1876">
        <w:trPr>
          <w:trHeight w:val="526"/>
        </w:trPr>
        <w:tc>
          <w:tcPr>
            <w:tcW w:w="6205" w:type="dxa"/>
            <w:tcBorders>
              <w:top w:val="single" w:sz="4" w:space="0" w:color="auto"/>
              <w:left w:val="single" w:sz="4" w:space="0" w:color="auto"/>
              <w:bottom w:val="single" w:sz="4" w:space="0" w:color="auto"/>
              <w:right w:val="single" w:sz="4" w:space="0" w:color="auto"/>
            </w:tcBorders>
            <w:hideMark/>
          </w:tcPr>
          <w:p w14:paraId="53A41DEB" w14:textId="77777777" w:rsidR="007E4060" w:rsidRPr="0099525C" w:rsidRDefault="007E4060" w:rsidP="007E4060">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 xml:space="preserve">Δράση 5: Ψηφιακή Προβολή και Μέσα Κοινωνικής Δικτύωσης </w:t>
            </w:r>
          </w:p>
        </w:tc>
        <w:tc>
          <w:tcPr>
            <w:tcW w:w="3145" w:type="dxa"/>
            <w:tcBorders>
              <w:top w:val="single" w:sz="4" w:space="0" w:color="auto"/>
              <w:left w:val="single" w:sz="4" w:space="0" w:color="auto"/>
              <w:bottom w:val="single" w:sz="4" w:space="0" w:color="auto"/>
              <w:right w:val="single" w:sz="4" w:space="0" w:color="auto"/>
            </w:tcBorders>
          </w:tcPr>
          <w:p w14:paraId="5A1CA992" w14:textId="0ADCFEF9" w:rsidR="007E4060" w:rsidRPr="0099525C" w:rsidRDefault="007E4060" w:rsidP="00113925">
            <w:pPr>
              <w:suppressAutoHyphens w:val="0"/>
              <w:spacing w:before="100" w:beforeAutospacing="1" w:after="100" w:afterAutospacing="1" w:line="278" w:lineRule="auto"/>
              <w:jc w:val="right"/>
              <w:rPr>
                <w:rFonts w:eastAsia="Times New Roman" w:cs="Tahoma"/>
                <w:szCs w:val="22"/>
                <w:lang w:val="el-GR" w:eastAsia="en-GB"/>
              </w:rPr>
            </w:pPr>
            <w:r w:rsidRPr="0099525C">
              <w:rPr>
                <w:rFonts w:eastAsia="Times New Roman" w:cs="Tahoma"/>
                <w:szCs w:val="22"/>
                <w:lang w:val="el-GR" w:eastAsia="en-GB"/>
              </w:rPr>
              <w:t>180.000</w:t>
            </w:r>
            <w:r w:rsidR="00113925">
              <w:rPr>
                <w:rFonts w:eastAsia="Times New Roman" w:cs="Tahoma"/>
                <w:szCs w:val="22"/>
                <w:lang w:val="el-GR" w:eastAsia="en-GB"/>
              </w:rPr>
              <w:t>,00€</w:t>
            </w:r>
          </w:p>
        </w:tc>
      </w:tr>
      <w:tr w:rsidR="007E4060" w:rsidRPr="0099525C" w14:paraId="7446656D" w14:textId="77777777" w:rsidTr="003C1876">
        <w:trPr>
          <w:trHeight w:val="526"/>
        </w:trPr>
        <w:tc>
          <w:tcPr>
            <w:tcW w:w="6205" w:type="dxa"/>
            <w:tcBorders>
              <w:top w:val="single" w:sz="4" w:space="0" w:color="auto"/>
              <w:left w:val="single" w:sz="4" w:space="0" w:color="auto"/>
              <w:bottom w:val="single" w:sz="4" w:space="0" w:color="auto"/>
              <w:right w:val="single" w:sz="4" w:space="0" w:color="auto"/>
            </w:tcBorders>
          </w:tcPr>
          <w:p w14:paraId="1ED04ADC" w14:textId="77777777" w:rsidR="007E4060" w:rsidRPr="003C1876" w:rsidRDefault="007E4060" w:rsidP="007E4060">
            <w:pPr>
              <w:suppressAutoHyphens w:val="0"/>
              <w:spacing w:before="100" w:beforeAutospacing="1" w:after="100" w:afterAutospacing="1" w:line="278" w:lineRule="auto"/>
              <w:rPr>
                <w:rFonts w:eastAsia="Times New Roman" w:cs="Tahoma"/>
                <w:b/>
                <w:bCs/>
                <w:szCs w:val="22"/>
                <w:lang w:val="el-GR" w:eastAsia="en-GB"/>
              </w:rPr>
            </w:pPr>
            <w:r w:rsidRPr="003C1876">
              <w:rPr>
                <w:rFonts w:eastAsia="Times New Roman" w:cs="Tahoma"/>
                <w:b/>
                <w:bCs/>
                <w:szCs w:val="22"/>
                <w:lang w:val="el-GR" w:eastAsia="en-GB"/>
              </w:rPr>
              <w:t>Σύνολο</w:t>
            </w:r>
          </w:p>
        </w:tc>
        <w:tc>
          <w:tcPr>
            <w:tcW w:w="3145" w:type="dxa"/>
            <w:tcBorders>
              <w:top w:val="single" w:sz="4" w:space="0" w:color="auto"/>
              <w:left w:val="single" w:sz="4" w:space="0" w:color="auto"/>
              <w:bottom w:val="single" w:sz="4" w:space="0" w:color="auto"/>
              <w:right w:val="single" w:sz="4" w:space="0" w:color="auto"/>
            </w:tcBorders>
          </w:tcPr>
          <w:p w14:paraId="37D4A839" w14:textId="537DC408" w:rsidR="007E4060" w:rsidRPr="007E4060" w:rsidRDefault="007E4060" w:rsidP="00113925">
            <w:pPr>
              <w:suppressAutoHyphens w:val="0"/>
              <w:spacing w:before="100" w:beforeAutospacing="1" w:after="100" w:afterAutospacing="1" w:line="278" w:lineRule="auto"/>
              <w:jc w:val="right"/>
              <w:rPr>
                <w:rFonts w:eastAsia="Times New Roman" w:cs="Tahoma"/>
                <w:b/>
                <w:bCs/>
                <w:szCs w:val="22"/>
                <w:lang w:val="el-GR" w:eastAsia="en-GB"/>
              </w:rPr>
            </w:pPr>
            <w:r w:rsidRPr="007E4060">
              <w:rPr>
                <w:rFonts w:eastAsia="Times New Roman" w:cs="Tahoma"/>
                <w:b/>
                <w:bCs/>
                <w:szCs w:val="22"/>
                <w:lang w:val="el-GR" w:eastAsia="en-GB"/>
              </w:rPr>
              <w:t>1.300.000</w:t>
            </w:r>
            <w:r w:rsidR="00113925">
              <w:rPr>
                <w:rFonts w:eastAsia="Times New Roman" w:cs="Tahoma"/>
                <w:b/>
                <w:bCs/>
                <w:szCs w:val="22"/>
                <w:lang w:val="el-GR" w:eastAsia="en-GB"/>
              </w:rPr>
              <w:t>,00€</w:t>
            </w:r>
          </w:p>
        </w:tc>
      </w:tr>
    </w:tbl>
    <w:p w14:paraId="61649DA5" w14:textId="77777777" w:rsidR="00C31CD2" w:rsidRPr="0099525C" w:rsidRDefault="00C31CD2" w:rsidP="00C31CD2">
      <w:pPr>
        <w:suppressAutoHyphens w:val="0"/>
        <w:spacing w:before="100" w:beforeAutospacing="1" w:after="100" w:afterAutospacing="1" w:line="278" w:lineRule="auto"/>
        <w:rPr>
          <w:rFonts w:eastAsia="Times New Roman" w:cs="Tahoma"/>
          <w:szCs w:val="22"/>
          <w:lang w:val="el-GR" w:eastAsia="en-GB"/>
        </w:rPr>
      </w:pPr>
      <w:r w:rsidRPr="003C1876">
        <w:rPr>
          <w:rFonts w:eastAsia="Times New Roman" w:cs="Tahoma"/>
          <w:szCs w:val="22"/>
          <w:lang w:val="el-GR" w:eastAsia="en-GB"/>
        </w:rPr>
        <w:t>Η κατανομή ανά δράση θα καθοριστεί σύμφωνα με τις ανάγκες και τις εγκεκριμένες προτάσεις υλοποίησης, με δυνατότητα τροποποίησης εφόσον ζητηθεί από την Αναθέτουσα Αρχή.</w:t>
      </w:r>
    </w:p>
    <w:p w14:paraId="6B95D741" w14:textId="77777777" w:rsidR="0099525C" w:rsidRPr="0099525C" w:rsidRDefault="0099525C" w:rsidP="00997BBF">
      <w:pPr>
        <w:numPr>
          <w:ilvl w:val="0"/>
          <w:numId w:val="111"/>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t>Δράση 1: Εκπόνηση Στρατηγικής Επικοινωνίας και Σχεδίου Δράσεων</w:t>
      </w:r>
      <w:r w:rsidRPr="0099525C">
        <w:rPr>
          <w:rFonts w:eastAsia="Times New Roman" w:cs="Tahoma"/>
          <w:szCs w:val="22"/>
          <w:lang w:val="el-GR" w:eastAsia="en-GB"/>
        </w:rPr>
        <w:t xml:space="preserve"> </w:t>
      </w:r>
    </w:p>
    <w:p w14:paraId="6E6FD6F1" w14:textId="77777777" w:rsidR="0099525C" w:rsidRPr="0099525C" w:rsidRDefault="0099525C" w:rsidP="0099525C">
      <w:pPr>
        <w:suppressAutoHyphens w:val="0"/>
        <w:spacing w:before="100" w:beforeAutospacing="1" w:after="100" w:afterAutospacing="1"/>
        <w:rPr>
          <w:rFonts w:eastAsia="Times New Roman" w:cs="Tahoma"/>
          <w:szCs w:val="22"/>
          <w:lang w:val="el-GR" w:eastAsia="en-GB"/>
        </w:rPr>
      </w:pPr>
      <w:r w:rsidRPr="0099525C">
        <w:rPr>
          <w:rFonts w:eastAsia="Times New Roman" w:cs="Tahoma"/>
          <w:szCs w:val="22"/>
          <w:lang w:val="el-GR" w:eastAsia="en-GB"/>
        </w:rPr>
        <w:t>Ο Ανάδοχος θα υποβάλει, σε συμφωνία με την Αναθέτουσα Αρχή, πρόταση που θα περιλαμβάνει ολοκληρωμένη επικοινωνιακή στρατηγική και πλήρως κοστολογημένο σχέδιο δράσεων με τεκμηριωμένη στόχευση και αποτελεσματικότητα. Το σχέδιο θα βασίζεται σε διερεύνηση βέλτιστων πρακτικών σε ευρωπαϊκό και διεθνές επίπεδο, θα προβλέπει ενιαία επικοινωνιακή ταυτότητα και χρήση συνδυασμού επικοινωνιακών μέσων (</w:t>
      </w:r>
      <w:r w:rsidRPr="0099525C">
        <w:rPr>
          <w:rFonts w:eastAsia="Times New Roman" w:cs="Tahoma"/>
          <w:szCs w:val="22"/>
          <w:lang w:val="en-US" w:eastAsia="en-GB"/>
        </w:rPr>
        <w:t>ATL</w:t>
      </w:r>
      <w:r w:rsidRPr="0099525C">
        <w:rPr>
          <w:rFonts w:eastAsia="Times New Roman" w:cs="Tahoma"/>
          <w:szCs w:val="22"/>
          <w:lang w:val="el-GR" w:eastAsia="en-GB"/>
        </w:rPr>
        <w:t xml:space="preserve">, </w:t>
      </w:r>
      <w:r w:rsidRPr="0099525C">
        <w:rPr>
          <w:rFonts w:eastAsia="Times New Roman" w:cs="Tahoma"/>
          <w:szCs w:val="22"/>
          <w:lang w:val="en-US" w:eastAsia="en-GB"/>
        </w:rPr>
        <w:t>BTL</w:t>
      </w:r>
      <w:r w:rsidRPr="0099525C">
        <w:rPr>
          <w:rFonts w:eastAsia="Times New Roman" w:cs="Tahoma"/>
          <w:szCs w:val="22"/>
          <w:lang w:val="el-GR" w:eastAsia="en-GB"/>
        </w:rPr>
        <w:t xml:space="preserve">, </w:t>
      </w:r>
      <w:r w:rsidRPr="0099525C">
        <w:rPr>
          <w:rFonts w:eastAsia="Times New Roman" w:cs="Tahoma"/>
          <w:szCs w:val="22"/>
          <w:lang w:val="en-US" w:eastAsia="en-GB"/>
        </w:rPr>
        <w:t>Digital</w:t>
      </w:r>
      <w:r w:rsidRPr="0099525C">
        <w:rPr>
          <w:rFonts w:eastAsia="Times New Roman" w:cs="Tahoma"/>
          <w:szCs w:val="22"/>
          <w:lang w:val="el-GR" w:eastAsia="en-GB"/>
        </w:rPr>
        <w:t>).</w:t>
      </w:r>
    </w:p>
    <w:p w14:paraId="5395BEFB" w14:textId="77777777" w:rsidR="0099525C" w:rsidRPr="0099525C" w:rsidRDefault="0099525C" w:rsidP="0099525C">
      <w:pPr>
        <w:suppressAutoHyphens w:val="0"/>
        <w:spacing w:before="100" w:beforeAutospacing="1" w:after="100" w:afterAutospacing="1"/>
        <w:rPr>
          <w:rFonts w:eastAsia="Times New Roman" w:cs="Tahoma"/>
          <w:szCs w:val="22"/>
          <w:lang w:val="el-GR" w:eastAsia="en-GB"/>
        </w:rPr>
      </w:pPr>
      <w:r w:rsidRPr="0099525C">
        <w:rPr>
          <w:rFonts w:eastAsia="Times New Roman" w:cs="Tahoma"/>
          <w:szCs w:val="22"/>
          <w:lang w:val="el-GR" w:eastAsia="en-GB"/>
        </w:rPr>
        <w:t>Οι βασικοί στόχοι της επικοινωνίας περιλαμβάνουν την ενίσχυση της δημόσιας εικόνας του Οργανισμού, τη διαμόρφωση θετικής αντίληψης για τον ρόλο και την αποστολή του, την οικοδόμηση εμπιστοσύνης με τους πολίτες, καθώς και την προβολή της μεταρρυθμιστικής του πορείας. Η επικοινωνία θα λειτουργήσει ως εργαλείο ανάδειξης της κοινωνικής υπευθυνότητας του ΕΟΠΥΥ και της συνεχούς του προσπάθειας για διαφάνεια, προσβασιμότητα και βελτίωση της ποιότητας των υπηρεσιών υγείας.</w:t>
      </w:r>
    </w:p>
    <w:p w14:paraId="32CC7E86" w14:textId="77777777" w:rsidR="0099525C" w:rsidRPr="0099525C" w:rsidRDefault="0099525C" w:rsidP="0099525C">
      <w:pPr>
        <w:suppressAutoHyphens w:val="0"/>
        <w:spacing w:before="100" w:beforeAutospacing="1" w:after="100" w:afterAutospacing="1" w:line="278" w:lineRule="auto"/>
        <w:ind w:left="-360" w:firstLine="360"/>
        <w:rPr>
          <w:rFonts w:eastAsia="Times New Roman" w:cs="Tahoma"/>
          <w:szCs w:val="22"/>
          <w:lang w:val="el-GR" w:eastAsia="en-GB"/>
        </w:rPr>
      </w:pPr>
      <w:r w:rsidRPr="0099525C">
        <w:rPr>
          <w:rFonts w:eastAsia="Times New Roman" w:cs="Tahoma"/>
          <w:szCs w:val="22"/>
          <w:lang w:val="el-GR" w:eastAsia="en-GB"/>
        </w:rPr>
        <w:t>Η ανάλυση θα εξειδικεύει κοινά-στόχους όπως:</w:t>
      </w:r>
    </w:p>
    <w:p w14:paraId="6A1E9E43" w14:textId="77777777" w:rsidR="0099525C" w:rsidRPr="0099525C" w:rsidRDefault="0099525C" w:rsidP="00997BBF">
      <w:pPr>
        <w:numPr>
          <w:ilvl w:val="0"/>
          <w:numId w:val="111"/>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t>Γενικό κοινό</w:t>
      </w:r>
      <w:r w:rsidRPr="0099525C">
        <w:rPr>
          <w:rFonts w:eastAsia="Times New Roman" w:cs="Tahoma"/>
          <w:szCs w:val="22"/>
          <w:lang w:val="el-GR" w:eastAsia="en-GB"/>
        </w:rPr>
        <w:t>: Πολίτες-δικαιούχοι των υπηρεσιών υγείας</w:t>
      </w:r>
    </w:p>
    <w:p w14:paraId="33AA6A66" w14:textId="77777777" w:rsidR="0099525C" w:rsidRPr="0099525C" w:rsidRDefault="0099525C" w:rsidP="00997BBF">
      <w:pPr>
        <w:numPr>
          <w:ilvl w:val="0"/>
          <w:numId w:val="111"/>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t>Ευάλωτες κοινωνικές ομάδες</w:t>
      </w:r>
      <w:r w:rsidRPr="0099525C">
        <w:rPr>
          <w:rFonts w:eastAsia="Times New Roman" w:cs="Tahoma"/>
          <w:szCs w:val="22"/>
          <w:lang w:val="el-GR" w:eastAsia="en-GB"/>
        </w:rPr>
        <w:t xml:space="preserve">: </w:t>
      </w:r>
      <w:proofErr w:type="spellStart"/>
      <w:r w:rsidRPr="0099525C">
        <w:rPr>
          <w:rFonts w:eastAsia="Times New Roman" w:cs="Tahoma"/>
          <w:szCs w:val="22"/>
          <w:lang w:val="el-GR" w:eastAsia="en-GB"/>
        </w:rPr>
        <w:t>ΑμεΑ</w:t>
      </w:r>
      <w:proofErr w:type="spellEnd"/>
      <w:r w:rsidRPr="0099525C">
        <w:rPr>
          <w:rFonts w:eastAsia="Times New Roman" w:cs="Tahoma"/>
          <w:szCs w:val="22"/>
          <w:lang w:val="el-GR" w:eastAsia="en-GB"/>
        </w:rPr>
        <w:t>, χρονίως πάσχοντες, ηλικιωμένοι</w:t>
      </w:r>
    </w:p>
    <w:p w14:paraId="2BC0A0C6" w14:textId="77777777" w:rsidR="0099525C" w:rsidRPr="0099525C" w:rsidRDefault="0099525C" w:rsidP="00997BBF">
      <w:pPr>
        <w:numPr>
          <w:ilvl w:val="0"/>
          <w:numId w:val="111"/>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t xml:space="preserve">Επαγγελματίες υγείας και </w:t>
      </w:r>
      <w:proofErr w:type="spellStart"/>
      <w:r w:rsidRPr="0099525C">
        <w:rPr>
          <w:rFonts w:eastAsia="Times New Roman" w:cs="Tahoma"/>
          <w:b/>
          <w:bCs/>
          <w:szCs w:val="22"/>
          <w:lang w:val="el-GR" w:eastAsia="en-GB"/>
        </w:rPr>
        <w:t>πάροχοι</w:t>
      </w:r>
      <w:proofErr w:type="spellEnd"/>
      <w:r w:rsidRPr="0099525C">
        <w:rPr>
          <w:rFonts w:eastAsia="Times New Roman" w:cs="Tahoma"/>
          <w:szCs w:val="22"/>
          <w:lang w:val="el-GR" w:eastAsia="en-GB"/>
        </w:rPr>
        <w:t>: Ιδιώτες και φορείς συμβεβλημένοι με τον Οργανισμό</w:t>
      </w:r>
    </w:p>
    <w:p w14:paraId="17E49DFB" w14:textId="77777777" w:rsidR="0099525C" w:rsidRPr="0099525C" w:rsidRDefault="0099525C" w:rsidP="00997BBF">
      <w:pPr>
        <w:numPr>
          <w:ilvl w:val="0"/>
          <w:numId w:val="111"/>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lastRenderedPageBreak/>
        <w:t>Μέλη του Οργανισμού και προσωπικό</w:t>
      </w:r>
      <w:r w:rsidRPr="0099525C">
        <w:rPr>
          <w:rFonts w:eastAsia="Times New Roman" w:cs="Tahoma"/>
          <w:szCs w:val="22"/>
          <w:lang w:val="el-GR" w:eastAsia="en-GB"/>
        </w:rPr>
        <w:t>: Για την ενίσχυση της εσωτερικής επικοινωνίας</w:t>
      </w:r>
    </w:p>
    <w:p w14:paraId="388D55B0" w14:textId="77777777" w:rsidR="0099525C" w:rsidRPr="0099525C" w:rsidRDefault="0099525C" w:rsidP="00997BBF">
      <w:pPr>
        <w:numPr>
          <w:ilvl w:val="0"/>
          <w:numId w:val="111"/>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t xml:space="preserve">Δημοσιογράφοι και </w:t>
      </w:r>
      <w:r w:rsidRPr="0099525C">
        <w:rPr>
          <w:rFonts w:eastAsia="Times New Roman" w:cs="Tahoma"/>
          <w:b/>
          <w:bCs/>
          <w:szCs w:val="22"/>
          <w:lang w:val="en-US" w:eastAsia="en-GB"/>
        </w:rPr>
        <w:t>opinion</w:t>
      </w:r>
      <w:r w:rsidRPr="0099525C">
        <w:rPr>
          <w:rFonts w:eastAsia="Times New Roman" w:cs="Tahoma"/>
          <w:b/>
          <w:bCs/>
          <w:szCs w:val="22"/>
          <w:lang w:val="el-GR" w:eastAsia="en-GB"/>
        </w:rPr>
        <w:t xml:space="preserve"> </w:t>
      </w:r>
      <w:r w:rsidRPr="0099525C">
        <w:rPr>
          <w:rFonts w:eastAsia="Times New Roman" w:cs="Tahoma"/>
          <w:b/>
          <w:bCs/>
          <w:szCs w:val="22"/>
          <w:lang w:val="en-US" w:eastAsia="en-GB"/>
        </w:rPr>
        <w:t>leaders</w:t>
      </w:r>
      <w:r w:rsidRPr="0099525C">
        <w:rPr>
          <w:rFonts w:eastAsia="Times New Roman" w:cs="Tahoma"/>
          <w:b/>
          <w:bCs/>
          <w:szCs w:val="22"/>
          <w:lang w:val="el-GR" w:eastAsia="en-GB"/>
        </w:rPr>
        <w:t xml:space="preserve"> στον χώρο της υγείας</w:t>
      </w:r>
    </w:p>
    <w:p w14:paraId="211D20EC" w14:textId="77777777" w:rsidR="0099525C" w:rsidRPr="0099525C" w:rsidRDefault="0099525C" w:rsidP="0099525C">
      <w:pPr>
        <w:suppressAutoHyphens w:val="0"/>
        <w:spacing w:before="100" w:beforeAutospacing="1" w:after="100" w:afterAutospacing="1"/>
        <w:rPr>
          <w:rFonts w:eastAsia="Times New Roman" w:cs="Tahoma"/>
          <w:szCs w:val="22"/>
          <w:lang w:val="el-GR" w:eastAsia="en-GB"/>
        </w:rPr>
      </w:pPr>
      <w:r w:rsidRPr="0099525C">
        <w:rPr>
          <w:rFonts w:eastAsia="Times New Roman" w:cs="Tahoma"/>
          <w:szCs w:val="22"/>
          <w:lang w:val="el-GR" w:eastAsia="en-GB"/>
        </w:rPr>
        <w:t>Το σχέδιο δράσεων θα περιλαμβάνει αναλυτικό πλάνο επικοινωνίας μέσω των Μέσων Μαζικής Ενημέρωσης (ΜΜΕ) και των μέσων κοινωνικής δικτύωσης, χρονοπρογραμματισμό των προωθητικών ενεργειών και εκδηλώσεων, προσδοκώμενα αποτελέσματα, τρόπους μέτρησης (</w:t>
      </w:r>
      <w:proofErr w:type="spellStart"/>
      <w:r w:rsidRPr="0099525C">
        <w:rPr>
          <w:rFonts w:eastAsia="Times New Roman" w:cs="Tahoma"/>
          <w:szCs w:val="22"/>
          <w:lang w:val="el-GR" w:eastAsia="en-GB"/>
        </w:rPr>
        <w:t>KPIs</w:t>
      </w:r>
      <w:proofErr w:type="spellEnd"/>
      <w:r w:rsidRPr="0099525C">
        <w:rPr>
          <w:rFonts w:eastAsia="Times New Roman" w:cs="Tahoma"/>
          <w:szCs w:val="22"/>
          <w:lang w:val="el-GR" w:eastAsia="en-GB"/>
        </w:rPr>
        <w:t>) και θα τελεί υπό έγκριση της Αναθέτουσας Αρχής.</w:t>
      </w:r>
    </w:p>
    <w:p w14:paraId="7F00AB53" w14:textId="77777777" w:rsidR="009007B3" w:rsidRPr="009007B3" w:rsidRDefault="0099525C" w:rsidP="0099525C">
      <w:pPr>
        <w:suppressAutoHyphens w:val="0"/>
        <w:spacing w:before="100" w:beforeAutospacing="1" w:after="100" w:afterAutospacing="1"/>
        <w:rPr>
          <w:rFonts w:eastAsia="Times New Roman" w:cs="Tahoma"/>
          <w:szCs w:val="22"/>
          <w:lang w:val="el-GR" w:eastAsia="en-GB"/>
        </w:rPr>
      </w:pPr>
      <w:r w:rsidRPr="0099525C">
        <w:rPr>
          <w:rFonts w:eastAsia="Times New Roman" w:cs="Tahoma"/>
          <w:szCs w:val="22"/>
          <w:lang w:val="el-GR" w:eastAsia="en-GB"/>
        </w:rPr>
        <w:t>Για την παρακολούθηση της υλοποίησης της στρατηγικής και του πλάνου επικοινωνίας και την ανάληψη διορθωτικών ενεργειών, ο ανάδοχος θα υποβάλει τριμηνιαίες γραπτές εκθέσεις προόδου, που θα περιλαμβάνουν αναλυτική αναφορά των δράσεων που υλοποιήθηκαν, των αποτελεσμάτων που επιτεύχθηκαν, καθώς και αναλυτικούς δείκτες αποδοτικότητας (</w:t>
      </w:r>
      <w:r w:rsidRPr="0099525C">
        <w:rPr>
          <w:rFonts w:eastAsia="Times New Roman" w:cs="Tahoma"/>
          <w:szCs w:val="22"/>
          <w:lang w:val="en-US" w:eastAsia="en-GB"/>
        </w:rPr>
        <w:t>KPIs</w:t>
      </w:r>
      <w:r w:rsidRPr="0099525C">
        <w:rPr>
          <w:rFonts w:eastAsia="Times New Roman" w:cs="Tahoma"/>
          <w:szCs w:val="22"/>
          <w:lang w:val="el-GR" w:eastAsia="en-GB"/>
        </w:rPr>
        <w:t xml:space="preserve">).    </w:t>
      </w:r>
    </w:p>
    <w:p w14:paraId="4BEB41BD" w14:textId="62F4B52F" w:rsidR="009007B3" w:rsidRPr="0081768D" w:rsidRDefault="009007B3" w:rsidP="009007B3">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n-US" w:eastAsia="en-GB"/>
        </w:rPr>
        <w:t>H</w:t>
      </w:r>
      <w:r w:rsidRPr="0081768D">
        <w:rPr>
          <w:rFonts w:eastAsia="Times New Roman" w:cs="Tahoma"/>
          <w:szCs w:val="22"/>
          <w:lang w:val="el-GR" w:eastAsia="en-GB"/>
        </w:rPr>
        <w:t xml:space="preserve"> Στρατηγική Επικοινωνίας εγκρίνεται από την Αναθέτουσα και εφαρμόζεται σταδιακά με βάση την εξειδίκευσή του, που προκύπτει από αναλυτικές προτάσεις που υποβάλλονται κατά περίπτωση από τον Ανάδοχο. Η Αναθέτουσα Αρχή διατηρεί το δικαίωμα να ζητά από τον Ανάδοχο την αναθεώρηση του Σχεδίου Επικοινωνίας σε τακτά διαστήματα ώστε να εξειδικεύει και να προσδιορίζει τις επιμέρους ενέργειες ως προς το είδος τους, τον προϋπολογισμό και το χρόνο υλοποίησής τους ανάλογα με τις ανάγκες της, καθώς και να τις εγκρίνει σε οριστικό και τελικό στάδιο, σύμφωνα με τους στόχους και τις προτεραιότητες του Έργου που δεν ήταν δυνατόν να προβλεφθούν κατά τη χρονική στιγμή έναρξης του Έργου.</w:t>
      </w:r>
    </w:p>
    <w:p w14:paraId="03927542" w14:textId="01D9FBC8" w:rsidR="009007B3" w:rsidRPr="0081768D" w:rsidRDefault="009007B3" w:rsidP="009007B3">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xml:space="preserve">Ο Ανάδοχος θα υποβάλει για κάθε ενέργεια αναλυτική πρόταση υλοποίησης η οποία θα περιλαμβάνει το περιεχόμενο, το χρόνο, το κοινό – στόχο, τις προδιαγραφές, τον τόπο και τον τρόπο υλοποίησης, τη σύνδεση με τους γενικούς και ειδικούς στόχους των δράσεων επικοινωνίας, καθώς και την αναμενόμενη αποτελεσματικότητα της προτεινόμενης ενέργειας μετρούμενη με </w:t>
      </w:r>
      <w:proofErr w:type="spellStart"/>
      <w:r w:rsidRPr="0081768D">
        <w:rPr>
          <w:rFonts w:eastAsia="Times New Roman" w:cs="Tahoma"/>
          <w:szCs w:val="22"/>
          <w:lang w:val="el-GR" w:eastAsia="en-GB"/>
        </w:rPr>
        <w:t>ποσοτικοποιημένα</w:t>
      </w:r>
      <w:proofErr w:type="spellEnd"/>
      <w:r w:rsidRPr="0081768D">
        <w:rPr>
          <w:rFonts w:eastAsia="Times New Roman" w:cs="Tahoma"/>
          <w:szCs w:val="22"/>
          <w:lang w:val="el-GR" w:eastAsia="en-GB"/>
        </w:rPr>
        <w:t xml:space="preserve"> κριτήρια, εφόσον εφαρμόζεται. Για κάθε αναλυτική πρόταση υλοποίησης ο Ανάδοχος θα προβαίνει στην υλοποίησή της κατόπιν έγκρισης από την Αναθέτουσα Αρχή για το φυσικό και οικονομικό αντικείμενο, σύμφωνα με τις προτάσεις υλοποίησης που υποβάλλονται.</w:t>
      </w:r>
    </w:p>
    <w:p w14:paraId="70C1565E" w14:textId="77777777" w:rsidR="00041217" w:rsidRPr="0081768D" w:rsidRDefault="00041217" w:rsidP="00041217">
      <w:pPr>
        <w:suppressAutoHyphens w:val="0"/>
        <w:spacing w:before="100" w:beforeAutospacing="1" w:after="100" w:afterAutospacing="1"/>
        <w:rPr>
          <w:rFonts w:eastAsia="Times New Roman" w:cs="Tahoma"/>
          <w:szCs w:val="22"/>
          <w:u w:val="single"/>
          <w:lang w:val="el-GR" w:eastAsia="en-GB"/>
        </w:rPr>
      </w:pPr>
      <w:r w:rsidRPr="0081768D">
        <w:rPr>
          <w:rFonts w:eastAsia="Times New Roman" w:cs="Tahoma"/>
          <w:szCs w:val="22"/>
          <w:u w:val="single"/>
          <w:lang w:val="el-GR" w:eastAsia="en-GB"/>
        </w:rPr>
        <w:t>Υποστήριξη της Αναθέτουσας Αρχής κατά την εφαρμογή του Σχεδίου Δράσεων Επικοινωνίας και των προτεινόμενων ενεργειών</w:t>
      </w:r>
    </w:p>
    <w:p w14:paraId="441B351B" w14:textId="77777777" w:rsidR="00041217" w:rsidRPr="0081768D" w:rsidRDefault="00041217" w:rsidP="00041217">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Ο Ανάδοχος θα αναλάβει να παράσχει στην Αναθέτουσα Αρχή καθ’ όλη τη διάρκεια του Έργου τα εξής:</w:t>
      </w:r>
    </w:p>
    <w:p w14:paraId="40086096" w14:textId="4C91DF40" w:rsidR="00041217" w:rsidRPr="0081768D" w:rsidRDefault="00041217" w:rsidP="00041217">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Συμμετοχή στελεχών του σε συναντήσεις σχετικές με το αντικείμενο του Έργου, όπου κρίνεται απαραίτητο.</w:t>
      </w:r>
    </w:p>
    <w:p w14:paraId="4A75D714" w14:textId="75F5015F" w:rsidR="00041217" w:rsidRPr="0081768D" w:rsidRDefault="00041217" w:rsidP="00041217">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Απολογισμό ενεργειών και σύνταξη εκθέσεων/αναφορών προόδου του φυσικού και οικονομικού αντικειμένου του Έργου, καθώς και τελικής/απολογιστικής Έκθεσης.</w:t>
      </w:r>
    </w:p>
    <w:p w14:paraId="27D6B22A" w14:textId="3D4F1062" w:rsidR="00041217" w:rsidRPr="0081768D" w:rsidRDefault="00041217" w:rsidP="00041217">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Ενημέρωση σε τακτά χρονικά διαστήματα για την πορεία υλοποίησης του Σχεδίου Δράσεων.</w:t>
      </w:r>
    </w:p>
    <w:p w14:paraId="5E9BADF8" w14:textId="7B3B8286" w:rsidR="00041217" w:rsidRPr="0081768D" w:rsidRDefault="00041217" w:rsidP="00041217">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xml:space="preserve">• Αναθεώρηση και </w:t>
      </w:r>
      <w:proofErr w:type="spellStart"/>
      <w:r w:rsidRPr="0081768D">
        <w:rPr>
          <w:rFonts w:eastAsia="Times New Roman" w:cs="Tahoma"/>
          <w:szCs w:val="22"/>
          <w:lang w:val="el-GR" w:eastAsia="en-GB"/>
        </w:rPr>
        <w:t>επικαιροποίηση</w:t>
      </w:r>
      <w:proofErr w:type="spellEnd"/>
      <w:r w:rsidRPr="0081768D">
        <w:rPr>
          <w:rFonts w:eastAsia="Times New Roman" w:cs="Tahoma"/>
          <w:szCs w:val="22"/>
          <w:lang w:val="el-GR" w:eastAsia="en-GB"/>
        </w:rPr>
        <w:t xml:space="preserve"> των δράσεων στις περιπτώσεις που λαμβάνουν χώρα τροποποιήσεις της Στρατηγικής και του Σχεδίου Δράσεων ή εάν παρατηρούνται αποκλίσεις από τους </w:t>
      </w:r>
      <w:proofErr w:type="spellStart"/>
      <w:r w:rsidRPr="0081768D">
        <w:rPr>
          <w:rFonts w:eastAsia="Times New Roman" w:cs="Tahoma"/>
          <w:szCs w:val="22"/>
          <w:lang w:val="el-GR" w:eastAsia="en-GB"/>
        </w:rPr>
        <w:t>τεθέντες</w:t>
      </w:r>
      <w:proofErr w:type="spellEnd"/>
      <w:r w:rsidRPr="0081768D">
        <w:rPr>
          <w:rFonts w:eastAsia="Times New Roman" w:cs="Tahoma"/>
          <w:szCs w:val="22"/>
          <w:lang w:val="el-GR" w:eastAsia="en-GB"/>
        </w:rPr>
        <w:t xml:space="preserve"> στόχους, καθώς και για οποιοδήποτε άλλο λόγο κρίνει αιτιολογημένα η Αναθέτουσα Αρχή.</w:t>
      </w:r>
    </w:p>
    <w:p w14:paraId="357EEEF1" w14:textId="0BB33EE3" w:rsidR="00041217" w:rsidRPr="0081768D" w:rsidRDefault="00041217" w:rsidP="00041217">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Υποστήριξη της αναθέτουσας για κάθε ζήτημα που προκύπτει από τη συναφθείσα Σύμβαση.</w:t>
      </w:r>
    </w:p>
    <w:p w14:paraId="07A6B5BF" w14:textId="3150B2AA" w:rsidR="00041217" w:rsidRPr="0081768D" w:rsidRDefault="00041217" w:rsidP="00041217">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xml:space="preserve">• Διεκπεραίωση των διαδικασιών υποβολής αιτήματος στο Εθνικό Συμβούλιο Ραδιοτηλεόρασης, σύμφωνα με τη διαδικασία που προβλέπεται στην ΚΥΑ 1686/1/1.6.2018 (ΦΕΚ Β΄/2037/5.6.2018), </w:t>
      </w:r>
      <w:r w:rsidRPr="0081768D">
        <w:rPr>
          <w:rFonts w:eastAsia="Times New Roman" w:cs="Tahoma"/>
          <w:szCs w:val="22"/>
          <w:lang w:val="el-GR" w:eastAsia="en-GB"/>
        </w:rPr>
        <w:lastRenderedPageBreak/>
        <w:t xml:space="preserve">προκειμένου να δοθεί η </w:t>
      </w:r>
      <w:r w:rsidRPr="0081768D">
        <w:rPr>
          <w:rFonts w:eastAsia="Times New Roman" w:cs="Tahoma"/>
          <w:b/>
          <w:bCs/>
          <w:szCs w:val="22"/>
          <w:lang w:val="el-GR" w:eastAsia="en-GB"/>
        </w:rPr>
        <w:t xml:space="preserve">δυνατότητα δωρεάν μετάδοσης ενημερωτικών τηλεοπτικών και ραδιοφωνικών </w:t>
      </w:r>
      <w:proofErr w:type="spellStart"/>
      <w:r w:rsidRPr="0081768D">
        <w:rPr>
          <w:rFonts w:eastAsia="Times New Roman" w:cs="Tahoma"/>
          <w:b/>
          <w:bCs/>
          <w:szCs w:val="22"/>
          <w:lang w:val="el-GR" w:eastAsia="en-GB"/>
        </w:rPr>
        <w:t>spot</w:t>
      </w:r>
      <w:proofErr w:type="spellEnd"/>
      <w:r w:rsidRPr="0081768D">
        <w:rPr>
          <w:rFonts w:eastAsia="Times New Roman" w:cs="Tahoma"/>
          <w:b/>
          <w:bCs/>
          <w:szCs w:val="22"/>
          <w:lang w:val="el-GR" w:eastAsia="en-GB"/>
        </w:rPr>
        <w:t xml:space="preserve">, </w:t>
      </w:r>
      <w:r w:rsidRPr="0081768D">
        <w:rPr>
          <w:rFonts w:eastAsia="Times New Roman" w:cs="Tahoma"/>
          <w:szCs w:val="22"/>
          <w:lang w:val="el-GR" w:eastAsia="en-GB"/>
        </w:rPr>
        <w:t>ως κοινωνικά μηνύματα, καθώς και στη συνέχεια την υλοποίηση της προβολής.</w:t>
      </w:r>
    </w:p>
    <w:p w14:paraId="21971CDB" w14:textId="77777777" w:rsidR="00041217" w:rsidRPr="0081768D" w:rsidRDefault="00041217" w:rsidP="00041217">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Στην περίπτωση που η υλοποίηση μιας από ενέργειες επικοινωνίας αναλαμβάνεται από τρίτους ή υπεργολάβους, η αμοιβή σε αυτούς καταβάλλεται από τον Ανάδοχο. Η Αναθέτουσα Αρχή δεν έχει καμία ευθύνη έναντι των τρίτων.</w:t>
      </w:r>
    </w:p>
    <w:p w14:paraId="40FBC029" w14:textId="3D3AC770" w:rsidR="00041217" w:rsidRPr="0081768D" w:rsidRDefault="00041217" w:rsidP="00041217">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xml:space="preserve">Η Αναθέτουσα Αρχή διατηρεί το δικαίωμα, στο πλαίσιο του συνολικού προϋπολογισμού του Έργου, να ζητήσει από τον Ανάδοχο </w:t>
      </w:r>
      <w:proofErr w:type="spellStart"/>
      <w:r w:rsidRPr="0081768D">
        <w:rPr>
          <w:rFonts w:eastAsia="Times New Roman" w:cs="Tahoma"/>
          <w:szCs w:val="22"/>
          <w:lang w:val="el-GR" w:eastAsia="en-GB"/>
        </w:rPr>
        <w:t>επικαιροποίηση</w:t>
      </w:r>
      <w:proofErr w:type="spellEnd"/>
      <w:r w:rsidRPr="0081768D">
        <w:rPr>
          <w:rFonts w:eastAsia="Times New Roman" w:cs="Tahoma"/>
          <w:szCs w:val="22"/>
          <w:lang w:val="el-GR" w:eastAsia="en-GB"/>
        </w:rPr>
        <w:t xml:space="preserve"> της Επικοινωνιακής Στρατηγικής ή/και του Σχεδίου Δράσεων Επικοινωνίας. Επίσης, η Αναθέτουσα Αρχή δύναται να προβαίνει σε τροποποίηση, αναθεώρηση καθώς και στον επαναπροσδιορισμό του χρόνου υλοποίησης του Σχεδίου, η/οι οποία/</w:t>
      </w:r>
      <w:proofErr w:type="spellStart"/>
      <w:r w:rsidRPr="0081768D">
        <w:rPr>
          <w:rFonts w:eastAsia="Times New Roman" w:cs="Tahoma"/>
          <w:szCs w:val="22"/>
          <w:lang w:val="el-GR" w:eastAsia="en-GB"/>
        </w:rPr>
        <w:t>ες</w:t>
      </w:r>
      <w:proofErr w:type="spellEnd"/>
      <w:r w:rsidRPr="0081768D">
        <w:rPr>
          <w:rFonts w:eastAsia="Times New Roman" w:cs="Tahoma"/>
          <w:szCs w:val="22"/>
          <w:lang w:val="el-GR" w:eastAsia="en-GB"/>
        </w:rPr>
        <w:t xml:space="preserve"> θα γνωστοποιούνται στον Ανάδοχο. Αντίστοιχες μεταβολές, μπορεί να προτείνει και ο Ανάδοχος, οι οποίες όμως θα τελούν υπό την έγκριση της Αναθέτουσας Αρχής.</w:t>
      </w:r>
    </w:p>
    <w:p w14:paraId="78673953" w14:textId="77777777" w:rsidR="007F0CFD" w:rsidRDefault="007F0CFD">
      <w:pPr>
        <w:suppressAutoHyphens w:val="0"/>
        <w:spacing w:after="0"/>
        <w:jc w:val="left"/>
        <w:rPr>
          <w:rFonts w:eastAsia="Times New Roman" w:cs="Tahoma"/>
          <w:szCs w:val="22"/>
          <w:lang w:val="el-GR" w:eastAsia="en-GB"/>
        </w:rPr>
      </w:pPr>
      <w:r>
        <w:rPr>
          <w:rFonts w:eastAsia="Times New Roman" w:cs="Tahoma"/>
          <w:szCs w:val="22"/>
          <w:lang w:val="el-GR" w:eastAsia="en-GB"/>
        </w:rPr>
        <w:br w:type="page"/>
      </w:r>
    </w:p>
    <w:p w14:paraId="027A6929" w14:textId="67BDD37C" w:rsidR="0099525C" w:rsidRPr="0099525C" w:rsidRDefault="0099525C" w:rsidP="00D34D26">
      <w:pPr>
        <w:suppressAutoHyphens w:val="0"/>
        <w:spacing w:before="100" w:beforeAutospacing="1" w:after="100" w:afterAutospacing="1"/>
        <w:rPr>
          <w:rFonts w:eastAsia="Times New Roman" w:cs="Tahoma"/>
          <w:szCs w:val="22"/>
          <w:lang w:val="el-GR" w:eastAsia="en-GB"/>
        </w:rPr>
      </w:pPr>
      <w:r w:rsidRPr="0099525C">
        <w:rPr>
          <w:rFonts w:eastAsia="Times New Roman" w:cs="Tahoma"/>
          <w:b/>
          <w:bCs/>
          <w:szCs w:val="22"/>
          <w:lang w:val="el-GR" w:eastAsia="en-GB"/>
        </w:rPr>
        <w:lastRenderedPageBreak/>
        <w:t>Δράση 2: Δημιουργία και Παραγωγή Έντυπου, Ψηφιακού και Οπτικοακουστικού Υλικού</w:t>
      </w:r>
    </w:p>
    <w:p w14:paraId="2D20EA31" w14:textId="22AA115F" w:rsidR="0099525C" w:rsidRPr="0099525C" w:rsidRDefault="0099525C" w:rsidP="0099525C">
      <w:pPr>
        <w:suppressAutoHyphens w:val="0"/>
        <w:spacing w:before="100" w:beforeAutospacing="1" w:after="100" w:afterAutospacing="1"/>
        <w:rPr>
          <w:rFonts w:eastAsia="Times New Roman" w:cs="Tahoma"/>
          <w:szCs w:val="22"/>
          <w:lang w:val="el-GR" w:eastAsia="en-GB"/>
        </w:rPr>
      </w:pPr>
      <w:r w:rsidRPr="0099525C">
        <w:rPr>
          <w:rFonts w:eastAsia="Times New Roman" w:cs="Tahoma"/>
          <w:szCs w:val="22"/>
          <w:lang w:val="el-GR" w:eastAsia="en-GB"/>
        </w:rPr>
        <w:t xml:space="preserve">Περιλαμβάνει τον δημιουργικό σχεδιασμό και την παραγωγή όλων των απαραίτητων μέσων προβολής. Ενδεικτικά: τηλεοπτικά και ραδιοφωνικά σποτ, βίντεο για </w:t>
      </w:r>
      <w:r w:rsidRPr="0099525C">
        <w:rPr>
          <w:rFonts w:eastAsia="Times New Roman" w:cs="Tahoma"/>
          <w:szCs w:val="22"/>
          <w:lang w:val="en-US" w:eastAsia="en-GB"/>
        </w:rPr>
        <w:t>social</w:t>
      </w:r>
      <w:r w:rsidRPr="0099525C">
        <w:rPr>
          <w:rFonts w:eastAsia="Times New Roman" w:cs="Tahoma"/>
          <w:szCs w:val="22"/>
          <w:lang w:val="el-GR" w:eastAsia="en-GB"/>
        </w:rPr>
        <w:t xml:space="preserve"> </w:t>
      </w:r>
      <w:r w:rsidRPr="0099525C">
        <w:rPr>
          <w:rFonts w:eastAsia="Times New Roman" w:cs="Tahoma"/>
          <w:szCs w:val="22"/>
          <w:lang w:val="en-US" w:eastAsia="en-GB"/>
        </w:rPr>
        <w:t>media</w:t>
      </w:r>
      <w:r w:rsidRPr="0099525C">
        <w:rPr>
          <w:rFonts w:eastAsia="Times New Roman" w:cs="Tahoma"/>
          <w:szCs w:val="22"/>
          <w:lang w:val="el-GR" w:eastAsia="en-GB"/>
        </w:rPr>
        <w:t xml:space="preserve">, μακέτες έντυπων και ηλεκτρονικών καταχωρήσεων, ενημερωτικά έντυπα, </w:t>
      </w:r>
      <w:proofErr w:type="spellStart"/>
      <w:r w:rsidRPr="003C1876">
        <w:rPr>
          <w:rFonts w:eastAsia="Times New Roman" w:cs="Tahoma"/>
          <w:szCs w:val="22"/>
          <w:lang w:val="el-GR" w:eastAsia="en-GB"/>
        </w:rPr>
        <w:t>banners</w:t>
      </w:r>
      <w:proofErr w:type="spellEnd"/>
      <w:r w:rsidRPr="0099525C">
        <w:rPr>
          <w:rFonts w:eastAsia="Times New Roman" w:cs="Tahoma"/>
          <w:szCs w:val="22"/>
          <w:lang w:val="el-GR" w:eastAsia="en-GB"/>
        </w:rPr>
        <w:t xml:space="preserve">, </w:t>
      </w:r>
      <w:proofErr w:type="spellStart"/>
      <w:r w:rsidRPr="003C1876">
        <w:rPr>
          <w:rFonts w:eastAsia="Times New Roman" w:cs="Tahoma"/>
          <w:szCs w:val="22"/>
          <w:lang w:val="el-GR" w:eastAsia="en-GB"/>
        </w:rPr>
        <w:t>infographics</w:t>
      </w:r>
      <w:proofErr w:type="spellEnd"/>
      <w:r w:rsidRPr="0099525C">
        <w:rPr>
          <w:rFonts w:eastAsia="Times New Roman" w:cs="Tahoma"/>
          <w:szCs w:val="22"/>
          <w:lang w:val="el-GR" w:eastAsia="en-GB"/>
        </w:rPr>
        <w:t xml:space="preserve">, προωθητικά δώρα. </w:t>
      </w:r>
    </w:p>
    <w:p w14:paraId="230C6998" w14:textId="4F12DE4B" w:rsidR="003C1876" w:rsidRPr="003C1876" w:rsidRDefault="003C1876" w:rsidP="00F762F0">
      <w:pPr>
        <w:suppressAutoHyphens w:val="0"/>
        <w:spacing w:before="100" w:beforeAutospacing="1" w:after="100" w:afterAutospacing="1"/>
        <w:rPr>
          <w:rFonts w:eastAsia="Times New Roman" w:cs="Tahoma"/>
          <w:szCs w:val="22"/>
          <w:lang w:val="el-GR" w:eastAsia="en-GB"/>
        </w:rPr>
      </w:pPr>
      <w:r w:rsidRPr="00E62D96">
        <w:rPr>
          <w:rFonts w:eastAsia="Times New Roman" w:cs="Tahoma"/>
          <w:szCs w:val="22"/>
          <w:lang w:val="el-GR" w:eastAsia="en-GB"/>
        </w:rPr>
        <w:t>Στο παράρτημα ΙΙΙ παρατίθεται πίνακας βασικών δημιουργικών υπηρεσιών υποστήριξης των δράσεων που εκτιμάται ότι θα απαιτηθούν κατά την υλοποίηση της δράσεων και ζητείται από τον υποψήφιο ανάδοχο η συμπλήρωση τιμής μονάδας.</w:t>
      </w:r>
    </w:p>
    <w:p w14:paraId="5D867D63" w14:textId="15B6F732" w:rsidR="00041217" w:rsidRPr="003C1876" w:rsidRDefault="00041217" w:rsidP="00041217">
      <w:p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H παρούσα Δράση περιλαμβάνει το δημιουργικό σχεδιασμό και την παραγωγή του επικοινωνιακού υλικού (έντυπων, οπτικοακουστικών, ηλεκτρονικών κλπ.) ανάλογα με την εκάστοτε θεματολογία και τις επιμέρους ενέργειες που θα υποδεικνύει η Αναθέτουσα Αρχή. Για κάθε προτεινόμενη ενέργεια, υλικό και παραγωγή θα υποβάλλεται στην Αναθέτουσα Αρχή αναλυτική πρόταση υλοποίησης, η οποία θα τελεί υπό την έγκρισή της. Ο αριθμός, το περιεχόμενο και τα επιμέρους τεχνικά χαρακτηριστικά των υλικών θα οριστικοποιηθούν σε συνεργασία με την Αναθέτουσα Αρχή.</w:t>
      </w:r>
    </w:p>
    <w:p w14:paraId="7FC60480" w14:textId="7A78E950" w:rsidR="00812A42" w:rsidRPr="003C1876" w:rsidRDefault="00812A42" w:rsidP="00041217">
      <w:p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 xml:space="preserve">Τα παραδοτέα της εν λόγω δράσης περιλαμβάνουν: </w:t>
      </w:r>
    </w:p>
    <w:p w14:paraId="1FB6A12B" w14:textId="5F02B05D" w:rsidR="00041217" w:rsidRPr="003C1876" w:rsidRDefault="00041217" w:rsidP="00041217">
      <w:p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 xml:space="preserve">• </w:t>
      </w:r>
      <w:r w:rsidRPr="003C1876">
        <w:rPr>
          <w:rFonts w:eastAsia="Times New Roman" w:cs="Tahoma"/>
          <w:b/>
          <w:bCs/>
          <w:szCs w:val="22"/>
          <w:lang w:val="el-GR" w:eastAsia="en-GB"/>
        </w:rPr>
        <w:t>Σχεδιασμός επικοινωνιακής ταυτότητας του Έργου</w:t>
      </w:r>
    </w:p>
    <w:p w14:paraId="22658F06" w14:textId="54F56773" w:rsidR="00041217" w:rsidRPr="003C1876" w:rsidRDefault="00041217" w:rsidP="00812A42">
      <w:p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 </w:t>
      </w:r>
      <w:proofErr w:type="spellStart"/>
      <w:r w:rsidRPr="003C1876">
        <w:rPr>
          <w:rFonts w:eastAsia="Times New Roman" w:cs="Tahoma"/>
          <w:b/>
          <w:bCs/>
          <w:szCs w:val="22"/>
          <w:lang w:val="el-GR" w:eastAsia="en-GB"/>
        </w:rPr>
        <w:t>Κειμενογράφηση</w:t>
      </w:r>
      <w:proofErr w:type="spellEnd"/>
      <w:r w:rsidRPr="003C1876">
        <w:rPr>
          <w:rFonts w:eastAsia="Times New Roman" w:cs="Tahoma"/>
          <w:b/>
          <w:bCs/>
          <w:szCs w:val="22"/>
          <w:lang w:val="el-GR" w:eastAsia="en-GB"/>
        </w:rPr>
        <w:t xml:space="preserve"> και δημιουργία περιεχομένου για τις δράσεις επικοινωνίας</w:t>
      </w:r>
    </w:p>
    <w:p w14:paraId="242D9766" w14:textId="26874378" w:rsidR="00041217" w:rsidRPr="003C1876" w:rsidRDefault="00041217" w:rsidP="00812A42">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 σύνταξη και επιμέλεια πρωτότυπων κειμένων επικοινωνιακής ταυτότητας,</w:t>
      </w:r>
    </w:p>
    <w:p w14:paraId="58C8C23C" w14:textId="62960C32" w:rsidR="00041217" w:rsidRPr="003C1876" w:rsidRDefault="00041217" w:rsidP="00812A42">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 σύνταξη και επιμέλεια Δελτίων Τύπων </w:t>
      </w:r>
    </w:p>
    <w:p w14:paraId="470B4D51" w14:textId="77777777" w:rsidR="00A50CD6" w:rsidRPr="003C1876" w:rsidRDefault="00041217" w:rsidP="00812A42">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συγγραφή βελτιστοποιημένων κειμένων και περιεχομένου για </w:t>
      </w:r>
      <w:r w:rsidR="00A50CD6" w:rsidRPr="003C1876">
        <w:rPr>
          <w:rFonts w:eastAsia="Times New Roman" w:cs="Tahoma"/>
          <w:szCs w:val="22"/>
          <w:lang w:val="el-GR" w:eastAsia="en-GB"/>
        </w:rPr>
        <w:t>προβολή στα</w:t>
      </w:r>
      <w:r w:rsidRPr="003C1876">
        <w:rPr>
          <w:rFonts w:eastAsia="Times New Roman" w:cs="Tahoma"/>
          <w:szCs w:val="22"/>
          <w:lang w:val="el-GR" w:eastAsia="en-GB"/>
        </w:rPr>
        <w:t xml:space="preserve"> Μέ</w:t>
      </w:r>
      <w:r w:rsidR="00A50CD6" w:rsidRPr="003C1876">
        <w:rPr>
          <w:rFonts w:eastAsia="Times New Roman" w:cs="Tahoma"/>
          <w:szCs w:val="22"/>
          <w:lang w:val="el-GR" w:eastAsia="en-GB"/>
        </w:rPr>
        <w:t>σα</w:t>
      </w:r>
      <w:r w:rsidRPr="003C1876">
        <w:rPr>
          <w:rFonts w:eastAsia="Times New Roman" w:cs="Tahoma"/>
          <w:szCs w:val="22"/>
          <w:lang w:val="el-GR" w:eastAsia="en-GB"/>
        </w:rPr>
        <w:t xml:space="preserve"> </w:t>
      </w:r>
    </w:p>
    <w:p w14:paraId="6531AF5D" w14:textId="4A65725C" w:rsidR="007723EF" w:rsidRPr="003C1876" w:rsidRDefault="00A50CD6" w:rsidP="00812A42">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007723EF" w:rsidRPr="003C1876">
        <w:rPr>
          <w:rFonts w:eastAsia="Times New Roman" w:cs="Tahoma"/>
          <w:szCs w:val="22"/>
          <w:lang w:val="el-GR" w:eastAsia="en-GB"/>
        </w:rPr>
        <w:t>συγγραφή κειμένων για παρουσιάσεις</w:t>
      </w:r>
      <w:r w:rsidR="00D848ED" w:rsidRPr="003C1876">
        <w:rPr>
          <w:rFonts w:eastAsia="Times New Roman" w:cs="Tahoma"/>
          <w:szCs w:val="22"/>
          <w:lang w:val="el-GR" w:eastAsia="en-GB"/>
        </w:rPr>
        <w:t xml:space="preserve"> σε εκδηλώσεις</w:t>
      </w:r>
    </w:p>
    <w:p w14:paraId="247D4EAC" w14:textId="46112624" w:rsidR="007723EF" w:rsidRPr="003C1876" w:rsidRDefault="007723EF" w:rsidP="00812A42">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 </w:t>
      </w:r>
      <w:r w:rsidR="00A50CD6" w:rsidRPr="003C1876">
        <w:rPr>
          <w:rFonts w:eastAsia="Times New Roman" w:cs="Tahoma"/>
          <w:szCs w:val="22"/>
          <w:lang w:val="el-GR" w:eastAsia="en-GB"/>
        </w:rPr>
        <w:t>π</w:t>
      </w:r>
      <w:r w:rsidRPr="003C1876">
        <w:rPr>
          <w:rFonts w:eastAsia="Times New Roman" w:cs="Tahoma"/>
          <w:szCs w:val="22"/>
          <w:lang w:val="el-GR" w:eastAsia="en-GB"/>
        </w:rPr>
        <w:t>ροτάσεις περιεχομένου για τα Μέσα Κοινωνικής Δικτύωσης όσον αφορά στην ύλη (τίτλοι-θέματα, μόνιμες στήλες, κατηγορίες θεματολογίας ανά σελίδα) και το δημιουργικό (</w:t>
      </w:r>
      <w:proofErr w:type="spellStart"/>
      <w:r w:rsidRPr="003C1876">
        <w:rPr>
          <w:rFonts w:eastAsia="Times New Roman" w:cs="Tahoma"/>
          <w:szCs w:val="22"/>
          <w:lang w:val="el-GR" w:eastAsia="en-GB"/>
        </w:rPr>
        <w:t>branding</w:t>
      </w:r>
      <w:proofErr w:type="spellEnd"/>
      <w:r w:rsidRPr="003C1876">
        <w:rPr>
          <w:rFonts w:eastAsia="Times New Roman" w:cs="Tahoma"/>
          <w:szCs w:val="22"/>
          <w:lang w:val="el-GR" w:eastAsia="en-GB"/>
        </w:rPr>
        <w:t xml:space="preserve">, μηνύματα, </w:t>
      </w:r>
      <w:proofErr w:type="spellStart"/>
      <w:r w:rsidRPr="003C1876">
        <w:rPr>
          <w:rFonts w:eastAsia="Times New Roman" w:cs="Tahoma"/>
          <w:szCs w:val="22"/>
          <w:lang w:val="el-GR" w:eastAsia="en-GB"/>
        </w:rPr>
        <w:t>hashtags</w:t>
      </w:r>
      <w:proofErr w:type="spellEnd"/>
      <w:r w:rsidRPr="003C1876">
        <w:rPr>
          <w:rFonts w:eastAsia="Times New Roman" w:cs="Tahoma"/>
          <w:szCs w:val="22"/>
          <w:lang w:val="el-GR" w:eastAsia="en-GB"/>
        </w:rPr>
        <w:t>).</w:t>
      </w:r>
    </w:p>
    <w:p w14:paraId="4E8B3A4E" w14:textId="7574017A" w:rsidR="00D848ED" w:rsidRPr="003C1876" w:rsidRDefault="00D848ED" w:rsidP="00D848ED">
      <w:pPr>
        <w:suppressAutoHyphens w:val="0"/>
        <w:autoSpaceDE w:val="0"/>
        <w:autoSpaceDN w:val="0"/>
        <w:adjustRightInd w:val="0"/>
        <w:spacing w:after="30"/>
        <w:jc w:val="left"/>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00A50CD6" w:rsidRPr="003C1876">
        <w:rPr>
          <w:rFonts w:eastAsia="Times New Roman" w:cs="Tahoma"/>
          <w:szCs w:val="22"/>
          <w:lang w:val="el-GR" w:eastAsia="en-GB"/>
        </w:rPr>
        <w:t>π</w:t>
      </w:r>
      <w:r w:rsidRPr="003C1876">
        <w:rPr>
          <w:rFonts w:eastAsia="Times New Roman" w:cs="Tahoma"/>
          <w:szCs w:val="22"/>
          <w:lang w:val="el-GR" w:eastAsia="en-GB"/>
        </w:rPr>
        <w:t xml:space="preserve">ρόταση δημιουργίας ενός ενημερωτικού ψηφιακού </w:t>
      </w:r>
      <w:proofErr w:type="spellStart"/>
      <w:r w:rsidRPr="003C1876">
        <w:rPr>
          <w:rFonts w:eastAsia="Times New Roman" w:cs="Tahoma"/>
          <w:szCs w:val="22"/>
          <w:lang w:val="el-GR" w:eastAsia="en-GB"/>
        </w:rPr>
        <w:t>newsletter</w:t>
      </w:r>
      <w:proofErr w:type="spellEnd"/>
    </w:p>
    <w:p w14:paraId="7CAF3887" w14:textId="77777777" w:rsidR="00641CCF" w:rsidRPr="003C1876" w:rsidRDefault="00641CCF" w:rsidP="00812A42">
      <w:pPr>
        <w:suppressAutoHyphens w:val="0"/>
        <w:spacing w:after="0"/>
        <w:rPr>
          <w:rFonts w:eastAsia="Times New Roman" w:cs="Tahoma"/>
          <w:szCs w:val="22"/>
          <w:lang w:val="el-GR" w:eastAsia="en-GB"/>
        </w:rPr>
      </w:pPr>
    </w:p>
    <w:p w14:paraId="74FDAC3F" w14:textId="0940EFA5" w:rsidR="00812A42" w:rsidRPr="003C1876" w:rsidRDefault="007723EF" w:rsidP="00641CCF">
      <w:p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 </w:t>
      </w:r>
      <w:r w:rsidRPr="003C1876">
        <w:rPr>
          <w:rFonts w:eastAsia="Times New Roman" w:cs="Tahoma"/>
          <w:b/>
          <w:bCs/>
          <w:szCs w:val="22"/>
          <w:lang w:val="el-GR" w:eastAsia="en-GB"/>
        </w:rPr>
        <w:t>Σχεδιασμός και Δημιουργία</w:t>
      </w:r>
      <w:r w:rsidR="00A50CD6" w:rsidRPr="003C1876">
        <w:rPr>
          <w:rFonts w:eastAsia="Times New Roman" w:cs="Tahoma"/>
          <w:b/>
          <w:bCs/>
          <w:szCs w:val="22"/>
          <w:lang w:val="el-GR" w:eastAsia="en-GB"/>
        </w:rPr>
        <w:t>-Παραγωγή</w:t>
      </w:r>
      <w:r w:rsidRPr="003C1876">
        <w:rPr>
          <w:rFonts w:eastAsia="Times New Roman" w:cs="Tahoma"/>
          <w:b/>
          <w:bCs/>
          <w:szCs w:val="22"/>
          <w:lang w:val="el-GR" w:eastAsia="en-GB"/>
        </w:rPr>
        <w:t xml:space="preserve"> Έντυπου Υλικού</w:t>
      </w:r>
    </w:p>
    <w:p w14:paraId="3D35BB79" w14:textId="13266DF4" w:rsidR="00641CCF" w:rsidRPr="003C1876" w:rsidRDefault="00812A42" w:rsidP="00641CCF">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 </w:t>
      </w:r>
      <w:r w:rsidR="00641CCF" w:rsidRPr="003C1876">
        <w:rPr>
          <w:rFonts w:eastAsia="Times New Roman" w:cs="Tahoma"/>
          <w:szCs w:val="22"/>
          <w:lang w:val="el-GR" w:eastAsia="en-GB"/>
        </w:rPr>
        <w:t>ενός (1) ενημερωτικού εντύπου (έως 4σέλιδο, 2πτυχο, Α5)</w:t>
      </w:r>
    </w:p>
    <w:p w14:paraId="3673FB51" w14:textId="40D77D69" w:rsidR="00641CCF" w:rsidRPr="003C1876" w:rsidRDefault="00641CCF" w:rsidP="00641CCF">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 ενός (1) </w:t>
      </w:r>
      <w:proofErr w:type="spellStart"/>
      <w:r w:rsidR="007723EF" w:rsidRPr="003C1876">
        <w:rPr>
          <w:rFonts w:eastAsia="Times New Roman" w:cs="Tahoma"/>
          <w:szCs w:val="22"/>
          <w:lang w:val="el-GR" w:eastAsia="en-GB"/>
        </w:rPr>
        <w:t>φυλλ</w:t>
      </w:r>
      <w:r w:rsidRPr="003C1876">
        <w:rPr>
          <w:rFonts w:eastAsia="Times New Roman" w:cs="Tahoma"/>
          <w:szCs w:val="22"/>
          <w:lang w:val="el-GR" w:eastAsia="en-GB"/>
        </w:rPr>
        <w:t>άδιου</w:t>
      </w:r>
      <w:proofErr w:type="spellEnd"/>
      <w:r w:rsidRPr="003C1876">
        <w:rPr>
          <w:rFonts w:eastAsia="Times New Roman" w:cs="Tahoma"/>
          <w:szCs w:val="22"/>
          <w:lang w:val="el-GR" w:eastAsia="en-GB"/>
        </w:rPr>
        <w:t xml:space="preserve"> (2πλής όψης)</w:t>
      </w:r>
    </w:p>
    <w:p w14:paraId="5AEE21EB" w14:textId="1F025DB2" w:rsidR="00641CCF" w:rsidRPr="003C1876" w:rsidRDefault="00641CCF" w:rsidP="00641CCF">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 δύο (2) </w:t>
      </w:r>
      <w:r w:rsidR="007723EF" w:rsidRPr="003C1876">
        <w:rPr>
          <w:rFonts w:eastAsia="Times New Roman" w:cs="Tahoma"/>
          <w:szCs w:val="22"/>
          <w:lang w:val="el-GR" w:eastAsia="en-GB"/>
        </w:rPr>
        <w:t>αφισών</w:t>
      </w:r>
      <w:r w:rsidRPr="003C1876">
        <w:rPr>
          <w:rFonts w:eastAsia="Times New Roman" w:cs="Tahoma"/>
          <w:szCs w:val="22"/>
          <w:lang w:val="el-GR" w:eastAsia="en-GB"/>
        </w:rPr>
        <w:t xml:space="preserve"> 35χ50 </w:t>
      </w:r>
      <w:r w:rsidR="007723EF" w:rsidRPr="003C1876">
        <w:rPr>
          <w:rFonts w:eastAsia="Times New Roman" w:cs="Tahoma"/>
          <w:szCs w:val="22"/>
          <w:lang w:val="el-GR" w:eastAsia="en-GB"/>
        </w:rPr>
        <w:t xml:space="preserve">, </w:t>
      </w:r>
    </w:p>
    <w:p w14:paraId="0DDCAB35" w14:textId="26B6AB84" w:rsidR="007723EF" w:rsidRPr="003C1876" w:rsidRDefault="00641CCF" w:rsidP="00641CCF">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 ενός (1) </w:t>
      </w:r>
      <w:proofErr w:type="spellStart"/>
      <w:r w:rsidRPr="003C1876">
        <w:rPr>
          <w:rFonts w:eastAsia="Times New Roman" w:cs="Tahoma"/>
          <w:szCs w:val="22"/>
          <w:lang w:val="el-GR" w:eastAsia="en-GB"/>
        </w:rPr>
        <w:t>folder</w:t>
      </w:r>
      <w:proofErr w:type="spellEnd"/>
      <w:r w:rsidRPr="003C1876">
        <w:rPr>
          <w:rFonts w:eastAsia="Times New Roman" w:cs="Tahoma"/>
          <w:szCs w:val="22"/>
          <w:lang w:val="el-GR" w:eastAsia="en-GB"/>
        </w:rPr>
        <w:t xml:space="preserve"> A4  </w:t>
      </w:r>
    </w:p>
    <w:p w14:paraId="5CDD83C7" w14:textId="77777777" w:rsidR="00641CCF" w:rsidRPr="003C1876" w:rsidRDefault="00641CCF" w:rsidP="00641CCF">
      <w:pPr>
        <w:suppressAutoHyphens w:val="0"/>
        <w:spacing w:after="0"/>
        <w:rPr>
          <w:rFonts w:eastAsia="Times New Roman" w:cs="Tahoma"/>
          <w:szCs w:val="22"/>
          <w:lang w:val="el-GR" w:eastAsia="en-GB"/>
        </w:rPr>
      </w:pPr>
    </w:p>
    <w:p w14:paraId="6611111E" w14:textId="061A4F67" w:rsidR="007723EF" w:rsidRPr="003C1876" w:rsidRDefault="007723EF" w:rsidP="00812A42">
      <w:p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 </w:t>
      </w:r>
      <w:r w:rsidRPr="003C1876">
        <w:rPr>
          <w:rFonts w:eastAsia="Times New Roman" w:cs="Tahoma"/>
          <w:b/>
          <w:bCs/>
          <w:szCs w:val="22"/>
          <w:lang w:val="el-GR" w:eastAsia="en-GB"/>
        </w:rPr>
        <w:t>Σχεδιασμός και Δημιουργία</w:t>
      </w:r>
      <w:r w:rsidR="00A50CD6" w:rsidRPr="003C1876">
        <w:rPr>
          <w:rFonts w:eastAsia="Times New Roman" w:cs="Tahoma"/>
          <w:b/>
          <w:bCs/>
          <w:szCs w:val="22"/>
          <w:lang w:val="el-GR" w:eastAsia="en-GB"/>
        </w:rPr>
        <w:t>-Παραγωγή</w:t>
      </w:r>
      <w:r w:rsidRPr="003C1876">
        <w:rPr>
          <w:rFonts w:eastAsia="Times New Roman" w:cs="Tahoma"/>
          <w:b/>
          <w:bCs/>
          <w:szCs w:val="22"/>
          <w:lang w:val="el-GR" w:eastAsia="en-GB"/>
        </w:rPr>
        <w:t xml:space="preserve"> Διαφημιστικού Υλικού</w:t>
      </w:r>
    </w:p>
    <w:p w14:paraId="7253947B" w14:textId="1F1EF188" w:rsidR="007723EF" w:rsidRPr="003C1876" w:rsidRDefault="007723EF" w:rsidP="00812A42">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 Δημιουργία </w:t>
      </w:r>
      <w:r w:rsidR="00A50CD6" w:rsidRPr="003C1876">
        <w:rPr>
          <w:rFonts w:eastAsia="Times New Roman" w:cs="Tahoma"/>
          <w:szCs w:val="22"/>
          <w:lang w:val="el-GR" w:eastAsia="en-GB"/>
        </w:rPr>
        <w:t xml:space="preserve">τριών (3) προτάσεων </w:t>
      </w:r>
      <w:r w:rsidRPr="003C1876">
        <w:rPr>
          <w:rFonts w:eastAsia="Times New Roman" w:cs="Tahoma"/>
          <w:szCs w:val="22"/>
          <w:lang w:val="el-GR" w:eastAsia="en-GB"/>
        </w:rPr>
        <w:t xml:space="preserve">Web </w:t>
      </w:r>
      <w:proofErr w:type="spellStart"/>
      <w:r w:rsidRPr="003C1876">
        <w:rPr>
          <w:rFonts w:eastAsia="Times New Roman" w:cs="Tahoma"/>
          <w:szCs w:val="22"/>
          <w:lang w:val="el-GR" w:eastAsia="en-GB"/>
        </w:rPr>
        <w:t>Banners</w:t>
      </w:r>
      <w:proofErr w:type="spellEnd"/>
      <w:r w:rsidRPr="003C1876">
        <w:rPr>
          <w:rFonts w:eastAsia="Times New Roman" w:cs="Tahoma"/>
          <w:szCs w:val="22"/>
          <w:lang w:val="el-GR" w:eastAsia="en-GB"/>
        </w:rPr>
        <w:t xml:space="preserve"> (στατικό και </w:t>
      </w:r>
      <w:proofErr w:type="spellStart"/>
      <w:r w:rsidRPr="003C1876">
        <w:rPr>
          <w:rFonts w:eastAsia="Times New Roman" w:cs="Tahoma"/>
          <w:szCs w:val="22"/>
          <w:lang w:val="el-GR" w:eastAsia="en-GB"/>
        </w:rPr>
        <w:t>animated</w:t>
      </w:r>
      <w:proofErr w:type="spellEnd"/>
      <w:r w:rsidRPr="003C1876">
        <w:rPr>
          <w:rFonts w:eastAsia="Times New Roman" w:cs="Tahoma"/>
          <w:szCs w:val="22"/>
          <w:lang w:val="el-GR" w:eastAsia="en-GB"/>
        </w:rPr>
        <w:t>)</w:t>
      </w:r>
      <w:r w:rsidR="00A50CD6" w:rsidRPr="003C1876">
        <w:rPr>
          <w:rFonts w:eastAsia="Times New Roman" w:cs="Tahoma"/>
          <w:szCs w:val="22"/>
          <w:lang w:val="el-GR" w:eastAsia="en-GB"/>
        </w:rPr>
        <w:t xml:space="preserve"> σε δύο (2) </w:t>
      </w:r>
      <w:r w:rsidR="00D848ED" w:rsidRPr="003C1876">
        <w:rPr>
          <w:rFonts w:eastAsia="Times New Roman" w:cs="Tahoma"/>
          <w:szCs w:val="22"/>
          <w:lang w:val="el-GR" w:eastAsia="en-GB"/>
        </w:rPr>
        <w:t>διαστάσε</w:t>
      </w:r>
      <w:r w:rsidR="00A50CD6" w:rsidRPr="003C1876">
        <w:rPr>
          <w:rFonts w:eastAsia="Times New Roman" w:cs="Tahoma"/>
          <w:szCs w:val="22"/>
          <w:lang w:val="el-GR" w:eastAsia="en-GB"/>
        </w:rPr>
        <w:t>ις το καθένα</w:t>
      </w:r>
      <w:r w:rsidR="00D848ED" w:rsidRPr="003C1876">
        <w:rPr>
          <w:rFonts w:eastAsia="Times New Roman" w:cs="Tahoma"/>
          <w:szCs w:val="22"/>
          <w:lang w:val="el-GR" w:eastAsia="en-GB"/>
        </w:rPr>
        <w:t xml:space="preserve"> 300 Χ 250 και 468 Χ 60</w:t>
      </w:r>
    </w:p>
    <w:p w14:paraId="26573314" w14:textId="1CFDB639" w:rsidR="00D848ED" w:rsidRPr="003C1876" w:rsidRDefault="00D848ED" w:rsidP="00D848ED">
      <w:pPr>
        <w:suppressAutoHyphens w:val="0"/>
        <w:autoSpaceDE w:val="0"/>
        <w:autoSpaceDN w:val="0"/>
        <w:adjustRightInd w:val="0"/>
        <w:spacing w:after="30"/>
        <w:jc w:val="left"/>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Δημιουργ</w:t>
      </w:r>
      <w:r w:rsidR="00A50CD6" w:rsidRPr="003C1876">
        <w:rPr>
          <w:rFonts w:eastAsia="Times New Roman" w:cs="Tahoma"/>
          <w:szCs w:val="22"/>
          <w:lang w:val="el-GR" w:eastAsia="en-GB"/>
        </w:rPr>
        <w:t>ία</w:t>
      </w:r>
      <w:r w:rsidRPr="003C1876">
        <w:rPr>
          <w:rFonts w:eastAsia="Times New Roman" w:cs="Tahoma"/>
          <w:szCs w:val="22"/>
          <w:lang w:val="el-GR" w:eastAsia="en-GB"/>
        </w:rPr>
        <w:t xml:space="preserve"> καταχώριση</w:t>
      </w:r>
      <w:r w:rsidR="00A50CD6" w:rsidRPr="003C1876">
        <w:rPr>
          <w:rFonts w:eastAsia="Times New Roman" w:cs="Tahoma"/>
          <w:szCs w:val="22"/>
          <w:lang w:val="el-GR" w:eastAsia="en-GB"/>
        </w:rPr>
        <w:t>ς</w:t>
      </w:r>
      <w:r w:rsidRPr="003C1876">
        <w:rPr>
          <w:rFonts w:eastAsia="Times New Roman" w:cs="Tahoma"/>
          <w:szCs w:val="22"/>
          <w:lang w:val="el-GR" w:eastAsia="en-GB"/>
        </w:rPr>
        <w:t xml:space="preserve"> σε ηλεκτρονικό </w:t>
      </w:r>
      <w:r w:rsidR="00A50CD6" w:rsidRPr="003C1876">
        <w:rPr>
          <w:rFonts w:eastAsia="Times New Roman" w:cs="Tahoma"/>
          <w:szCs w:val="22"/>
          <w:lang w:val="el-GR" w:eastAsia="en-GB"/>
        </w:rPr>
        <w:t>τ</w:t>
      </w:r>
      <w:r w:rsidRPr="003C1876">
        <w:rPr>
          <w:rFonts w:eastAsia="Times New Roman" w:cs="Tahoma"/>
          <w:szCs w:val="22"/>
          <w:lang w:val="el-GR" w:eastAsia="en-GB"/>
        </w:rPr>
        <w:t xml:space="preserve">ύπο (μία τουλάχιστον ολοσέλιδη Α4) </w:t>
      </w:r>
    </w:p>
    <w:p w14:paraId="4890A3D1" w14:textId="078EF9EC" w:rsidR="00D848ED" w:rsidRPr="003C1876" w:rsidRDefault="00D848ED" w:rsidP="00D848ED">
      <w:pPr>
        <w:suppressAutoHyphens w:val="0"/>
        <w:autoSpaceDE w:val="0"/>
        <w:autoSpaceDN w:val="0"/>
        <w:adjustRightInd w:val="0"/>
        <w:spacing w:after="0"/>
        <w:jc w:val="left"/>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Δημιουργική πρόταση </w:t>
      </w:r>
      <w:r w:rsidR="00A50CD6" w:rsidRPr="003C1876">
        <w:rPr>
          <w:rFonts w:eastAsia="Times New Roman" w:cs="Tahoma"/>
          <w:szCs w:val="22"/>
          <w:lang w:val="el-GR" w:eastAsia="en-GB"/>
        </w:rPr>
        <w:t xml:space="preserve">και </w:t>
      </w:r>
      <w:r w:rsidRPr="003C1876">
        <w:rPr>
          <w:rFonts w:eastAsia="Times New Roman" w:cs="Tahoma"/>
          <w:szCs w:val="22"/>
          <w:lang w:val="el-GR" w:eastAsia="en-GB"/>
        </w:rPr>
        <w:t>σχεδιασμό</w:t>
      </w:r>
      <w:r w:rsidR="00A50CD6" w:rsidRPr="003C1876">
        <w:rPr>
          <w:rFonts w:eastAsia="Times New Roman" w:cs="Tahoma"/>
          <w:szCs w:val="22"/>
          <w:lang w:val="el-GR" w:eastAsia="en-GB"/>
        </w:rPr>
        <w:t>ς</w:t>
      </w:r>
      <w:r w:rsidRPr="003C1876">
        <w:rPr>
          <w:rFonts w:eastAsia="Times New Roman" w:cs="Tahoma"/>
          <w:szCs w:val="22"/>
          <w:lang w:val="el-GR" w:eastAsia="en-GB"/>
        </w:rPr>
        <w:t xml:space="preserve"> ενός (1) </w:t>
      </w:r>
      <w:proofErr w:type="spellStart"/>
      <w:r w:rsidRPr="003C1876">
        <w:rPr>
          <w:rFonts w:eastAsia="Times New Roman" w:cs="Tahoma"/>
          <w:szCs w:val="22"/>
          <w:lang w:val="el-GR" w:eastAsia="en-GB"/>
        </w:rPr>
        <w:t>infographic</w:t>
      </w:r>
      <w:proofErr w:type="spellEnd"/>
      <w:r w:rsidRPr="003C1876">
        <w:rPr>
          <w:rFonts w:eastAsia="Times New Roman" w:cs="Tahoma"/>
          <w:szCs w:val="22"/>
          <w:lang w:val="el-GR" w:eastAsia="en-GB"/>
        </w:rPr>
        <w:t xml:space="preserve"> και ενός (1) </w:t>
      </w:r>
      <w:proofErr w:type="spellStart"/>
      <w:r w:rsidRPr="003C1876">
        <w:rPr>
          <w:rFonts w:eastAsia="Times New Roman" w:cs="Tahoma"/>
          <w:szCs w:val="22"/>
          <w:lang w:val="el-GR" w:eastAsia="en-GB"/>
        </w:rPr>
        <w:t>videographic</w:t>
      </w:r>
      <w:proofErr w:type="spellEnd"/>
      <w:r w:rsidRPr="003C1876">
        <w:rPr>
          <w:rFonts w:eastAsia="Times New Roman" w:cs="Tahoma"/>
          <w:szCs w:val="22"/>
          <w:lang w:val="el-GR" w:eastAsia="en-GB"/>
        </w:rPr>
        <w:t xml:space="preserve"> με προσαρμογή της οπτικής/εικαστικής ταυτότητας του έργου, για όποια ανάγκη επικοινωνιακής χρήσης </w:t>
      </w:r>
    </w:p>
    <w:p w14:paraId="758D7328" w14:textId="77777777" w:rsidR="00D848ED" w:rsidRPr="003C1876" w:rsidRDefault="007723EF" w:rsidP="00812A42">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Υλικά ενημερωτικών εκδηλώσεων, όπως</w:t>
      </w:r>
      <w:r w:rsidR="00D848ED" w:rsidRPr="003C1876">
        <w:rPr>
          <w:rFonts w:eastAsia="Times New Roman" w:cs="Tahoma"/>
          <w:szCs w:val="22"/>
          <w:lang w:val="el-GR" w:eastAsia="en-GB"/>
        </w:rPr>
        <w:t>:</w:t>
      </w:r>
      <w:r w:rsidRPr="003C1876">
        <w:rPr>
          <w:rFonts w:eastAsia="Times New Roman" w:cs="Tahoma"/>
          <w:szCs w:val="22"/>
          <w:lang w:val="el-GR" w:eastAsia="en-GB"/>
        </w:rPr>
        <w:t xml:space="preserve"> </w:t>
      </w:r>
    </w:p>
    <w:p w14:paraId="38AD6B08" w14:textId="77777777" w:rsidR="00D9131C" w:rsidRPr="003C1876" w:rsidRDefault="00D848ED" w:rsidP="00997BBF">
      <w:pPr>
        <w:pStyle w:val="aff4"/>
        <w:numPr>
          <w:ilvl w:val="1"/>
          <w:numId w:val="101"/>
        </w:num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ψηφιακές </w:t>
      </w:r>
      <w:r w:rsidR="007723EF" w:rsidRPr="003C1876">
        <w:rPr>
          <w:rFonts w:eastAsia="Times New Roman" w:cs="Tahoma"/>
          <w:szCs w:val="22"/>
          <w:lang w:val="el-GR" w:eastAsia="en-GB"/>
        </w:rPr>
        <w:t xml:space="preserve">προσκλήσεις </w:t>
      </w:r>
    </w:p>
    <w:p w14:paraId="0FDB107D" w14:textId="3ED97D6C" w:rsidR="00D9131C" w:rsidRPr="003C1876" w:rsidRDefault="00D9131C" w:rsidP="00997BBF">
      <w:pPr>
        <w:pStyle w:val="aff4"/>
        <w:numPr>
          <w:ilvl w:val="1"/>
          <w:numId w:val="101"/>
        </w:num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ηλεκτρονικό </w:t>
      </w:r>
      <w:r w:rsidR="007723EF" w:rsidRPr="003C1876">
        <w:rPr>
          <w:rFonts w:eastAsia="Times New Roman" w:cs="Tahoma"/>
          <w:szCs w:val="22"/>
          <w:lang w:val="el-GR" w:eastAsia="en-GB"/>
        </w:rPr>
        <w:t>προγράμματα</w:t>
      </w:r>
      <w:r w:rsidR="00D848ED" w:rsidRPr="003C1876">
        <w:rPr>
          <w:rFonts w:eastAsia="Times New Roman" w:cs="Tahoma"/>
          <w:szCs w:val="22"/>
          <w:lang w:val="el-GR" w:eastAsia="en-GB"/>
        </w:rPr>
        <w:t xml:space="preserve"> εκδηλώσεων</w:t>
      </w:r>
      <w:r w:rsidR="007723EF" w:rsidRPr="003C1876">
        <w:rPr>
          <w:rFonts w:eastAsia="Times New Roman" w:cs="Tahoma"/>
          <w:szCs w:val="22"/>
          <w:lang w:val="el-GR" w:eastAsia="en-GB"/>
        </w:rPr>
        <w:t xml:space="preserve"> </w:t>
      </w:r>
      <w:r w:rsidRPr="003C1876">
        <w:rPr>
          <w:rFonts w:eastAsia="Times New Roman" w:cs="Tahoma"/>
          <w:szCs w:val="22"/>
          <w:lang w:val="el-GR" w:eastAsia="en-GB"/>
        </w:rPr>
        <w:t>διάστασης Α4</w:t>
      </w:r>
    </w:p>
    <w:p w14:paraId="0073B43C" w14:textId="307E9DFD" w:rsidR="00D848ED" w:rsidRPr="003C1876" w:rsidRDefault="00641CCF" w:rsidP="00997BBF">
      <w:pPr>
        <w:pStyle w:val="aff4"/>
        <w:numPr>
          <w:ilvl w:val="1"/>
          <w:numId w:val="101"/>
        </w:num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2-4 </w:t>
      </w:r>
      <w:proofErr w:type="spellStart"/>
      <w:r w:rsidR="00F54972" w:rsidRPr="003C1876">
        <w:rPr>
          <w:rFonts w:eastAsia="Times New Roman" w:cs="Tahoma"/>
          <w:szCs w:val="22"/>
          <w:lang w:val="el-GR" w:eastAsia="en-GB"/>
        </w:rPr>
        <w:t>Banners</w:t>
      </w:r>
      <w:proofErr w:type="spellEnd"/>
      <w:r w:rsidR="00F54972" w:rsidRPr="003C1876">
        <w:rPr>
          <w:rFonts w:eastAsia="Times New Roman" w:cs="Tahoma"/>
          <w:szCs w:val="22"/>
          <w:lang w:val="el-GR" w:eastAsia="en-GB"/>
        </w:rPr>
        <w:t xml:space="preserve"> </w:t>
      </w:r>
      <w:proofErr w:type="spellStart"/>
      <w:r w:rsidR="00F54972" w:rsidRPr="003C1876">
        <w:rPr>
          <w:rFonts w:eastAsia="Times New Roman" w:cs="Tahoma"/>
          <w:szCs w:val="22"/>
          <w:lang w:val="el-GR" w:eastAsia="en-GB"/>
        </w:rPr>
        <w:t>αυτοστήρικτα</w:t>
      </w:r>
      <w:proofErr w:type="spellEnd"/>
      <w:r w:rsidR="00F54972" w:rsidRPr="003C1876">
        <w:rPr>
          <w:rFonts w:eastAsia="Times New Roman" w:cs="Tahoma"/>
          <w:szCs w:val="22"/>
          <w:lang w:val="el-GR" w:eastAsia="en-GB"/>
        </w:rPr>
        <w:t xml:space="preserve"> (</w:t>
      </w:r>
      <w:proofErr w:type="spellStart"/>
      <w:r w:rsidR="00F54972" w:rsidRPr="003C1876">
        <w:rPr>
          <w:rFonts w:eastAsia="Times New Roman" w:cs="Tahoma"/>
          <w:szCs w:val="22"/>
          <w:lang w:val="el-GR" w:eastAsia="en-GB"/>
        </w:rPr>
        <w:t>roll</w:t>
      </w:r>
      <w:proofErr w:type="spellEnd"/>
      <w:r w:rsidR="00F54972" w:rsidRPr="003C1876">
        <w:rPr>
          <w:rFonts w:eastAsia="Times New Roman" w:cs="Tahoma"/>
          <w:szCs w:val="22"/>
          <w:lang w:val="el-GR" w:eastAsia="en-GB"/>
        </w:rPr>
        <w:t xml:space="preserve"> </w:t>
      </w:r>
      <w:proofErr w:type="spellStart"/>
      <w:r w:rsidR="00F54972" w:rsidRPr="003C1876">
        <w:rPr>
          <w:rFonts w:eastAsia="Times New Roman" w:cs="Tahoma"/>
          <w:szCs w:val="22"/>
          <w:lang w:val="el-GR" w:eastAsia="en-GB"/>
        </w:rPr>
        <w:t>ups</w:t>
      </w:r>
      <w:proofErr w:type="spellEnd"/>
      <w:r w:rsidR="00F54972" w:rsidRPr="003C1876">
        <w:rPr>
          <w:rFonts w:eastAsia="Times New Roman" w:cs="Tahoma"/>
          <w:szCs w:val="22"/>
          <w:lang w:val="el-GR" w:eastAsia="en-GB"/>
        </w:rPr>
        <w:t xml:space="preserve">) διαστάσεων 0,90Χ2,00 και 1,50Χ2,00 με τετράχρωμη εκτύπωση </w:t>
      </w:r>
    </w:p>
    <w:p w14:paraId="3FDADB8C" w14:textId="77777777" w:rsidR="00733032" w:rsidRPr="003C1876" w:rsidRDefault="00D848ED" w:rsidP="00997BBF">
      <w:pPr>
        <w:pStyle w:val="aff4"/>
        <w:numPr>
          <w:ilvl w:val="1"/>
          <w:numId w:val="101"/>
        </w:num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1 </w:t>
      </w:r>
      <w:proofErr w:type="spellStart"/>
      <w:r w:rsidRPr="003C1876">
        <w:rPr>
          <w:rFonts w:eastAsia="Times New Roman" w:cs="Tahoma"/>
          <w:szCs w:val="22"/>
          <w:lang w:val="el-GR" w:eastAsia="en-GB"/>
        </w:rPr>
        <w:t>backdrop</w:t>
      </w:r>
      <w:proofErr w:type="spellEnd"/>
    </w:p>
    <w:p w14:paraId="7B95E4A6" w14:textId="6C23131A" w:rsidR="003C1876" w:rsidRDefault="003C1876">
      <w:pPr>
        <w:suppressAutoHyphens w:val="0"/>
        <w:spacing w:after="0"/>
        <w:jc w:val="left"/>
        <w:rPr>
          <w:rFonts w:eastAsia="Times New Roman" w:cs="Tahoma"/>
          <w:szCs w:val="22"/>
          <w:lang w:val="el-GR" w:eastAsia="en-GB"/>
        </w:rPr>
      </w:pPr>
      <w:r>
        <w:rPr>
          <w:rFonts w:eastAsia="Times New Roman" w:cs="Tahoma"/>
          <w:szCs w:val="22"/>
          <w:lang w:val="el-GR" w:eastAsia="en-GB"/>
        </w:rPr>
        <w:br w:type="page"/>
      </w:r>
    </w:p>
    <w:p w14:paraId="18A0C7B5" w14:textId="77777777" w:rsidR="00D848ED" w:rsidRPr="003C1876" w:rsidRDefault="00D848ED" w:rsidP="00D848ED">
      <w:pPr>
        <w:pStyle w:val="aff4"/>
        <w:suppressAutoHyphens w:val="0"/>
        <w:spacing w:after="0"/>
        <w:ind w:left="1080"/>
        <w:rPr>
          <w:rFonts w:eastAsia="Times New Roman" w:cs="Tahoma"/>
          <w:szCs w:val="22"/>
          <w:lang w:val="el-GR" w:eastAsia="en-GB"/>
        </w:rPr>
      </w:pPr>
    </w:p>
    <w:p w14:paraId="65435D1B" w14:textId="34FF890C" w:rsidR="007723EF" w:rsidRPr="003C1876" w:rsidRDefault="007723EF" w:rsidP="00812A42">
      <w:p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 </w:t>
      </w:r>
      <w:r w:rsidRPr="003C1876">
        <w:rPr>
          <w:rFonts w:eastAsia="Times New Roman" w:cs="Tahoma"/>
          <w:b/>
          <w:bCs/>
          <w:szCs w:val="22"/>
          <w:lang w:val="el-GR" w:eastAsia="en-GB"/>
        </w:rPr>
        <w:t xml:space="preserve">Δημιουργία Σεναρίων </w:t>
      </w:r>
      <w:r w:rsidR="00A50CD6" w:rsidRPr="003C1876">
        <w:rPr>
          <w:rFonts w:eastAsia="Times New Roman" w:cs="Tahoma"/>
          <w:b/>
          <w:bCs/>
          <w:szCs w:val="22"/>
          <w:lang w:val="el-GR" w:eastAsia="en-GB"/>
        </w:rPr>
        <w:t xml:space="preserve">και </w:t>
      </w:r>
      <w:r w:rsidR="00733032" w:rsidRPr="003C1876">
        <w:rPr>
          <w:rFonts w:eastAsia="Times New Roman" w:cs="Tahoma"/>
          <w:b/>
          <w:bCs/>
          <w:szCs w:val="22"/>
          <w:lang w:val="el-GR" w:eastAsia="en-GB"/>
        </w:rPr>
        <w:t>Π</w:t>
      </w:r>
      <w:r w:rsidR="00A50CD6" w:rsidRPr="003C1876">
        <w:rPr>
          <w:rFonts w:eastAsia="Times New Roman" w:cs="Tahoma"/>
          <w:b/>
          <w:bCs/>
          <w:szCs w:val="22"/>
          <w:lang w:val="el-GR" w:eastAsia="en-GB"/>
        </w:rPr>
        <w:t xml:space="preserve">αραγωγή </w:t>
      </w:r>
      <w:r w:rsidRPr="003C1876">
        <w:rPr>
          <w:rFonts w:eastAsia="Times New Roman" w:cs="Tahoma"/>
          <w:b/>
          <w:bCs/>
          <w:szCs w:val="22"/>
          <w:lang w:val="el-GR" w:eastAsia="en-GB"/>
        </w:rPr>
        <w:t>Οπτικοακουστικ</w:t>
      </w:r>
      <w:r w:rsidR="00A50CD6" w:rsidRPr="003C1876">
        <w:rPr>
          <w:rFonts w:eastAsia="Times New Roman" w:cs="Tahoma"/>
          <w:b/>
          <w:bCs/>
          <w:szCs w:val="22"/>
          <w:lang w:val="el-GR" w:eastAsia="en-GB"/>
        </w:rPr>
        <w:t>ού</w:t>
      </w:r>
      <w:r w:rsidRPr="003C1876">
        <w:rPr>
          <w:rFonts w:eastAsia="Times New Roman" w:cs="Tahoma"/>
          <w:b/>
          <w:bCs/>
          <w:szCs w:val="22"/>
          <w:lang w:val="el-GR" w:eastAsia="en-GB"/>
        </w:rPr>
        <w:t xml:space="preserve"> Υλικ</w:t>
      </w:r>
      <w:r w:rsidR="00A50CD6" w:rsidRPr="003C1876">
        <w:rPr>
          <w:rFonts w:eastAsia="Times New Roman" w:cs="Tahoma"/>
          <w:b/>
          <w:bCs/>
          <w:szCs w:val="22"/>
          <w:lang w:val="el-GR" w:eastAsia="en-GB"/>
        </w:rPr>
        <w:t>ού</w:t>
      </w:r>
    </w:p>
    <w:p w14:paraId="13F2FF09" w14:textId="596AB503" w:rsidR="007723EF" w:rsidRPr="003C1876" w:rsidRDefault="007723EF" w:rsidP="00812A42">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 Σενάρι</w:t>
      </w:r>
      <w:r w:rsidR="00D848ED" w:rsidRPr="003C1876">
        <w:rPr>
          <w:rFonts w:eastAsia="Times New Roman" w:cs="Tahoma"/>
          <w:szCs w:val="22"/>
          <w:lang w:val="el-GR" w:eastAsia="en-GB"/>
        </w:rPr>
        <w:t>ο</w:t>
      </w:r>
      <w:r w:rsidRPr="003C1876">
        <w:rPr>
          <w:rFonts w:eastAsia="Times New Roman" w:cs="Tahoma"/>
          <w:szCs w:val="22"/>
          <w:lang w:val="el-GR" w:eastAsia="en-GB"/>
        </w:rPr>
        <w:t xml:space="preserve"> </w:t>
      </w:r>
      <w:r w:rsidR="00A50CD6" w:rsidRPr="003C1876">
        <w:rPr>
          <w:rFonts w:eastAsia="Times New Roman" w:cs="Tahoma"/>
          <w:szCs w:val="22"/>
          <w:lang w:val="el-GR" w:eastAsia="en-GB"/>
        </w:rPr>
        <w:t xml:space="preserve">και παραγωγή ενός (1) </w:t>
      </w:r>
      <w:r w:rsidRPr="003C1876">
        <w:rPr>
          <w:rFonts w:eastAsia="Times New Roman" w:cs="Tahoma"/>
          <w:szCs w:val="22"/>
          <w:lang w:val="el-GR" w:eastAsia="en-GB"/>
        </w:rPr>
        <w:t>τηλεοπτικ</w:t>
      </w:r>
      <w:r w:rsidR="00A50CD6" w:rsidRPr="003C1876">
        <w:rPr>
          <w:rFonts w:eastAsia="Times New Roman" w:cs="Tahoma"/>
          <w:szCs w:val="22"/>
          <w:lang w:val="el-GR" w:eastAsia="en-GB"/>
        </w:rPr>
        <w:t>ού</w:t>
      </w:r>
      <w:r w:rsidRPr="003C1876">
        <w:rPr>
          <w:rFonts w:eastAsia="Times New Roman" w:cs="Tahoma"/>
          <w:szCs w:val="22"/>
          <w:lang w:val="el-GR" w:eastAsia="en-GB"/>
        </w:rPr>
        <w:t xml:space="preserve"> σποτ </w:t>
      </w:r>
      <w:r w:rsidR="00A50CD6" w:rsidRPr="003C1876">
        <w:rPr>
          <w:rFonts w:eastAsia="Times New Roman" w:cs="Tahoma"/>
          <w:szCs w:val="22"/>
          <w:lang w:val="el-GR" w:eastAsia="en-GB"/>
        </w:rPr>
        <w:t>40-</w:t>
      </w:r>
      <w:r w:rsidR="00D848ED" w:rsidRPr="003C1876">
        <w:rPr>
          <w:rFonts w:eastAsia="Times New Roman" w:cs="Tahoma"/>
          <w:szCs w:val="22"/>
          <w:lang w:val="el-GR" w:eastAsia="en-GB"/>
        </w:rPr>
        <w:t>50</w:t>
      </w:r>
      <w:r w:rsidRPr="003C1876">
        <w:rPr>
          <w:rFonts w:eastAsia="Times New Roman" w:cs="Tahoma"/>
          <w:szCs w:val="22"/>
          <w:lang w:val="el-GR" w:eastAsia="en-GB"/>
        </w:rPr>
        <w:t xml:space="preserve">'' </w:t>
      </w:r>
      <w:r w:rsidR="00D848ED" w:rsidRPr="003C1876">
        <w:rPr>
          <w:rFonts w:eastAsia="Times New Roman" w:cs="Tahoma"/>
          <w:szCs w:val="22"/>
          <w:lang w:val="el-GR" w:eastAsia="en-GB"/>
        </w:rPr>
        <w:t>και μικρότερες διάρ</w:t>
      </w:r>
      <w:r w:rsidR="00A50CD6" w:rsidRPr="003C1876">
        <w:rPr>
          <w:rFonts w:eastAsia="Times New Roman" w:cs="Tahoma"/>
          <w:szCs w:val="22"/>
          <w:lang w:val="el-GR" w:eastAsia="en-GB"/>
        </w:rPr>
        <w:t>κ</w:t>
      </w:r>
      <w:r w:rsidR="00D848ED" w:rsidRPr="003C1876">
        <w:rPr>
          <w:rFonts w:eastAsia="Times New Roman" w:cs="Tahoma"/>
          <w:szCs w:val="22"/>
          <w:lang w:val="el-GR" w:eastAsia="en-GB"/>
        </w:rPr>
        <w:t xml:space="preserve">ειες </w:t>
      </w:r>
      <w:r w:rsidR="00A50CD6" w:rsidRPr="003C1876">
        <w:rPr>
          <w:rFonts w:eastAsia="Times New Roman" w:cs="Tahoma"/>
          <w:szCs w:val="22"/>
          <w:lang w:val="el-GR" w:eastAsia="en-GB"/>
        </w:rPr>
        <w:t xml:space="preserve">αυτού </w:t>
      </w:r>
      <w:r w:rsidR="00D848ED" w:rsidRPr="003C1876">
        <w:rPr>
          <w:rFonts w:eastAsia="Times New Roman" w:cs="Tahoma"/>
          <w:szCs w:val="22"/>
          <w:lang w:val="el-GR" w:eastAsia="en-GB"/>
        </w:rPr>
        <w:t>για χρήση σε τηλεόραση</w:t>
      </w:r>
      <w:r w:rsidR="00A50CD6" w:rsidRPr="003C1876">
        <w:rPr>
          <w:rFonts w:eastAsia="Times New Roman" w:cs="Tahoma"/>
          <w:szCs w:val="22"/>
          <w:lang w:val="el-GR" w:eastAsia="en-GB"/>
        </w:rPr>
        <w:t xml:space="preserve">, ψηφιακή προβολή και μέσα κοινωνικής δικτύωσης </w:t>
      </w:r>
    </w:p>
    <w:p w14:paraId="5732B762" w14:textId="66F15FC8" w:rsidR="007723EF" w:rsidRPr="003C1876" w:rsidRDefault="007723EF" w:rsidP="00812A42">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 Σενάρια</w:t>
      </w:r>
      <w:r w:rsidR="00A50CD6" w:rsidRPr="003C1876">
        <w:rPr>
          <w:rFonts w:eastAsia="Times New Roman" w:cs="Tahoma"/>
          <w:szCs w:val="22"/>
          <w:lang w:val="el-GR" w:eastAsia="en-GB"/>
        </w:rPr>
        <w:t xml:space="preserve"> και παραγωγή δύο (2)</w:t>
      </w:r>
      <w:r w:rsidRPr="003C1876">
        <w:rPr>
          <w:rFonts w:eastAsia="Times New Roman" w:cs="Tahoma"/>
          <w:szCs w:val="22"/>
          <w:lang w:val="el-GR" w:eastAsia="en-GB"/>
        </w:rPr>
        <w:t xml:space="preserve"> ραδιοφωνικ</w:t>
      </w:r>
      <w:r w:rsidR="00A50CD6" w:rsidRPr="003C1876">
        <w:rPr>
          <w:rFonts w:eastAsia="Times New Roman" w:cs="Tahoma"/>
          <w:szCs w:val="22"/>
          <w:lang w:val="el-GR" w:eastAsia="en-GB"/>
        </w:rPr>
        <w:t>ών</w:t>
      </w:r>
      <w:r w:rsidRPr="003C1876">
        <w:rPr>
          <w:rFonts w:eastAsia="Times New Roman" w:cs="Tahoma"/>
          <w:szCs w:val="22"/>
          <w:lang w:val="el-GR" w:eastAsia="en-GB"/>
        </w:rPr>
        <w:t xml:space="preserve"> σποτ 35'' – 40’’</w:t>
      </w:r>
    </w:p>
    <w:p w14:paraId="7E079633" w14:textId="7F2C53C1" w:rsidR="007723EF" w:rsidRDefault="007723EF" w:rsidP="00812A42">
      <w:pPr>
        <w:suppressAutoHyphens w:val="0"/>
        <w:spacing w:after="0"/>
        <w:rPr>
          <w:rFonts w:eastAsia="Times New Roman" w:cs="Tahoma"/>
          <w:szCs w:val="22"/>
          <w:lang w:val="el-GR" w:eastAsia="en-GB"/>
        </w:rPr>
      </w:pPr>
      <w:r w:rsidRPr="003C1876">
        <w:rPr>
          <w:rFonts w:ascii="Segoe UI Symbol" w:eastAsia="Times New Roman" w:hAnsi="Segoe UI Symbol" w:cs="Segoe UI Symbol"/>
          <w:szCs w:val="22"/>
          <w:lang w:val="el-GR" w:eastAsia="en-GB"/>
        </w:rPr>
        <w:t>✓</w:t>
      </w:r>
      <w:r w:rsidRPr="003C1876">
        <w:rPr>
          <w:rFonts w:eastAsia="Times New Roman" w:cs="Tahoma"/>
          <w:szCs w:val="22"/>
          <w:lang w:val="el-GR" w:eastAsia="en-GB"/>
        </w:rPr>
        <w:t xml:space="preserve"> Σενάρι</w:t>
      </w:r>
      <w:r w:rsidR="00A50CD6" w:rsidRPr="003C1876">
        <w:rPr>
          <w:rFonts w:eastAsia="Times New Roman" w:cs="Tahoma"/>
          <w:szCs w:val="22"/>
          <w:lang w:val="el-GR" w:eastAsia="en-GB"/>
        </w:rPr>
        <w:t xml:space="preserve">ο και παραγωγή ενός (1) εταιρικού </w:t>
      </w:r>
      <w:proofErr w:type="spellStart"/>
      <w:r w:rsidRPr="003C1876">
        <w:rPr>
          <w:rFonts w:eastAsia="Times New Roman" w:cs="Tahoma"/>
          <w:szCs w:val="22"/>
          <w:lang w:val="el-GR" w:eastAsia="en-GB"/>
        </w:rPr>
        <w:t>video</w:t>
      </w:r>
      <w:proofErr w:type="spellEnd"/>
      <w:r w:rsidRPr="003C1876">
        <w:rPr>
          <w:rFonts w:eastAsia="Times New Roman" w:cs="Tahoma"/>
          <w:szCs w:val="22"/>
          <w:lang w:val="el-GR" w:eastAsia="en-GB"/>
        </w:rPr>
        <w:t xml:space="preserve"> για </w:t>
      </w:r>
      <w:r w:rsidR="00A50CD6" w:rsidRPr="003C1876">
        <w:rPr>
          <w:rFonts w:eastAsia="Times New Roman" w:cs="Tahoma"/>
          <w:szCs w:val="22"/>
          <w:lang w:val="el-GR" w:eastAsia="en-GB"/>
        </w:rPr>
        <w:t xml:space="preserve">χρήση σε ψηφιακή προβολή, στα μέσα κοινωνικής δικτύωσης και σε </w:t>
      </w:r>
      <w:r w:rsidRPr="003C1876">
        <w:rPr>
          <w:rFonts w:eastAsia="Times New Roman" w:cs="Tahoma"/>
          <w:szCs w:val="22"/>
          <w:lang w:val="el-GR" w:eastAsia="en-GB"/>
        </w:rPr>
        <w:t>εκδηλώσεις</w:t>
      </w:r>
    </w:p>
    <w:p w14:paraId="60B09F4C" w14:textId="77777777" w:rsidR="006C0B2C" w:rsidRDefault="006C0B2C" w:rsidP="00812A42">
      <w:pPr>
        <w:suppressAutoHyphens w:val="0"/>
        <w:spacing w:after="0"/>
        <w:rPr>
          <w:rFonts w:eastAsia="Times New Roman" w:cs="Tahoma"/>
          <w:b/>
          <w:bCs/>
          <w:color w:val="FF0000"/>
          <w:szCs w:val="22"/>
          <w:highlight w:val="yellow"/>
          <w:lang w:val="el-GR" w:eastAsia="en-GB"/>
        </w:rPr>
      </w:pPr>
    </w:p>
    <w:p w14:paraId="41F1457D" w14:textId="77777777" w:rsidR="007723EF" w:rsidRPr="003C1876" w:rsidRDefault="007723EF" w:rsidP="007723EF">
      <w:pPr>
        <w:suppressAutoHyphens w:val="0"/>
        <w:spacing w:before="100" w:beforeAutospacing="1" w:after="100" w:afterAutospacing="1"/>
        <w:rPr>
          <w:rFonts w:eastAsia="Times New Roman" w:cs="Tahoma"/>
          <w:b/>
          <w:bCs/>
          <w:szCs w:val="22"/>
          <w:lang w:val="el-GR" w:eastAsia="en-GB"/>
        </w:rPr>
      </w:pPr>
      <w:r w:rsidRPr="003C1876">
        <w:rPr>
          <w:rFonts w:eastAsia="Times New Roman" w:cs="Tahoma"/>
          <w:b/>
          <w:bCs/>
          <w:szCs w:val="22"/>
          <w:lang w:val="el-GR" w:eastAsia="en-GB"/>
        </w:rPr>
        <w:t>Ενδεικτικές Τεχνικές Προδιαγραφές των βίντεο</w:t>
      </w:r>
    </w:p>
    <w:p w14:paraId="023499FE" w14:textId="77777777" w:rsidR="007723EF" w:rsidRPr="003C1876" w:rsidRDefault="007723EF" w:rsidP="007723EF">
      <w:p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 xml:space="preserve">Το κάθε </w:t>
      </w:r>
      <w:proofErr w:type="spellStart"/>
      <w:r w:rsidRPr="003C1876">
        <w:rPr>
          <w:rFonts w:eastAsia="Times New Roman" w:cs="Tahoma"/>
          <w:szCs w:val="22"/>
          <w:lang w:val="el-GR" w:eastAsia="en-GB"/>
        </w:rPr>
        <w:t>video</w:t>
      </w:r>
      <w:proofErr w:type="spellEnd"/>
      <w:r w:rsidRPr="003C1876">
        <w:rPr>
          <w:rFonts w:eastAsia="Times New Roman" w:cs="Tahoma"/>
          <w:szCs w:val="22"/>
          <w:lang w:val="el-GR" w:eastAsia="en-GB"/>
        </w:rPr>
        <w:t xml:space="preserve"> θα έχει υποστεί σύγχρονη τεχνική επεξεργασία και θα παραδοθεί με τίτλο, </w:t>
      </w:r>
      <w:proofErr w:type="spellStart"/>
      <w:r w:rsidRPr="003C1876">
        <w:rPr>
          <w:rFonts w:eastAsia="Times New Roman" w:cs="Tahoma"/>
          <w:szCs w:val="22"/>
          <w:lang w:val="el-GR" w:eastAsia="en-GB"/>
        </w:rPr>
        <w:t>metadata</w:t>
      </w:r>
      <w:proofErr w:type="spellEnd"/>
      <w:r w:rsidRPr="003C1876">
        <w:rPr>
          <w:rFonts w:eastAsia="Times New Roman" w:cs="Tahoma"/>
          <w:szCs w:val="22"/>
          <w:lang w:val="el-GR" w:eastAsia="en-GB"/>
        </w:rPr>
        <w:t xml:space="preserve"> και </w:t>
      </w:r>
      <w:proofErr w:type="spellStart"/>
      <w:r w:rsidRPr="003C1876">
        <w:rPr>
          <w:rFonts w:eastAsia="Times New Roman" w:cs="Tahoma"/>
          <w:szCs w:val="22"/>
          <w:lang w:val="el-GR" w:eastAsia="en-GB"/>
        </w:rPr>
        <w:t>tags</w:t>
      </w:r>
      <w:proofErr w:type="spellEnd"/>
      <w:r w:rsidRPr="003C1876">
        <w:rPr>
          <w:rFonts w:eastAsia="Times New Roman" w:cs="Tahoma"/>
          <w:szCs w:val="22"/>
          <w:lang w:val="el-GR" w:eastAsia="en-GB"/>
        </w:rPr>
        <w:t>. Οι λήψεις κινούμενης εικόνας (</w:t>
      </w:r>
      <w:proofErr w:type="spellStart"/>
      <w:r w:rsidRPr="003C1876">
        <w:rPr>
          <w:rFonts w:eastAsia="Times New Roman" w:cs="Tahoma"/>
          <w:szCs w:val="22"/>
          <w:lang w:val="el-GR" w:eastAsia="en-GB"/>
        </w:rPr>
        <w:t>video</w:t>
      </w:r>
      <w:proofErr w:type="spellEnd"/>
      <w:r w:rsidRPr="003C1876">
        <w:rPr>
          <w:rFonts w:eastAsia="Times New Roman" w:cs="Tahoma"/>
          <w:szCs w:val="22"/>
          <w:lang w:val="el-GR" w:eastAsia="en-GB"/>
        </w:rPr>
        <w:t>) και η επεξεργασία, θα γίνουν σύμφωνα με τα παρακάτω τεχνικά κριτήρια και προϋποθέσεις:</w:t>
      </w:r>
    </w:p>
    <w:p w14:paraId="3A8049F0" w14:textId="3C3CD678" w:rsidR="007723EF" w:rsidRPr="003C1876" w:rsidRDefault="007723EF" w:rsidP="00733032">
      <w:p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 Ανάλυση 4K (UHD): 4096 x 2160 </w:t>
      </w:r>
      <w:proofErr w:type="spellStart"/>
      <w:r w:rsidRPr="003C1876">
        <w:rPr>
          <w:rFonts w:eastAsia="Times New Roman" w:cs="Tahoma"/>
          <w:szCs w:val="22"/>
          <w:lang w:val="el-GR" w:eastAsia="en-GB"/>
        </w:rPr>
        <w:t>pixels</w:t>
      </w:r>
      <w:proofErr w:type="spellEnd"/>
      <w:r w:rsidRPr="003C1876">
        <w:rPr>
          <w:rFonts w:eastAsia="Times New Roman" w:cs="Tahoma"/>
          <w:szCs w:val="22"/>
          <w:lang w:val="el-GR" w:eastAsia="en-GB"/>
        </w:rPr>
        <w:t xml:space="preserve"> ή 3840 x 2160 </w:t>
      </w:r>
      <w:proofErr w:type="spellStart"/>
      <w:r w:rsidRPr="003C1876">
        <w:rPr>
          <w:rFonts w:eastAsia="Times New Roman" w:cs="Tahoma"/>
          <w:szCs w:val="22"/>
          <w:lang w:val="el-GR" w:eastAsia="en-GB"/>
        </w:rPr>
        <w:t>pixels</w:t>
      </w:r>
      <w:proofErr w:type="spellEnd"/>
      <w:r w:rsidRPr="003C1876">
        <w:rPr>
          <w:rFonts w:eastAsia="Times New Roman" w:cs="Tahoma"/>
          <w:szCs w:val="22"/>
          <w:lang w:val="el-GR" w:eastAsia="en-GB"/>
        </w:rPr>
        <w:t>,</w:t>
      </w:r>
    </w:p>
    <w:p w14:paraId="542F3614" w14:textId="65E51B32" w:rsidR="007723EF" w:rsidRPr="003C1876" w:rsidRDefault="007723EF" w:rsidP="00733032">
      <w:p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 Μπορεί να αξιοποιηθούν τεχνικές όπως π.χ. </w:t>
      </w:r>
      <w:proofErr w:type="spellStart"/>
      <w:r w:rsidRPr="003C1876">
        <w:rPr>
          <w:rFonts w:eastAsia="Times New Roman" w:cs="Tahoma"/>
          <w:szCs w:val="22"/>
          <w:lang w:val="el-GR" w:eastAsia="en-GB"/>
        </w:rPr>
        <w:t>timelapse</w:t>
      </w:r>
      <w:proofErr w:type="spellEnd"/>
      <w:r w:rsidRPr="003C1876">
        <w:rPr>
          <w:rFonts w:eastAsia="Times New Roman" w:cs="Tahoma"/>
          <w:szCs w:val="22"/>
          <w:lang w:val="el-GR" w:eastAsia="en-GB"/>
        </w:rPr>
        <w:t xml:space="preserve">, </w:t>
      </w:r>
      <w:proofErr w:type="spellStart"/>
      <w:r w:rsidRPr="003C1876">
        <w:rPr>
          <w:rFonts w:eastAsia="Times New Roman" w:cs="Tahoma"/>
          <w:szCs w:val="22"/>
          <w:lang w:val="el-GR" w:eastAsia="en-GB"/>
        </w:rPr>
        <w:t>hyperlapse</w:t>
      </w:r>
      <w:proofErr w:type="spellEnd"/>
      <w:r w:rsidRPr="003C1876">
        <w:rPr>
          <w:rFonts w:eastAsia="Times New Roman" w:cs="Tahoma"/>
          <w:szCs w:val="22"/>
          <w:lang w:val="el-GR" w:eastAsia="en-GB"/>
        </w:rPr>
        <w:t xml:space="preserve"> κ.λπ.,</w:t>
      </w:r>
    </w:p>
    <w:p w14:paraId="0AAFB930" w14:textId="458DD247" w:rsidR="007723EF" w:rsidRPr="003C1876" w:rsidRDefault="007723EF" w:rsidP="00733032">
      <w:p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 Μπορεί επίσης να αξιοποιηθούν γραφικά και </w:t>
      </w:r>
      <w:proofErr w:type="spellStart"/>
      <w:r w:rsidRPr="003C1876">
        <w:rPr>
          <w:rFonts w:eastAsia="Times New Roman" w:cs="Tahoma"/>
          <w:szCs w:val="22"/>
          <w:lang w:val="el-GR" w:eastAsia="en-GB"/>
        </w:rPr>
        <w:t>videographics</w:t>
      </w:r>
      <w:proofErr w:type="spellEnd"/>
      <w:r w:rsidRPr="003C1876">
        <w:rPr>
          <w:rFonts w:eastAsia="Times New Roman" w:cs="Tahoma"/>
          <w:szCs w:val="22"/>
          <w:lang w:val="el-GR" w:eastAsia="en-GB"/>
        </w:rPr>
        <w:t>,</w:t>
      </w:r>
    </w:p>
    <w:p w14:paraId="0BC37833" w14:textId="7070E30F" w:rsidR="007723EF" w:rsidRPr="003C1876" w:rsidRDefault="007723EF" w:rsidP="00733032">
      <w:p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 Παράδοση υλικού σε ψηφιακή μορφή: αρχεία </w:t>
      </w:r>
      <w:proofErr w:type="spellStart"/>
      <w:r w:rsidRPr="003C1876">
        <w:rPr>
          <w:rFonts w:eastAsia="Times New Roman" w:cs="Tahoma"/>
          <w:szCs w:val="22"/>
          <w:lang w:val="el-GR" w:eastAsia="en-GB"/>
        </w:rPr>
        <w:t>avi</w:t>
      </w:r>
      <w:proofErr w:type="spellEnd"/>
      <w:r w:rsidRPr="003C1876">
        <w:rPr>
          <w:rFonts w:eastAsia="Times New Roman" w:cs="Tahoma"/>
          <w:szCs w:val="22"/>
          <w:lang w:val="el-GR" w:eastAsia="en-GB"/>
        </w:rPr>
        <w:t xml:space="preserve"> και mp4, κατάλληλα για χρήση στα </w:t>
      </w:r>
      <w:proofErr w:type="spellStart"/>
      <w:r w:rsidRPr="003C1876">
        <w:rPr>
          <w:rFonts w:eastAsia="Times New Roman" w:cs="Tahoma"/>
          <w:szCs w:val="22"/>
          <w:lang w:val="el-GR" w:eastAsia="en-GB"/>
        </w:rPr>
        <w:t>social</w:t>
      </w:r>
      <w:proofErr w:type="spellEnd"/>
      <w:r w:rsidRPr="003C1876">
        <w:rPr>
          <w:rFonts w:eastAsia="Times New Roman" w:cs="Tahoma"/>
          <w:szCs w:val="22"/>
          <w:lang w:val="el-GR" w:eastAsia="en-GB"/>
        </w:rPr>
        <w:t xml:space="preserve"> </w:t>
      </w:r>
      <w:proofErr w:type="spellStart"/>
      <w:r w:rsidRPr="003C1876">
        <w:rPr>
          <w:rFonts w:eastAsia="Times New Roman" w:cs="Tahoma"/>
          <w:szCs w:val="22"/>
          <w:lang w:val="el-GR" w:eastAsia="en-GB"/>
        </w:rPr>
        <w:t>media</w:t>
      </w:r>
      <w:proofErr w:type="spellEnd"/>
      <w:r w:rsidRPr="003C1876">
        <w:rPr>
          <w:rFonts w:eastAsia="Times New Roman" w:cs="Tahoma"/>
          <w:szCs w:val="22"/>
          <w:lang w:val="el-GR" w:eastAsia="en-GB"/>
        </w:rPr>
        <w:t>,</w:t>
      </w:r>
    </w:p>
    <w:p w14:paraId="0CF94C5D" w14:textId="306B349B" w:rsidR="007723EF" w:rsidRPr="003C1876" w:rsidRDefault="007723EF" w:rsidP="00733032">
      <w:p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 Παράδοση ψηφιακού </w:t>
      </w:r>
      <w:proofErr w:type="spellStart"/>
      <w:r w:rsidRPr="003C1876">
        <w:rPr>
          <w:rFonts w:eastAsia="Times New Roman" w:cs="Tahoma"/>
          <w:szCs w:val="22"/>
          <w:lang w:val="el-GR" w:eastAsia="en-GB"/>
        </w:rPr>
        <w:t>master</w:t>
      </w:r>
      <w:proofErr w:type="spellEnd"/>
      <w:r w:rsidRPr="003C1876">
        <w:rPr>
          <w:rFonts w:eastAsia="Times New Roman" w:cs="Tahoma"/>
          <w:szCs w:val="22"/>
          <w:lang w:val="el-GR" w:eastAsia="en-GB"/>
        </w:rPr>
        <w:t xml:space="preserve"> σε σκληρό δίσκο </w:t>
      </w:r>
      <w:proofErr w:type="spellStart"/>
      <w:r w:rsidRPr="003C1876">
        <w:rPr>
          <w:rFonts w:eastAsia="Times New Roman" w:cs="Tahoma"/>
          <w:szCs w:val="22"/>
          <w:lang w:val="el-GR" w:eastAsia="en-GB"/>
        </w:rPr>
        <w:t>high</w:t>
      </w:r>
      <w:proofErr w:type="spellEnd"/>
      <w:r w:rsidRPr="003C1876">
        <w:rPr>
          <w:rFonts w:eastAsia="Times New Roman" w:cs="Tahoma"/>
          <w:szCs w:val="22"/>
          <w:lang w:val="el-GR" w:eastAsia="en-GB"/>
        </w:rPr>
        <w:t xml:space="preserve"> </w:t>
      </w:r>
      <w:proofErr w:type="spellStart"/>
      <w:r w:rsidRPr="003C1876">
        <w:rPr>
          <w:rFonts w:eastAsia="Times New Roman" w:cs="Tahoma"/>
          <w:szCs w:val="22"/>
          <w:lang w:val="el-GR" w:eastAsia="en-GB"/>
        </w:rPr>
        <w:t>definition</w:t>
      </w:r>
      <w:proofErr w:type="spellEnd"/>
      <w:r w:rsidRPr="003C1876">
        <w:rPr>
          <w:rFonts w:eastAsia="Times New Roman" w:cs="Tahoma"/>
          <w:szCs w:val="22"/>
          <w:lang w:val="el-GR" w:eastAsia="en-GB"/>
        </w:rPr>
        <w:t xml:space="preserve"> ασυμπίεστο, όπου θα περιλαμβάνεται επίσης έκδοση χωρίς </w:t>
      </w:r>
      <w:proofErr w:type="spellStart"/>
      <w:r w:rsidRPr="003C1876">
        <w:rPr>
          <w:rFonts w:eastAsia="Times New Roman" w:cs="Tahoma"/>
          <w:szCs w:val="22"/>
          <w:lang w:val="el-GR" w:eastAsia="en-GB"/>
        </w:rPr>
        <w:t>σπικάζ</w:t>
      </w:r>
      <w:proofErr w:type="spellEnd"/>
      <w:r w:rsidRPr="003C1876">
        <w:rPr>
          <w:rFonts w:eastAsia="Times New Roman" w:cs="Tahoma"/>
          <w:szCs w:val="22"/>
          <w:lang w:val="el-GR" w:eastAsia="en-GB"/>
        </w:rPr>
        <w:t xml:space="preserve"> για μελλοντική μεταγλώττιση,</w:t>
      </w:r>
    </w:p>
    <w:p w14:paraId="58CEBF03" w14:textId="45CA1197" w:rsidR="007723EF" w:rsidRPr="003C1876" w:rsidRDefault="007723EF" w:rsidP="00733032">
      <w:pPr>
        <w:suppressAutoHyphens w:val="0"/>
        <w:spacing w:after="0"/>
        <w:rPr>
          <w:rFonts w:eastAsia="Times New Roman" w:cs="Tahoma"/>
          <w:szCs w:val="22"/>
          <w:lang w:val="el-GR" w:eastAsia="en-GB"/>
        </w:rPr>
      </w:pPr>
      <w:r w:rsidRPr="003C1876">
        <w:rPr>
          <w:rFonts w:eastAsia="Times New Roman" w:cs="Tahoma"/>
          <w:szCs w:val="22"/>
          <w:lang w:val="el-GR" w:eastAsia="en-GB"/>
        </w:rPr>
        <w:t xml:space="preserve">• Παράδοση με τίτλο, </w:t>
      </w:r>
      <w:proofErr w:type="spellStart"/>
      <w:r w:rsidRPr="003C1876">
        <w:rPr>
          <w:rFonts w:eastAsia="Times New Roman" w:cs="Tahoma"/>
          <w:szCs w:val="22"/>
          <w:lang w:val="el-GR" w:eastAsia="en-GB"/>
        </w:rPr>
        <w:t>metadata</w:t>
      </w:r>
      <w:proofErr w:type="spellEnd"/>
      <w:r w:rsidRPr="003C1876">
        <w:rPr>
          <w:rFonts w:eastAsia="Times New Roman" w:cs="Tahoma"/>
          <w:szCs w:val="22"/>
          <w:lang w:val="el-GR" w:eastAsia="en-GB"/>
        </w:rPr>
        <w:t xml:space="preserve"> και </w:t>
      </w:r>
      <w:proofErr w:type="spellStart"/>
      <w:r w:rsidRPr="003C1876">
        <w:rPr>
          <w:rFonts w:eastAsia="Times New Roman" w:cs="Tahoma"/>
          <w:szCs w:val="22"/>
          <w:lang w:val="el-GR" w:eastAsia="en-GB"/>
        </w:rPr>
        <w:t>tags</w:t>
      </w:r>
      <w:proofErr w:type="spellEnd"/>
      <w:r w:rsidRPr="003C1876">
        <w:rPr>
          <w:rFonts w:eastAsia="Times New Roman" w:cs="Tahoma"/>
          <w:szCs w:val="22"/>
          <w:lang w:val="el-GR" w:eastAsia="en-GB"/>
        </w:rPr>
        <w:t>.</w:t>
      </w:r>
    </w:p>
    <w:p w14:paraId="0E82AF7C" w14:textId="77777777" w:rsidR="007723EF" w:rsidRPr="003C1876" w:rsidRDefault="007723EF" w:rsidP="007723EF">
      <w:pPr>
        <w:suppressAutoHyphens w:val="0"/>
        <w:spacing w:before="100" w:beforeAutospacing="1" w:after="100" w:afterAutospacing="1"/>
        <w:rPr>
          <w:rFonts w:eastAsia="Times New Roman" w:cs="Tahoma"/>
          <w:b/>
          <w:bCs/>
          <w:szCs w:val="22"/>
          <w:lang w:val="el-GR" w:eastAsia="en-GB"/>
        </w:rPr>
      </w:pPr>
      <w:r w:rsidRPr="003C1876">
        <w:rPr>
          <w:rFonts w:eastAsia="Times New Roman" w:cs="Tahoma"/>
          <w:b/>
          <w:bCs/>
          <w:szCs w:val="22"/>
          <w:lang w:val="el-GR" w:eastAsia="en-GB"/>
        </w:rPr>
        <w:t>Αναφορικά με την παραγωγή των βίντεο</w:t>
      </w:r>
    </w:p>
    <w:p w14:paraId="093EE967" w14:textId="666931AB" w:rsidR="007723EF" w:rsidRPr="003C1876" w:rsidRDefault="007723EF" w:rsidP="00733032">
      <w:pPr>
        <w:suppressAutoHyphens w:val="0"/>
        <w:spacing w:after="0"/>
        <w:rPr>
          <w:rFonts w:eastAsia="Times New Roman" w:cs="Tahoma"/>
          <w:szCs w:val="22"/>
          <w:lang w:val="el-GR" w:eastAsia="en-GB"/>
        </w:rPr>
      </w:pPr>
      <w:r w:rsidRPr="003C1876">
        <w:rPr>
          <w:rFonts w:eastAsia="Times New Roman" w:cs="Tahoma"/>
          <w:szCs w:val="22"/>
          <w:lang w:val="el-GR" w:eastAsia="en-GB"/>
        </w:rPr>
        <w:t>• Απαιτείται παρουσίαση και έγκριση του σεναρίου πριν το τελικό μοντάζ.</w:t>
      </w:r>
    </w:p>
    <w:p w14:paraId="2AC9A5CA" w14:textId="50CEC70E" w:rsidR="007723EF" w:rsidRPr="003C1876" w:rsidRDefault="007723EF" w:rsidP="00733032">
      <w:pPr>
        <w:suppressAutoHyphens w:val="0"/>
        <w:spacing w:after="0"/>
        <w:rPr>
          <w:rFonts w:eastAsia="Times New Roman" w:cs="Tahoma"/>
          <w:szCs w:val="22"/>
          <w:lang w:val="el-GR" w:eastAsia="en-GB"/>
        </w:rPr>
      </w:pPr>
      <w:r w:rsidRPr="003C1876">
        <w:rPr>
          <w:rFonts w:eastAsia="Times New Roman" w:cs="Tahoma"/>
          <w:szCs w:val="22"/>
          <w:lang w:val="el-GR" w:eastAsia="en-GB"/>
        </w:rPr>
        <w:t>• Ο ανάδοχος θα αναλάβει τη διεκπεραίωση των απαραίτητων διαδικασιών για την εξασφάλιση άδειας, για την πραγματοποίηση των λήψεων εφόσον απαιτείται.</w:t>
      </w:r>
    </w:p>
    <w:p w14:paraId="346D8832" w14:textId="323F88C0" w:rsidR="007723EF" w:rsidRPr="003C1876" w:rsidRDefault="007723EF" w:rsidP="00733032">
      <w:pPr>
        <w:suppressAutoHyphens w:val="0"/>
        <w:spacing w:after="0"/>
        <w:rPr>
          <w:rFonts w:eastAsia="Times New Roman" w:cs="Tahoma"/>
          <w:szCs w:val="22"/>
          <w:lang w:val="el-GR" w:eastAsia="en-GB"/>
        </w:rPr>
      </w:pPr>
      <w:r w:rsidRPr="003C1876">
        <w:rPr>
          <w:rFonts w:eastAsia="Times New Roman" w:cs="Tahoma"/>
          <w:szCs w:val="22"/>
          <w:lang w:val="el-GR" w:eastAsia="en-GB"/>
        </w:rPr>
        <w:t>• Η καλλιτεχνική και τεχνική επιμέλεια της όλης παραγωγής αποτελεί επίσης ευθύνη και επιλογή του Αναδόχου, ο οποίος θα λάβει υπόψη τις κατευθυντήριες οδηγίες της Αναθέτουσας Αρχής, βάσει πρότασης υλοποίησης. Σε κάθε περίπτωση, οι επιλογές αυτές θα αναδεικνύουν με τον καλύτερο δυνατό τρόπο το περιεχόμενο που έχει συμφωνηθεί με την Αναθέτουσα Αρχή.</w:t>
      </w:r>
    </w:p>
    <w:p w14:paraId="72B57CE4" w14:textId="75A55162" w:rsidR="007723EF" w:rsidRPr="003C1876" w:rsidRDefault="007723EF" w:rsidP="00733032">
      <w:pPr>
        <w:suppressAutoHyphens w:val="0"/>
        <w:spacing w:after="0"/>
        <w:rPr>
          <w:rFonts w:eastAsia="Times New Roman" w:cs="Tahoma"/>
          <w:szCs w:val="22"/>
          <w:lang w:val="el-GR" w:eastAsia="en-GB"/>
        </w:rPr>
      </w:pPr>
      <w:r w:rsidRPr="003C1876">
        <w:rPr>
          <w:rFonts w:eastAsia="Times New Roman" w:cs="Tahoma"/>
          <w:szCs w:val="22"/>
          <w:lang w:val="el-GR" w:eastAsia="en-GB"/>
        </w:rPr>
        <w:t>• Η Αναθέτουσα Αρχή δικαιούται να υποδείξει στον Ανάδοχο βελτιώσεις ή τροποποιήσεις ως προς την καλλιτεχνική και τεχνική επιμέλεια της παραγωγής (πχ. αλλαγή, αντικατάσταση πλάνων, διόρθωση ή αλλαγή της δομής και του κειμένου κλπ.), τις οποίες ο Ανάδοχος υποχρεούται να ενσωματώσει, προκειμένου να προκύψει το τελικό παραδοτέο.</w:t>
      </w:r>
    </w:p>
    <w:p w14:paraId="0A5579D6" w14:textId="2DA4E702" w:rsidR="007723EF" w:rsidRPr="003C1876" w:rsidRDefault="007723EF" w:rsidP="00733032">
      <w:pPr>
        <w:suppressAutoHyphens w:val="0"/>
        <w:spacing w:after="0"/>
        <w:rPr>
          <w:rFonts w:eastAsia="Times New Roman" w:cs="Tahoma"/>
          <w:szCs w:val="22"/>
          <w:lang w:val="el-GR" w:eastAsia="en-GB"/>
        </w:rPr>
      </w:pPr>
      <w:r w:rsidRPr="003C1876">
        <w:rPr>
          <w:rFonts w:eastAsia="Times New Roman" w:cs="Tahoma"/>
          <w:szCs w:val="22"/>
          <w:lang w:val="el-GR" w:eastAsia="en-GB"/>
        </w:rPr>
        <w:t>• Ο Ανάδοχος υποχρεούται να βρίσκεται σε στενή συνεργασία με την Αναθέτουσα Αρχή κατά την υλοποίηση και να λαμβάνει περαιτέρω κατευθύνσεις, οδηγίες και διευκρινίσεις.</w:t>
      </w:r>
    </w:p>
    <w:p w14:paraId="0C2FB25B" w14:textId="77777777" w:rsidR="007723EF" w:rsidRPr="003C1876" w:rsidRDefault="007723EF" w:rsidP="007723EF">
      <w:p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Η παράδοση όλων των τελικών αρχείων θα γίνει σε ψηφιακή μορφή υψηλής ανάλυσης, με ανοιχτά αρχεία, με διαθέσιμες γραμματοσειρές ώστε να είναι κατάλληλα για επεξεργασία, εκτύπωση και χρήση σε ηλεκτρονικά μέσα από την Αναθέτουσα Αρχή.</w:t>
      </w:r>
    </w:p>
    <w:p w14:paraId="1CD9F599" w14:textId="77777777" w:rsidR="007723EF" w:rsidRPr="003C1876" w:rsidRDefault="007723EF" w:rsidP="007723EF">
      <w:p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Για κάθε προτεινόμενη ενέργεια και υλικό θα υποβάλλεται στην Αναθέτουσα Αρχή αναλυτική πρόταση, η οποία θα τελεί υπό την έγκριση της. Ο αριθμός, το περιεχόμενο και τα επιμέρους τεχνικά χαρακτηριστικά των υλικών θα οριστικοποιηθούν σε συνεργασία με την Αναθέτουσα.</w:t>
      </w:r>
    </w:p>
    <w:p w14:paraId="3386F612" w14:textId="51275651" w:rsidR="003C1876" w:rsidRPr="003C1876" w:rsidRDefault="007723EF" w:rsidP="00EA3B90">
      <w:p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Τέλος, επισημαίνεται ότι τα κόστη των παραγωγών περιλαμβάνονται στον συνολικό προϋπολογισμό της Δράσης και θα αποτυπώνονται στην πρόταση υλοποίησης που θα υποβάλλεται στην Αναθέτουσα Αρχή πριν από κάθε ενέργεια.</w:t>
      </w:r>
      <w:r w:rsidR="003C1876">
        <w:rPr>
          <w:rFonts w:eastAsia="Times New Roman" w:cs="Tahoma"/>
          <w:szCs w:val="22"/>
          <w:lang w:val="el-GR" w:eastAsia="en-GB"/>
        </w:rPr>
        <w:br w:type="page"/>
      </w:r>
    </w:p>
    <w:p w14:paraId="3E41D275" w14:textId="77777777" w:rsidR="0099525C" w:rsidRPr="0099525C" w:rsidRDefault="0099525C" w:rsidP="00997BBF">
      <w:pPr>
        <w:numPr>
          <w:ilvl w:val="0"/>
          <w:numId w:val="111"/>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lastRenderedPageBreak/>
        <w:t>Δράση 3: Προωθητικές Ενέργειες και Εκδηλώσεις</w:t>
      </w:r>
      <w:r w:rsidRPr="0099525C">
        <w:rPr>
          <w:rFonts w:eastAsia="Times New Roman" w:cs="Tahoma"/>
          <w:szCs w:val="22"/>
          <w:lang w:val="el-GR" w:eastAsia="en-GB"/>
        </w:rPr>
        <w:t xml:space="preserve"> </w:t>
      </w:r>
    </w:p>
    <w:p w14:paraId="7E33AAD7" w14:textId="68EE0B86" w:rsidR="0099525C" w:rsidRPr="00EA3B90" w:rsidRDefault="0099525C" w:rsidP="0099525C">
      <w:pPr>
        <w:suppressAutoHyphens w:val="0"/>
        <w:spacing w:before="100" w:beforeAutospacing="1" w:after="100" w:afterAutospacing="1"/>
        <w:rPr>
          <w:rFonts w:eastAsia="Times New Roman" w:cs="Tahoma"/>
          <w:szCs w:val="22"/>
          <w:lang w:val="el-GR" w:eastAsia="en-GB"/>
        </w:rPr>
      </w:pPr>
      <w:r w:rsidRPr="0099525C">
        <w:rPr>
          <w:rFonts w:eastAsia="Times New Roman" w:cs="Tahoma"/>
          <w:szCs w:val="22"/>
          <w:lang w:val="el-GR" w:eastAsia="en-GB"/>
        </w:rPr>
        <w:t>Ο Ανάδοχος θα σχεδιάσει και υλοποιήσει σειρά ενημερωτικών εκδηλώσεων</w:t>
      </w:r>
      <w:r w:rsidR="00E62D96">
        <w:rPr>
          <w:rFonts w:eastAsia="Times New Roman" w:cs="Tahoma"/>
          <w:szCs w:val="22"/>
          <w:lang w:val="el-GR" w:eastAsia="en-GB"/>
        </w:rPr>
        <w:t xml:space="preserve"> και</w:t>
      </w:r>
      <w:r w:rsidRPr="0099525C">
        <w:rPr>
          <w:rFonts w:eastAsia="Times New Roman" w:cs="Tahoma"/>
          <w:szCs w:val="22"/>
          <w:lang w:val="el-GR" w:eastAsia="en-GB"/>
        </w:rPr>
        <w:t xml:space="preserve"> συνεδρίων</w:t>
      </w:r>
      <w:r w:rsidR="00E62D96">
        <w:rPr>
          <w:rFonts w:eastAsia="Times New Roman" w:cs="Tahoma"/>
          <w:szCs w:val="22"/>
          <w:lang w:val="el-GR" w:eastAsia="en-GB"/>
        </w:rPr>
        <w:t xml:space="preserve">. </w:t>
      </w:r>
      <w:r w:rsidRPr="0099525C">
        <w:rPr>
          <w:rFonts w:eastAsia="Times New Roman" w:cs="Tahoma"/>
          <w:szCs w:val="22"/>
          <w:lang w:val="el-GR" w:eastAsia="en-GB"/>
        </w:rPr>
        <w:t xml:space="preserve">Θα αναλάβει την πλήρη διοργάνωση και υλικοτεχνική υποστήριξη, περιλαμβανομένης της διαμόρφωσης του χώρου, πρόσκλησης εισηγητών και κοινού, παραγωγής και διανομής ενημερωτικού υλικού, τεχνικής κάλυψης και τήρησης κανονισμών (π.χ. </w:t>
      </w:r>
      <w:r w:rsidRPr="0099525C">
        <w:rPr>
          <w:rFonts w:eastAsia="Times New Roman" w:cs="Tahoma"/>
          <w:szCs w:val="22"/>
          <w:lang w:val="en-US" w:eastAsia="en-GB"/>
        </w:rPr>
        <w:t>GDPR</w:t>
      </w:r>
      <w:r w:rsidRPr="0099525C">
        <w:rPr>
          <w:rFonts w:eastAsia="Times New Roman" w:cs="Tahoma"/>
          <w:szCs w:val="22"/>
          <w:lang w:val="el-GR" w:eastAsia="en-GB"/>
        </w:rPr>
        <w:t>).</w:t>
      </w:r>
      <w:r w:rsidR="00EA3B90">
        <w:rPr>
          <w:rFonts w:eastAsia="Times New Roman" w:cs="Tahoma"/>
          <w:szCs w:val="22"/>
          <w:lang w:val="el-GR" w:eastAsia="en-GB"/>
        </w:rPr>
        <w:t xml:space="preserve"> </w:t>
      </w:r>
    </w:p>
    <w:p w14:paraId="10EBA3E7" w14:textId="6142977E" w:rsidR="0037600C" w:rsidRPr="003C1876" w:rsidRDefault="0037600C" w:rsidP="0037600C">
      <w:pPr>
        <w:suppressAutoHyphens w:val="0"/>
        <w:spacing w:before="100" w:beforeAutospacing="1" w:after="100" w:afterAutospacing="1"/>
        <w:rPr>
          <w:rFonts w:eastAsia="Times New Roman" w:cs="Tahoma"/>
          <w:strike/>
          <w:szCs w:val="22"/>
          <w:lang w:val="el-GR" w:eastAsia="en-GB"/>
        </w:rPr>
      </w:pPr>
      <w:r w:rsidRPr="003C1876">
        <w:rPr>
          <w:rFonts w:eastAsia="Times New Roman" w:cs="Tahoma"/>
          <w:szCs w:val="22"/>
          <w:lang w:val="el-GR" w:eastAsia="en-GB"/>
        </w:rPr>
        <w:t xml:space="preserve">Η διοργάνωση Ημερίδων και εκδηλώσεων λειτουργούν συμπληρωματικά με τις υπόλοιπες δράσεις επικοινωνίας. Ανάλογα με τους στόχους και την επικοινωνιακή φάση, η σειρά των εκδηλώσεων αυτών απευθύνονται είτε σε εξειδικευμένες ομάδες είτε στο ευρύ κοινό. </w:t>
      </w:r>
    </w:p>
    <w:p w14:paraId="3AFB9129" w14:textId="77777777" w:rsidR="0037600C" w:rsidRPr="003C1876" w:rsidRDefault="0037600C" w:rsidP="0037600C">
      <w:p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Ο Ανάδοχος θα πρέπει να σχεδιάσει ένα σύνολο δράσεων που να καλύπτουν όλα τα κοινά-στόχος σε συμφωνία με την Αναθέτουσα Αρχή.</w:t>
      </w:r>
    </w:p>
    <w:p w14:paraId="5FFCAD3B" w14:textId="77777777" w:rsidR="0037600C" w:rsidRPr="003C1876" w:rsidRDefault="0037600C" w:rsidP="000D371A">
      <w:pPr>
        <w:suppressAutoHyphens w:val="0"/>
        <w:spacing w:after="0"/>
        <w:rPr>
          <w:rFonts w:eastAsia="Times New Roman" w:cs="Tahoma"/>
          <w:szCs w:val="22"/>
          <w:lang w:val="el-GR" w:eastAsia="en-GB"/>
        </w:rPr>
      </w:pPr>
      <w:r w:rsidRPr="003C1876">
        <w:rPr>
          <w:rFonts w:eastAsia="Times New Roman" w:cs="Tahoma"/>
          <w:szCs w:val="22"/>
          <w:lang w:val="el-GR" w:eastAsia="en-GB"/>
        </w:rPr>
        <w:t>Ο Ανάδοχος, πριν την διοργάνωση της εκάστοτε εκδήλωσης, θα υποβάλλει σε εύλογο χρονικό διάστημα στην Αναθέτουσα Αρχή πρόταση υλοποίησης στην οποία θα περιλαμβάνει αναλυτικά τα ακόλουθα:</w:t>
      </w:r>
    </w:p>
    <w:p w14:paraId="28C5754C" w14:textId="10D5A75C" w:rsidR="0037600C" w:rsidRPr="003C1876" w:rsidRDefault="0037600C" w:rsidP="000D371A">
      <w:pPr>
        <w:suppressAutoHyphens w:val="0"/>
        <w:spacing w:after="0"/>
        <w:rPr>
          <w:rFonts w:eastAsia="Times New Roman" w:cs="Tahoma"/>
          <w:szCs w:val="22"/>
          <w:lang w:val="el-GR" w:eastAsia="en-GB"/>
        </w:rPr>
      </w:pPr>
      <w:r w:rsidRPr="003C1876">
        <w:rPr>
          <w:rFonts w:eastAsia="Times New Roman" w:cs="Tahoma"/>
          <w:szCs w:val="22"/>
          <w:lang w:val="el-GR" w:eastAsia="en-GB"/>
        </w:rPr>
        <w:t>• Κατανομή του προϋπολογισμού ανά κατηγορία/ υπηρεσία</w:t>
      </w:r>
    </w:p>
    <w:p w14:paraId="20C8DA6F" w14:textId="6F24B584" w:rsidR="0037600C" w:rsidRPr="003C1876" w:rsidRDefault="0037600C" w:rsidP="000D371A">
      <w:pPr>
        <w:suppressAutoHyphens w:val="0"/>
        <w:spacing w:after="0"/>
        <w:rPr>
          <w:rFonts w:eastAsia="Times New Roman" w:cs="Tahoma"/>
          <w:szCs w:val="22"/>
          <w:lang w:val="el-GR" w:eastAsia="en-GB"/>
        </w:rPr>
      </w:pPr>
      <w:r w:rsidRPr="003C1876">
        <w:rPr>
          <w:rFonts w:eastAsia="Times New Roman" w:cs="Tahoma"/>
          <w:szCs w:val="22"/>
          <w:lang w:val="el-GR" w:eastAsia="en-GB"/>
        </w:rPr>
        <w:t>• Παρεχόμενες υπηρεσίες όπως δημιουργικές, παραγωγές, φωτογράφηση, κλπ.</w:t>
      </w:r>
    </w:p>
    <w:p w14:paraId="009FE0E7" w14:textId="3C7A9124" w:rsidR="0037600C" w:rsidRPr="003C1876" w:rsidRDefault="0037600C" w:rsidP="000D371A">
      <w:pPr>
        <w:suppressAutoHyphens w:val="0"/>
        <w:spacing w:after="0"/>
        <w:rPr>
          <w:rFonts w:eastAsia="Times New Roman" w:cs="Tahoma"/>
          <w:szCs w:val="22"/>
          <w:lang w:val="el-GR" w:eastAsia="en-GB"/>
        </w:rPr>
      </w:pPr>
      <w:r w:rsidRPr="003C1876">
        <w:rPr>
          <w:rFonts w:eastAsia="Times New Roman" w:cs="Tahoma"/>
          <w:szCs w:val="22"/>
          <w:lang w:val="el-GR" w:eastAsia="en-GB"/>
        </w:rPr>
        <w:t>• Αριθμό εμπλεκόμενων στελεχών σχετικά με το σχεδιασμό, οργάνωση, συντονισμό και υλοποίηση της εκάστοτε εκδήλωσης</w:t>
      </w:r>
    </w:p>
    <w:p w14:paraId="1083A1A9" w14:textId="6E5929C6" w:rsidR="0037600C" w:rsidRPr="003C1876" w:rsidRDefault="0037600C" w:rsidP="0037600C">
      <w:p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 xml:space="preserve">Ο Ανάδοχος θα προβαίνει σε όλες τις απαραίτητες ενέργειες για την οργάνωση και υλοποίηση της </w:t>
      </w:r>
      <w:r w:rsidR="00F54972" w:rsidRPr="003C1876">
        <w:rPr>
          <w:rFonts w:eastAsia="Times New Roman" w:cs="Tahoma"/>
          <w:szCs w:val="22"/>
          <w:lang w:val="el-GR" w:eastAsia="en-GB"/>
        </w:rPr>
        <w:t xml:space="preserve">εκάστοτε </w:t>
      </w:r>
      <w:r w:rsidRPr="003C1876">
        <w:rPr>
          <w:rFonts w:eastAsia="Times New Roman" w:cs="Tahoma"/>
          <w:szCs w:val="22"/>
          <w:lang w:val="el-GR" w:eastAsia="en-GB"/>
        </w:rPr>
        <w:t>εκδήλωσης και λοιπών προωθητικών ενεργειών, εφόσον έχει λάβει γραπτώς την έγκριση της Αναθέτουσας Αρχής σχετικά με την υποβληθείσα πρόταση υλοποίησης.</w:t>
      </w:r>
    </w:p>
    <w:p w14:paraId="43E1D3DC" w14:textId="29DC5B1B" w:rsidR="007F0CFD" w:rsidRPr="003C1876" w:rsidRDefault="0037600C" w:rsidP="0037600C">
      <w:p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Ο Ανάδοχος είναι υπεύθυνος για την άρτια και αποτελεσματική οργάνωση και διεξαγωγή των εκδηλώσεων</w:t>
      </w:r>
      <w:r w:rsidR="000D371A" w:rsidRPr="003C1876">
        <w:rPr>
          <w:rFonts w:eastAsia="Times New Roman" w:cs="Tahoma"/>
          <w:szCs w:val="22"/>
          <w:lang w:val="el-GR" w:eastAsia="en-GB"/>
        </w:rPr>
        <w:t>,</w:t>
      </w:r>
      <w:r w:rsidR="0081768D">
        <w:rPr>
          <w:rFonts w:eastAsia="Times New Roman" w:cs="Tahoma"/>
          <w:szCs w:val="22"/>
          <w:lang w:val="el-GR" w:eastAsia="en-GB"/>
        </w:rPr>
        <w:t xml:space="preserve"> </w:t>
      </w:r>
      <w:r w:rsidRPr="003C1876">
        <w:rPr>
          <w:rFonts w:eastAsia="Times New Roman" w:cs="Tahoma"/>
          <w:szCs w:val="22"/>
          <w:lang w:val="el-GR" w:eastAsia="en-GB"/>
        </w:rPr>
        <w:t xml:space="preserve">Ημερίδων. </w:t>
      </w:r>
    </w:p>
    <w:p w14:paraId="24DD9C86" w14:textId="648819AB" w:rsidR="0037600C" w:rsidRPr="0081768D" w:rsidRDefault="007F0CFD" w:rsidP="0037600C">
      <w:pPr>
        <w:suppressAutoHyphens w:val="0"/>
        <w:spacing w:before="100" w:beforeAutospacing="1" w:after="100" w:afterAutospacing="1"/>
        <w:rPr>
          <w:rFonts w:eastAsia="Times New Roman" w:cs="Tahoma"/>
          <w:b/>
          <w:bCs/>
          <w:szCs w:val="22"/>
          <w:lang w:val="el-GR" w:eastAsia="en-GB"/>
        </w:rPr>
      </w:pPr>
      <w:r w:rsidRPr="0081768D">
        <w:rPr>
          <w:rFonts w:eastAsia="Times New Roman" w:cs="Tahoma"/>
          <w:b/>
          <w:bCs/>
          <w:szCs w:val="22"/>
          <w:lang w:val="el-GR" w:eastAsia="en-GB"/>
        </w:rPr>
        <w:t>Τα παραδοτέα της εν λόγω δράσης περιλαμβάνουν:</w:t>
      </w:r>
    </w:p>
    <w:p w14:paraId="608D4311" w14:textId="3B211EB8" w:rsidR="00D9131C" w:rsidRPr="003C1876" w:rsidRDefault="00D9131C" w:rsidP="00997BBF">
      <w:pPr>
        <w:pStyle w:val="aff4"/>
        <w:numPr>
          <w:ilvl w:val="1"/>
          <w:numId w:val="101"/>
        </w:num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Υλοποίηση</w:t>
      </w:r>
      <w:r w:rsidR="00E62D96">
        <w:rPr>
          <w:rFonts w:eastAsia="Times New Roman" w:cs="Tahoma"/>
          <w:szCs w:val="22"/>
          <w:lang w:val="el-GR" w:eastAsia="en-GB"/>
        </w:rPr>
        <w:t xml:space="preserve"> </w:t>
      </w:r>
      <w:r w:rsidR="00E62D96" w:rsidRPr="00113925">
        <w:rPr>
          <w:rFonts w:eastAsia="Times New Roman" w:cs="Tahoma"/>
          <w:szCs w:val="22"/>
          <w:lang w:val="el-GR" w:eastAsia="en-GB"/>
        </w:rPr>
        <w:t>έως</w:t>
      </w:r>
      <w:r w:rsidRPr="00E62D96">
        <w:rPr>
          <w:rFonts w:eastAsia="Times New Roman" w:cs="Tahoma"/>
          <w:color w:val="EE0000"/>
          <w:szCs w:val="22"/>
          <w:lang w:val="el-GR" w:eastAsia="en-GB"/>
        </w:rPr>
        <w:t xml:space="preserve"> </w:t>
      </w:r>
      <w:r w:rsidRPr="003C1876">
        <w:rPr>
          <w:rFonts w:eastAsia="Times New Roman" w:cs="Tahoma"/>
          <w:szCs w:val="22"/>
          <w:lang w:val="el-GR" w:eastAsia="en-GB"/>
        </w:rPr>
        <w:t xml:space="preserve">τεσσάρων </w:t>
      </w:r>
      <w:r w:rsidRPr="00E62D96">
        <w:rPr>
          <w:rFonts w:eastAsia="Times New Roman" w:cs="Tahoma"/>
          <w:szCs w:val="22"/>
          <w:lang w:val="el-GR" w:eastAsia="en-GB"/>
        </w:rPr>
        <w:t xml:space="preserve">(4) </w:t>
      </w:r>
      <w:proofErr w:type="spellStart"/>
      <w:r w:rsidRPr="00E62D96">
        <w:rPr>
          <w:rFonts w:eastAsia="Times New Roman" w:cs="Tahoma"/>
          <w:szCs w:val="22"/>
          <w:lang w:val="el-GR" w:eastAsia="en-GB"/>
        </w:rPr>
        <w:t>στοχευμένων</w:t>
      </w:r>
      <w:proofErr w:type="spellEnd"/>
      <w:r w:rsidRPr="003C1876">
        <w:rPr>
          <w:rFonts w:eastAsia="Times New Roman" w:cs="Tahoma"/>
          <w:szCs w:val="22"/>
          <w:lang w:val="el-GR" w:eastAsia="en-GB"/>
        </w:rPr>
        <w:t xml:space="preserve"> ενημερωτικών εκδηλώσεων, με πανελλαδική εμβέλεια σε κατά τόπους Περιφέρειες</w:t>
      </w:r>
    </w:p>
    <w:p w14:paraId="054DCE24" w14:textId="00E927CF" w:rsidR="0037600C" w:rsidRPr="003C1876" w:rsidRDefault="0037600C" w:rsidP="00997BBF">
      <w:pPr>
        <w:pStyle w:val="aff4"/>
        <w:numPr>
          <w:ilvl w:val="1"/>
          <w:numId w:val="101"/>
        </w:numPr>
        <w:suppressAutoHyphens w:val="0"/>
        <w:spacing w:before="100" w:beforeAutospacing="1" w:after="100" w:afterAutospacing="1"/>
        <w:rPr>
          <w:rFonts w:eastAsia="Times New Roman" w:cs="Tahoma"/>
          <w:strike/>
          <w:szCs w:val="22"/>
          <w:lang w:val="el-GR" w:eastAsia="en-GB"/>
        </w:rPr>
      </w:pPr>
      <w:r w:rsidRPr="003C1876">
        <w:rPr>
          <w:rFonts w:eastAsia="Times New Roman" w:cs="Tahoma"/>
          <w:szCs w:val="22"/>
          <w:lang w:val="el-GR" w:eastAsia="en-GB"/>
        </w:rPr>
        <w:t xml:space="preserve">Ανάπτυξη δημιουργικού </w:t>
      </w:r>
      <w:proofErr w:type="spellStart"/>
      <w:r w:rsidRPr="003C1876">
        <w:rPr>
          <w:rFonts w:eastAsia="Times New Roman" w:cs="Tahoma"/>
          <w:szCs w:val="22"/>
          <w:lang w:val="el-GR" w:eastAsia="en-GB"/>
        </w:rPr>
        <w:t>concept</w:t>
      </w:r>
      <w:proofErr w:type="spellEnd"/>
      <w:r w:rsidRPr="003C1876">
        <w:rPr>
          <w:rFonts w:eastAsia="Times New Roman" w:cs="Tahoma"/>
          <w:szCs w:val="22"/>
          <w:lang w:val="el-GR" w:eastAsia="en-GB"/>
        </w:rPr>
        <w:t xml:space="preserve"> </w:t>
      </w:r>
      <w:r w:rsidR="00D9131C" w:rsidRPr="003C1876">
        <w:rPr>
          <w:rFonts w:eastAsia="Times New Roman" w:cs="Tahoma"/>
          <w:szCs w:val="22"/>
          <w:lang w:val="el-GR" w:eastAsia="en-GB"/>
        </w:rPr>
        <w:t xml:space="preserve">για κάθε εκδήλωση </w:t>
      </w:r>
    </w:p>
    <w:p w14:paraId="2395B4D0" w14:textId="77777777" w:rsidR="0037600C" w:rsidRPr="003C1876" w:rsidRDefault="0037600C" w:rsidP="00997BBF">
      <w:pPr>
        <w:pStyle w:val="aff4"/>
        <w:numPr>
          <w:ilvl w:val="1"/>
          <w:numId w:val="101"/>
        </w:num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Προσδιορισμός και πρόσκληση εισηγητών, όπου απαιτείται, σε συνεργασία με την Αναθέτουσα Αρχή</w:t>
      </w:r>
    </w:p>
    <w:p w14:paraId="414642BD" w14:textId="77777777" w:rsidR="0037600C" w:rsidRPr="003C1876" w:rsidRDefault="0037600C" w:rsidP="00997BBF">
      <w:pPr>
        <w:pStyle w:val="aff4"/>
        <w:numPr>
          <w:ilvl w:val="1"/>
          <w:numId w:val="101"/>
        </w:num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Προσδιορισμός κοινού-στόχος και διαμόρφωση λίστας αποδεκτών προσκλήσεων σε συνεργασία με την Αναθέτουσα Αρχή</w:t>
      </w:r>
    </w:p>
    <w:p w14:paraId="3F7B28D3" w14:textId="77777777" w:rsidR="0037600C" w:rsidRPr="003C1876" w:rsidRDefault="0037600C" w:rsidP="00997BBF">
      <w:pPr>
        <w:pStyle w:val="aff4"/>
        <w:numPr>
          <w:ilvl w:val="1"/>
          <w:numId w:val="101"/>
        </w:num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Ενοικίαση, άδεια χρήσης και διαμόρφωση του χώρου διεξαγωγής των εκδηλώσεων που θα περιλαμβάνει τυχόν υλικοτεχνική υποδομή</w:t>
      </w:r>
    </w:p>
    <w:p w14:paraId="72D9EA29" w14:textId="77777777" w:rsidR="0037600C" w:rsidRPr="003C1876" w:rsidRDefault="0037600C" w:rsidP="00997BBF">
      <w:pPr>
        <w:pStyle w:val="aff4"/>
        <w:numPr>
          <w:ilvl w:val="1"/>
          <w:numId w:val="101"/>
        </w:num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Μέριμνα επαρκούς προβολής της εκδήλωσης από τα ΜΜΕ</w:t>
      </w:r>
    </w:p>
    <w:p w14:paraId="391347E0" w14:textId="04684647" w:rsidR="00F54972" w:rsidRPr="003C1876" w:rsidRDefault="0037600C" w:rsidP="00997BBF">
      <w:pPr>
        <w:pStyle w:val="aff4"/>
        <w:numPr>
          <w:ilvl w:val="1"/>
          <w:numId w:val="101"/>
        </w:num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Προετοιμασία για διάθεση ενημερωτικού υλικού στους συμμετέχοντες</w:t>
      </w:r>
    </w:p>
    <w:p w14:paraId="6B66B262" w14:textId="5181EC09" w:rsidR="0037600C" w:rsidRPr="003C1876" w:rsidRDefault="0037600C" w:rsidP="00997BBF">
      <w:pPr>
        <w:pStyle w:val="aff4"/>
        <w:numPr>
          <w:ilvl w:val="1"/>
          <w:numId w:val="101"/>
        </w:num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Γραμματειακή υποστήριξη καθ’ όλη τη διάρκεια της εκδήλωσης</w:t>
      </w:r>
    </w:p>
    <w:p w14:paraId="5DD651A3" w14:textId="77777777" w:rsidR="0037600C" w:rsidRPr="003C1876" w:rsidRDefault="0037600C" w:rsidP="00997BBF">
      <w:pPr>
        <w:pStyle w:val="aff4"/>
        <w:numPr>
          <w:ilvl w:val="1"/>
          <w:numId w:val="101"/>
        </w:num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Κάλυψη της εκδήλωσης με φωτογράφιση και βιντεοσκόπηση και Live μετάδοση, εφόσον απαιτηθεί</w:t>
      </w:r>
    </w:p>
    <w:p w14:paraId="0206B3C2" w14:textId="77777777" w:rsidR="0037600C" w:rsidRPr="003C1876" w:rsidRDefault="0037600C" w:rsidP="00997BBF">
      <w:pPr>
        <w:pStyle w:val="aff4"/>
        <w:numPr>
          <w:ilvl w:val="1"/>
          <w:numId w:val="101"/>
        </w:num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Καταγραφή Πρακτικών (μαγνητοφώνηση/απομαγνητοφώνηση), εφόσον απαιτηθεί</w:t>
      </w:r>
    </w:p>
    <w:p w14:paraId="270D8F3F" w14:textId="435E9A4E" w:rsidR="0037600C" w:rsidRPr="003C1876" w:rsidRDefault="0037600C" w:rsidP="00997BBF">
      <w:pPr>
        <w:pStyle w:val="aff4"/>
        <w:numPr>
          <w:ilvl w:val="1"/>
          <w:numId w:val="101"/>
        </w:numPr>
        <w:suppressAutoHyphens w:val="0"/>
        <w:spacing w:before="100" w:beforeAutospacing="1" w:after="100" w:afterAutospacing="1"/>
        <w:rPr>
          <w:rFonts w:eastAsia="Times New Roman" w:cs="Tahoma"/>
          <w:szCs w:val="22"/>
          <w:lang w:val="el-GR" w:eastAsia="en-GB"/>
        </w:rPr>
      </w:pPr>
      <w:r w:rsidRPr="003C1876">
        <w:rPr>
          <w:rFonts w:eastAsia="Times New Roman" w:cs="Tahoma"/>
          <w:szCs w:val="22"/>
          <w:lang w:val="el-GR" w:eastAsia="en-GB"/>
        </w:rPr>
        <w:t>Παροχή υπηρεσιών μετάφρασης, εφόσον απαιτηθεί</w:t>
      </w:r>
    </w:p>
    <w:p w14:paraId="612F1BDE" w14:textId="7193D7AE" w:rsidR="0081768D" w:rsidRPr="00113925" w:rsidRDefault="00E62D96">
      <w:pPr>
        <w:suppressAutoHyphens w:val="0"/>
        <w:spacing w:after="0"/>
        <w:jc w:val="left"/>
        <w:rPr>
          <w:rFonts w:eastAsia="Times New Roman" w:cs="Tahoma"/>
          <w:szCs w:val="22"/>
          <w:lang w:val="el-GR" w:eastAsia="en-GB"/>
        </w:rPr>
      </w:pPr>
      <w:r w:rsidRPr="00113925">
        <w:rPr>
          <w:rFonts w:eastAsia="Times New Roman" w:cs="Tahoma"/>
          <w:szCs w:val="22"/>
          <w:lang w:val="el-GR" w:eastAsia="en-GB"/>
        </w:rPr>
        <w:t>Ειδικά για την ενδεχόμενη συμμετοχή</w:t>
      </w:r>
      <w:r w:rsidR="00606215" w:rsidRPr="00113925">
        <w:rPr>
          <w:rFonts w:eastAsia="Times New Roman" w:cs="Tahoma"/>
          <w:szCs w:val="22"/>
          <w:lang w:val="el-GR" w:eastAsia="en-GB"/>
        </w:rPr>
        <w:t xml:space="preserve"> του ΕΟΠΥΥ</w:t>
      </w:r>
      <w:r w:rsidRPr="00113925">
        <w:rPr>
          <w:rFonts w:eastAsia="Times New Roman" w:cs="Tahoma"/>
          <w:szCs w:val="22"/>
          <w:lang w:val="el-GR" w:eastAsia="en-GB"/>
        </w:rPr>
        <w:t xml:space="preserve"> στη Διεθνή Έκθεση Θεσσαλονίκης, </w:t>
      </w:r>
      <w:r w:rsidR="00606215" w:rsidRPr="00113925">
        <w:rPr>
          <w:rFonts w:eastAsia="Times New Roman" w:cs="Tahoma"/>
          <w:szCs w:val="22"/>
          <w:lang w:val="el-GR" w:eastAsia="en-GB"/>
        </w:rPr>
        <w:t xml:space="preserve">θα απαιτηθεί υποστήριξη με έντυπο και οπτικοακουστικό υλικό, κατά την κρίση του Οργανισμού.  </w:t>
      </w:r>
      <w:r w:rsidRPr="00113925">
        <w:rPr>
          <w:rFonts w:eastAsia="Times New Roman" w:cs="Tahoma"/>
          <w:szCs w:val="22"/>
          <w:lang w:val="el-GR" w:eastAsia="en-GB"/>
        </w:rPr>
        <w:t xml:space="preserve"> </w:t>
      </w:r>
    </w:p>
    <w:p w14:paraId="1F2E003B" w14:textId="059FDEB3" w:rsidR="0099525C" w:rsidRPr="0099525C" w:rsidRDefault="0099525C" w:rsidP="00997BBF">
      <w:pPr>
        <w:numPr>
          <w:ilvl w:val="0"/>
          <w:numId w:val="111"/>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t>Δράση 4: Προβολή και Δημοσιότητα σε Μέσα Μαζικής Ενημέρωσης (ΜΜΕ)</w:t>
      </w:r>
      <w:r w:rsidRPr="0099525C">
        <w:rPr>
          <w:rFonts w:eastAsia="Times New Roman" w:cs="Tahoma"/>
          <w:szCs w:val="22"/>
          <w:lang w:val="el-GR" w:eastAsia="en-GB"/>
        </w:rPr>
        <w:t xml:space="preserve"> </w:t>
      </w:r>
    </w:p>
    <w:p w14:paraId="42CB904E" w14:textId="674CFF3E" w:rsidR="0099525C" w:rsidRPr="0081768D" w:rsidRDefault="0099525C" w:rsidP="0099525C">
      <w:pPr>
        <w:suppressAutoHyphens w:val="0"/>
        <w:spacing w:before="100" w:beforeAutospacing="1" w:after="100" w:afterAutospacing="1"/>
        <w:rPr>
          <w:rFonts w:eastAsia="Times New Roman" w:cs="Tahoma"/>
          <w:b/>
          <w:bCs/>
          <w:szCs w:val="22"/>
          <w:lang w:val="el-GR" w:eastAsia="en-GB"/>
        </w:rPr>
      </w:pPr>
      <w:r w:rsidRPr="0099525C">
        <w:rPr>
          <w:rFonts w:eastAsia="Times New Roman" w:cs="Tahoma"/>
          <w:szCs w:val="22"/>
          <w:lang w:val="el-GR" w:eastAsia="en-GB"/>
        </w:rPr>
        <w:lastRenderedPageBreak/>
        <w:t xml:space="preserve">Ο Ανάδοχος θα σχεδιάσει και υλοποιήσει πλάνο προβολής σε ΜΜΕ (έντυπα, τηλεόραση, ραδιόφωνο, ψηφιακός τύπος). Θα τεκμηριώσει την επιλογή μέσων με βάση ποιοτικά και ποσοτικά στοιχεία (θεαματικότητα, αναγνωσιμότητα, απήχηση), θα παρακολουθεί την υλοποίηση και θα υποβάλει </w:t>
      </w:r>
      <w:r w:rsidRPr="0081768D">
        <w:rPr>
          <w:rFonts w:eastAsia="Times New Roman" w:cs="Tahoma"/>
          <w:szCs w:val="22"/>
          <w:lang w:val="el-GR" w:eastAsia="en-GB"/>
        </w:rPr>
        <w:t>αποδεικτικά προβολής.</w:t>
      </w:r>
      <w:r w:rsidR="00675479" w:rsidRPr="0081768D">
        <w:rPr>
          <w:rFonts w:eastAsia="Times New Roman" w:cs="Tahoma"/>
          <w:szCs w:val="22"/>
          <w:lang w:val="el-GR" w:eastAsia="en-GB"/>
        </w:rPr>
        <w:t xml:space="preserve"> </w:t>
      </w:r>
    </w:p>
    <w:p w14:paraId="044395FB" w14:textId="77777777" w:rsidR="006E455F" w:rsidRPr="0081768D" w:rsidRDefault="006E455F" w:rsidP="006E455F">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xml:space="preserve">Επισημαίνεται ότι τα έμμεσα κόστη διαφήμισης, ήτοι: συνδρομές τηλεθέασης / </w:t>
      </w:r>
      <w:proofErr w:type="spellStart"/>
      <w:r w:rsidRPr="0081768D">
        <w:rPr>
          <w:rFonts w:eastAsia="Times New Roman" w:cs="Tahoma"/>
          <w:szCs w:val="22"/>
          <w:lang w:val="el-GR" w:eastAsia="en-GB"/>
        </w:rPr>
        <w:t>τηλεμεριδίων</w:t>
      </w:r>
      <w:proofErr w:type="spellEnd"/>
      <w:r w:rsidRPr="0081768D">
        <w:rPr>
          <w:rFonts w:eastAsia="Times New Roman" w:cs="Tahoma"/>
          <w:szCs w:val="22"/>
          <w:lang w:val="el-GR" w:eastAsia="en-GB"/>
        </w:rPr>
        <w:t xml:space="preserve"> / ακροαματικότητας για κατανομή προϋπολογισμού </w:t>
      </w:r>
      <w:proofErr w:type="spellStart"/>
      <w:r w:rsidRPr="0081768D">
        <w:rPr>
          <w:rFonts w:eastAsia="Times New Roman" w:cs="Tahoma"/>
          <w:szCs w:val="22"/>
          <w:lang w:val="el-GR" w:eastAsia="en-GB"/>
        </w:rPr>
        <w:t>media</w:t>
      </w:r>
      <w:proofErr w:type="spellEnd"/>
      <w:r w:rsidRPr="0081768D">
        <w:rPr>
          <w:rFonts w:eastAsia="Times New Roman" w:cs="Tahoma"/>
          <w:szCs w:val="22"/>
          <w:lang w:val="el-GR" w:eastAsia="en-GB"/>
        </w:rPr>
        <w:t xml:space="preserve">, κόστη πλατφόρμας διαχείρισης ηλεκτρονικών καταχωρήσεων (ad </w:t>
      </w:r>
      <w:proofErr w:type="spellStart"/>
      <w:r w:rsidRPr="0081768D">
        <w:rPr>
          <w:rFonts w:eastAsia="Times New Roman" w:cs="Tahoma"/>
          <w:szCs w:val="22"/>
          <w:lang w:val="el-GR" w:eastAsia="en-GB"/>
        </w:rPr>
        <w:t>server</w:t>
      </w:r>
      <w:proofErr w:type="spellEnd"/>
      <w:r w:rsidRPr="0081768D">
        <w:rPr>
          <w:rFonts w:eastAsia="Times New Roman" w:cs="Tahoma"/>
          <w:szCs w:val="22"/>
          <w:lang w:val="el-GR" w:eastAsia="en-GB"/>
        </w:rPr>
        <w:t xml:space="preserve">), κόστη </w:t>
      </w:r>
      <w:proofErr w:type="spellStart"/>
      <w:r w:rsidRPr="0081768D">
        <w:rPr>
          <w:rFonts w:eastAsia="Times New Roman" w:cs="Tahoma"/>
          <w:szCs w:val="22"/>
          <w:lang w:val="el-GR" w:eastAsia="en-GB"/>
        </w:rPr>
        <w:t>media</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shop</w:t>
      </w:r>
      <w:proofErr w:type="spellEnd"/>
      <w:r w:rsidRPr="0081768D">
        <w:rPr>
          <w:rFonts w:eastAsia="Times New Roman" w:cs="Tahoma"/>
          <w:szCs w:val="22"/>
          <w:lang w:val="el-GR" w:eastAsia="en-GB"/>
        </w:rPr>
        <w:t>, πακέτα προαγοράς διαφήμισης περιλαμβάνονται στον συνολικό προϋπολογισμό της Δράσης και θα αποτυπώνονται στην πρόταση υλοποίησης που θα υποβάλλεται πριν την κάθε ενέργεια προβολής.</w:t>
      </w:r>
    </w:p>
    <w:p w14:paraId="2FDD6B71" w14:textId="77777777" w:rsidR="006E455F" w:rsidRPr="0081768D" w:rsidRDefault="006E455F" w:rsidP="006E455F">
      <w:pPr>
        <w:suppressAutoHyphens w:val="0"/>
        <w:spacing w:before="100" w:beforeAutospacing="1" w:after="100" w:afterAutospacing="1"/>
        <w:rPr>
          <w:rFonts w:eastAsia="Times New Roman" w:cs="Tahoma"/>
          <w:b/>
          <w:bCs/>
          <w:szCs w:val="22"/>
          <w:lang w:val="el-GR" w:eastAsia="en-GB"/>
        </w:rPr>
      </w:pPr>
      <w:proofErr w:type="spellStart"/>
      <w:r w:rsidRPr="0081768D">
        <w:rPr>
          <w:rFonts w:eastAsia="Times New Roman" w:cs="Tahoma"/>
          <w:b/>
          <w:bCs/>
          <w:szCs w:val="22"/>
          <w:lang w:val="el-GR" w:eastAsia="en-GB"/>
        </w:rPr>
        <w:t>Υποδράση</w:t>
      </w:r>
      <w:proofErr w:type="spellEnd"/>
      <w:r w:rsidRPr="0081768D">
        <w:rPr>
          <w:rFonts w:eastAsia="Times New Roman" w:cs="Tahoma"/>
          <w:b/>
          <w:bCs/>
          <w:szCs w:val="22"/>
          <w:lang w:val="el-GR" w:eastAsia="en-GB"/>
        </w:rPr>
        <w:t xml:space="preserve"> 4.1: Στρατηγικός σχεδιασμός πλάνου Μέσων στα ΜΜΕ (</w:t>
      </w:r>
      <w:proofErr w:type="spellStart"/>
      <w:r w:rsidRPr="0081768D">
        <w:rPr>
          <w:rFonts w:eastAsia="Times New Roman" w:cs="Tahoma"/>
          <w:b/>
          <w:bCs/>
          <w:szCs w:val="22"/>
          <w:lang w:val="el-GR" w:eastAsia="en-GB"/>
        </w:rPr>
        <w:t>media</w:t>
      </w:r>
      <w:proofErr w:type="spellEnd"/>
      <w:r w:rsidRPr="0081768D">
        <w:rPr>
          <w:rFonts w:eastAsia="Times New Roman" w:cs="Tahoma"/>
          <w:b/>
          <w:bCs/>
          <w:szCs w:val="22"/>
          <w:lang w:val="el-GR" w:eastAsia="en-GB"/>
        </w:rPr>
        <w:t xml:space="preserve"> </w:t>
      </w:r>
      <w:proofErr w:type="spellStart"/>
      <w:r w:rsidRPr="0081768D">
        <w:rPr>
          <w:rFonts w:eastAsia="Times New Roman" w:cs="Tahoma"/>
          <w:b/>
          <w:bCs/>
          <w:szCs w:val="22"/>
          <w:lang w:val="el-GR" w:eastAsia="en-GB"/>
        </w:rPr>
        <w:t>plan</w:t>
      </w:r>
      <w:proofErr w:type="spellEnd"/>
      <w:r w:rsidRPr="0081768D">
        <w:rPr>
          <w:rFonts w:eastAsia="Times New Roman" w:cs="Tahoma"/>
          <w:b/>
          <w:bCs/>
          <w:szCs w:val="22"/>
          <w:lang w:val="el-GR" w:eastAsia="en-GB"/>
        </w:rPr>
        <w:t>)</w:t>
      </w:r>
    </w:p>
    <w:p w14:paraId="5C6F9CCD" w14:textId="77777777" w:rsidR="006E455F" w:rsidRPr="0081768D" w:rsidRDefault="006E455F" w:rsidP="006E455F">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xml:space="preserve">Στο πλαίσιο της συγκεκριμένης </w:t>
      </w:r>
      <w:proofErr w:type="spellStart"/>
      <w:r w:rsidRPr="0081768D">
        <w:rPr>
          <w:rFonts w:eastAsia="Times New Roman" w:cs="Tahoma"/>
          <w:szCs w:val="22"/>
          <w:lang w:val="el-GR" w:eastAsia="en-GB"/>
        </w:rPr>
        <w:t>υποδράσης</w:t>
      </w:r>
      <w:proofErr w:type="spellEnd"/>
      <w:r w:rsidRPr="0081768D">
        <w:rPr>
          <w:rFonts w:eastAsia="Times New Roman" w:cs="Tahoma"/>
          <w:szCs w:val="22"/>
          <w:lang w:val="el-GR" w:eastAsia="en-GB"/>
        </w:rPr>
        <w:t xml:space="preserve"> ο Ανάδοχος, λίγο πριν την έναρξη μιας καμπάνιας προβολής και δημοσιότητας, σχεδιάζει και υποβάλλει το Πλάνο Μέσων (</w:t>
      </w:r>
      <w:proofErr w:type="spellStart"/>
      <w:r w:rsidRPr="0081768D">
        <w:rPr>
          <w:rFonts w:eastAsia="Times New Roman" w:cs="Tahoma"/>
          <w:szCs w:val="22"/>
          <w:lang w:val="el-GR" w:eastAsia="en-GB"/>
        </w:rPr>
        <w:t>Media</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Plan</w:t>
      </w:r>
      <w:proofErr w:type="spellEnd"/>
      <w:r w:rsidRPr="0081768D">
        <w:rPr>
          <w:rFonts w:eastAsia="Times New Roman" w:cs="Tahoma"/>
          <w:szCs w:val="22"/>
          <w:lang w:val="el-GR" w:eastAsia="en-GB"/>
        </w:rPr>
        <w:t>) ανά κατηγορία Μέσων, με τεκμηριωμένη αναλυτική πρόταση προβολής στα ΜΜΕ συμπεριλαμβανομένου του κόστους, της επιλογής της διάρκειας, των μέσων και της προβλεπόμενης αποτελεσματικότητας, η οποία τίθεται προς έγκριση από την Αναθέτουσα Αρχή.</w:t>
      </w:r>
    </w:p>
    <w:p w14:paraId="40DF3AA4" w14:textId="77777777" w:rsidR="006E455F" w:rsidRPr="0081768D" w:rsidRDefault="006E455F" w:rsidP="006E455F">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xml:space="preserve">Συγκεκριμένα, η παρούσα </w:t>
      </w:r>
      <w:proofErr w:type="spellStart"/>
      <w:r w:rsidRPr="0081768D">
        <w:rPr>
          <w:rFonts w:eastAsia="Times New Roman" w:cs="Tahoma"/>
          <w:szCs w:val="22"/>
          <w:lang w:val="el-GR" w:eastAsia="en-GB"/>
        </w:rPr>
        <w:t>υποδράση</w:t>
      </w:r>
      <w:proofErr w:type="spellEnd"/>
      <w:r w:rsidRPr="0081768D">
        <w:rPr>
          <w:rFonts w:eastAsia="Times New Roman" w:cs="Tahoma"/>
          <w:szCs w:val="22"/>
          <w:lang w:val="el-GR" w:eastAsia="en-GB"/>
        </w:rPr>
        <w:t xml:space="preserve"> περιλαμβάνει α) το στρατηγικό σχεδιασμό του πλάνου προβολής και δημοσιότητας (</w:t>
      </w:r>
      <w:proofErr w:type="spellStart"/>
      <w:r w:rsidRPr="0081768D">
        <w:rPr>
          <w:rFonts w:eastAsia="Times New Roman" w:cs="Tahoma"/>
          <w:szCs w:val="22"/>
          <w:lang w:val="el-GR" w:eastAsia="en-GB"/>
        </w:rPr>
        <w:t>media</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plan</w:t>
      </w:r>
      <w:proofErr w:type="spellEnd"/>
      <w:r w:rsidRPr="0081768D">
        <w:rPr>
          <w:rFonts w:eastAsia="Times New Roman" w:cs="Tahoma"/>
          <w:szCs w:val="22"/>
          <w:lang w:val="el-GR" w:eastAsia="en-GB"/>
        </w:rPr>
        <w:t xml:space="preserve">) σε τηλεόραση, ραδιόφωνο, έντυπο τύπο και ιστοσελίδες της Ελλάδας, β) τις ενέργειες αναθεώρηση της λίστας μέσων προβολής και των επιμέρους τυχόν καταμερισμών βάση προϋπολογισμού ανά μέσο, γ) την οριστικοποίηση του τελικού πλάνου μέσων και των επιμέρους καταμερισμών ανά μέσο και δ) τον ορισμό χρονοδιαγράμματος και προτεινόμενων ημερομηνιών καταχωρήσεων, σποτ για την καμπάνια (φάσεις ή </w:t>
      </w:r>
      <w:proofErr w:type="spellStart"/>
      <w:r w:rsidRPr="0081768D">
        <w:rPr>
          <w:rFonts w:eastAsia="Times New Roman" w:cs="Tahoma"/>
          <w:szCs w:val="22"/>
          <w:lang w:val="el-GR" w:eastAsia="en-GB"/>
        </w:rPr>
        <w:t>waves</w:t>
      </w:r>
      <w:proofErr w:type="spellEnd"/>
      <w:r w:rsidRPr="0081768D">
        <w:rPr>
          <w:rFonts w:eastAsia="Times New Roman" w:cs="Tahoma"/>
          <w:szCs w:val="22"/>
          <w:lang w:val="el-GR" w:eastAsia="en-GB"/>
        </w:rPr>
        <w:t>) προβολής και δημοσιότητας.</w:t>
      </w:r>
    </w:p>
    <w:p w14:paraId="4ED97B12" w14:textId="77777777" w:rsidR="006E455F" w:rsidRPr="0081768D" w:rsidRDefault="006E455F" w:rsidP="00D22061">
      <w:pPr>
        <w:suppressAutoHyphens w:val="0"/>
        <w:spacing w:after="0"/>
        <w:rPr>
          <w:rFonts w:eastAsia="Times New Roman" w:cs="Tahoma"/>
          <w:szCs w:val="22"/>
          <w:u w:val="single"/>
          <w:lang w:val="el-GR" w:eastAsia="en-GB"/>
        </w:rPr>
      </w:pPr>
      <w:r w:rsidRPr="0081768D">
        <w:rPr>
          <w:rFonts w:eastAsia="Times New Roman" w:cs="Tahoma"/>
          <w:szCs w:val="22"/>
          <w:u w:val="single"/>
          <w:lang w:val="el-GR" w:eastAsia="en-GB"/>
        </w:rPr>
        <w:t xml:space="preserve">Το </w:t>
      </w:r>
      <w:proofErr w:type="spellStart"/>
      <w:r w:rsidRPr="0081768D">
        <w:rPr>
          <w:rFonts w:eastAsia="Times New Roman" w:cs="Tahoma"/>
          <w:szCs w:val="22"/>
          <w:u w:val="single"/>
          <w:lang w:val="el-GR" w:eastAsia="en-GB"/>
        </w:rPr>
        <w:t>Media</w:t>
      </w:r>
      <w:proofErr w:type="spellEnd"/>
      <w:r w:rsidRPr="0081768D">
        <w:rPr>
          <w:rFonts w:eastAsia="Times New Roman" w:cs="Tahoma"/>
          <w:szCs w:val="22"/>
          <w:u w:val="single"/>
          <w:lang w:val="el-GR" w:eastAsia="en-GB"/>
        </w:rPr>
        <w:t xml:space="preserve"> </w:t>
      </w:r>
      <w:proofErr w:type="spellStart"/>
      <w:r w:rsidRPr="0081768D">
        <w:rPr>
          <w:rFonts w:eastAsia="Times New Roman" w:cs="Tahoma"/>
          <w:szCs w:val="22"/>
          <w:u w:val="single"/>
          <w:lang w:val="el-GR" w:eastAsia="en-GB"/>
        </w:rPr>
        <w:t>Plan</w:t>
      </w:r>
      <w:proofErr w:type="spellEnd"/>
      <w:r w:rsidRPr="0081768D">
        <w:rPr>
          <w:rFonts w:eastAsia="Times New Roman" w:cs="Tahoma"/>
          <w:szCs w:val="22"/>
          <w:u w:val="single"/>
          <w:lang w:val="el-GR" w:eastAsia="en-GB"/>
        </w:rPr>
        <w:t xml:space="preserve"> θα πρέπει να:</w:t>
      </w:r>
    </w:p>
    <w:p w14:paraId="0853450C" w14:textId="77777777" w:rsidR="006E455F" w:rsidRPr="0081768D" w:rsidRDefault="006E455F"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είναι χρονικά κατανεμημένο και με ποσοστιαία κατανομή των ενεργειών,</w:t>
      </w:r>
    </w:p>
    <w:p w14:paraId="7D8C9939" w14:textId="77777777" w:rsidR="006E455F" w:rsidRPr="0081768D" w:rsidRDefault="006E455F"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xml:space="preserve">• επιτυγχάνει το καλύτερο δυνατό </w:t>
      </w:r>
      <w:proofErr w:type="spellStart"/>
      <w:r w:rsidRPr="0081768D">
        <w:rPr>
          <w:rFonts w:eastAsia="Times New Roman" w:cs="Tahoma"/>
          <w:szCs w:val="22"/>
          <w:lang w:val="el-GR" w:eastAsia="en-GB"/>
        </w:rPr>
        <w:t>media</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mix</w:t>
      </w:r>
      <w:proofErr w:type="spellEnd"/>
      <w:r w:rsidRPr="0081768D">
        <w:rPr>
          <w:rFonts w:eastAsia="Times New Roman" w:cs="Tahoma"/>
          <w:szCs w:val="22"/>
          <w:lang w:val="el-GR" w:eastAsia="en-GB"/>
        </w:rPr>
        <w:t xml:space="preserve"> διατηρώντας το κόστος σε επιθυμητά επίπεδα,</w:t>
      </w:r>
    </w:p>
    <w:p w14:paraId="4380BCB2" w14:textId="77777777" w:rsidR="00D47B69" w:rsidRPr="0081768D" w:rsidRDefault="006E455F"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στοχεύει σε συγκεκριμένα κοινά-στόχος και να περιγράφει τον τρόπο επιλογής και προσέγγισης των ομάδων-στόχος,</w:t>
      </w:r>
    </w:p>
    <w:p w14:paraId="6F52EEC6" w14:textId="72098633" w:rsidR="006E455F" w:rsidRPr="0081768D" w:rsidRDefault="00D47B69"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xml:space="preserve">• </w:t>
      </w:r>
      <w:r w:rsidR="006E455F" w:rsidRPr="0081768D">
        <w:rPr>
          <w:rFonts w:eastAsia="Times New Roman" w:cs="Tahoma"/>
          <w:szCs w:val="22"/>
          <w:lang w:val="el-GR" w:eastAsia="en-GB"/>
        </w:rPr>
        <w:t>διαθέτει τεκμηρίωση της επιλογής του χρόνου και της διάρκειας προβολής,</w:t>
      </w:r>
    </w:p>
    <w:p w14:paraId="5B9F2667" w14:textId="77777777" w:rsidR="006E455F" w:rsidRPr="0081768D" w:rsidRDefault="006E455F"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περιλαμβάνει το κόστος προβολής-ανάλυση προϋπολογισμού,</w:t>
      </w:r>
    </w:p>
    <w:p w14:paraId="03911CA8" w14:textId="77777777" w:rsidR="006E455F" w:rsidRPr="0081768D" w:rsidRDefault="006E455F"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xml:space="preserve">• περιγράφει τα παραδοτέα μετά την έγκριση του </w:t>
      </w:r>
      <w:proofErr w:type="spellStart"/>
      <w:r w:rsidRPr="0081768D">
        <w:rPr>
          <w:rFonts w:eastAsia="Times New Roman" w:cs="Tahoma"/>
          <w:szCs w:val="22"/>
          <w:lang w:val="el-GR" w:eastAsia="en-GB"/>
        </w:rPr>
        <w:t>media</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plan</w:t>
      </w:r>
      <w:proofErr w:type="spellEnd"/>
      <w:r w:rsidRPr="0081768D">
        <w:rPr>
          <w:rFonts w:eastAsia="Times New Roman" w:cs="Tahoma"/>
          <w:szCs w:val="22"/>
          <w:lang w:val="el-GR" w:eastAsia="en-GB"/>
        </w:rPr>
        <w:t>.</w:t>
      </w:r>
    </w:p>
    <w:p w14:paraId="71050756" w14:textId="77777777" w:rsidR="006E455F" w:rsidRPr="0081768D" w:rsidRDefault="006E455F" w:rsidP="006E455F">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Η κατανομή του ποσοστού της προϋπολογισθείσας δαπάνης μεταξύ των διαφόρων κατηγοριών Μέσων Μαζικής Ενημέρωσης (ΜΜΕ), ήτοι για τα έντυπα μέσα (εφημερίδες, περιοδικά και περιφερειακά έντυπα μέσα), τον ηλεκτρονικό τύπο, το ραδιόφωνο και την τηλεόραση θα επιμεριστεί βάσει του προϋπολογισμού του Πλάνου Δημοσιότητας που αφορά στα μέσα αυτά, σύμφωνα με τα προβλεπόμενα στο ισχύον Προεδρικό Διάταγμα Π.Δ. 261, όπως έχει τροποποιηθεί και ισχύει, για τη διαφάνεια στην διαφημιστική προβολή του Δημοσίου και του ευρύτερου δημοσίου τομέα από τα έντυπα και τα ηλεκτρονικά μέσα ενημέρωσης.</w:t>
      </w:r>
    </w:p>
    <w:p w14:paraId="68F751D2" w14:textId="77777777" w:rsidR="006E455F" w:rsidRPr="0081768D" w:rsidRDefault="006E455F" w:rsidP="00D22061">
      <w:pPr>
        <w:suppressAutoHyphens w:val="0"/>
        <w:spacing w:after="0"/>
        <w:rPr>
          <w:rFonts w:eastAsia="Times New Roman" w:cs="Tahoma"/>
          <w:szCs w:val="22"/>
          <w:u w:val="single"/>
          <w:lang w:val="el-GR" w:eastAsia="en-GB"/>
        </w:rPr>
      </w:pPr>
      <w:r w:rsidRPr="0081768D">
        <w:rPr>
          <w:rFonts w:eastAsia="Times New Roman" w:cs="Tahoma"/>
          <w:szCs w:val="22"/>
          <w:u w:val="single"/>
          <w:lang w:val="el-GR" w:eastAsia="en-GB"/>
        </w:rPr>
        <w:t>Το Πλάνο Μέσων δύναται να περιλαμβάνει:</w:t>
      </w:r>
    </w:p>
    <w:p w14:paraId="730ACE8F" w14:textId="77777777" w:rsidR="006E455F" w:rsidRPr="0081768D" w:rsidRDefault="006E455F"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Τηλεοπτικά μηνύματα: Μεταδόσεις μηνυμάτων σε τηλεοπτικούς σταθμούς πανελλαδικής και περιφερειακής εμβέλειας.</w:t>
      </w:r>
    </w:p>
    <w:p w14:paraId="00A34C06" w14:textId="77777777" w:rsidR="006E455F" w:rsidRPr="0081768D" w:rsidRDefault="006E455F"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Ραδιοφωνικά μηνύματα: Μεταδόσεις μηνυμάτων σε ραδιοφωνικούς σταθμούς πανελλαδικής και περιφερειακής εμβέλειας.</w:t>
      </w:r>
    </w:p>
    <w:p w14:paraId="13A83043" w14:textId="77777777" w:rsidR="006E455F" w:rsidRPr="00606215" w:rsidRDefault="006E455F" w:rsidP="00D22061">
      <w:pPr>
        <w:suppressAutoHyphens w:val="0"/>
        <w:spacing w:after="0"/>
        <w:rPr>
          <w:rFonts w:eastAsia="Times New Roman" w:cs="Tahoma"/>
          <w:color w:val="EE0000"/>
          <w:szCs w:val="22"/>
          <w:lang w:val="el-GR" w:eastAsia="en-GB"/>
        </w:rPr>
      </w:pPr>
      <w:r w:rsidRPr="0081768D">
        <w:rPr>
          <w:rFonts w:eastAsia="Times New Roman" w:cs="Tahoma"/>
          <w:szCs w:val="22"/>
          <w:lang w:val="el-GR" w:eastAsia="en-GB"/>
        </w:rPr>
        <w:t>• Έντυπες καταχωρήσεις: Εμφανίσεις καταχωρήσεων</w:t>
      </w:r>
      <w:r w:rsidRPr="0081768D">
        <w:rPr>
          <w:rFonts w:eastAsia="Times New Roman" w:cs="Tahoma"/>
          <w:strike/>
          <w:szCs w:val="22"/>
          <w:lang w:val="el-GR" w:eastAsia="en-GB"/>
        </w:rPr>
        <w:t>/</w:t>
      </w:r>
      <w:proofErr w:type="spellStart"/>
      <w:r w:rsidRPr="0081768D">
        <w:rPr>
          <w:rFonts w:eastAsia="Times New Roman" w:cs="Tahoma"/>
          <w:szCs w:val="22"/>
          <w:lang w:val="el-GR" w:eastAsia="en-GB"/>
        </w:rPr>
        <w:t>advertorials</w:t>
      </w:r>
      <w:proofErr w:type="spellEnd"/>
      <w:r w:rsidRPr="0081768D">
        <w:rPr>
          <w:rFonts w:eastAsia="Times New Roman" w:cs="Tahoma"/>
          <w:szCs w:val="22"/>
          <w:lang w:val="el-GR" w:eastAsia="en-GB"/>
        </w:rPr>
        <w:t xml:space="preserve"> στον έντυπο τύπο πανελλαδικής και περιφερειακής εμβέλειας.</w:t>
      </w:r>
    </w:p>
    <w:p w14:paraId="7F4E9D14" w14:textId="56CD39C3" w:rsidR="00606215" w:rsidRPr="00113925" w:rsidRDefault="00606215" w:rsidP="00D22061">
      <w:pPr>
        <w:suppressAutoHyphens w:val="0"/>
        <w:spacing w:after="0"/>
        <w:rPr>
          <w:rFonts w:eastAsia="Times New Roman" w:cs="Tahoma"/>
          <w:szCs w:val="22"/>
          <w:lang w:val="el-GR" w:eastAsia="en-GB"/>
        </w:rPr>
      </w:pPr>
      <w:r w:rsidRPr="00113925">
        <w:rPr>
          <w:rFonts w:eastAsia="Times New Roman" w:cs="Tahoma"/>
          <w:szCs w:val="22"/>
          <w:lang w:val="el-GR" w:eastAsia="en-GB"/>
        </w:rPr>
        <w:t xml:space="preserve">• Προβολή σε ιστοσελίδες και Μέσα Κοινωνικής Δικτύωσης, σύμφωνα με τη Δράση 5. </w:t>
      </w:r>
    </w:p>
    <w:p w14:paraId="410DF927" w14:textId="77777777" w:rsidR="006E455F" w:rsidRPr="0081768D" w:rsidRDefault="006E455F" w:rsidP="006E455F">
      <w:pPr>
        <w:suppressAutoHyphens w:val="0"/>
        <w:spacing w:before="100" w:beforeAutospacing="1" w:after="100" w:afterAutospacing="1"/>
        <w:rPr>
          <w:rFonts w:eastAsia="Times New Roman" w:cs="Tahoma"/>
          <w:b/>
          <w:bCs/>
          <w:szCs w:val="22"/>
          <w:lang w:val="el-GR" w:eastAsia="en-GB"/>
        </w:rPr>
      </w:pPr>
      <w:r w:rsidRPr="0081768D">
        <w:rPr>
          <w:rFonts w:eastAsia="Times New Roman" w:cs="Tahoma"/>
          <w:b/>
          <w:bCs/>
          <w:szCs w:val="22"/>
          <w:lang w:val="el-GR" w:eastAsia="en-GB"/>
        </w:rPr>
        <w:lastRenderedPageBreak/>
        <w:t>Οι οικονομικοί φορείς κατά την υποβολή της προσφοράς δεν απαιτείται να υποβάλλουν αναλυτικό πλάνο στα ΜΜΕ, παρά μόνο τη γενικότερη στρατηγική προσέγγιση αυτού.</w:t>
      </w:r>
    </w:p>
    <w:p w14:paraId="501C3578" w14:textId="77777777" w:rsidR="006E455F" w:rsidRPr="0081768D" w:rsidRDefault="006E455F" w:rsidP="006E455F">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Σημειώνεται ότι το αίτημα για τροποποίηση του πλάνου μέσων σε οποιονδήποτε χρόνο αποτελεί αναφαίρετο δικαίωμα της Αναθέτουσας Αρχής και ο Ανάδοχος οφείλει να συνεργάζεται προς την κατεύθυνση αυτή.</w:t>
      </w:r>
    </w:p>
    <w:p w14:paraId="653C1070" w14:textId="77777777" w:rsidR="006E455F" w:rsidRPr="0081768D" w:rsidRDefault="006E455F" w:rsidP="006E455F">
      <w:pPr>
        <w:suppressAutoHyphens w:val="0"/>
        <w:spacing w:before="100" w:beforeAutospacing="1" w:after="100" w:afterAutospacing="1"/>
        <w:rPr>
          <w:rFonts w:eastAsia="Times New Roman" w:cs="Tahoma"/>
          <w:b/>
          <w:bCs/>
          <w:szCs w:val="22"/>
          <w:lang w:val="el-GR" w:eastAsia="en-GB"/>
        </w:rPr>
      </w:pPr>
      <w:proofErr w:type="spellStart"/>
      <w:r w:rsidRPr="0081768D">
        <w:rPr>
          <w:rFonts w:eastAsia="Times New Roman" w:cs="Tahoma"/>
          <w:b/>
          <w:bCs/>
          <w:szCs w:val="22"/>
          <w:lang w:val="el-GR" w:eastAsia="en-GB"/>
        </w:rPr>
        <w:t>Υποδράση</w:t>
      </w:r>
      <w:proofErr w:type="spellEnd"/>
      <w:r w:rsidRPr="0081768D">
        <w:rPr>
          <w:rFonts w:eastAsia="Times New Roman" w:cs="Tahoma"/>
          <w:b/>
          <w:bCs/>
          <w:szCs w:val="22"/>
          <w:lang w:val="el-GR" w:eastAsia="en-GB"/>
        </w:rPr>
        <w:t xml:space="preserve"> 4.2: Υλοποίηση Προβολή και Δημοσιότητα σε Μέσα Μαζικής Ενημέρωσης (ΜΜΕ)</w:t>
      </w:r>
    </w:p>
    <w:p w14:paraId="0E08B6EB" w14:textId="4C4F7C57" w:rsidR="006E455F" w:rsidRPr="0081768D" w:rsidRDefault="006E455F" w:rsidP="006E455F">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Ο Ανάδοχος, μετά την ολοκλήρωση της διαδικασίας έγκρισης από την Αναθέτουσα Αρχή του τελικού πλάνου μέσων (</w:t>
      </w:r>
      <w:proofErr w:type="spellStart"/>
      <w:r w:rsidRPr="0081768D">
        <w:rPr>
          <w:rFonts w:eastAsia="Times New Roman" w:cs="Tahoma"/>
          <w:szCs w:val="22"/>
          <w:lang w:val="el-GR" w:eastAsia="en-GB"/>
        </w:rPr>
        <w:t>media</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plan</w:t>
      </w:r>
      <w:proofErr w:type="spellEnd"/>
      <w:r w:rsidRPr="0081768D">
        <w:rPr>
          <w:rFonts w:eastAsia="Times New Roman" w:cs="Tahoma"/>
          <w:szCs w:val="22"/>
          <w:lang w:val="el-GR" w:eastAsia="en-GB"/>
        </w:rPr>
        <w:t>), θα αναλάβει την αποστολή των εντολών μετάδοσης και του σχετικού οπτικοακουστικού υλικού (</w:t>
      </w:r>
      <w:proofErr w:type="spellStart"/>
      <w:r w:rsidRPr="0081768D">
        <w:rPr>
          <w:rFonts w:eastAsia="Times New Roman" w:cs="Tahoma"/>
          <w:szCs w:val="22"/>
          <w:lang w:val="el-GR" w:eastAsia="en-GB"/>
        </w:rPr>
        <w:t>video</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spots</w:t>
      </w:r>
      <w:proofErr w:type="spellEnd"/>
      <w:r w:rsidRPr="0081768D">
        <w:rPr>
          <w:rFonts w:eastAsia="Times New Roman" w:cs="Tahoma"/>
          <w:szCs w:val="22"/>
          <w:lang w:val="el-GR" w:eastAsia="en-GB"/>
        </w:rPr>
        <w:t xml:space="preserve">, ηχητικών </w:t>
      </w:r>
      <w:proofErr w:type="spellStart"/>
      <w:r w:rsidRPr="0081768D">
        <w:rPr>
          <w:rFonts w:eastAsia="Times New Roman" w:cs="Tahoma"/>
          <w:szCs w:val="22"/>
          <w:lang w:val="el-GR" w:eastAsia="en-GB"/>
        </w:rPr>
        <w:t>spots</w:t>
      </w:r>
      <w:proofErr w:type="spellEnd"/>
      <w:r w:rsidRPr="0081768D">
        <w:rPr>
          <w:rFonts w:eastAsia="Times New Roman" w:cs="Tahoma"/>
          <w:szCs w:val="22"/>
          <w:lang w:val="el-GR" w:eastAsia="en-GB"/>
        </w:rPr>
        <w:t xml:space="preserve"> κλπ.), καθώς και των εντολών δημοσίευσης των καταχωρήσεων στα επιλεγμένα μέσα προβολής για την έναρξη της καμπάνιας. Επίσης, αναλαμβάνει την παρακολούθηση της ορθής υλοποίησης του προγράμματος προβολής και τη συγκέντρωση των απαιτούμενων αποδεικτικών από κάθε μέσο προβολής.</w:t>
      </w:r>
    </w:p>
    <w:p w14:paraId="065764A2" w14:textId="77777777" w:rsidR="006E455F" w:rsidRPr="0081768D" w:rsidRDefault="006E455F" w:rsidP="00D22061">
      <w:pPr>
        <w:suppressAutoHyphens w:val="0"/>
        <w:spacing w:after="0"/>
        <w:rPr>
          <w:rFonts w:eastAsia="Times New Roman" w:cs="Tahoma"/>
          <w:szCs w:val="22"/>
          <w:u w:val="single"/>
          <w:lang w:val="el-GR" w:eastAsia="en-GB"/>
        </w:rPr>
      </w:pPr>
      <w:r w:rsidRPr="0081768D">
        <w:rPr>
          <w:rFonts w:eastAsia="Times New Roman" w:cs="Tahoma"/>
          <w:szCs w:val="22"/>
          <w:u w:val="single"/>
          <w:lang w:val="el-GR" w:eastAsia="en-GB"/>
        </w:rPr>
        <w:t>Στο πλαίσιο των ανωτέρω ενεργειών του Αναδόχου, ενδεικτικά αναφέρονται οι εξής εργασίες:</w:t>
      </w:r>
    </w:p>
    <w:p w14:paraId="61BC5B96" w14:textId="77777777" w:rsidR="006E455F" w:rsidRPr="0081768D" w:rsidRDefault="006E455F"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xml:space="preserve">• Επικοινωνία με τους Υπευθύνους του Τμήματος </w:t>
      </w:r>
      <w:proofErr w:type="spellStart"/>
      <w:r w:rsidRPr="0081768D">
        <w:rPr>
          <w:rFonts w:eastAsia="Times New Roman" w:cs="Tahoma"/>
          <w:szCs w:val="22"/>
          <w:lang w:val="el-GR" w:eastAsia="en-GB"/>
        </w:rPr>
        <w:t>Marketing</w:t>
      </w:r>
      <w:proofErr w:type="spellEnd"/>
      <w:r w:rsidRPr="0081768D">
        <w:rPr>
          <w:rFonts w:eastAsia="Times New Roman" w:cs="Tahoma"/>
          <w:szCs w:val="22"/>
          <w:lang w:val="el-GR" w:eastAsia="en-GB"/>
        </w:rPr>
        <w:t xml:space="preserve"> και εμπορικού των μέσων της εν λόγω λίστας, με στόχο την ενημέρωση έναρξης καμπάνιας, καταγραφή των στοιχείων επικοινωνίας τους και αίτημα για προσφορά, σύμφωνα με τον προϋπολογισμό της λίστας μέσων προβολής.</w:t>
      </w:r>
    </w:p>
    <w:p w14:paraId="1212874D" w14:textId="77777777" w:rsidR="006E455F" w:rsidRPr="0081768D" w:rsidRDefault="006E455F"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Σύνταξη και αποστολή των εντολών ανάθεσης / μετάδοσης ή/και καταχώρισης ανάλογα με τα μέσα και σύμφωνα με τις τελικές προσφορές τους, συνοδευόμενα από υλικό προς καταχώρηση ή ανάρτηση ή προβολή.</w:t>
      </w:r>
    </w:p>
    <w:p w14:paraId="6BDD4779" w14:textId="77777777" w:rsidR="006E455F" w:rsidRPr="0081768D" w:rsidRDefault="006E455F"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Παρακολούθηση και συντονισμό της εκτέλεσης των εργασιών της προβολής.</w:t>
      </w:r>
    </w:p>
    <w:p w14:paraId="230BD722" w14:textId="77777777" w:rsidR="006E455F" w:rsidRPr="0081768D" w:rsidRDefault="006E455F"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Συγκέντρωση και καταγραφή των αποδεικτικών στοιχείων προβολής, ή/και καταχώρησης ή/και ανάρτησης, έλεγχος ορθότητας προβολής σύμφωνα με την εντολή ανάθεσης / μετάδοσης ή/και καταχώρισης.</w:t>
      </w:r>
    </w:p>
    <w:p w14:paraId="6B84538B" w14:textId="1848F5AA" w:rsidR="006E455F" w:rsidRPr="0081768D" w:rsidRDefault="006E455F" w:rsidP="00D22061">
      <w:pPr>
        <w:suppressAutoHyphens w:val="0"/>
        <w:spacing w:after="0"/>
        <w:rPr>
          <w:rFonts w:eastAsia="Times New Roman" w:cs="Tahoma"/>
          <w:szCs w:val="22"/>
          <w:lang w:val="el-GR" w:eastAsia="en-GB"/>
        </w:rPr>
      </w:pPr>
      <w:r w:rsidRPr="0081768D">
        <w:rPr>
          <w:rFonts w:eastAsia="Times New Roman" w:cs="Tahoma"/>
          <w:szCs w:val="22"/>
          <w:lang w:val="el-GR" w:eastAsia="en-GB"/>
        </w:rPr>
        <w:t>• Σύνταξη τελικής Έκθεσης Αναφοράς ενεργειών/ υπηρεσιών.</w:t>
      </w:r>
    </w:p>
    <w:p w14:paraId="601E33AD" w14:textId="7A214D16" w:rsidR="006E455F" w:rsidRPr="0081768D" w:rsidRDefault="006E455F" w:rsidP="006E455F">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xml:space="preserve">Επισημαίνεται ότι τα έμμεσα κόστη διαφήμισης στις ιστοσελίδες (π.χ. κόστη πλατφόρμας διαχείρισης ηλεκτρονικών καταχωρήσεων (ad </w:t>
      </w:r>
      <w:proofErr w:type="spellStart"/>
      <w:r w:rsidRPr="0081768D">
        <w:rPr>
          <w:rFonts w:eastAsia="Times New Roman" w:cs="Tahoma"/>
          <w:szCs w:val="22"/>
          <w:lang w:val="el-GR" w:eastAsia="en-GB"/>
        </w:rPr>
        <w:t>server</w:t>
      </w:r>
      <w:proofErr w:type="spellEnd"/>
      <w:r w:rsidRPr="0081768D">
        <w:rPr>
          <w:rFonts w:eastAsia="Times New Roman" w:cs="Tahoma"/>
          <w:szCs w:val="22"/>
          <w:lang w:val="el-GR" w:eastAsia="en-GB"/>
        </w:rPr>
        <w:t xml:space="preserve">),) περιλαμβάνονται στον συνολικό προϋπολογισμό της </w:t>
      </w:r>
      <w:proofErr w:type="spellStart"/>
      <w:r w:rsidRPr="0081768D">
        <w:rPr>
          <w:rFonts w:eastAsia="Times New Roman" w:cs="Tahoma"/>
          <w:szCs w:val="22"/>
          <w:lang w:val="el-GR" w:eastAsia="en-GB"/>
        </w:rPr>
        <w:t>υποδράσης</w:t>
      </w:r>
      <w:proofErr w:type="spellEnd"/>
      <w:r w:rsidRPr="0081768D">
        <w:rPr>
          <w:rFonts w:eastAsia="Times New Roman" w:cs="Tahoma"/>
          <w:szCs w:val="22"/>
          <w:lang w:val="el-GR" w:eastAsia="en-GB"/>
        </w:rPr>
        <w:t>.</w:t>
      </w:r>
    </w:p>
    <w:p w14:paraId="166BD502" w14:textId="77777777" w:rsidR="0099525C" w:rsidRPr="0099525C" w:rsidRDefault="0099525C" w:rsidP="00997BBF">
      <w:pPr>
        <w:numPr>
          <w:ilvl w:val="0"/>
          <w:numId w:val="111"/>
        </w:num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b/>
          <w:bCs/>
          <w:szCs w:val="22"/>
          <w:lang w:val="el-GR" w:eastAsia="en-GB"/>
        </w:rPr>
        <w:t>Δράση 5: Ψηφιακή Προβολή και Μέσα Κοινωνικής Δικτύωσης</w:t>
      </w:r>
      <w:r w:rsidRPr="0099525C">
        <w:rPr>
          <w:rFonts w:eastAsia="Times New Roman" w:cs="Tahoma"/>
          <w:szCs w:val="22"/>
          <w:lang w:val="el-GR" w:eastAsia="en-GB"/>
        </w:rPr>
        <w:t xml:space="preserve"> </w:t>
      </w:r>
    </w:p>
    <w:p w14:paraId="41D76AF1" w14:textId="77777777" w:rsidR="0099525C" w:rsidRDefault="0099525C" w:rsidP="0099525C">
      <w:pPr>
        <w:suppressAutoHyphens w:val="0"/>
        <w:spacing w:before="100" w:beforeAutospacing="1" w:after="100" w:afterAutospacing="1"/>
        <w:rPr>
          <w:rFonts w:eastAsia="Times New Roman" w:cs="Tahoma"/>
          <w:szCs w:val="22"/>
          <w:lang w:val="el-GR" w:eastAsia="en-GB"/>
        </w:rPr>
      </w:pPr>
      <w:r w:rsidRPr="0099525C">
        <w:rPr>
          <w:rFonts w:eastAsia="Times New Roman" w:cs="Tahoma"/>
          <w:szCs w:val="22"/>
          <w:lang w:val="el-GR" w:eastAsia="en-GB"/>
        </w:rPr>
        <w:t xml:space="preserve">Περιλαμβάνει τον στρατηγικό σχεδιασμό, παραγωγή και προώθηση περιεχομένου σε πλατφόρμες όπως </w:t>
      </w:r>
      <w:r w:rsidRPr="0099525C">
        <w:rPr>
          <w:rFonts w:eastAsia="Times New Roman" w:cs="Tahoma"/>
          <w:szCs w:val="22"/>
          <w:lang w:val="en-US" w:eastAsia="en-GB"/>
        </w:rPr>
        <w:t>Facebook</w:t>
      </w:r>
      <w:r w:rsidRPr="0099525C">
        <w:rPr>
          <w:rFonts w:eastAsia="Times New Roman" w:cs="Tahoma"/>
          <w:szCs w:val="22"/>
          <w:lang w:val="el-GR" w:eastAsia="en-GB"/>
        </w:rPr>
        <w:t xml:space="preserve">, </w:t>
      </w:r>
      <w:r w:rsidRPr="0099525C">
        <w:rPr>
          <w:rFonts w:eastAsia="Times New Roman" w:cs="Tahoma"/>
          <w:szCs w:val="22"/>
          <w:lang w:val="en-US" w:eastAsia="en-GB"/>
        </w:rPr>
        <w:t>Instagram</w:t>
      </w:r>
      <w:r w:rsidRPr="0099525C">
        <w:rPr>
          <w:rFonts w:eastAsia="Times New Roman" w:cs="Tahoma"/>
          <w:szCs w:val="22"/>
          <w:lang w:val="el-GR" w:eastAsia="en-GB"/>
        </w:rPr>
        <w:t xml:space="preserve">, </w:t>
      </w:r>
      <w:r w:rsidRPr="0099525C">
        <w:rPr>
          <w:rFonts w:eastAsia="Times New Roman" w:cs="Tahoma"/>
          <w:szCs w:val="22"/>
          <w:lang w:val="en-US" w:eastAsia="en-GB"/>
        </w:rPr>
        <w:t>YouTube</w:t>
      </w:r>
      <w:r w:rsidRPr="0099525C">
        <w:rPr>
          <w:rFonts w:eastAsia="Times New Roman" w:cs="Tahoma"/>
          <w:szCs w:val="22"/>
          <w:lang w:val="el-GR" w:eastAsia="en-GB"/>
        </w:rPr>
        <w:t xml:space="preserve">, </w:t>
      </w:r>
      <w:r w:rsidRPr="0099525C">
        <w:rPr>
          <w:rFonts w:eastAsia="Times New Roman" w:cs="Tahoma"/>
          <w:szCs w:val="22"/>
          <w:lang w:val="en-US" w:eastAsia="en-GB"/>
        </w:rPr>
        <w:t>Google</w:t>
      </w:r>
      <w:r w:rsidRPr="0099525C">
        <w:rPr>
          <w:rFonts w:eastAsia="Times New Roman" w:cs="Tahoma"/>
          <w:szCs w:val="22"/>
          <w:lang w:val="el-GR" w:eastAsia="en-GB"/>
        </w:rPr>
        <w:t xml:space="preserve"> και άλλες. Ο Ανάδοχος θα υποβάλει </w:t>
      </w:r>
      <w:r w:rsidRPr="0099525C">
        <w:rPr>
          <w:rFonts w:eastAsia="Times New Roman" w:cs="Tahoma"/>
          <w:szCs w:val="22"/>
          <w:lang w:val="en-US" w:eastAsia="en-GB"/>
        </w:rPr>
        <w:t>Digital</w:t>
      </w:r>
      <w:r w:rsidRPr="0099525C">
        <w:rPr>
          <w:rFonts w:eastAsia="Times New Roman" w:cs="Tahoma"/>
          <w:szCs w:val="22"/>
          <w:lang w:val="el-GR" w:eastAsia="en-GB"/>
        </w:rPr>
        <w:t xml:space="preserve"> </w:t>
      </w:r>
      <w:r w:rsidRPr="0099525C">
        <w:rPr>
          <w:rFonts w:eastAsia="Times New Roman" w:cs="Tahoma"/>
          <w:szCs w:val="22"/>
          <w:lang w:val="en-US" w:eastAsia="en-GB"/>
        </w:rPr>
        <w:t>Media</w:t>
      </w:r>
      <w:r w:rsidRPr="0099525C">
        <w:rPr>
          <w:rFonts w:eastAsia="Times New Roman" w:cs="Tahoma"/>
          <w:szCs w:val="22"/>
          <w:lang w:val="el-GR" w:eastAsia="en-GB"/>
        </w:rPr>
        <w:t xml:space="preserve"> </w:t>
      </w:r>
      <w:r w:rsidRPr="0099525C">
        <w:rPr>
          <w:rFonts w:eastAsia="Times New Roman" w:cs="Tahoma"/>
          <w:szCs w:val="22"/>
          <w:lang w:val="en-US" w:eastAsia="en-GB"/>
        </w:rPr>
        <w:t>Plan</w:t>
      </w:r>
      <w:r w:rsidRPr="0099525C">
        <w:rPr>
          <w:rFonts w:eastAsia="Times New Roman" w:cs="Tahoma"/>
          <w:szCs w:val="22"/>
          <w:lang w:val="el-GR" w:eastAsia="en-GB"/>
        </w:rPr>
        <w:t xml:space="preserve"> ανά καμπάνια με στόχους, αναμενόμενα αποτελέσματα και </w:t>
      </w:r>
      <w:r w:rsidRPr="0099525C">
        <w:rPr>
          <w:rFonts w:eastAsia="Times New Roman" w:cs="Tahoma"/>
          <w:szCs w:val="22"/>
          <w:lang w:val="en-US" w:eastAsia="en-GB"/>
        </w:rPr>
        <w:t>KPI</w:t>
      </w:r>
      <w:r w:rsidRPr="0099525C">
        <w:rPr>
          <w:rFonts w:eastAsia="Times New Roman" w:cs="Tahoma"/>
          <w:szCs w:val="22"/>
          <w:lang w:val="el-GR" w:eastAsia="en-GB"/>
        </w:rPr>
        <w:t xml:space="preserve"> αξιολόγησης (</w:t>
      </w:r>
      <w:r w:rsidRPr="0099525C">
        <w:rPr>
          <w:rFonts w:eastAsia="Times New Roman" w:cs="Tahoma"/>
          <w:szCs w:val="22"/>
          <w:lang w:val="en-US" w:eastAsia="en-GB"/>
        </w:rPr>
        <w:t>clicks</w:t>
      </w:r>
      <w:r w:rsidRPr="0099525C">
        <w:rPr>
          <w:rFonts w:eastAsia="Times New Roman" w:cs="Tahoma"/>
          <w:szCs w:val="22"/>
          <w:lang w:val="el-GR" w:eastAsia="en-GB"/>
        </w:rPr>
        <w:t xml:space="preserve">, </w:t>
      </w:r>
      <w:r w:rsidRPr="0099525C">
        <w:rPr>
          <w:rFonts w:eastAsia="Times New Roman" w:cs="Tahoma"/>
          <w:szCs w:val="22"/>
          <w:lang w:val="en-US" w:eastAsia="en-GB"/>
        </w:rPr>
        <w:t>impressions</w:t>
      </w:r>
      <w:r w:rsidRPr="0099525C">
        <w:rPr>
          <w:rFonts w:eastAsia="Times New Roman" w:cs="Tahoma"/>
          <w:szCs w:val="22"/>
          <w:lang w:val="el-GR" w:eastAsia="en-GB"/>
        </w:rPr>
        <w:t xml:space="preserve">, </w:t>
      </w:r>
      <w:r w:rsidRPr="0099525C">
        <w:rPr>
          <w:rFonts w:eastAsia="Times New Roman" w:cs="Tahoma"/>
          <w:szCs w:val="22"/>
          <w:lang w:val="en-US" w:eastAsia="en-GB"/>
        </w:rPr>
        <w:t>views</w:t>
      </w:r>
      <w:r w:rsidRPr="0099525C">
        <w:rPr>
          <w:rFonts w:eastAsia="Times New Roman" w:cs="Tahoma"/>
          <w:szCs w:val="22"/>
          <w:lang w:val="el-GR" w:eastAsia="en-GB"/>
        </w:rPr>
        <w:t xml:space="preserve">, </w:t>
      </w:r>
      <w:r w:rsidRPr="0099525C">
        <w:rPr>
          <w:rFonts w:eastAsia="Times New Roman" w:cs="Tahoma"/>
          <w:szCs w:val="22"/>
          <w:lang w:val="en-US" w:eastAsia="en-GB"/>
        </w:rPr>
        <w:t>shares</w:t>
      </w:r>
      <w:r w:rsidRPr="0099525C">
        <w:rPr>
          <w:rFonts w:eastAsia="Times New Roman" w:cs="Tahoma"/>
          <w:szCs w:val="22"/>
          <w:lang w:val="el-GR" w:eastAsia="en-GB"/>
        </w:rPr>
        <w:t xml:space="preserve">, </w:t>
      </w:r>
      <w:r w:rsidRPr="0099525C">
        <w:rPr>
          <w:rFonts w:eastAsia="Times New Roman" w:cs="Tahoma"/>
          <w:szCs w:val="22"/>
          <w:lang w:val="en-US" w:eastAsia="en-GB"/>
        </w:rPr>
        <w:t>interactions</w:t>
      </w:r>
      <w:r w:rsidRPr="0099525C">
        <w:rPr>
          <w:rFonts w:eastAsia="Times New Roman" w:cs="Tahoma"/>
          <w:szCs w:val="22"/>
          <w:lang w:val="el-GR" w:eastAsia="en-GB"/>
        </w:rPr>
        <w:t>).</w:t>
      </w:r>
    </w:p>
    <w:p w14:paraId="6ADEC9DD" w14:textId="77777777" w:rsidR="00331F08" w:rsidRPr="0081768D" w:rsidRDefault="00331F08" w:rsidP="00331F08">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Η Δράση περιλαμβάνει, τη διαχείριση και υλοποίηση του διαφημιστικού πλάνου μέσων (του ψηφιακού πλάνου (</w:t>
      </w:r>
      <w:proofErr w:type="spellStart"/>
      <w:r w:rsidRPr="0081768D">
        <w:rPr>
          <w:rFonts w:eastAsia="Times New Roman" w:cs="Tahoma"/>
          <w:szCs w:val="22"/>
          <w:lang w:val="el-GR" w:eastAsia="en-GB"/>
        </w:rPr>
        <w:t>digital</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media</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plan</w:t>
      </w:r>
      <w:proofErr w:type="spellEnd"/>
      <w:r w:rsidRPr="0081768D">
        <w:rPr>
          <w:rFonts w:eastAsia="Times New Roman" w:cs="Tahoma"/>
          <w:szCs w:val="22"/>
          <w:lang w:val="el-GR" w:eastAsia="en-GB"/>
        </w:rPr>
        <w:t>) σε ιστοσελίδες, διαδίκτυο και μέσα κοινωνικής δικτύωσης σύμφωνα με το στρατηγικό σχεδιασμό.</w:t>
      </w:r>
    </w:p>
    <w:p w14:paraId="7FF32223" w14:textId="77777777" w:rsidR="00331F08" w:rsidRPr="0081768D" w:rsidRDefault="00331F08" w:rsidP="00331F08">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Ο Ανάδοχος, θα αναλάβει την εκπόνηση και υλοποίηση πλάνου ψηφιακής προβολής (</w:t>
      </w:r>
      <w:proofErr w:type="spellStart"/>
      <w:r w:rsidRPr="0081768D">
        <w:rPr>
          <w:rFonts w:eastAsia="Times New Roman" w:cs="Tahoma"/>
          <w:szCs w:val="22"/>
          <w:lang w:val="el-GR" w:eastAsia="en-GB"/>
        </w:rPr>
        <w:t>digital</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media</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plan</w:t>
      </w:r>
      <w:proofErr w:type="spellEnd"/>
      <w:r w:rsidRPr="0081768D">
        <w:rPr>
          <w:rFonts w:eastAsia="Times New Roman" w:cs="Tahoma"/>
          <w:szCs w:val="22"/>
          <w:lang w:val="el-GR" w:eastAsia="en-GB"/>
        </w:rPr>
        <w:t xml:space="preserve">), με συγκεκριμένες διαφημιστικές ενέργειες σε ιστοσελίδες και κοινωνικά δίκτυα (όπως </w:t>
      </w:r>
      <w:proofErr w:type="spellStart"/>
      <w:r w:rsidRPr="0081768D">
        <w:rPr>
          <w:rFonts w:eastAsia="Times New Roman" w:cs="Tahoma"/>
          <w:szCs w:val="22"/>
          <w:lang w:val="el-GR" w:eastAsia="en-GB"/>
        </w:rPr>
        <w:t>google</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network</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facebook</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Instagram</w:t>
      </w:r>
      <w:proofErr w:type="spellEnd"/>
      <w:r w:rsidRPr="0081768D">
        <w:rPr>
          <w:rFonts w:eastAsia="Times New Roman" w:cs="Tahoma"/>
          <w:szCs w:val="22"/>
          <w:lang w:val="el-GR" w:eastAsia="en-GB"/>
        </w:rPr>
        <w:t xml:space="preserve">, Twitter, LinkedIn, </w:t>
      </w:r>
      <w:proofErr w:type="spellStart"/>
      <w:r w:rsidRPr="0081768D">
        <w:rPr>
          <w:rFonts w:eastAsia="Times New Roman" w:cs="Tahoma"/>
          <w:szCs w:val="22"/>
          <w:lang w:val="el-GR" w:eastAsia="en-GB"/>
        </w:rPr>
        <w:t>programmatic</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networks</w:t>
      </w:r>
      <w:proofErr w:type="spellEnd"/>
      <w:r w:rsidRPr="0081768D">
        <w:rPr>
          <w:rFonts w:eastAsia="Times New Roman" w:cs="Tahoma"/>
          <w:szCs w:val="22"/>
          <w:lang w:val="el-GR" w:eastAsia="en-GB"/>
        </w:rPr>
        <w:t>), προϋπολογισμό, χρονικό διάστημα υλοποίησης και εκτιμώμενα αποτελέσματα.</w:t>
      </w:r>
    </w:p>
    <w:p w14:paraId="2D71867C" w14:textId="77777777" w:rsidR="00331F08" w:rsidRPr="0081768D" w:rsidRDefault="00331F08" w:rsidP="00331F08">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Το πλάνο ψηφιακής προβολής θα υποβάλλεται λίγο πριν την έναρξη της εκάστοτε διαφημιστικής ενέργειας ανά φάση υλοποίησης και βάσει της επικοινωνιακής στρατηγικής.</w:t>
      </w:r>
    </w:p>
    <w:p w14:paraId="774120EE" w14:textId="77777777" w:rsidR="00331F08" w:rsidRPr="0081768D" w:rsidRDefault="00331F08" w:rsidP="00331F08">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lastRenderedPageBreak/>
        <w:t xml:space="preserve">Το πλάνο ψηφιακής προβολής για κάθε επιμέρους καμπάνια θα οριστικοποιείται μετά από πρόταση/ προτάσεις υλοποίησης του Αναδόχου που θα εγκρίνονται από την Αναθέτουσα Αρχή. Επισημαίνεται ότι τα έμμεσα κόστη διαφήμισης στο διαδίκτυο και τα μέσα κοινωνικής δικτύωσης (π.χ. κόστη πλατφόρμας διαχείρισης ηλεκτρονικών καταχωρήσεων (ad </w:t>
      </w:r>
      <w:proofErr w:type="spellStart"/>
      <w:r w:rsidRPr="0081768D">
        <w:rPr>
          <w:rFonts w:eastAsia="Times New Roman" w:cs="Tahoma"/>
          <w:szCs w:val="22"/>
          <w:lang w:val="el-GR" w:eastAsia="en-GB"/>
        </w:rPr>
        <w:t>server</w:t>
      </w:r>
      <w:proofErr w:type="spellEnd"/>
      <w:r w:rsidRPr="0081768D">
        <w:rPr>
          <w:rFonts w:eastAsia="Times New Roman" w:cs="Tahoma"/>
          <w:szCs w:val="22"/>
          <w:lang w:val="el-GR" w:eastAsia="en-GB"/>
        </w:rPr>
        <w:t>)) περιλαμβάνονται στον συνολικό προϋπολογισμό της Δράσης.</w:t>
      </w:r>
    </w:p>
    <w:p w14:paraId="18993B28" w14:textId="77777777" w:rsidR="00331F08" w:rsidRPr="0081768D" w:rsidRDefault="00331F08" w:rsidP="00331F08">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Ο Ανάδοχος θα αναλάβει τη διαφημιστική προώθηση του περιεχομένου σε ηλεκτρονικό τύπο (ιστοσελίδες), Μέσα Κοινωνικής Δικτύωσης και διαδίκτυο για την υλοποίηση του στρατηγικού σχεδίου προβολής, με βάση τον προϋπολογισμό και σε συνάρτηση με τους μετρήσιμους στόχους που θα καθοριστούν στο πλάνο ψηφιακής προβολής.</w:t>
      </w:r>
    </w:p>
    <w:p w14:paraId="497F2833" w14:textId="77777777" w:rsidR="00331F08" w:rsidRPr="0081768D" w:rsidRDefault="00331F08" w:rsidP="00331F08">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xml:space="preserve">Ο ανάδοχος θα αναλάβει να κατανέμει τις διαφημίσεις, ανάλογα με τη σπουδαιότητα των αναρτήσεων/περιεχομένου και την </w:t>
      </w:r>
      <w:proofErr w:type="spellStart"/>
      <w:r w:rsidRPr="0081768D">
        <w:rPr>
          <w:rFonts w:eastAsia="Times New Roman" w:cs="Tahoma"/>
          <w:szCs w:val="22"/>
          <w:lang w:val="el-GR" w:eastAsia="en-GB"/>
        </w:rPr>
        <w:t>καταλληλότητα</w:t>
      </w:r>
      <w:proofErr w:type="spellEnd"/>
      <w:r w:rsidRPr="0081768D">
        <w:rPr>
          <w:rFonts w:eastAsia="Times New Roman" w:cs="Tahoma"/>
          <w:szCs w:val="22"/>
          <w:lang w:val="el-GR" w:eastAsia="en-GB"/>
        </w:rPr>
        <w:t xml:space="preserve"> του Μέσου στο οποίο θα γίνεται η προώθηση. Η Αναθέτουσα Αρχή σε συνεργασία με τον ανάδοχο θα θέτουν το πλαίσιο υλοποίησης της διαφημιστικής καμπάνιας (διαφημιστικός στόχος, κοινά-στόχος, διαφημιστικό προϋπολογισμό, περιεχόμενο κλπ.).</w:t>
      </w:r>
    </w:p>
    <w:p w14:paraId="2E360EFC" w14:textId="77777777" w:rsidR="00331F08" w:rsidRPr="0081768D" w:rsidRDefault="00331F08" w:rsidP="00331F08">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Ο Ανάδοχος, μετά την ολοκλήρωση της διαδικασίας έγκρισης από την Αναθέτουσα Αρχή του τελικού Πλάνου Ψηφιακής Προβολής, θα αναλάβει την αποστολή των εντολών δημοσίευσης και του σχετικού υλικού στις ιστοσελίδες (</w:t>
      </w:r>
      <w:proofErr w:type="spellStart"/>
      <w:r w:rsidRPr="0081768D">
        <w:rPr>
          <w:rFonts w:eastAsia="Times New Roman" w:cs="Tahoma"/>
          <w:szCs w:val="22"/>
          <w:lang w:val="el-GR" w:eastAsia="en-GB"/>
        </w:rPr>
        <w:t>web</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banners</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advertorial</w:t>
      </w:r>
      <w:proofErr w:type="spellEnd"/>
      <w:r w:rsidRPr="0081768D">
        <w:rPr>
          <w:rFonts w:eastAsia="Times New Roman" w:cs="Tahoma"/>
          <w:szCs w:val="22"/>
          <w:lang w:val="el-GR" w:eastAsia="en-GB"/>
        </w:rPr>
        <w:t xml:space="preserve"> κλπ.), καθώς και τον προγραμματισμό δημοσίευσης των διαφημιστικών υλικών στα επιλεγμένα μέσα κοινωνικής δικτύωσης για την έναρξη της διαφημιστικής καμπάνιας.</w:t>
      </w:r>
    </w:p>
    <w:p w14:paraId="6AE9A6F2" w14:textId="77777777" w:rsidR="00331F08" w:rsidRPr="0081768D" w:rsidRDefault="00331F08" w:rsidP="00331F08">
      <w:pPr>
        <w:suppressAutoHyphens w:val="0"/>
        <w:spacing w:before="100" w:beforeAutospacing="1" w:after="100" w:afterAutospacing="1"/>
        <w:rPr>
          <w:rFonts w:eastAsia="Times New Roman" w:cs="Tahoma"/>
          <w:szCs w:val="22"/>
          <w:lang w:val="el-GR" w:eastAsia="en-GB"/>
        </w:rPr>
      </w:pPr>
      <w:r w:rsidRPr="0081768D">
        <w:rPr>
          <w:rFonts w:eastAsia="Times New Roman" w:cs="Tahoma"/>
          <w:szCs w:val="22"/>
          <w:lang w:val="el-GR" w:eastAsia="en-GB"/>
        </w:rPr>
        <w:t xml:space="preserve">Ο Ανάδοχος θα παραδίδει απολογιστικές εκθέσεις της εκάστοτε διαφημιστικής καμπάνιας στις ιστοσελίδες και τα Μέσα Κοινωνικής Δικτύωσης που θα περιλαμβάνει: Ad </w:t>
      </w:r>
      <w:proofErr w:type="spellStart"/>
      <w:r w:rsidRPr="0081768D">
        <w:rPr>
          <w:rFonts w:eastAsia="Times New Roman" w:cs="Tahoma"/>
          <w:szCs w:val="22"/>
          <w:lang w:val="el-GR" w:eastAsia="en-GB"/>
        </w:rPr>
        <w:t>Impressions</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Clicks</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pages</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likes</w:t>
      </w:r>
      <w:proofErr w:type="spellEnd"/>
      <w:r w:rsidRPr="0081768D">
        <w:rPr>
          <w:rFonts w:eastAsia="Times New Roman" w:cs="Tahoma"/>
          <w:szCs w:val="22"/>
          <w:lang w:val="el-GR" w:eastAsia="en-GB"/>
        </w:rPr>
        <w:t xml:space="preserve"> και άλλα </w:t>
      </w:r>
      <w:proofErr w:type="spellStart"/>
      <w:r w:rsidRPr="0081768D">
        <w:rPr>
          <w:rFonts w:eastAsia="Times New Roman" w:cs="Tahoma"/>
          <w:szCs w:val="22"/>
          <w:lang w:val="el-GR" w:eastAsia="en-GB"/>
        </w:rPr>
        <w:t>KPI’s</w:t>
      </w:r>
      <w:proofErr w:type="spellEnd"/>
      <w:r w:rsidRPr="0081768D">
        <w:rPr>
          <w:rFonts w:eastAsia="Times New Roman" w:cs="Tahoma"/>
          <w:szCs w:val="22"/>
          <w:lang w:val="el-GR" w:eastAsia="en-GB"/>
        </w:rPr>
        <w:t xml:space="preserve"> που θα συμφωνηθούν ανά καμπάνια (πχ. </w:t>
      </w:r>
      <w:proofErr w:type="spellStart"/>
      <w:r w:rsidRPr="0081768D">
        <w:rPr>
          <w:rFonts w:eastAsia="Times New Roman" w:cs="Tahoma"/>
          <w:szCs w:val="22"/>
          <w:lang w:val="el-GR" w:eastAsia="en-GB"/>
        </w:rPr>
        <w:t>Video</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Views</w:t>
      </w:r>
      <w:proofErr w:type="spellEnd"/>
      <w:r w:rsidRPr="0081768D">
        <w:rPr>
          <w:rFonts w:eastAsia="Times New Roman" w:cs="Tahoma"/>
          <w:szCs w:val="22"/>
          <w:lang w:val="el-GR" w:eastAsia="en-GB"/>
        </w:rPr>
        <w:t xml:space="preserve">, </w:t>
      </w:r>
      <w:proofErr w:type="spellStart"/>
      <w:r w:rsidRPr="0081768D">
        <w:rPr>
          <w:rFonts w:eastAsia="Times New Roman" w:cs="Tahoma"/>
          <w:szCs w:val="22"/>
          <w:lang w:val="el-GR" w:eastAsia="en-GB"/>
        </w:rPr>
        <w:t>Interactions</w:t>
      </w:r>
      <w:proofErr w:type="spellEnd"/>
      <w:r w:rsidRPr="0081768D">
        <w:rPr>
          <w:rFonts w:eastAsia="Times New Roman" w:cs="Tahoma"/>
          <w:szCs w:val="22"/>
          <w:lang w:val="el-GR" w:eastAsia="en-GB"/>
        </w:rPr>
        <w:t xml:space="preserve"> κλπ.) σύμφωνα με το Πλάνο ανά καμπάνια/φάση.</w:t>
      </w:r>
    </w:p>
    <w:p w14:paraId="20B6841B" w14:textId="77777777" w:rsidR="00331F08" w:rsidRPr="0081768D" w:rsidRDefault="00331F08" w:rsidP="00331F08">
      <w:pPr>
        <w:suppressAutoHyphens w:val="0"/>
        <w:spacing w:before="100" w:beforeAutospacing="1" w:after="100" w:afterAutospacing="1"/>
        <w:rPr>
          <w:rFonts w:eastAsia="Times New Roman" w:cs="Tahoma"/>
          <w:i/>
          <w:iCs/>
          <w:szCs w:val="22"/>
          <w:lang w:val="el-GR" w:eastAsia="en-GB"/>
        </w:rPr>
      </w:pPr>
      <w:r w:rsidRPr="0081768D">
        <w:rPr>
          <w:rFonts w:eastAsia="Times New Roman" w:cs="Tahoma"/>
          <w:i/>
          <w:iCs/>
          <w:szCs w:val="22"/>
          <w:lang w:val="el-GR" w:eastAsia="en-GB"/>
        </w:rPr>
        <w:t xml:space="preserve">Οι οικονομικοί φορείς κατά την υποβολή της προσφοράς δεν απαιτείται να υποβάλλουν αναλυτικό </w:t>
      </w:r>
      <w:proofErr w:type="spellStart"/>
      <w:r w:rsidRPr="0081768D">
        <w:rPr>
          <w:rFonts w:eastAsia="Times New Roman" w:cs="Tahoma"/>
          <w:i/>
          <w:iCs/>
          <w:szCs w:val="22"/>
          <w:lang w:val="el-GR" w:eastAsia="en-GB"/>
        </w:rPr>
        <w:t>Digital</w:t>
      </w:r>
      <w:proofErr w:type="spellEnd"/>
      <w:r w:rsidRPr="0081768D">
        <w:rPr>
          <w:rFonts w:eastAsia="Times New Roman" w:cs="Tahoma"/>
          <w:i/>
          <w:iCs/>
          <w:szCs w:val="22"/>
          <w:lang w:val="el-GR" w:eastAsia="en-GB"/>
        </w:rPr>
        <w:t xml:space="preserve"> </w:t>
      </w:r>
      <w:proofErr w:type="spellStart"/>
      <w:r w:rsidRPr="0081768D">
        <w:rPr>
          <w:rFonts w:eastAsia="Times New Roman" w:cs="Tahoma"/>
          <w:i/>
          <w:iCs/>
          <w:szCs w:val="22"/>
          <w:lang w:val="el-GR" w:eastAsia="en-GB"/>
        </w:rPr>
        <w:t>media</w:t>
      </w:r>
      <w:proofErr w:type="spellEnd"/>
      <w:r w:rsidRPr="0081768D">
        <w:rPr>
          <w:rFonts w:eastAsia="Times New Roman" w:cs="Tahoma"/>
          <w:i/>
          <w:iCs/>
          <w:szCs w:val="22"/>
          <w:lang w:val="el-GR" w:eastAsia="en-GB"/>
        </w:rPr>
        <w:t xml:space="preserve"> </w:t>
      </w:r>
      <w:proofErr w:type="spellStart"/>
      <w:r w:rsidRPr="0081768D">
        <w:rPr>
          <w:rFonts w:eastAsia="Times New Roman" w:cs="Tahoma"/>
          <w:i/>
          <w:iCs/>
          <w:szCs w:val="22"/>
          <w:lang w:val="el-GR" w:eastAsia="en-GB"/>
        </w:rPr>
        <w:t>plan</w:t>
      </w:r>
      <w:proofErr w:type="spellEnd"/>
      <w:r w:rsidRPr="0081768D">
        <w:rPr>
          <w:rFonts w:eastAsia="Times New Roman" w:cs="Tahoma"/>
          <w:i/>
          <w:iCs/>
          <w:szCs w:val="22"/>
          <w:lang w:val="el-GR" w:eastAsia="en-GB"/>
        </w:rPr>
        <w:t>, παρά μόνο τη γενικότερη στρατηγική προσέγγιση αυτού.</w:t>
      </w:r>
    </w:p>
    <w:p w14:paraId="002E88C1" w14:textId="2941D0AD" w:rsidR="0099525C" w:rsidRPr="0099525C" w:rsidRDefault="0099525C" w:rsidP="00997BBF">
      <w:pPr>
        <w:numPr>
          <w:ilvl w:val="0"/>
          <w:numId w:val="112"/>
        </w:numPr>
        <w:suppressAutoHyphens w:val="0"/>
        <w:spacing w:before="100" w:beforeAutospacing="1" w:after="100" w:afterAutospacing="1" w:line="278" w:lineRule="auto"/>
        <w:rPr>
          <w:rFonts w:eastAsia="Times New Roman" w:cs="Tahoma"/>
          <w:b/>
          <w:bCs/>
          <w:szCs w:val="22"/>
          <w:lang w:val="el-GR" w:eastAsia="en-GB"/>
        </w:rPr>
      </w:pPr>
      <w:r w:rsidRPr="0099525C">
        <w:rPr>
          <w:rFonts w:eastAsia="Times New Roman" w:cs="Tahoma"/>
          <w:b/>
          <w:bCs/>
          <w:szCs w:val="22"/>
          <w:lang w:val="el-GR" w:eastAsia="en-GB"/>
        </w:rPr>
        <w:t xml:space="preserve">ΠΙΝΑΚΑΣ </w:t>
      </w:r>
      <w:r w:rsidR="005A7E5E">
        <w:rPr>
          <w:rFonts w:eastAsia="Times New Roman" w:cs="Tahoma"/>
          <w:b/>
          <w:bCs/>
          <w:szCs w:val="22"/>
          <w:lang w:val="el-GR" w:eastAsia="en-GB"/>
        </w:rPr>
        <w:t xml:space="preserve">1 - </w:t>
      </w:r>
      <w:r w:rsidRPr="0099525C">
        <w:rPr>
          <w:rFonts w:eastAsia="Times New Roman" w:cs="Tahoma"/>
          <w:b/>
          <w:bCs/>
          <w:szCs w:val="22"/>
          <w:lang w:val="el-GR" w:eastAsia="en-GB"/>
        </w:rPr>
        <w:t>ΠΑΡΑΔΟΤΕ</w:t>
      </w:r>
      <w:r w:rsidR="005A7E5E">
        <w:rPr>
          <w:rFonts w:eastAsia="Times New Roman" w:cs="Tahoma"/>
          <w:b/>
          <w:bCs/>
          <w:szCs w:val="22"/>
          <w:lang w:val="el-GR" w:eastAsia="en-GB"/>
        </w:rPr>
        <w:t>Α</w:t>
      </w:r>
      <w:r w:rsidRPr="0099525C">
        <w:rPr>
          <w:rFonts w:eastAsia="Times New Roman" w:cs="Tahoma"/>
          <w:b/>
          <w:bCs/>
          <w:szCs w:val="22"/>
          <w:lang w:val="el-GR" w:eastAsia="en-GB"/>
        </w:rPr>
        <w:t xml:space="preserve"> ΚΑΙ ΕΝΔΕΙΚΤΙΚΟ ΧΡΟΝΟΔΙΑΓΡΑΜΜΑ</w:t>
      </w:r>
    </w:p>
    <w:tbl>
      <w:tblPr>
        <w:tblStyle w:val="TableGrid10"/>
        <w:tblW w:w="9918" w:type="dxa"/>
        <w:tblLayout w:type="fixed"/>
        <w:tblLook w:val="04A0" w:firstRow="1" w:lastRow="0" w:firstColumn="1" w:lastColumn="0" w:noHBand="0" w:noVBand="1"/>
      </w:tblPr>
      <w:tblGrid>
        <w:gridCol w:w="704"/>
        <w:gridCol w:w="1721"/>
        <w:gridCol w:w="3960"/>
        <w:gridCol w:w="3533"/>
      </w:tblGrid>
      <w:tr w:rsidR="0099525C" w:rsidRPr="0099525C" w14:paraId="22A1E2E8" w14:textId="77777777" w:rsidTr="00345249">
        <w:tc>
          <w:tcPr>
            <w:tcW w:w="704" w:type="dxa"/>
            <w:hideMark/>
          </w:tcPr>
          <w:p w14:paraId="1441087E" w14:textId="77777777" w:rsidR="0099525C" w:rsidRPr="0099525C" w:rsidRDefault="0099525C" w:rsidP="005E6684">
            <w:pPr>
              <w:suppressAutoHyphens w:val="0"/>
              <w:spacing w:after="160" w:line="278" w:lineRule="auto"/>
              <w:ind w:left="0"/>
              <w:rPr>
                <w:rFonts w:eastAsia="Times New Roman" w:cs="Tahoma"/>
                <w:b/>
                <w:bCs/>
                <w:szCs w:val="22"/>
                <w:lang w:val="en-US" w:eastAsia="en-GB"/>
              </w:rPr>
            </w:pPr>
            <w:r w:rsidRPr="0099525C">
              <w:rPr>
                <w:rFonts w:eastAsia="Times New Roman" w:cs="Tahoma"/>
                <w:b/>
                <w:bCs/>
                <w:szCs w:val="22"/>
                <w:lang w:val="en-US" w:eastAsia="en-GB"/>
              </w:rPr>
              <w:t>Α/Α</w:t>
            </w:r>
          </w:p>
        </w:tc>
        <w:tc>
          <w:tcPr>
            <w:tcW w:w="1721" w:type="dxa"/>
            <w:hideMark/>
          </w:tcPr>
          <w:p w14:paraId="1DEF7BFB" w14:textId="77777777" w:rsidR="0099525C" w:rsidRPr="0099525C" w:rsidRDefault="0099525C" w:rsidP="005E6684">
            <w:pPr>
              <w:suppressAutoHyphens w:val="0"/>
              <w:spacing w:after="160" w:line="278" w:lineRule="auto"/>
              <w:ind w:left="0"/>
              <w:rPr>
                <w:rFonts w:eastAsia="Times New Roman" w:cs="Tahoma"/>
                <w:b/>
                <w:bCs/>
                <w:szCs w:val="22"/>
                <w:lang w:val="en-US" w:eastAsia="en-GB"/>
              </w:rPr>
            </w:pPr>
            <w:proofErr w:type="spellStart"/>
            <w:r w:rsidRPr="0099525C">
              <w:rPr>
                <w:rFonts w:eastAsia="Times New Roman" w:cs="Tahoma"/>
                <w:b/>
                <w:bCs/>
                <w:szCs w:val="22"/>
                <w:lang w:val="en-US" w:eastAsia="en-GB"/>
              </w:rPr>
              <w:t>Δράση</w:t>
            </w:r>
            <w:proofErr w:type="spellEnd"/>
            <w:r w:rsidRPr="0099525C">
              <w:rPr>
                <w:rFonts w:eastAsia="Times New Roman" w:cs="Tahoma"/>
                <w:b/>
                <w:bCs/>
                <w:szCs w:val="22"/>
                <w:lang w:val="en-US" w:eastAsia="en-GB"/>
              </w:rPr>
              <w:t xml:space="preserve"> / Παρα</w:t>
            </w:r>
            <w:proofErr w:type="spellStart"/>
            <w:r w:rsidRPr="0099525C">
              <w:rPr>
                <w:rFonts w:eastAsia="Times New Roman" w:cs="Tahoma"/>
                <w:b/>
                <w:bCs/>
                <w:szCs w:val="22"/>
                <w:lang w:val="en-US" w:eastAsia="en-GB"/>
              </w:rPr>
              <w:t>δοτέο</w:t>
            </w:r>
            <w:proofErr w:type="spellEnd"/>
          </w:p>
        </w:tc>
        <w:tc>
          <w:tcPr>
            <w:tcW w:w="3960" w:type="dxa"/>
            <w:hideMark/>
          </w:tcPr>
          <w:p w14:paraId="0774027E" w14:textId="77777777" w:rsidR="0099525C" w:rsidRPr="0099525C" w:rsidRDefault="0099525C" w:rsidP="00345249">
            <w:pPr>
              <w:suppressAutoHyphens w:val="0"/>
              <w:spacing w:after="160" w:line="278" w:lineRule="auto"/>
              <w:jc w:val="left"/>
              <w:rPr>
                <w:rFonts w:eastAsia="Times New Roman" w:cs="Tahoma"/>
                <w:b/>
                <w:bCs/>
                <w:szCs w:val="22"/>
                <w:lang w:val="en-US" w:eastAsia="en-GB"/>
              </w:rPr>
            </w:pPr>
            <w:proofErr w:type="spellStart"/>
            <w:r w:rsidRPr="0099525C">
              <w:rPr>
                <w:rFonts w:eastAsia="Times New Roman" w:cs="Tahoma"/>
                <w:b/>
                <w:bCs/>
                <w:szCs w:val="22"/>
                <w:lang w:val="en-US" w:eastAsia="en-GB"/>
              </w:rPr>
              <w:t>Περιγρ</w:t>
            </w:r>
            <w:proofErr w:type="spellEnd"/>
            <w:r w:rsidRPr="0099525C">
              <w:rPr>
                <w:rFonts w:eastAsia="Times New Roman" w:cs="Tahoma"/>
                <w:b/>
                <w:bCs/>
                <w:szCs w:val="22"/>
                <w:lang w:val="en-US" w:eastAsia="en-GB"/>
              </w:rPr>
              <w:t xml:space="preserve">αφή / </w:t>
            </w:r>
            <w:proofErr w:type="spellStart"/>
            <w:r w:rsidRPr="0099525C">
              <w:rPr>
                <w:rFonts w:eastAsia="Times New Roman" w:cs="Tahoma"/>
                <w:b/>
                <w:bCs/>
                <w:szCs w:val="22"/>
                <w:lang w:val="en-US" w:eastAsia="en-GB"/>
              </w:rPr>
              <w:t>Περιεχόμενο</w:t>
            </w:r>
            <w:proofErr w:type="spellEnd"/>
          </w:p>
        </w:tc>
        <w:tc>
          <w:tcPr>
            <w:tcW w:w="3533" w:type="dxa"/>
            <w:hideMark/>
          </w:tcPr>
          <w:p w14:paraId="08904B35" w14:textId="77777777" w:rsidR="0099525C" w:rsidRPr="0099525C" w:rsidRDefault="0099525C" w:rsidP="00345249">
            <w:pPr>
              <w:suppressAutoHyphens w:val="0"/>
              <w:spacing w:after="160" w:line="278" w:lineRule="auto"/>
              <w:jc w:val="left"/>
              <w:rPr>
                <w:rFonts w:eastAsia="Times New Roman" w:cs="Tahoma"/>
                <w:b/>
                <w:bCs/>
                <w:szCs w:val="22"/>
                <w:lang w:val="en-US" w:eastAsia="en-GB"/>
              </w:rPr>
            </w:pPr>
            <w:proofErr w:type="spellStart"/>
            <w:r w:rsidRPr="0099525C">
              <w:rPr>
                <w:rFonts w:eastAsia="Times New Roman" w:cs="Tahoma"/>
                <w:b/>
                <w:bCs/>
                <w:szCs w:val="22"/>
                <w:lang w:val="en-US" w:eastAsia="en-GB"/>
              </w:rPr>
              <w:t>Χρόνος</w:t>
            </w:r>
            <w:proofErr w:type="spellEnd"/>
            <w:r w:rsidRPr="0099525C">
              <w:rPr>
                <w:rFonts w:eastAsia="Times New Roman" w:cs="Tahoma"/>
                <w:b/>
                <w:bCs/>
                <w:szCs w:val="22"/>
                <w:lang w:val="en-US" w:eastAsia="en-GB"/>
              </w:rPr>
              <w:t xml:space="preserve"> Πα</w:t>
            </w:r>
            <w:proofErr w:type="spellStart"/>
            <w:r w:rsidRPr="0099525C">
              <w:rPr>
                <w:rFonts w:eastAsia="Times New Roman" w:cs="Tahoma"/>
                <w:b/>
                <w:bCs/>
                <w:szCs w:val="22"/>
                <w:lang w:val="en-US" w:eastAsia="en-GB"/>
              </w:rPr>
              <w:t>ράδοσης</w:t>
            </w:r>
            <w:proofErr w:type="spellEnd"/>
          </w:p>
        </w:tc>
      </w:tr>
      <w:tr w:rsidR="0099525C" w:rsidRPr="00F627E4" w14:paraId="782E3D27" w14:textId="77777777" w:rsidTr="00345249">
        <w:tc>
          <w:tcPr>
            <w:tcW w:w="704" w:type="dxa"/>
            <w:hideMark/>
          </w:tcPr>
          <w:p w14:paraId="378AB007" w14:textId="77777777" w:rsidR="0099525C" w:rsidRPr="0099525C" w:rsidRDefault="0099525C" w:rsidP="0099525C">
            <w:pPr>
              <w:suppressAutoHyphens w:val="0"/>
              <w:spacing w:after="160" w:line="278" w:lineRule="auto"/>
              <w:rPr>
                <w:rFonts w:eastAsia="Times New Roman" w:cs="Tahoma"/>
                <w:szCs w:val="22"/>
                <w:lang w:val="en-US" w:eastAsia="en-GB"/>
              </w:rPr>
            </w:pPr>
            <w:r w:rsidRPr="0099525C">
              <w:rPr>
                <w:rFonts w:eastAsia="Times New Roman" w:cs="Tahoma"/>
                <w:szCs w:val="22"/>
                <w:lang w:val="en-US" w:eastAsia="en-GB"/>
              </w:rPr>
              <w:t>1</w:t>
            </w:r>
          </w:p>
        </w:tc>
        <w:tc>
          <w:tcPr>
            <w:tcW w:w="1721" w:type="dxa"/>
            <w:hideMark/>
          </w:tcPr>
          <w:p w14:paraId="5E8FDCE6" w14:textId="77777777" w:rsidR="0099525C" w:rsidRPr="0099525C" w:rsidRDefault="0099525C" w:rsidP="0099525C">
            <w:pPr>
              <w:suppressAutoHyphens w:val="0"/>
              <w:spacing w:after="160" w:line="278" w:lineRule="auto"/>
              <w:rPr>
                <w:rFonts w:eastAsia="Times New Roman" w:cs="Tahoma"/>
                <w:szCs w:val="22"/>
                <w:lang w:val="el-GR" w:eastAsia="en-GB"/>
              </w:rPr>
            </w:pPr>
            <w:r w:rsidRPr="0099525C">
              <w:rPr>
                <w:rFonts w:eastAsia="Times New Roman" w:cs="Tahoma"/>
                <w:szCs w:val="22"/>
                <w:lang w:val="el-GR" w:eastAsia="en-GB"/>
              </w:rPr>
              <w:t>Δράση 1</w:t>
            </w:r>
          </w:p>
        </w:tc>
        <w:tc>
          <w:tcPr>
            <w:tcW w:w="3960" w:type="dxa"/>
            <w:hideMark/>
          </w:tcPr>
          <w:p w14:paraId="501A5405" w14:textId="77777777" w:rsidR="0099525C" w:rsidRPr="0099525C" w:rsidRDefault="0099525C" w:rsidP="00345249">
            <w:pPr>
              <w:suppressAutoHyphens w:val="0"/>
              <w:spacing w:after="160" w:line="278" w:lineRule="auto"/>
              <w:jc w:val="left"/>
              <w:rPr>
                <w:rFonts w:eastAsia="Times New Roman" w:cs="Tahoma"/>
                <w:szCs w:val="22"/>
                <w:lang w:val="el-GR" w:eastAsia="en-GB"/>
              </w:rPr>
            </w:pPr>
            <w:r w:rsidRPr="0099525C">
              <w:rPr>
                <w:rFonts w:eastAsia="Times New Roman" w:cs="Tahoma"/>
                <w:szCs w:val="22"/>
                <w:lang w:val="el-GR" w:eastAsia="en-GB"/>
              </w:rPr>
              <w:t>Εκπόνηση και Υποβολή Στρατηγικής Επικοινωνίας, Σχεδίου Δράσεων και Δεικτών αξιολόγησης</w:t>
            </w:r>
          </w:p>
        </w:tc>
        <w:tc>
          <w:tcPr>
            <w:tcW w:w="3533" w:type="dxa"/>
            <w:hideMark/>
          </w:tcPr>
          <w:p w14:paraId="1D16364F" w14:textId="77777777" w:rsidR="0099525C" w:rsidRPr="0099525C" w:rsidRDefault="0099525C" w:rsidP="00345249">
            <w:pPr>
              <w:suppressAutoHyphens w:val="0"/>
              <w:spacing w:after="160" w:line="278" w:lineRule="auto"/>
              <w:ind w:left="0"/>
              <w:jc w:val="left"/>
              <w:rPr>
                <w:rFonts w:eastAsia="Times New Roman" w:cs="Tahoma"/>
                <w:szCs w:val="22"/>
                <w:lang w:val="el-GR" w:eastAsia="en-GB"/>
              </w:rPr>
            </w:pPr>
            <w:r w:rsidRPr="0099525C">
              <w:rPr>
                <w:rFonts w:eastAsia="Times New Roman" w:cs="Tahoma"/>
                <w:szCs w:val="22"/>
                <w:lang w:val="el-GR" w:eastAsia="en-GB"/>
              </w:rPr>
              <w:t>Εντός 30 ημερών από την υπογραφή της σύμβασης</w:t>
            </w:r>
          </w:p>
        </w:tc>
      </w:tr>
      <w:tr w:rsidR="0099525C" w:rsidRPr="00F627E4" w14:paraId="77A000DF" w14:textId="77777777" w:rsidTr="00345249">
        <w:trPr>
          <w:trHeight w:val="931"/>
        </w:trPr>
        <w:tc>
          <w:tcPr>
            <w:tcW w:w="704" w:type="dxa"/>
            <w:hideMark/>
          </w:tcPr>
          <w:p w14:paraId="20ECF3CF" w14:textId="77777777" w:rsidR="0099525C" w:rsidRPr="0099525C" w:rsidRDefault="0099525C" w:rsidP="0099525C">
            <w:pPr>
              <w:suppressAutoHyphens w:val="0"/>
              <w:spacing w:after="160" w:line="278" w:lineRule="auto"/>
              <w:rPr>
                <w:rFonts w:eastAsia="Times New Roman" w:cs="Tahoma"/>
                <w:szCs w:val="22"/>
                <w:lang w:val="en-US" w:eastAsia="en-GB"/>
              </w:rPr>
            </w:pPr>
            <w:r w:rsidRPr="0099525C">
              <w:rPr>
                <w:rFonts w:eastAsia="Times New Roman" w:cs="Tahoma"/>
                <w:szCs w:val="22"/>
                <w:lang w:val="en-US" w:eastAsia="en-GB"/>
              </w:rPr>
              <w:t>2</w:t>
            </w:r>
          </w:p>
        </w:tc>
        <w:tc>
          <w:tcPr>
            <w:tcW w:w="1721" w:type="dxa"/>
            <w:hideMark/>
          </w:tcPr>
          <w:p w14:paraId="3D5222BE" w14:textId="77777777" w:rsidR="0099525C" w:rsidRPr="0099525C" w:rsidRDefault="0099525C" w:rsidP="0099525C">
            <w:pPr>
              <w:suppressAutoHyphens w:val="0"/>
              <w:spacing w:after="160" w:line="278" w:lineRule="auto"/>
              <w:rPr>
                <w:rFonts w:eastAsia="Times New Roman" w:cs="Tahoma"/>
                <w:szCs w:val="22"/>
                <w:lang w:val="en-US" w:eastAsia="en-GB"/>
              </w:rPr>
            </w:pPr>
            <w:r w:rsidRPr="0099525C">
              <w:rPr>
                <w:rFonts w:eastAsia="Times New Roman" w:cs="Tahoma"/>
                <w:szCs w:val="22"/>
                <w:lang w:val="el-GR" w:eastAsia="en-GB"/>
              </w:rPr>
              <w:t>Δράση 2</w:t>
            </w:r>
          </w:p>
        </w:tc>
        <w:tc>
          <w:tcPr>
            <w:tcW w:w="3960" w:type="dxa"/>
            <w:hideMark/>
          </w:tcPr>
          <w:p w14:paraId="130BA500" w14:textId="77777777" w:rsidR="0099525C" w:rsidRPr="0099525C" w:rsidRDefault="0099525C" w:rsidP="00345249">
            <w:pPr>
              <w:suppressAutoHyphens w:val="0"/>
              <w:spacing w:after="160" w:line="278" w:lineRule="auto"/>
              <w:jc w:val="left"/>
              <w:rPr>
                <w:rFonts w:eastAsia="Times New Roman" w:cs="Tahoma"/>
                <w:szCs w:val="22"/>
                <w:lang w:val="el-GR" w:eastAsia="en-GB"/>
              </w:rPr>
            </w:pPr>
            <w:r w:rsidRPr="0099525C">
              <w:rPr>
                <w:rFonts w:eastAsia="Times New Roman" w:cs="Tahoma"/>
                <w:szCs w:val="22"/>
                <w:lang w:val="el-GR" w:eastAsia="en-GB"/>
              </w:rPr>
              <w:t>Δημιουργία και Παραγωγή Έντυπου, Ψηφιακού και Οπτικοακουστικού Υλικού</w:t>
            </w:r>
          </w:p>
        </w:tc>
        <w:tc>
          <w:tcPr>
            <w:tcW w:w="3533" w:type="dxa"/>
            <w:hideMark/>
          </w:tcPr>
          <w:p w14:paraId="40C59989" w14:textId="3574165E" w:rsidR="0099525C" w:rsidRPr="0099525C" w:rsidRDefault="0099525C" w:rsidP="00345249">
            <w:pPr>
              <w:suppressAutoHyphens w:val="0"/>
              <w:spacing w:after="160" w:line="278" w:lineRule="auto"/>
              <w:ind w:left="0"/>
              <w:jc w:val="left"/>
              <w:rPr>
                <w:rFonts w:eastAsia="Times New Roman" w:cs="Tahoma"/>
                <w:szCs w:val="22"/>
                <w:lang w:val="el-GR" w:eastAsia="en-GB"/>
              </w:rPr>
            </w:pPr>
            <w:r w:rsidRPr="00113925">
              <w:rPr>
                <w:rFonts w:eastAsia="Times New Roman" w:cs="Tahoma"/>
                <w:szCs w:val="22"/>
                <w:lang w:val="el-GR" w:eastAsia="en-GB"/>
              </w:rPr>
              <w:t xml:space="preserve">Μήνες 2 – </w:t>
            </w:r>
            <w:r w:rsidR="00BF035E" w:rsidRPr="00113925">
              <w:rPr>
                <w:rFonts w:eastAsia="Times New Roman" w:cs="Tahoma"/>
                <w:szCs w:val="22"/>
                <w:lang w:val="el-GR" w:eastAsia="en-GB"/>
              </w:rPr>
              <w:t>12</w:t>
            </w:r>
            <w:r w:rsidRPr="0099525C">
              <w:rPr>
                <w:rFonts w:eastAsia="Times New Roman" w:cs="Tahoma"/>
                <w:szCs w:val="22"/>
                <w:lang w:val="el-GR" w:eastAsia="en-GB"/>
              </w:rPr>
              <w:t>, και καθ’ όλη τη διάρκεια της σύμβασης, ανάλογα με τις ανάγκες του Έργου *</w:t>
            </w:r>
          </w:p>
        </w:tc>
      </w:tr>
      <w:tr w:rsidR="0099525C" w:rsidRPr="0099525C" w14:paraId="119BF1E4" w14:textId="77777777" w:rsidTr="00345249">
        <w:tc>
          <w:tcPr>
            <w:tcW w:w="704" w:type="dxa"/>
            <w:hideMark/>
          </w:tcPr>
          <w:p w14:paraId="504E5EA0" w14:textId="77777777" w:rsidR="0099525C" w:rsidRPr="0099525C" w:rsidRDefault="0099525C" w:rsidP="0099525C">
            <w:pPr>
              <w:suppressAutoHyphens w:val="0"/>
              <w:spacing w:after="160" w:line="278" w:lineRule="auto"/>
              <w:rPr>
                <w:rFonts w:eastAsia="Times New Roman" w:cs="Tahoma"/>
                <w:szCs w:val="22"/>
                <w:lang w:val="en-US" w:eastAsia="en-GB"/>
              </w:rPr>
            </w:pPr>
            <w:r w:rsidRPr="0099525C">
              <w:rPr>
                <w:rFonts w:eastAsia="Times New Roman" w:cs="Tahoma"/>
                <w:szCs w:val="22"/>
                <w:lang w:val="en-US" w:eastAsia="en-GB"/>
              </w:rPr>
              <w:t>3</w:t>
            </w:r>
          </w:p>
        </w:tc>
        <w:tc>
          <w:tcPr>
            <w:tcW w:w="1721" w:type="dxa"/>
            <w:hideMark/>
          </w:tcPr>
          <w:p w14:paraId="69910474" w14:textId="77777777" w:rsidR="0099525C" w:rsidRPr="0099525C" w:rsidRDefault="0099525C" w:rsidP="0099525C">
            <w:pPr>
              <w:suppressAutoHyphens w:val="0"/>
              <w:spacing w:after="160" w:line="278" w:lineRule="auto"/>
              <w:rPr>
                <w:rFonts w:eastAsia="Times New Roman" w:cs="Tahoma"/>
                <w:szCs w:val="22"/>
                <w:lang w:val="en-US" w:eastAsia="en-GB"/>
              </w:rPr>
            </w:pPr>
            <w:r w:rsidRPr="0099525C">
              <w:rPr>
                <w:rFonts w:eastAsia="Times New Roman" w:cs="Tahoma"/>
                <w:szCs w:val="22"/>
                <w:lang w:val="el-GR" w:eastAsia="en-GB"/>
              </w:rPr>
              <w:t>Δράση 3</w:t>
            </w:r>
          </w:p>
        </w:tc>
        <w:tc>
          <w:tcPr>
            <w:tcW w:w="3960" w:type="dxa"/>
            <w:hideMark/>
          </w:tcPr>
          <w:p w14:paraId="7B64B84B" w14:textId="77777777" w:rsidR="0099525C" w:rsidRPr="0099525C" w:rsidRDefault="0099525C" w:rsidP="00345249">
            <w:pPr>
              <w:suppressAutoHyphens w:val="0"/>
              <w:spacing w:after="160" w:line="278" w:lineRule="auto"/>
              <w:jc w:val="left"/>
              <w:rPr>
                <w:rFonts w:eastAsia="Times New Roman" w:cs="Tahoma"/>
                <w:szCs w:val="22"/>
                <w:lang w:val="el-GR" w:eastAsia="en-GB"/>
              </w:rPr>
            </w:pPr>
            <w:r w:rsidRPr="0099525C">
              <w:rPr>
                <w:rFonts w:eastAsia="Times New Roman" w:cs="Tahoma"/>
                <w:szCs w:val="22"/>
                <w:lang w:val="el-GR" w:eastAsia="en-GB"/>
              </w:rPr>
              <w:t>Διοργάνωση και υποστήριξη φυσικών/ψηφιακών εκδηλώσεων</w:t>
            </w:r>
          </w:p>
        </w:tc>
        <w:tc>
          <w:tcPr>
            <w:tcW w:w="3533" w:type="dxa"/>
            <w:hideMark/>
          </w:tcPr>
          <w:p w14:paraId="61FF1380" w14:textId="77777777" w:rsidR="0099525C" w:rsidRPr="0099525C" w:rsidRDefault="0099525C" w:rsidP="00345249">
            <w:pPr>
              <w:suppressAutoHyphens w:val="0"/>
              <w:spacing w:after="160" w:line="278" w:lineRule="auto"/>
              <w:ind w:left="0"/>
              <w:jc w:val="left"/>
              <w:rPr>
                <w:rFonts w:eastAsia="Times New Roman" w:cs="Tahoma"/>
                <w:szCs w:val="22"/>
                <w:lang w:val="en-US" w:eastAsia="en-GB"/>
              </w:rPr>
            </w:pPr>
            <w:proofErr w:type="spellStart"/>
            <w:r w:rsidRPr="0099525C">
              <w:rPr>
                <w:rFonts w:eastAsia="Times New Roman" w:cs="Tahoma"/>
                <w:szCs w:val="22"/>
                <w:lang w:val="en-US" w:eastAsia="en-GB"/>
              </w:rPr>
              <w:t>Μήνες</w:t>
            </w:r>
            <w:proofErr w:type="spellEnd"/>
            <w:r w:rsidRPr="0099525C">
              <w:rPr>
                <w:rFonts w:eastAsia="Times New Roman" w:cs="Tahoma"/>
                <w:szCs w:val="22"/>
                <w:lang w:val="en-US" w:eastAsia="en-GB"/>
              </w:rPr>
              <w:t xml:space="preserve"> 4</w:t>
            </w:r>
            <w:r w:rsidRPr="0099525C">
              <w:rPr>
                <w:rFonts w:eastAsia="Times New Roman" w:cs="Tahoma"/>
                <w:szCs w:val="22"/>
                <w:lang w:val="el-GR" w:eastAsia="en-GB"/>
              </w:rPr>
              <w:t>, 10, 16 **</w:t>
            </w:r>
          </w:p>
        </w:tc>
      </w:tr>
      <w:tr w:rsidR="0099525C" w:rsidRPr="0099525C" w14:paraId="10334F5F" w14:textId="77777777" w:rsidTr="00345249">
        <w:tc>
          <w:tcPr>
            <w:tcW w:w="704" w:type="dxa"/>
            <w:hideMark/>
          </w:tcPr>
          <w:p w14:paraId="269B69E2" w14:textId="77777777" w:rsidR="0099525C" w:rsidRPr="0099525C" w:rsidRDefault="0099525C" w:rsidP="0099525C">
            <w:pPr>
              <w:suppressAutoHyphens w:val="0"/>
              <w:spacing w:after="160" w:line="278" w:lineRule="auto"/>
              <w:rPr>
                <w:rFonts w:eastAsia="Times New Roman" w:cs="Tahoma"/>
                <w:szCs w:val="22"/>
                <w:lang w:val="en-US" w:eastAsia="en-GB"/>
              </w:rPr>
            </w:pPr>
            <w:r w:rsidRPr="0099525C">
              <w:rPr>
                <w:rFonts w:eastAsia="Times New Roman" w:cs="Tahoma"/>
                <w:szCs w:val="22"/>
                <w:lang w:val="en-US" w:eastAsia="en-GB"/>
              </w:rPr>
              <w:t>4</w:t>
            </w:r>
          </w:p>
        </w:tc>
        <w:tc>
          <w:tcPr>
            <w:tcW w:w="1721" w:type="dxa"/>
            <w:hideMark/>
          </w:tcPr>
          <w:p w14:paraId="3339C377" w14:textId="77777777" w:rsidR="0099525C" w:rsidRPr="0099525C" w:rsidRDefault="0099525C" w:rsidP="0099525C">
            <w:pPr>
              <w:suppressAutoHyphens w:val="0"/>
              <w:spacing w:after="160" w:line="278" w:lineRule="auto"/>
              <w:rPr>
                <w:rFonts w:eastAsia="Times New Roman" w:cs="Tahoma"/>
                <w:szCs w:val="22"/>
                <w:lang w:val="en-US" w:eastAsia="en-GB"/>
              </w:rPr>
            </w:pPr>
            <w:r w:rsidRPr="0099525C">
              <w:rPr>
                <w:rFonts w:eastAsia="Times New Roman" w:cs="Tahoma"/>
                <w:szCs w:val="22"/>
                <w:lang w:val="el-GR" w:eastAsia="en-GB"/>
              </w:rPr>
              <w:t>Δράση 4</w:t>
            </w:r>
          </w:p>
        </w:tc>
        <w:tc>
          <w:tcPr>
            <w:tcW w:w="3960" w:type="dxa"/>
            <w:hideMark/>
          </w:tcPr>
          <w:p w14:paraId="4A0C8731" w14:textId="77777777" w:rsidR="0099525C" w:rsidRPr="0099525C" w:rsidRDefault="0099525C" w:rsidP="00345249">
            <w:pPr>
              <w:suppressAutoHyphens w:val="0"/>
              <w:spacing w:after="160" w:line="278" w:lineRule="auto"/>
              <w:jc w:val="left"/>
              <w:rPr>
                <w:rFonts w:eastAsia="Times New Roman" w:cs="Tahoma"/>
                <w:szCs w:val="22"/>
                <w:lang w:val="el-GR" w:eastAsia="en-GB"/>
              </w:rPr>
            </w:pPr>
            <w:r w:rsidRPr="0099525C">
              <w:rPr>
                <w:rFonts w:eastAsia="Times New Roman" w:cs="Tahoma"/>
                <w:szCs w:val="22"/>
                <w:lang w:val="el-GR" w:eastAsia="en-GB"/>
              </w:rPr>
              <w:t>Προβολή και Δημοσιότητα σε Μέσα Μαζικής Ενημέρωσης (ΜΜΕ)</w:t>
            </w:r>
          </w:p>
        </w:tc>
        <w:tc>
          <w:tcPr>
            <w:tcW w:w="3533" w:type="dxa"/>
            <w:hideMark/>
          </w:tcPr>
          <w:p w14:paraId="5DAB5045" w14:textId="77777777" w:rsidR="0099525C" w:rsidRPr="0099525C" w:rsidRDefault="0099525C" w:rsidP="00345249">
            <w:pPr>
              <w:suppressAutoHyphens w:val="0"/>
              <w:spacing w:after="160" w:line="278" w:lineRule="auto"/>
              <w:ind w:left="0"/>
              <w:jc w:val="left"/>
              <w:rPr>
                <w:rFonts w:eastAsia="Times New Roman" w:cs="Tahoma"/>
                <w:szCs w:val="22"/>
                <w:lang w:val="el-GR" w:eastAsia="en-GB"/>
              </w:rPr>
            </w:pPr>
            <w:proofErr w:type="spellStart"/>
            <w:r w:rsidRPr="0099525C">
              <w:rPr>
                <w:rFonts w:eastAsia="Times New Roman" w:cs="Tahoma"/>
                <w:szCs w:val="22"/>
                <w:lang w:val="en-US" w:eastAsia="en-GB"/>
              </w:rPr>
              <w:t>Συνεχής</w:t>
            </w:r>
            <w:proofErr w:type="spellEnd"/>
            <w:r w:rsidRPr="0099525C">
              <w:rPr>
                <w:rFonts w:eastAsia="Times New Roman" w:cs="Tahoma"/>
                <w:szCs w:val="22"/>
                <w:lang w:val="en-US" w:eastAsia="en-GB"/>
              </w:rPr>
              <w:t xml:space="preserve"> – </w:t>
            </w:r>
            <w:proofErr w:type="spellStart"/>
            <w:r w:rsidRPr="0099525C">
              <w:rPr>
                <w:rFonts w:eastAsia="Times New Roman" w:cs="Tahoma"/>
                <w:szCs w:val="22"/>
                <w:lang w:val="en-US" w:eastAsia="en-GB"/>
              </w:rPr>
              <w:t>Μήνες</w:t>
            </w:r>
            <w:proofErr w:type="spellEnd"/>
            <w:r w:rsidRPr="0099525C">
              <w:rPr>
                <w:rFonts w:eastAsia="Times New Roman" w:cs="Tahoma"/>
                <w:szCs w:val="22"/>
                <w:lang w:val="en-US" w:eastAsia="en-GB"/>
              </w:rPr>
              <w:t xml:space="preserve"> 3 </w:t>
            </w:r>
            <w:proofErr w:type="spellStart"/>
            <w:r w:rsidRPr="0099525C">
              <w:rPr>
                <w:rFonts w:eastAsia="Times New Roman" w:cs="Tahoma"/>
                <w:szCs w:val="22"/>
                <w:lang w:val="en-US" w:eastAsia="en-GB"/>
              </w:rPr>
              <w:t>έως</w:t>
            </w:r>
            <w:proofErr w:type="spellEnd"/>
            <w:r w:rsidRPr="0099525C">
              <w:rPr>
                <w:rFonts w:eastAsia="Times New Roman" w:cs="Tahoma"/>
                <w:szCs w:val="22"/>
                <w:lang w:val="en-US" w:eastAsia="en-GB"/>
              </w:rPr>
              <w:t xml:space="preserve"> 24</w:t>
            </w:r>
          </w:p>
        </w:tc>
      </w:tr>
      <w:tr w:rsidR="0099525C" w:rsidRPr="0099525C" w14:paraId="1B44BC9A" w14:textId="77777777" w:rsidTr="00345249">
        <w:tc>
          <w:tcPr>
            <w:tcW w:w="704" w:type="dxa"/>
            <w:hideMark/>
          </w:tcPr>
          <w:p w14:paraId="1B789CFF" w14:textId="77777777" w:rsidR="0099525C" w:rsidRPr="0099525C" w:rsidRDefault="0099525C" w:rsidP="0099525C">
            <w:pPr>
              <w:suppressAutoHyphens w:val="0"/>
              <w:spacing w:after="160" w:line="278" w:lineRule="auto"/>
              <w:rPr>
                <w:rFonts w:eastAsia="Times New Roman" w:cs="Tahoma"/>
                <w:szCs w:val="22"/>
                <w:lang w:val="en-US" w:eastAsia="en-GB"/>
              </w:rPr>
            </w:pPr>
            <w:r w:rsidRPr="0099525C">
              <w:rPr>
                <w:rFonts w:eastAsia="Times New Roman" w:cs="Tahoma"/>
                <w:szCs w:val="22"/>
                <w:lang w:val="en-US" w:eastAsia="en-GB"/>
              </w:rPr>
              <w:lastRenderedPageBreak/>
              <w:t>5</w:t>
            </w:r>
          </w:p>
        </w:tc>
        <w:tc>
          <w:tcPr>
            <w:tcW w:w="1721" w:type="dxa"/>
            <w:hideMark/>
          </w:tcPr>
          <w:p w14:paraId="7D2B9FED" w14:textId="77777777" w:rsidR="0099525C" w:rsidRPr="0099525C" w:rsidRDefault="0099525C" w:rsidP="0099525C">
            <w:pPr>
              <w:suppressAutoHyphens w:val="0"/>
              <w:spacing w:after="160" w:line="278" w:lineRule="auto"/>
              <w:rPr>
                <w:rFonts w:eastAsia="Times New Roman" w:cs="Tahoma"/>
                <w:szCs w:val="22"/>
                <w:lang w:val="nl-NL" w:eastAsia="en-GB"/>
              </w:rPr>
            </w:pPr>
            <w:r w:rsidRPr="0099525C">
              <w:rPr>
                <w:rFonts w:eastAsia="Times New Roman" w:cs="Tahoma"/>
                <w:szCs w:val="22"/>
                <w:lang w:val="el-GR" w:eastAsia="en-GB"/>
              </w:rPr>
              <w:t>Δράση 5</w:t>
            </w:r>
          </w:p>
        </w:tc>
        <w:tc>
          <w:tcPr>
            <w:tcW w:w="3960" w:type="dxa"/>
            <w:hideMark/>
          </w:tcPr>
          <w:p w14:paraId="0DA33745" w14:textId="77777777" w:rsidR="0099525C" w:rsidRPr="0099525C" w:rsidRDefault="0099525C" w:rsidP="00345249">
            <w:pPr>
              <w:suppressAutoHyphens w:val="0"/>
              <w:spacing w:after="160" w:line="278" w:lineRule="auto"/>
              <w:jc w:val="left"/>
              <w:rPr>
                <w:rFonts w:eastAsia="Times New Roman" w:cs="Tahoma"/>
                <w:szCs w:val="22"/>
                <w:lang w:val="el-GR" w:eastAsia="en-GB"/>
              </w:rPr>
            </w:pPr>
            <w:r w:rsidRPr="0099525C">
              <w:rPr>
                <w:rFonts w:eastAsia="Times New Roman" w:cs="Tahoma"/>
                <w:szCs w:val="22"/>
                <w:lang w:val="el-GR" w:eastAsia="en-GB"/>
              </w:rPr>
              <w:t>Ψηφιακή Προβολή και Μέσα Κοινωνικής Δικτύωσης</w:t>
            </w:r>
          </w:p>
        </w:tc>
        <w:tc>
          <w:tcPr>
            <w:tcW w:w="3533" w:type="dxa"/>
            <w:hideMark/>
          </w:tcPr>
          <w:p w14:paraId="498C0265" w14:textId="77777777" w:rsidR="0099525C" w:rsidRPr="0099525C" w:rsidRDefault="0099525C" w:rsidP="00345249">
            <w:pPr>
              <w:suppressAutoHyphens w:val="0"/>
              <w:spacing w:after="160" w:line="278" w:lineRule="auto"/>
              <w:ind w:left="0"/>
              <w:jc w:val="left"/>
              <w:rPr>
                <w:rFonts w:eastAsia="Times New Roman" w:cs="Tahoma"/>
                <w:szCs w:val="22"/>
                <w:lang w:val="en-US" w:eastAsia="en-GB"/>
              </w:rPr>
            </w:pPr>
            <w:proofErr w:type="spellStart"/>
            <w:r w:rsidRPr="0099525C">
              <w:rPr>
                <w:rFonts w:eastAsia="Times New Roman" w:cs="Tahoma"/>
                <w:szCs w:val="22"/>
                <w:lang w:val="en-US" w:eastAsia="en-GB"/>
              </w:rPr>
              <w:t>Συνεχής</w:t>
            </w:r>
            <w:proofErr w:type="spellEnd"/>
            <w:r w:rsidRPr="0099525C">
              <w:rPr>
                <w:rFonts w:eastAsia="Times New Roman" w:cs="Tahoma"/>
                <w:szCs w:val="22"/>
                <w:lang w:val="en-US" w:eastAsia="en-GB"/>
              </w:rPr>
              <w:t xml:space="preserve"> – </w:t>
            </w:r>
            <w:proofErr w:type="spellStart"/>
            <w:r w:rsidRPr="0099525C">
              <w:rPr>
                <w:rFonts w:eastAsia="Times New Roman" w:cs="Tahoma"/>
                <w:szCs w:val="22"/>
                <w:lang w:val="en-US" w:eastAsia="en-GB"/>
              </w:rPr>
              <w:t>Μήνες</w:t>
            </w:r>
            <w:proofErr w:type="spellEnd"/>
            <w:r w:rsidRPr="0099525C">
              <w:rPr>
                <w:rFonts w:eastAsia="Times New Roman" w:cs="Tahoma"/>
                <w:szCs w:val="22"/>
                <w:lang w:val="en-US" w:eastAsia="en-GB"/>
              </w:rPr>
              <w:t xml:space="preserve"> 3 </w:t>
            </w:r>
            <w:proofErr w:type="spellStart"/>
            <w:r w:rsidRPr="0099525C">
              <w:rPr>
                <w:rFonts w:eastAsia="Times New Roman" w:cs="Tahoma"/>
                <w:szCs w:val="22"/>
                <w:lang w:val="en-US" w:eastAsia="en-GB"/>
              </w:rPr>
              <w:t>έως</w:t>
            </w:r>
            <w:proofErr w:type="spellEnd"/>
            <w:r w:rsidRPr="0099525C">
              <w:rPr>
                <w:rFonts w:eastAsia="Times New Roman" w:cs="Tahoma"/>
                <w:szCs w:val="22"/>
                <w:lang w:val="en-US" w:eastAsia="en-GB"/>
              </w:rPr>
              <w:t xml:space="preserve"> 24</w:t>
            </w:r>
          </w:p>
        </w:tc>
      </w:tr>
      <w:tr w:rsidR="0099525C" w:rsidRPr="00F627E4" w14:paraId="12CFFC56" w14:textId="77777777" w:rsidTr="00345249">
        <w:tc>
          <w:tcPr>
            <w:tcW w:w="704" w:type="dxa"/>
            <w:hideMark/>
          </w:tcPr>
          <w:p w14:paraId="3704269B" w14:textId="77777777" w:rsidR="0099525C" w:rsidRPr="0099525C" w:rsidRDefault="0099525C" w:rsidP="0099525C">
            <w:pPr>
              <w:suppressAutoHyphens w:val="0"/>
              <w:spacing w:after="160" w:line="278" w:lineRule="auto"/>
              <w:rPr>
                <w:rFonts w:eastAsia="Times New Roman" w:cs="Tahoma"/>
                <w:szCs w:val="22"/>
                <w:lang w:val="en-US" w:eastAsia="en-GB"/>
              </w:rPr>
            </w:pPr>
            <w:r w:rsidRPr="0099525C">
              <w:rPr>
                <w:rFonts w:eastAsia="Times New Roman" w:cs="Tahoma"/>
                <w:szCs w:val="22"/>
                <w:lang w:val="en-US" w:eastAsia="en-GB"/>
              </w:rPr>
              <w:t>7</w:t>
            </w:r>
          </w:p>
        </w:tc>
        <w:tc>
          <w:tcPr>
            <w:tcW w:w="1721" w:type="dxa"/>
            <w:hideMark/>
          </w:tcPr>
          <w:p w14:paraId="3549C6CD" w14:textId="77777777" w:rsidR="0099525C" w:rsidRPr="0099525C" w:rsidRDefault="0099525C" w:rsidP="00345249">
            <w:pPr>
              <w:suppressAutoHyphens w:val="0"/>
              <w:spacing w:after="160" w:line="278" w:lineRule="auto"/>
              <w:jc w:val="left"/>
              <w:rPr>
                <w:rFonts w:eastAsia="Times New Roman" w:cs="Tahoma"/>
                <w:szCs w:val="22"/>
                <w:lang w:val="en-US" w:eastAsia="en-GB"/>
              </w:rPr>
            </w:pPr>
            <w:proofErr w:type="spellStart"/>
            <w:r w:rsidRPr="0099525C">
              <w:rPr>
                <w:rFonts w:eastAsia="Times New Roman" w:cs="Tahoma"/>
                <w:szCs w:val="22"/>
                <w:lang w:val="en-US" w:eastAsia="en-GB"/>
              </w:rPr>
              <w:t>Τριμηνι</w:t>
            </w:r>
            <w:proofErr w:type="spellEnd"/>
            <w:r w:rsidRPr="0099525C">
              <w:rPr>
                <w:rFonts w:eastAsia="Times New Roman" w:cs="Tahoma"/>
                <w:szCs w:val="22"/>
                <w:lang w:val="en-US" w:eastAsia="en-GB"/>
              </w:rPr>
              <w:t xml:space="preserve">αίες </w:t>
            </w:r>
            <w:proofErr w:type="spellStart"/>
            <w:r w:rsidRPr="0099525C">
              <w:rPr>
                <w:rFonts w:eastAsia="Times New Roman" w:cs="Tahoma"/>
                <w:szCs w:val="22"/>
                <w:lang w:val="en-US" w:eastAsia="en-GB"/>
              </w:rPr>
              <w:t>Εκθέσεις</w:t>
            </w:r>
            <w:proofErr w:type="spellEnd"/>
            <w:r w:rsidRPr="0099525C">
              <w:rPr>
                <w:rFonts w:eastAsia="Times New Roman" w:cs="Tahoma"/>
                <w:szCs w:val="22"/>
                <w:lang w:val="en-US" w:eastAsia="en-GB"/>
              </w:rPr>
              <w:t xml:space="preserve"> </w:t>
            </w:r>
            <w:proofErr w:type="spellStart"/>
            <w:r w:rsidRPr="0099525C">
              <w:rPr>
                <w:rFonts w:eastAsia="Times New Roman" w:cs="Tahoma"/>
                <w:szCs w:val="22"/>
                <w:lang w:val="en-US" w:eastAsia="en-GB"/>
              </w:rPr>
              <w:t>Προόδου</w:t>
            </w:r>
            <w:proofErr w:type="spellEnd"/>
          </w:p>
        </w:tc>
        <w:tc>
          <w:tcPr>
            <w:tcW w:w="3960" w:type="dxa"/>
            <w:hideMark/>
          </w:tcPr>
          <w:p w14:paraId="6A5C6CAE" w14:textId="77777777" w:rsidR="0099525C" w:rsidRPr="0099525C" w:rsidRDefault="0099525C" w:rsidP="00345249">
            <w:pPr>
              <w:suppressAutoHyphens w:val="0"/>
              <w:spacing w:after="160" w:line="278" w:lineRule="auto"/>
              <w:jc w:val="left"/>
              <w:rPr>
                <w:rFonts w:eastAsia="Times New Roman" w:cs="Tahoma"/>
                <w:szCs w:val="22"/>
                <w:lang w:val="el-GR" w:eastAsia="en-GB"/>
              </w:rPr>
            </w:pPr>
            <w:r w:rsidRPr="0099525C">
              <w:rPr>
                <w:rFonts w:eastAsia="Times New Roman" w:cs="Tahoma"/>
                <w:szCs w:val="22"/>
                <w:lang w:val="el-GR" w:eastAsia="en-GB"/>
              </w:rPr>
              <w:t>Αναφορές υλοποίησης δράσεων, υλικού και δεικτών αποδοτικότητας</w:t>
            </w:r>
          </w:p>
        </w:tc>
        <w:tc>
          <w:tcPr>
            <w:tcW w:w="3533" w:type="dxa"/>
            <w:hideMark/>
          </w:tcPr>
          <w:p w14:paraId="76C2309D" w14:textId="77777777" w:rsidR="0099525C" w:rsidRPr="0099525C" w:rsidRDefault="0099525C" w:rsidP="00345249">
            <w:pPr>
              <w:suppressAutoHyphens w:val="0"/>
              <w:spacing w:after="160" w:line="278" w:lineRule="auto"/>
              <w:ind w:left="0"/>
              <w:jc w:val="left"/>
              <w:rPr>
                <w:rFonts w:eastAsia="Times New Roman" w:cs="Tahoma"/>
                <w:szCs w:val="22"/>
                <w:lang w:val="el-GR" w:eastAsia="en-GB"/>
              </w:rPr>
            </w:pPr>
            <w:r w:rsidRPr="0099525C">
              <w:rPr>
                <w:rFonts w:eastAsia="Times New Roman" w:cs="Tahoma"/>
                <w:szCs w:val="22"/>
                <w:lang w:val="el-GR" w:eastAsia="en-GB"/>
              </w:rPr>
              <w:t>Ανά τρίμηνο καθ’ όλη τη διάρκεια</w:t>
            </w:r>
          </w:p>
        </w:tc>
      </w:tr>
    </w:tbl>
    <w:p w14:paraId="5010281D" w14:textId="77777777" w:rsidR="0099525C" w:rsidRPr="0099525C" w:rsidRDefault="0099525C" w:rsidP="0099525C">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 xml:space="preserve">* Ο χρόνος απόκρισης του Αναδόχου για την δημιουργία του απαραίτητου επικοινωνιακού υλικού της Δράσης 2, δεν μπορεί να υπερβαίνει τις 30 ημερολογιακές ημέρες, με εξαίρεση, εφόσον προκύψει ανάγκη και συμφωνηθεί από την Αναθέτουσα Αρχή, την παραγωγή τηλεοπτικών </w:t>
      </w:r>
      <w:proofErr w:type="spellStart"/>
      <w:r w:rsidRPr="0099525C">
        <w:rPr>
          <w:rFonts w:eastAsia="Times New Roman" w:cs="Tahoma"/>
          <w:szCs w:val="22"/>
          <w:lang w:val="el-GR" w:eastAsia="en-GB"/>
        </w:rPr>
        <w:t>σπότ</w:t>
      </w:r>
      <w:proofErr w:type="spellEnd"/>
      <w:r w:rsidRPr="0099525C">
        <w:rPr>
          <w:rFonts w:eastAsia="Times New Roman" w:cs="Tahoma"/>
          <w:szCs w:val="22"/>
          <w:lang w:val="el-GR" w:eastAsia="en-GB"/>
        </w:rPr>
        <w:t xml:space="preserve">. </w:t>
      </w:r>
    </w:p>
    <w:p w14:paraId="16DFB535" w14:textId="77777777" w:rsidR="0099525C" w:rsidRDefault="0099525C" w:rsidP="0099525C">
      <w:pPr>
        <w:suppressAutoHyphens w:val="0"/>
        <w:spacing w:before="100" w:beforeAutospacing="1" w:after="100" w:afterAutospacing="1" w:line="278" w:lineRule="auto"/>
        <w:rPr>
          <w:rFonts w:eastAsia="Times New Roman" w:cs="Tahoma"/>
          <w:szCs w:val="22"/>
          <w:lang w:val="el-GR" w:eastAsia="en-GB"/>
        </w:rPr>
      </w:pPr>
      <w:r w:rsidRPr="0099525C">
        <w:rPr>
          <w:rFonts w:eastAsia="Times New Roman" w:cs="Tahoma"/>
          <w:szCs w:val="22"/>
          <w:lang w:val="el-GR" w:eastAsia="en-GB"/>
        </w:rPr>
        <w:t xml:space="preserve">** Ο προγραμματισμός αυτός  για τα Έργα της Δράσης 3 είναι ενδεικτικός. </w:t>
      </w:r>
    </w:p>
    <w:p w14:paraId="03515967" w14:textId="7FFC4527" w:rsidR="00E417FC" w:rsidRDefault="00E417FC">
      <w:pPr>
        <w:suppressAutoHyphens w:val="0"/>
        <w:spacing w:after="0"/>
        <w:jc w:val="left"/>
        <w:rPr>
          <w:rFonts w:eastAsia="Times New Roman" w:cs="Tahoma"/>
          <w:szCs w:val="22"/>
          <w:lang w:val="el-GR" w:eastAsia="en-GB"/>
        </w:rPr>
      </w:pPr>
      <w:r>
        <w:rPr>
          <w:rFonts w:eastAsia="Times New Roman" w:cs="Tahoma"/>
          <w:szCs w:val="22"/>
          <w:lang w:val="el-GR" w:eastAsia="en-GB"/>
        </w:rPr>
        <w:br w:type="page"/>
      </w:r>
    </w:p>
    <w:p w14:paraId="0BF5F61D" w14:textId="77777777" w:rsidR="00E417FC" w:rsidRDefault="00E417FC" w:rsidP="0099525C">
      <w:pPr>
        <w:suppressAutoHyphens w:val="0"/>
        <w:spacing w:before="100" w:beforeAutospacing="1" w:after="100" w:afterAutospacing="1" w:line="278" w:lineRule="auto"/>
        <w:rPr>
          <w:rFonts w:eastAsia="Times New Roman" w:cs="Tahoma"/>
          <w:szCs w:val="22"/>
          <w:lang w:val="el-GR" w:eastAsia="en-GB"/>
        </w:rPr>
      </w:pPr>
    </w:p>
    <w:p w14:paraId="5BDED728" w14:textId="0FEEA354" w:rsidR="00C41469" w:rsidRPr="00BC7260" w:rsidRDefault="00C41469" w:rsidP="005B3A8A">
      <w:pPr>
        <w:pStyle w:val="13"/>
        <w:numPr>
          <w:ilvl w:val="0"/>
          <w:numId w:val="0"/>
        </w:numPr>
        <w:ind w:left="-851"/>
        <w:jc w:val="center"/>
      </w:pPr>
      <w:bookmarkStart w:id="1800" w:name="_Toc212703333"/>
      <w:bookmarkEnd w:id="1319"/>
      <w:bookmarkEnd w:id="1799"/>
      <w:r w:rsidRPr="00BC7260">
        <w:t>ΠΑΡΑΡΤΗΜΑ ΙΙ - ΕΕΕΣ</w:t>
      </w:r>
      <w:bookmarkEnd w:id="1800"/>
    </w:p>
    <w:p w14:paraId="502D8D39" w14:textId="327296B3" w:rsidR="006633D2" w:rsidRDefault="00C41469" w:rsidP="00834539">
      <w:pPr>
        <w:rPr>
          <w:lang w:val="el-GR"/>
        </w:rPr>
      </w:pPr>
      <w:r w:rsidRPr="00C41469">
        <w:rPr>
          <w:lang w:val="el-GR"/>
        </w:rPr>
        <w:t>Το έντυπο Ε.Ε.Ε.Σ. που συνοδεύει την παρούσα Διακήρυξη είναι αναρτημένο, σε μορφή .</w:t>
      </w:r>
      <w:r>
        <w:t>PDF</w:t>
      </w:r>
      <w:r w:rsidRPr="00C41469">
        <w:rPr>
          <w:lang w:val="el-GR"/>
        </w:rPr>
        <w:t xml:space="preserve"> (ψηφιακά υπογεγραμμένο) και .</w:t>
      </w:r>
      <w:r>
        <w:t>XML</w:t>
      </w:r>
      <w:r w:rsidRPr="00C41469">
        <w:rPr>
          <w:lang w:val="el-GR"/>
        </w:rPr>
        <w:t xml:space="preserve">, στη διαδικτυακή πύλη </w:t>
      </w:r>
      <w:hyperlink r:id="rId28" w:history="1">
        <w:r w:rsidR="00A44798" w:rsidRPr="006474F4">
          <w:rPr>
            <w:rStyle w:val="-"/>
          </w:rPr>
          <w:t>www</w:t>
        </w:r>
        <w:r w:rsidR="00A44798" w:rsidRPr="006474F4">
          <w:rPr>
            <w:rStyle w:val="-"/>
            <w:lang w:val="el-GR"/>
          </w:rPr>
          <w:t>.</w:t>
        </w:r>
        <w:proofErr w:type="spellStart"/>
        <w:r w:rsidR="00A44798" w:rsidRPr="006474F4">
          <w:rPr>
            <w:rStyle w:val="-"/>
          </w:rPr>
          <w:t>promitheus</w:t>
        </w:r>
        <w:proofErr w:type="spellEnd"/>
        <w:r w:rsidR="00A44798" w:rsidRPr="006474F4">
          <w:rPr>
            <w:rStyle w:val="-"/>
            <w:lang w:val="el-GR"/>
          </w:rPr>
          <w:t>.</w:t>
        </w:r>
        <w:r w:rsidR="00A44798" w:rsidRPr="006474F4">
          <w:rPr>
            <w:rStyle w:val="-"/>
          </w:rPr>
          <w:t>gov</w:t>
        </w:r>
        <w:r w:rsidR="00A44798" w:rsidRPr="006474F4">
          <w:rPr>
            <w:rStyle w:val="-"/>
            <w:lang w:val="el-GR"/>
          </w:rPr>
          <w:t>.</w:t>
        </w:r>
        <w:r w:rsidR="00A44798" w:rsidRPr="006474F4">
          <w:rPr>
            <w:rStyle w:val="-"/>
          </w:rPr>
          <w:t>gr</w:t>
        </w:r>
      </w:hyperlink>
      <w:r w:rsidR="00A44798">
        <w:rPr>
          <w:lang w:val="el-GR"/>
        </w:rPr>
        <w:t xml:space="preserve"> </w:t>
      </w:r>
      <w:r w:rsidRPr="00C41469">
        <w:rPr>
          <w:lang w:val="el-GR"/>
        </w:rPr>
        <w:t>του Ε.Σ.Η.ΔΗ.Σ., στο χώρο του εν θέματι ηλεκτρονικού διαγωνισμού.</w:t>
      </w:r>
    </w:p>
    <w:p w14:paraId="7EF16B22" w14:textId="5CCF0ED9" w:rsidR="00E417FC" w:rsidRDefault="00E417FC">
      <w:pPr>
        <w:suppressAutoHyphens w:val="0"/>
        <w:spacing w:after="0"/>
        <w:jc w:val="left"/>
        <w:rPr>
          <w:lang w:val="el-GR"/>
        </w:rPr>
      </w:pPr>
      <w:r>
        <w:rPr>
          <w:lang w:val="el-GR"/>
        </w:rPr>
        <w:br w:type="page"/>
      </w:r>
    </w:p>
    <w:p w14:paraId="232843A8" w14:textId="153DEBF4" w:rsidR="009E0896" w:rsidRPr="00AD57DA" w:rsidRDefault="009E0896" w:rsidP="005B3A8A">
      <w:pPr>
        <w:pStyle w:val="13"/>
        <w:numPr>
          <w:ilvl w:val="0"/>
          <w:numId w:val="0"/>
        </w:numPr>
        <w:jc w:val="center"/>
      </w:pPr>
      <w:bookmarkStart w:id="1801" w:name="_Toc212703334"/>
      <w:r w:rsidRPr="00AD57DA">
        <w:lastRenderedPageBreak/>
        <w:t>ΠΑΡΑΡΤΗΜΑ Ι</w:t>
      </w:r>
      <w:r w:rsidR="006633D2">
        <w:t>ΙΙ</w:t>
      </w:r>
      <w:r w:rsidRPr="00AD57DA">
        <w:t xml:space="preserve"> - ΥΠΟΔΕΙΓΜΑ ΟΙΚΟΝΟΜΙΚΗΣ ΠΡΟΣΦΟΡΑΣ</w:t>
      </w:r>
      <w:bookmarkEnd w:id="1801"/>
    </w:p>
    <w:p w14:paraId="07B34303" w14:textId="77777777" w:rsidR="00B061C3" w:rsidRPr="001F53A4" w:rsidRDefault="00B061C3" w:rsidP="00691675">
      <w:pPr>
        <w:widowControl w:val="0"/>
        <w:suppressAutoHyphens w:val="0"/>
        <w:spacing w:after="160" w:line="276" w:lineRule="auto"/>
        <w:ind w:right="58"/>
        <w:rPr>
          <w:rFonts w:eastAsia="Calibri" w:cs="Tahoma"/>
          <w:kern w:val="2"/>
          <w:szCs w:val="22"/>
          <w:lang w:val="el-GR" w:eastAsia="en-US"/>
          <w14:ligatures w14:val="standardContextual"/>
        </w:rPr>
      </w:pPr>
      <w:r w:rsidRPr="001F53A4">
        <w:rPr>
          <w:rFonts w:eastAsia="Calibri" w:cs="Tahoma"/>
          <w:kern w:val="2"/>
          <w:szCs w:val="22"/>
          <w:lang w:val="el-GR" w:eastAsia="en-US"/>
          <w14:ligatures w14:val="standardContextual"/>
        </w:rPr>
        <w:t xml:space="preserve">Η Οικονομική Προσφορά υποβάλλεται ηλεκτρονικά </w:t>
      </w:r>
      <w:r w:rsidRPr="001F53A4">
        <w:rPr>
          <w:rFonts w:eastAsia="Calibri" w:cs="Tahoma"/>
          <w:kern w:val="2"/>
          <w:szCs w:val="22"/>
          <w:u w:val="single"/>
          <w:lang w:val="el-GR" w:eastAsia="en-US"/>
          <w14:ligatures w14:val="standardContextual"/>
        </w:rPr>
        <w:t>επί ποινή απορρίψεως</w:t>
      </w:r>
      <w:r w:rsidRPr="001F53A4">
        <w:rPr>
          <w:rFonts w:eastAsia="Calibri" w:cs="Tahoma"/>
          <w:kern w:val="2"/>
          <w:szCs w:val="22"/>
          <w:lang w:val="el-GR" w:eastAsia="en-US"/>
          <w14:ligatures w14:val="standardContextual"/>
        </w:rPr>
        <w:t xml:space="preserve"> στον (υπό)φάκελο «Οικονομική Προσφορά» και συμπληρώνοντας την αντίστοιχη ειδική ηλεκτρονική φόρμα του Συστήματος ΕΣΗΔΗΣ. Ο προσφέρων επισυνάπτει στην οικονομική προσφορά του Συστήματος ΕΣΗΔΗΣ τα ψηφιακά υπογεγραμμένα σχετικά ηλεκτρονικά αρχεία των συμπληρωμένων του παρόντος Παραρτήματος της διακήρυξης μαζί με τη δήλωση του χρόνου ισχύος της οικονομικής προσφοράς.</w:t>
      </w:r>
    </w:p>
    <w:p w14:paraId="031E8EE1" w14:textId="77777777" w:rsidR="00B061C3" w:rsidRPr="001F53A4" w:rsidRDefault="00B061C3" w:rsidP="00691675">
      <w:pPr>
        <w:widowControl w:val="0"/>
        <w:suppressAutoHyphens w:val="0"/>
        <w:spacing w:after="160" w:line="276" w:lineRule="auto"/>
        <w:ind w:right="57"/>
        <w:rPr>
          <w:rFonts w:eastAsia="Calibri" w:cs="Tahoma"/>
          <w:kern w:val="2"/>
          <w:szCs w:val="22"/>
          <w:lang w:val="el-GR" w:eastAsia="en-US"/>
          <w14:ligatures w14:val="standardContextual"/>
        </w:rPr>
      </w:pPr>
      <w:r w:rsidRPr="001F53A4">
        <w:rPr>
          <w:rFonts w:eastAsia="Calibri" w:cs="Tahoma"/>
          <w:kern w:val="2"/>
          <w:szCs w:val="22"/>
          <w:lang w:val="el-GR" w:eastAsia="en-US"/>
          <w14:ligatures w14:val="standardContextual"/>
        </w:rPr>
        <w:t xml:space="preserve">Το υπόδειγμα της οικονομικής προσφοράς έχει συνταχθεί με γνώμονα την πληρέστερη αξιολόγηση των προσφορών. </w:t>
      </w:r>
    </w:p>
    <w:p w14:paraId="39383D96" w14:textId="7C58DF5A" w:rsidR="0081768D" w:rsidRPr="0081768D" w:rsidRDefault="00B061C3" w:rsidP="00691675">
      <w:pPr>
        <w:pStyle w:val="pf0"/>
        <w:spacing w:before="0" w:beforeAutospacing="0" w:after="160" w:afterAutospacing="0" w:line="276" w:lineRule="auto"/>
        <w:jc w:val="both"/>
        <w:rPr>
          <w:rFonts w:ascii="Tahoma" w:eastAsia="Calibri" w:hAnsi="Tahoma" w:cs="Tahoma"/>
          <w:kern w:val="2"/>
          <w:sz w:val="22"/>
          <w:szCs w:val="22"/>
          <w:lang w:eastAsia="en-US"/>
          <w14:ligatures w14:val="standardContextual"/>
        </w:rPr>
      </w:pPr>
      <w:r w:rsidRPr="0081768D">
        <w:rPr>
          <w:rFonts w:ascii="Tahoma" w:eastAsia="Calibri" w:hAnsi="Tahoma" w:cs="Tahoma"/>
          <w:kern w:val="2"/>
          <w:sz w:val="22"/>
          <w:szCs w:val="22"/>
          <w:lang w:eastAsia="en-US"/>
          <w14:ligatures w14:val="standardContextual"/>
        </w:rPr>
        <w:t xml:space="preserve">Για τις δράσεις 1 και 2 ο προσφέρων αναγράφει στην στήλη γ την προτεινόμενη αμοιβή του σε ευρώ. Ειδικότερα </w:t>
      </w:r>
      <w:r w:rsidR="0081768D">
        <w:rPr>
          <w:rFonts w:ascii="Tahoma" w:eastAsia="Calibri" w:hAnsi="Tahoma" w:cs="Tahoma"/>
          <w:kern w:val="2"/>
          <w:sz w:val="22"/>
          <w:szCs w:val="22"/>
          <w:lang w:eastAsia="en-US"/>
          <w14:ligatures w14:val="standardContextual"/>
        </w:rPr>
        <w:t>γ</w:t>
      </w:r>
      <w:r w:rsidR="0081768D" w:rsidRPr="0081768D">
        <w:rPr>
          <w:rFonts w:ascii="Tahoma" w:eastAsia="Calibri" w:hAnsi="Tahoma" w:cs="Tahoma"/>
          <w:kern w:val="2"/>
          <w:sz w:val="22"/>
          <w:szCs w:val="22"/>
          <w:lang w:eastAsia="en-US"/>
          <w14:ligatures w14:val="standardContextual"/>
        </w:rPr>
        <w:t>ια τη δράση 2</w:t>
      </w:r>
      <w:r w:rsidR="0081768D">
        <w:rPr>
          <w:rFonts w:ascii="Tahoma" w:eastAsia="Calibri" w:hAnsi="Tahoma" w:cs="Tahoma"/>
          <w:kern w:val="2"/>
          <w:sz w:val="22"/>
          <w:szCs w:val="22"/>
          <w:lang w:eastAsia="en-US"/>
          <w14:ligatures w14:val="standardContextual"/>
        </w:rPr>
        <w:t>.</w:t>
      </w:r>
      <w:r w:rsidR="0081768D" w:rsidRPr="0081768D">
        <w:rPr>
          <w:rFonts w:ascii="Tahoma" w:eastAsia="Calibri" w:hAnsi="Tahoma" w:cs="Tahoma"/>
          <w:kern w:val="2"/>
          <w:sz w:val="22"/>
          <w:szCs w:val="22"/>
          <w:lang w:eastAsia="en-US"/>
          <w14:ligatures w14:val="standardContextual"/>
        </w:rPr>
        <w:t xml:space="preserve"> ο υπολογισμός του κόστους θα γίνει από τον υποψήφιο λαμβάνοντας υπόψη τα παραδοτέα όπως αυτά περιγράφονται και ζητούνται αναλυτικά για τη δράση 2. στο Παράρτημα Ι. και την τιμή μονάδας που θα έχει ορίσει ο εκάστοτε υποψήφιος ανάδοχος στον πίνακα 2</w:t>
      </w:r>
      <w:r w:rsidR="0081768D">
        <w:rPr>
          <w:rFonts w:ascii="Tahoma" w:eastAsia="Calibri" w:hAnsi="Tahoma" w:cs="Tahoma"/>
          <w:kern w:val="2"/>
          <w:sz w:val="22"/>
          <w:szCs w:val="22"/>
          <w:lang w:eastAsia="en-US"/>
          <w14:ligatures w14:val="standardContextual"/>
        </w:rPr>
        <w:t>.</w:t>
      </w:r>
      <w:r w:rsidR="0081768D" w:rsidRPr="0081768D">
        <w:rPr>
          <w:rFonts w:ascii="Tahoma" w:eastAsia="Calibri" w:hAnsi="Tahoma" w:cs="Tahoma"/>
          <w:kern w:val="2"/>
          <w:sz w:val="22"/>
          <w:szCs w:val="22"/>
          <w:lang w:eastAsia="en-US"/>
          <w14:ligatures w14:val="standardContextual"/>
        </w:rPr>
        <w:t xml:space="preserve"> του Παραρτήματος IΙΙ της παρούσης.</w:t>
      </w:r>
    </w:p>
    <w:p w14:paraId="5131BD77" w14:textId="3D9F7F21" w:rsidR="00B061C3" w:rsidRPr="001F53A4" w:rsidRDefault="00B061C3" w:rsidP="00691675">
      <w:pPr>
        <w:widowControl w:val="0"/>
        <w:suppressAutoHyphens w:val="0"/>
        <w:spacing w:after="160" w:line="276" w:lineRule="auto"/>
        <w:ind w:right="57"/>
        <w:rPr>
          <w:rFonts w:eastAsia="Calibri" w:cs="Tahoma"/>
          <w:kern w:val="2"/>
          <w:szCs w:val="22"/>
          <w:lang w:val="el-GR" w:eastAsia="en-US"/>
          <w14:ligatures w14:val="standardContextual"/>
        </w:rPr>
      </w:pPr>
      <w:r w:rsidRPr="001F53A4">
        <w:rPr>
          <w:rFonts w:eastAsia="Calibri" w:cs="Tahoma"/>
          <w:kern w:val="2"/>
          <w:szCs w:val="22"/>
          <w:lang w:val="el-GR" w:eastAsia="en-US"/>
          <w14:ligatures w14:val="standardContextual"/>
        </w:rPr>
        <w:t xml:space="preserve">Για τις δράσεις 3, 4 και 5, ο προσφέρων θα δηλώσει στην στήλη β της Οικονομικής Προσφοράς του ποσοστό επί τοις εκατό επί της προϋπολογισθείσας δαπάνης των Ενεργειών, που θα αφορά στην αμοιβή του και εν συνεχεία θα υπολογίσει και θα καταγράψει στην στήλη γ το αντίστοιχο ποσό που προκύπτει σε ευρώ. </w:t>
      </w:r>
    </w:p>
    <w:p w14:paraId="7C3E6D45" w14:textId="77777777" w:rsidR="00B061C3" w:rsidRPr="001F53A4" w:rsidRDefault="00B061C3" w:rsidP="00691675">
      <w:pPr>
        <w:widowControl w:val="0"/>
        <w:suppressAutoHyphens w:val="0"/>
        <w:spacing w:after="160" w:line="276" w:lineRule="auto"/>
        <w:ind w:right="57"/>
        <w:rPr>
          <w:rFonts w:eastAsia="Calibri" w:cs="Tahoma"/>
          <w:kern w:val="2"/>
          <w:szCs w:val="22"/>
          <w:lang w:val="el-GR" w:eastAsia="en-US"/>
          <w14:ligatures w14:val="standardContextual"/>
        </w:rPr>
      </w:pPr>
      <w:r w:rsidRPr="001F53A4">
        <w:rPr>
          <w:rFonts w:eastAsia="Calibri" w:cs="Tahoma"/>
          <w:kern w:val="2"/>
          <w:szCs w:val="22"/>
          <w:lang w:val="el-GR" w:eastAsia="en-US"/>
          <w14:ligatures w14:val="standardContextual"/>
        </w:rPr>
        <w:t xml:space="preserve">Η τελική οικονομική προσφορά των υποψηφίων προκύπτει από το άθροισμα των ποσών της στήλης γ.   </w:t>
      </w:r>
    </w:p>
    <w:p w14:paraId="01F2F79E" w14:textId="0EA7EAAB" w:rsidR="00B061C3" w:rsidRPr="001F53A4" w:rsidRDefault="00B061C3" w:rsidP="00B061C3">
      <w:pPr>
        <w:suppressAutoHyphens w:val="0"/>
        <w:spacing w:after="160" w:line="276" w:lineRule="auto"/>
        <w:jc w:val="center"/>
        <w:rPr>
          <w:rFonts w:eastAsia="Calibri" w:cs="Tahoma"/>
          <w:b/>
          <w:bCs/>
          <w:kern w:val="2"/>
          <w:szCs w:val="22"/>
          <w:lang w:val="el-GR" w:eastAsia="en-US"/>
          <w14:ligatures w14:val="standardContextual"/>
        </w:rPr>
      </w:pPr>
      <w:r w:rsidRPr="001F53A4">
        <w:rPr>
          <w:rFonts w:eastAsia="Calibri" w:cs="Tahoma"/>
          <w:b/>
          <w:bCs/>
          <w:kern w:val="2"/>
          <w:szCs w:val="22"/>
          <w:lang w:val="el-GR" w:eastAsia="en-US"/>
          <w14:ligatures w14:val="standardContextual"/>
        </w:rPr>
        <w:t>ΣΥΓΚΕΝΤΡΩΤΙΚΟ ΕΝΤΥΠΟ ΟΙΚΟΝΟΜΙΚΗΣ ΠΡΟΣΦΟΡΑΣ ΟΙΚΟΝΟΜΙΚΟΥ ΦΟΡΕΑ (ΟΦ)</w:t>
      </w:r>
    </w:p>
    <w:tbl>
      <w:tblPr>
        <w:tblStyle w:val="57"/>
        <w:tblW w:w="0" w:type="auto"/>
        <w:tblInd w:w="0" w:type="dxa"/>
        <w:tblLook w:val="04A0" w:firstRow="1" w:lastRow="0" w:firstColumn="1" w:lastColumn="0" w:noHBand="0" w:noVBand="1"/>
      </w:tblPr>
      <w:tblGrid>
        <w:gridCol w:w="337"/>
        <w:gridCol w:w="2676"/>
        <w:gridCol w:w="1937"/>
        <w:gridCol w:w="1664"/>
        <w:gridCol w:w="1703"/>
        <w:gridCol w:w="1450"/>
      </w:tblGrid>
      <w:tr w:rsidR="008A4D5E" w:rsidRPr="001F53A4" w14:paraId="6A798F46" w14:textId="0CCF6C2F" w:rsidTr="008A4D5E">
        <w:tc>
          <w:tcPr>
            <w:tcW w:w="337" w:type="dxa"/>
            <w:tcBorders>
              <w:top w:val="single" w:sz="4" w:space="0" w:color="auto"/>
              <w:left w:val="single" w:sz="4" w:space="0" w:color="auto"/>
              <w:bottom w:val="single" w:sz="4" w:space="0" w:color="auto"/>
              <w:right w:val="single" w:sz="4" w:space="0" w:color="auto"/>
            </w:tcBorders>
          </w:tcPr>
          <w:p w14:paraId="61120C23" w14:textId="77777777" w:rsidR="008A4D5E" w:rsidRPr="001F53A4" w:rsidRDefault="008A4D5E" w:rsidP="00B061C3">
            <w:pPr>
              <w:suppressAutoHyphens w:val="0"/>
              <w:spacing w:after="0"/>
              <w:jc w:val="left"/>
              <w:rPr>
                <w:rFonts w:cs="Tahoma"/>
                <w:szCs w:val="22"/>
                <w:lang w:val="el-GR" w:eastAsia="en-US"/>
              </w:rPr>
            </w:pPr>
          </w:p>
        </w:tc>
        <w:tc>
          <w:tcPr>
            <w:tcW w:w="2676" w:type="dxa"/>
            <w:tcBorders>
              <w:top w:val="single" w:sz="4" w:space="0" w:color="auto"/>
              <w:left w:val="single" w:sz="4" w:space="0" w:color="auto"/>
              <w:bottom w:val="single" w:sz="4" w:space="0" w:color="auto"/>
              <w:right w:val="single" w:sz="4" w:space="0" w:color="auto"/>
            </w:tcBorders>
            <w:hideMark/>
          </w:tcPr>
          <w:p w14:paraId="0C688D36" w14:textId="77777777" w:rsidR="008A4D5E" w:rsidRPr="001F53A4" w:rsidRDefault="008A4D5E" w:rsidP="00B061C3">
            <w:pPr>
              <w:suppressAutoHyphens w:val="0"/>
              <w:spacing w:after="0"/>
              <w:jc w:val="left"/>
              <w:rPr>
                <w:rFonts w:cs="Tahoma"/>
                <w:szCs w:val="22"/>
                <w:lang w:val="el-GR" w:eastAsia="en-US"/>
              </w:rPr>
            </w:pPr>
            <w:r w:rsidRPr="001F53A4">
              <w:rPr>
                <w:rFonts w:cs="Tahoma"/>
                <w:szCs w:val="22"/>
                <w:lang w:val="el-GR" w:eastAsia="en-US"/>
              </w:rPr>
              <w:t>Δράση</w:t>
            </w:r>
          </w:p>
        </w:tc>
        <w:tc>
          <w:tcPr>
            <w:tcW w:w="1937" w:type="dxa"/>
            <w:tcBorders>
              <w:top w:val="single" w:sz="4" w:space="0" w:color="auto"/>
              <w:left w:val="single" w:sz="4" w:space="0" w:color="auto"/>
              <w:bottom w:val="single" w:sz="4" w:space="0" w:color="auto"/>
              <w:right w:val="single" w:sz="4" w:space="0" w:color="auto"/>
            </w:tcBorders>
            <w:hideMark/>
          </w:tcPr>
          <w:p w14:paraId="21FE09B7" w14:textId="43998E95" w:rsidR="008A4D5E" w:rsidRPr="001F53A4" w:rsidRDefault="008A4D5E" w:rsidP="00B061C3">
            <w:pPr>
              <w:suppressAutoHyphens w:val="0"/>
              <w:spacing w:after="0"/>
              <w:jc w:val="left"/>
              <w:rPr>
                <w:rFonts w:cs="Tahoma"/>
                <w:szCs w:val="22"/>
                <w:lang w:val="el-GR" w:eastAsia="en-US"/>
              </w:rPr>
            </w:pPr>
            <w:r>
              <w:rPr>
                <w:rFonts w:cs="Tahoma"/>
                <w:szCs w:val="22"/>
                <w:lang w:val="el-GR" w:eastAsia="en-US"/>
              </w:rPr>
              <w:t xml:space="preserve">Συνολικός </w:t>
            </w:r>
            <w:r w:rsidRPr="001F53A4">
              <w:rPr>
                <w:rFonts w:cs="Tahoma"/>
                <w:szCs w:val="22"/>
                <w:lang w:val="el-GR" w:eastAsia="en-US"/>
              </w:rPr>
              <w:t>Προϋπολογισμός (α)</w:t>
            </w:r>
          </w:p>
        </w:tc>
        <w:tc>
          <w:tcPr>
            <w:tcW w:w="1664" w:type="dxa"/>
            <w:tcBorders>
              <w:top w:val="single" w:sz="4" w:space="0" w:color="auto"/>
              <w:left w:val="single" w:sz="4" w:space="0" w:color="auto"/>
              <w:bottom w:val="single" w:sz="4" w:space="0" w:color="auto"/>
              <w:right w:val="single" w:sz="4" w:space="0" w:color="auto"/>
            </w:tcBorders>
            <w:hideMark/>
          </w:tcPr>
          <w:p w14:paraId="29C774B1" w14:textId="77777777" w:rsidR="008A4D5E" w:rsidRPr="001F53A4" w:rsidRDefault="008A4D5E" w:rsidP="00B061C3">
            <w:pPr>
              <w:suppressAutoHyphens w:val="0"/>
              <w:spacing w:after="0"/>
              <w:jc w:val="center"/>
              <w:rPr>
                <w:rFonts w:cs="Tahoma"/>
                <w:szCs w:val="22"/>
                <w:lang w:val="el-GR" w:eastAsia="en-US"/>
              </w:rPr>
            </w:pPr>
            <w:r w:rsidRPr="001F53A4">
              <w:rPr>
                <w:rFonts w:cs="Tahoma"/>
                <w:szCs w:val="22"/>
                <w:lang w:val="el-GR" w:eastAsia="en-US"/>
              </w:rPr>
              <w:t>Προσφορά αμοιβής (β)</w:t>
            </w:r>
          </w:p>
        </w:tc>
        <w:tc>
          <w:tcPr>
            <w:tcW w:w="1703" w:type="dxa"/>
            <w:tcBorders>
              <w:top w:val="single" w:sz="4" w:space="0" w:color="auto"/>
              <w:left w:val="single" w:sz="4" w:space="0" w:color="auto"/>
              <w:bottom w:val="single" w:sz="4" w:space="0" w:color="auto"/>
              <w:right w:val="single" w:sz="4" w:space="0" w:color="auto"/>
            </w:tcBorders>
            <w:hideMark/>
          </w:tcPr>
          <w:p w14:paraId="63D48184" w14:textId="432E5F8C" w:rsidR="008A4D5E" w:rsidRPr="001F53A4" w:rsidRDefault="008A4D5E" w:rsidP="00B061C3">
            <w:pPr>
              <w:suppressAutoHyphens w:val="0"/>
              <w:spacing w:after="0"/>
              <w:jc w:val="center"/>
              <w:rPr>
                <w:rFonts w:cs="Tahoma"/>
                <w:szCs w:val="22"/>
                <w:lang w:val="el-GR" w:eastAsia="en-US"/>
              </w:rPr>
            </w:pPr>
            <w:r w:rsidRPr="001F53A4">
              <w:rPr>
                <w:rFonts w:cs="Tahoma"/>
                <w:szCs w:val="22"/>
                <w:lang w:val="el-GR" w:eastAsia="en-US"/>
              </w:rPr>
              <w:t xml:space="preserve">Αξία </w:t>
            </w:r>
            <w:r>
              <w:rPr>
                <w:rFonts w:cs="Tahoma"/>
                <w:szCs w:val="22"/>
                <w:lang w:val="el-GR" w:eastAsia="en-US"/>
              </w:rPr>
              <w:t xml:space="preserve">αμοιβής </w:t>
            </w:r>
            <w:r w:rsidRPr="001F53A4">
              <w:rPr>
                <w:rFonts w:cs="Tahoma"/>
                <w:szCs w:val="22"/>
                <w:lang w:val="el-GR" w:eastAsia="en-US"/>
              </w:rPr>
              <w:t>(γ)</w:t>
            </w:r>
          </w:p>
        </w:tc>
        <w:tc>
          <w:tcPr>
            <w:tcW w:w="1450" w:type="dxa"/>
            <w:tcBorders>
              <w:top w:val="single" w:sz="4" w:space="0" w:color="auto"/>
              <w:left w:val="single" w:sz="4" w:space="0" w:color="auto"/>
              <w:bottom w:val="single" w:sz="4" w:space="0" w:color="auto"/>
              <w:right w:val="single" w:sz="4" w:space="0" w:color="auto"/>
            </w:tcBorders>
          </w:tcPr>
          <w:p w14:paraId="0C760B0A" w14:textId="6BC73F9E" w:rsidR="008A4D5E" w:rsidRPr="001F53A4" w:rsidRDefault="008A4D5E" w:rsidP="00B061C3">
            <w:pPr>
              <w:suppressAutoHyphens w:val="0"/>
              <w:spacing w:after="0"/>
              <w:jc w:val="center"/>
              <w:rPr>
                <w:rFonts w:cs="Tahoma"/>
                <w:szCs w:val="22"/>
                <w:lang w:val="el-GR" w:eastAsia="en-US"/>
              </w:rPr>
            </w:pPr>
            <w:r>
              <w:rPr>
                <w:rFonts w:cs="Tahoma"/>
                <w:szCs w:val="22"/>
                <w:lang w:val="el-GR" w:eastAsia="en-US"/>
              </w:rPr>
              <w:t>Συνολικό κόστος (δ)</w:t>
            </w:r>
          </w:p>
        </w:tc>
      </w:tr>
      <w:tr w:rsidR="008A4D5E" w:rsidRPr="001F53A4" w14:paraId="32017C0D" w14:textId="27922872" w:rsidTr="008A4D5E">
        <w:tc>
          <w:tcPr>
            <w:tcW w:w="337" w:type="dxa"/>
            <w:tcBorders>
              <w:top w:val="single" w:sz="4" w:space="0" w:color="auto"/>
              <w:left w:val="single" w:sz="4" w:space="0" w:color="auto"/>
              <w:bottom w:val="single" w:sz="4" w:space="0" w:color="auto"/>
              <w:right w:val="single" w:sz="4" w:space="0" w:color="auto"/>
            </w:tcBorders>
            <w:hideMark/>
          </w:tcPr>
          <w:p w14:paraId="547A66F7" w14:textId="77777777" w:rsidR="008A4D5E" w:rsidRPr="001F53A4" w:rsidRDefault="008A4D5E" w:rsidP="00B061C3">
            <w:pPr>
              <w:suppressAutoHyphens w:val="0"/>
              <w:spacing w:after="0"/>
              <w:jc w:val="left"/>
              <w:rPr>
                <w:rFonts w:cs="Tahoma"/>
                <w:szCs w:val="22"/>
                <w:lang w:val="el-GR" w:eastAsia="en-US"/>
              </w:rPr>
            </w:pPr>
            <w:r w:rsidRPr="001F53A4">
              <w:rPr>
                <w:rFonts w:cs="Tahoma"/>
                <w:szCs w:val="22"/>
                <w:lang w:val="el-GR" w:eastAsia="en-US"/>
              </w:rPr>
              <w:t>1</w:t>
            </w:r>
          </w:p>
        </w:tc>
        <w:tc>
          <w:tcPr>
            <w:tcW w:w="2676" w:type="dxa"/>
            <w:tcBorders>
              <w:top w:val="single" w:sz="4" w:space="0" w:color="auto"/>
              <w:left w:val="single" w:sz="4" w:space="0" w:color="auto"/>
              <w:bottom w:val="single" w:sz="4" w:space="0" w:color="auto"/>
              <w:right w:val="single" w:sz="4" w:space="0" w:color="auto"/>
            </w:tcBorders>
            <w:vAlign w:val="center"/>
            <w:hideMark/>
          </w:tcPr>
          <w:p w14:paraId="76CCF934" w14:textId="77777777" w:rsidR="008A4D5E" w:rsidRPr="001F53A4" w:rsidRDefault="008A4D5E" w:rsidP="00B061C3">
            <w:pPr>
              <w:suppressAutoHyphens w:val="0"/>
              <w:spacing w:after="0"/>
              <w:jc w:val="left"/>
              <w:rPr>
                <w:rFonts w:cs="Tahoma"/>
                <w:szCs w:val="22"/>
                <w:lang w:val="el-GR" w:eastAsia="en-US"/>
              </w:rPr>
            </w:pPr>
            <w:r w:rsidRPr="001F53A4">
              <w:rPr>
                <w:rFonts w:eastAsia="Times New Roman" w:cs="Tahoma"/>
                <w:szCs w:val="22"/>
                <w:lang w:val="el-GR" w:eastAsia="en-GB"/>
              </w:rPr>
              <w:t>Εκπόνηση και Υποβολή Στρατηγικής Επικοινωνίας, Σχεδίου Δράσεων και Δεικτών αξιολόγησης</w:t>
            </w:r>
          </w:p>
        </w:tc>
        <w:tc>
          <w:tcPr>
            <w:tcW w:w="1937" w:type="dxa"/>
            <w:tcBorders>
              <w:top w:val="single" w:sz="4" w:space="0" w:color="auto"/>
              <w:left w:val="single" w:sz="4" w:space="0" w:color="auto"/>
              <w:bottom w:val="single" w:sz="4" w:space="0" w:color="auto"/>
              <w:right w:val="single" w:sz="4" w:space="0" w:color="auto"/>
            </w:tcBorders>
            <w:hideMark/>
          </w:tcPr>
          <w:p w14:paraId="30813A2D" w14:textId="62C79EEA" w:rsidR="008A4D5E" w:rsidRPr="001F53A4" w:rsidRDefault="008A4D5E" w:rsidP="00113925">
            <w:pPr>
              <w:suppressAutoHyphens w:val="0"/>
              <w:spacing w:after="0"/>
              <w:jc w:val="right"/>
              <w:rPr>
                <w:rFonts w:cs="Tahoma"/>
                <w:szCs w:val="22"/>
                <w:lang w:val="el-GR" w:eastAsia="en-US"/>
              </w:rPr>
            </w:pPr>
            <w:r w:rsidRPr="001F53A4">
              <w:rPr>
                <w:rFonts w:eastAsia="Times New Roman" w:cs="Tahoma"/>
                <w:szCs w:val="22"/>
                <w:lang w:val="el-GR" w:eastAsia="en-GB"/>
              </w:rPr>
              <w:t>50.000</w:t>
            </w:r>
            <w:r w:rsidR="00113925">
              <w:rPr>
                <w:rFonts w:eastAsia="Times New Roman" w:cs="Tahoma"/>
                <w:szCs w:val="22"/>
                <w:lang w:val="el-GR" w:eastAsia="en-GB"/>
              </w:rPr>
              <w:t>,00€</w:t>
            </w:r>
          </w:p>
        </w:tc>
        <w:tc>
          <w:tcPr>
            <w:tcW w:w="1664" w:type="dxa"/>
            <w:tcBorders>
              <w:top w:val="single" w:sz="4" w:space="0" w:color="auto"/>
              <w:left w:val="single" w:sz="4" w:space="0" w:color="auto"/>
              <w:bottom w:val="single" w:sz="4" w:space="0" w:color="auto"/>
              <w:right w:val="single" w:sz="4" w:space="0" w:color="auto"/>
            </w:tcBorders>
            <w:shd w:val="clear" w:color="auto" w:fill="D9D9D9"/>
          </w:tcPr>
          <w:p w14:paraId="68A1949B" w14:textId="77777777" w:rsidR="008A4D5E" w:rsidRPr="001F53A4" w:rsidRDefault="008A4D5E" w:rsidP="00B061C3">
            <w:pPr>
              <w:suppressAutoHyphens w:val="0"/>
              <w:spacing w:after="0"/>
              <w:jc w:val="center"/>
              <w:rPr>
                <w:rFonts w:cs="Tahoma"/>
                <w:szCs w:val="22"/>
                <w:lang w:val="el-GR" w:eastAsia="en-US"/>
              </w:rPr>
            </w:pPr>
          </w:p>
        </w:tc>
        <w:tc>
          <w:tcPr>
            <w:tcW w:w="1703" w:type="dxa"/>
            <w:tcBorders>
              <w:top w:val="single" w:sz="4" w:space="0" w:color="auto"/>
              <w:left w:val="single" w:sz="4" w:space="0" w:color="auto"/>
              <w:bottom w:val="single" w:sz="4" w:space="0" w:color="auto"/>
              <w:right w:val="single" w:sz="4" w:space="0" w:color="auto"/>
            </w:tcBorders>
            <w:hideMark/>
          </w:tcPr>
          <w:p w14:paraId="19CEEA5C" w14:textId="2DC6BA04" w:rsidR="008A4D5E" w:rsidRPr="001F53A4" w:rsidRDefault="008A4D5E" w:rsidP="00B061C3">
            <w:pPr>
              <w:suppressAutoHyphens w:val="0"/>
              <w:spacing w:after="0"/>
              <w:jc w:val="center"/>
              <w:rPr>
                <w:rFonts w:cs="Tahoma"/>
                <w:szCs w:val="22"/>
                <w:lang w:val="el-GR" w:eastAsia="en-US"/>
              </w:rPr>
            </w:pPr>
            <w:r w:rsidRPr="001F53A4">
              <w:rPr>
                <w:rFonts w:cs="Tahoma"/>
                <w:szCs w:val="22"/>
                <w:lang w:val="el-GR" w:eastAsia="en-US"/>
              </w:rPr>
              <w:t>…………</w:t>
            </w:r>
            <w:r w:rsidR="00113925">
              <w:rPr>
                <w:rFonts w:cs="Tahoma"/>
                <w:szCs w:val="22"/>
                <w:lang w:val="el-GR" w:eastAsia="en-US"/>
              </w:rPr>
              <w:t>€</w:t>
            </w:r>
          </w:p>
        </w:tc>
        <w:tc>
          <w:tcPr>
            <w:tcW w:w="1450" w:type="dxa"/>
            <w:tcBorders>
              <w:top w:val="single" w:sz="4" w:space="0" w:color="auto"/>
              <w:left w:val="single" w:sz="4" w:space="0" w:color="auto"/>
              <w:bottom w:val="single" w:sz="4" w:space="0" w:color="auto"/>
              <w:right w:val="single" w:sz="4" w:space="0" w:color="auto"/>
            </w:tcBorders>
          </w:tcPr>
          <w:p w14:paraId="2D265E87" w14:textId="59DEAC5E" w:rsidR="008A4D5E" w:rsidRPr="001F53A4" w:rsidRDefault="00CA7233" w:rsidP="00B061C3">
            <w:pPr>
              <w:suppressAutoHyphens w:val="0"/>
              <w:spacing w:after="0"/>
              <w:jc w:val="center"/>
              <w:rPr>
                <w:rFonts w:cs="Tahoma"/>
                <w:szCs w:val="22"/>
                <w:lang w:val="el-GR" w:eastAsia="en-US"/>
              </w:rPr>
            </w:pPr>
            <w:r>
              <w:rPr>
                <w:rFonts w:cs="Tahoma"/>
                <w:szCs w:val="22"/>
                <w:lang w:val="el-GR" w:eastAsia="en-US"/>
              </w:rPr>
              <w:t>(γ)</w:t>
            </w:r>
          </w:p>
        </w:tc>
      </w:tr>
      <w:tr w:rsidR="008A4D5E" w:rsidRPr="001F53A4" w14:paraId="3A80E367" w14:textId="340534F7" w:rsidTr="008A4D5E">
        <w:tc>
          <w:tcPr>
            <w:tcW w:w="337" w:type="dxa"/>
            <w:tcBorders>
              <w:top w:val="single" w:sz="4" w:space="0" w:color="auto"/>
              <w:left w:val="single" w:sz="4" w:space="0" w:color="auto"/>
              <w:bottom w:val="single" w:sz="4" w:space="0" w:color="auto"/>
              <w:right w:val="single" w:sz="4" w:space="0" w:color="auto"/>
            </w:tcBorders>
            <w:hideMark/>
          </w:tcPr>
          <w:p w14:paraId="7E00D423" w14:textId="77777777" w:rsidR="008A4D5E" w:rsidRPr="001F53A4" w:rsidRDefault="008A4D5E" w:rsidP="00B061C3">
            <w:pPr>
              <w:suppressAutoHyphens w:val="0"/>
              <w:spacing w:after="0"/>
              <w:jc w:val="left"/>
              <w:rPr>
                <w:rFonts w:cs="Tahoma"/>
                <w:szCs w:val="22"/>
                <w:lang w:val="el-GR" w:eastAsia="en-US"/>
              </w:rPr>
            </w:pPr>
            <w:r w:rsidRPr="001F53A4">
              <w:rPr>
                <w:rFonts w:cs="Tahoma"/>
                <w:szCs w:val="22"/>
                <w:lang w:val="el-GR" w:eastAsia="en-US"/>
              </w:rPr>
              <w:t>2</w:t>
            </w:r>
          </w:p>
        </w:tc>
        <w:tc>
          <w:tcPr>
            <w:tcW w:w="2676" w:type="dxa"/>
            <w:tcBorders>
              <w:top w:val="single" w:sz="4" w:space="0" w:color="auto"/>
              <w:left w:val="single" w:sz="4" w:space="0" w:color="auto"/>
              <w:bottom w:val="single" w:sz="4" w:space="0" w:color="auto"/>
              <w:right w:val="single" w:sz="4" w:space="0" w:color="auto"/>
            </w:tcBorders>
            <w:vAlign w:val="center"/>
            <w:hideMark/>
          </w:tcPr>
          <w:p w14:paraId="00D7459E" w14:textId="77777777" w:rsidR="008A4D5E" w:rsidRPr="001F53A4" w:rsidRDefault="008A4D5E" w:rsidP="00B061C3">
            <w:pPr>
              <w:suppressAutoHyphens w:val="0"/>
              <w:spacing w:after="0"/>
              <w:jc w:val="left"/>
              <w:rPr>
                <w:rFonts w:cs="Tahoma"/>
                <w:szCs w:val="22"/>
                <w:lang w:val="el-GR" w:eastAsia="en-US"/>
              </w:rPr>
            </w:pPr>
            <w:r w:rsidRPr="001F53A4">
              <w:rPr>
                <w:rFonts w:eastAsia="Times New Roman" w:cs="Tahoma"/>
                <w:szCs w:val="22"/>
                <w:lang w:val="el-GR" w:eastAsia="en-GB"/>
              </w:rPr>
              <w:t>Δημιουργία και Παραγωγή Έντυπου, Ψηφιακού και Οπτικοακουστικού Υλικού</w:t>
            </w:r>
          </w:p>
        </w:tc>
        <w:tc>
          <w:tcPr>
            <w:tcW w:w="1937" w:type="dxa"/>
            <w:tcBorders>
              <w:top w:val="single" w:sz="4" w:space="0" w:color="auto"/>
              <w:left w:val="single" w:sz="4" w:space="0" w:color="auto"/>
              <w:bottom w:val="single" w:sz="4" w:space="0" w:color="auto"/>
              <w:right w:val="single" w:sz="4" w:space="0" w:color="auto"/>
            </w:tcBorders>
            <w:hideMark/>
          </w:tcPr>
          <w:p w14:paraId="5D967E76" w14:textId="275E0691" w:rsidR="008A4D5E" w:rsidRPr="001F53A4" w:rsidRDefault="008A4D5E" w:rsidP="00113925">
            <w:pPr>
              <w:suppressAutoHyphens w:val="0"/>
              <w:spacing w:after="0"/>
              <w:jc w:val="right"/>
              <w:rPr>
                <w:rFonts w:cs="Tahoma"/>
                <w:szCs w:val="22"/>
                <w:lang w:val="el-GR" w:eastAsia="en-US"/>
              </w:rPr>
            </w:pPr>
            <w:r w:rsidRPr="001F53A4">
              <w:rPr>
                <w:rFonts w:eastAsia="Times New Roman" w:cs="Tahoma"/>
                <w:szCs w:val="22"/>
                <w:lang w:val="el-GR" w:eastAsia="en-GB"/>
              </w:rPr>
              <w:t>150.000</w:t>
            </w:r>
            <w:r w:rsidR="00113925">
              <w:rPr>
                <w:rFonts w:eastAsia="Times New Roman" w:cs="Tahoma"/>
                <w:szCs w:val="22"/>
                <w:lang w:val="el-GR" w:eastAsia="en-GB"/>
              </w:rPr>
              <w:t>,00€</w:t>
            </w:r>
          </w:p>
        </w:tc>
        <w:tc>
          <w:tcPr>
            <w:tcW w:w="1664" w:type="dxa"/>
            <w:tcBorders>
              <w:top w:val="single" w:sz="4" w:space="0" w:color="auto"/>
              <w:left w:val="single" w:sz="4" w:space="0" w:color="auto"/>
              <w:bottom w:val="single" w:sz="4" w:space="0" w:color="auto"/>
              <w:right w:val="single" w:sz="4" w:space="0" w:color="auto"/>
            </w:tcBorders>
            <w:shd w:val="clear" w:color="auto" w:fill="D9D9D9"/>
          </w:tcPr>
          <w:p w14:paraId="717E5A52" w14:textId="77777777" w:rsidR="008A4D5E" w:rsidRPr="001F53A4" w:rsidRDefault="008A4D5E" w:rsidP="00B061C3">
            <w:pPr>
              <w:suppressAutoHyphens w:val="0"/>
              <w:spacing w:after="0"/>
              <w:jc w:val="center"/>
              <w:rPr>
                <w:rFonts w:cs="Tahoma"/>
                <w:szCs w:val="22"/>
                <w:lang w:val="el-GR" w:eastAsia="en-US"/>
              </w:rPr>
            </w:pPr>
          </w:p>
        </w:tc>
        <w:tc>
          <w:tcPr>
            <w:tcW w:w="1703" w:type="dxa"/>
            <w:tcBorders>
              <w:top w:val="single" w:sz="4" w:space="0" w:color="auto"/>
              <w:left w:val="single" w:sz="4" w:space="0" w:color="auto"/>
              <w:bottom w:val="single" w:sz="4" w:space="0" w:color="auto"/>
              <w:right w:val="single" w:sz="4" w:space="0" w:color="auto"/>
            </w:tcBorders>
            <w:hideMark/>
          </w:tcPr>
          <w:p w14:paraId="175BDED9" w14:textId="57E353E8" w:rsidR="008A4D5E" w:rsidRPr="001F53A4" w:rsidRDefault="008A4D5E" w:rsidP="00B061C3">
            <w:pPr>
              <w:suppressAutoHyphens w:val="0"/>
              <w:spacing w:after="0"/>
              <w:jc w:val="center"/>
              <w:rPr>
                <w:rFonts w:cs="Tahoma"/>
                <w:szCs w:val="22"/>
                <w:lang w:val="el-GR" w:eastAsia="en-US"/>
              </w:rPr>
            </w:pPr>
            <w:r w:rsidRPr="001F53A4">
              <w:rPr>
                <w:rFonts w:cs="Tahoma"/>
                <w:szCs w:val="22"/>
                <w:lang w:val="el-GR" w:eastAsia="en-US"/>
              </w:rPr>
              <w:t>…………</w:t>
            </w:r>
            <w:r w:rsidR="00113925">
              <w:rPr>
                <w:rFonts w:cs="Tahoma"/>
                <w:szCs w:val="22"/>
                <w:lang w:val="el-GR" w:eastAsia="en-US"/>
              </w:rPr>
              <w:t>€</w:t>
            </w:r>
          </w:p>
        </w:tc>
        <w:tc>
          <w:tcPr>
            <w:tcW w:w="1450" w:type="dxa"/>
            <w:tcBorders>
              <w:top w:val="single" w:sz="4" w:space="0" w:color="auto"/>
              <w:left w:val="single" w:sz="4" w:space="0" w:color="auto"/>
              <w:bottom w:val="single" w:sz="4" w:space="0" w:color="auto"/>
              <w:right w:val="single" w:sz="4" w:space="0" w:color="auto"/>
            </w:tcBorders>
          </w:tcPr>
          <w:p w14:paraId="46CDABFD" w14:textId="560CD505" w:rsidR="008A4D5E" w:rsidRPr="001F53A4" w:rsidRDefault="00CA7233" w:rsidP="00B061C3">
            <w:pPr>
              <w:suppressAutoHyphens w:val="0"/>
              <w:spacing w:after="0"/>
              <w:jc w:val="center"/>
              <w:rPr>
                <w:rFonts w:cs="Tahoma"/>
                <w:szCs w:val="22"/>
                <w:lang w:val="el-GR" w:eastAsia="en-US"/>
              </w:rPr>
            </w:pPr>
            <w:r>
              <w:rPr>
                <w:rFonts w:cs="Tahoma"/>
                <w:szCs w:val="22"/>
                <w:lang w:val="el-GR" w:eastAsia="en-US"/>
              </w:rPr>
              <w:t>(γ)</w:t>
            </w:r>
          </w:p>
        </w:tc>
      </w:tr>
      <w:tr w:rsidR="008A4D5E" w:rsidRPr="001F53A4" w14:paraId="3EE348AB" w14:textId="5B4BF4F5" w:rsidTr="008A4D5E">
        <w:tc>
          <w:tcPr>
            <w:tcW w:w="337" w:type="dxa"/>
            <w:tcBorders>
              <w:top w:val="single" w:sz="4" w:space="0" w:color="auto"/>
              <w:left w:val="single" w:sz="4" w:space="0" w:color="auto"/>
              <w:bottom w:val="single" w:sz="4" w:space="0" w:color="auto"/>
              <w:right w:val="single" w:sz="4" w:space="0" w:color="auto"/>
            </w:tcBorders>
            <w:hideMark/>
          </w:tcPr>
          <w:p w14:paraId="7DA0C593" w14:textId="77777777" w:rsidR="008A4D5E" w:rsidRPr="001F53A4" w:rsidRDefault="008A4D5E" w:rsidP="00B061C3">
            <w:pPr>
              <w:suppressAutoHyphens w:val="0"/>
              <w:spacing w:after="0"/>
              <w:jc w:val="left"/>
              <w:rPr>
                <w:rFonts w:cs="Tahoma"/>
                <w:szCs w:val="22"/>
                <w:lang w:val="el-GR" w:eastAsia="en-US"/>
              </w:rPr>
            </w:pPr>
            <w:r w:rsidRPr="001F53A4">
              <w:rPr>
                <w:rFonts w:cs="Tahoma"/>
                <w:szCs w:val="22"/>
                <w:lang w:val="el-GR" w:eastAsia="en-US"/>
              </w:rPr>
              <w:t>3</w:t>
            </w:r>
          </w:p>
        </w:tc>
        <w:tc>
          <w:tcPr>
            <w:tcW w:w="2676" w:type="dxa"/>
            <w:tcBorders>
              <w:top w:val="single" w:sz="4" w:space="0" w:color="auto"/>
              <w:left w:val="single" w:sz="4" w:space="0" w:color="auto"/>
              <w:bottom w:val="single" w:sz="4" w:space="0" w:color="auto"/>
              <w:right w:val="single" w:sz="4" w:space="0" w:color="auto"/>
            </w:tcBorders>
            <w:vAlign w:val="center"/>
            <w:hideMark/>
          </w:tcPr>
          <w:p w14:paraId="1BC88C78" w14:textId="77777777" w:rsidR="008A4D5E" w:rsidRPr="001F53A4" w:rsidRDefault="008A4D5E" w:rsidP="00B061C3">
            <w:pPr>
              <w:suppressAutoHyphens w:val="0"/>
              <w:spacing w:after="0"/>
              <w:jc w:val="left"/>
              <w:rPr>
                <w:rFonts w:cs="Tahoma"/>
                <w:szCs w:val="22"/>
                <w:lang w:val="el-GR" w:eastAsia="en-US"/>
              </w:rPr>
            </w:pPr>
            <w:r w:rsidRPr="001F53A4">
              <w:rPr>
                <w:rFonts w:eastAsia="Times New Roman" w:cs="Tahoma"/>
                <w:szCs w:val="22"/>
                <w:lang w:val="el-GR" w:eastAsia="en-GB"/>
              </w:rPr>
              <w:t>Διοργάνωση και υποστήριξη φυσικών/ψηφιακών εκδηλώσεων</w:t>
            </w:r>
          </w:p>
        </w:tc>
        <w:tc>
          <w:tcPr>
            <w:tcW w:w="1937" w:type="dxa"/>
            <w:tcBorders>
              <w:top w:val="single" w:sz="4" w:space="0" w:color="auto"/>
              <w:left w:val="single" w:sz="4" w:space="0" w:color="auto"/>
              <w:bottom w:val="single" w:sz="4" w:space="0" w:color="auto"/>
              <w:right w:val="single" w:sz="4" w:space="0" w:color="auto"/>
            </w:tcBorders>
            <w:hideMark/>
          </w:tcPr>
          <w:p w14:paraId="77C19901" w14:textId="6E2D09DE" w:rsidR="008A4D5E" w:rsidRPr="001F53A4" w:rsidRDefault="008A4D5E" w:rsidP="00113925">
            <w:pPr>
              <w:suppressAutoHyphens w:val="0"/>
              <w:spacing w:after="0"/>
              <w:jc w:val="right"/>
              <w:rPr>
                <w:rFonts w:cs="Tahoma"/>
                <w:szCs w:val="22"/>
                <w:lang w:val="el-GR" w:eastAsia="en-US"/>
              </w:rPr>
            </w:pPr>
            <w:r w:rsidRPr="001F53A4">
              <w:rPr>
                <w:rFonts w:eastAsia="Times New Roman" w:cs="Tahoma"/>
                <w:szCs w:val="22"/>
                <w:lang w:val="el-GR" w:eastAsia="en-GB"/>
              </w:rPr>
              <w:t>120.000</w:t>
            </w:r>
            <w:r w:rsidR="00113925">
              <w:rPr>
                <w:rFonts w:eastAsia="Times New Roman" w:cs="Tahoma"/>
                <w:szCs w:val="22"/>
                <w:lang w:val="el-GR" w:eastAsia="en-GB"/>
              </w:rPr>
              <w:t>,00€</w:t>
            </w:r>
          </w:p>
        </w:tc>
        <w:tc>
          <w:tcPr>
            <w:tcW w:w="1664" w:type="dxa"/>
            <w:tcBorders>
              <w:top w:val="single" w:sz="4" w:space="0" w:color="auto"/>
              <w:left w:val="single" w:sz="4" w:space="0" w:color="auto"/>
              <w:bottom w:val="single" w:sz="4" w:space="0" w:color="auto"/>
              <w:right w:val="single" w:sz="4" w:space="0" w:color="auto"/>
            </w:tcBorders>
            <w:hideMark/>
          </w:tcPr>
          <w:p w14:paraId="5917AB28" w14:textId="77777777" w:rsidR="008A4D5E" w:rsidRPr="001F53A4" w:rsidRDefault="008A4D5E" w:rsidP="00B061C3">
            <w:pPr>
              <w:suppressAutoHyphens w:val="0"/>
              <w:spacing w:after="0"/>
              <w:jc w:val="center"/>
              <w:rPr>
                <w:rFonts w:cs="Tahoma"/>
                <w:szCs w:val="22"/>
                <w:lang w:val="el-GR" w:eastAsia="en-US"/>
              </w:rPr>
            </w:pPr>
            <w:r w:rsidRPr="001F53A4">
              <w:rPr>
                <w:rFonts w:cs="Tahoma"/>
                <w:szCs w:val="22"/>
                <w:lang w:val="el-GR" w:eastAsia="en-US"/>
              </w:rPr>
              <w:t>…%</w:t>
            </w:r>
          </w:p>
        </w:tc>
        <w:tc>
          <w:tcPr>
            <w:tcW w:w="1703" w:type="dxa"/>
            <w:tcBorders>
              <w:top w:val="single" w:sz="4" w:space="0" w:color="auto"/>
              <w:left w:val="single" w:sz="4" w:space="0" w:color="auto"/>
              <w:bottom w:val="single" w:sz="4" w:space="0" w:color="auto"/>
              <w:right w:val="single" w:sz="4" w:space="0" w:color="auto"/>
            </w:tcBorders>
            <w:hideMark/>
          </w:tcPr>
          <w:p w14:paraId="7C0DF7AB" w14:textId="77777777" w:rsidR="008A4D5E" w:rsidRPr="001F53A4" w:rsidRDefault="008A4D5E" w:rsidP="00B061C3">
            <w:pPr>
              <w:suppressAutoHyphens w:val="0"/>
              <w:spacing w:after="0"/>
              <w:jc w:val="center"/>
              <w:rPr>
                <w:rFonts w:cs="Tahoma"/>
                <w:szCs w:val="22"/>
                <w:lang w:val="el-GR" w:eastAsia="en-US"/>
              </w:rPr>
            </w:pPr>
            <w:r w:rsidRPr="001F53A4">
              <w:rPr>
                <w:rFonts w:cs="Tahoma"/>
                <w:szCs w:val="22"/>
                <w:lang w:val="el-GR" w:eastAsia="en-US"/>
              </w:rPr>
              <w:t xml:space="preserve">α </w:t>
            </w:r>
            <w:r w:rsidRPr="001F53A4">
              <w:rPr>
                <w:rFonts w:cs="Tahoma"/>
                <w:szCs w:val="22"/>
                <w:lang w:val="en-US" w:eastAsia="en-US"/>
              </w:rPr>
              <w:t xml:space="preserve">x </w:t>
            </w:r>
            <w:r w:rsidRPr="001F53A4">
              <w:rPr>
                <w:rFonts w:cs="Tahoma"/>
                <w:szCs w:val="22"/>
                <w:lang w:val="el-GR" w:eastAsia="en-US"/>
              </w:rPr>
              <w:t>β</w:t>
            </w:r>
          </w:p>
        </w:tc>
        <w:tc>
          <w:tcPr>
            <w:tcW w:w="1450" w:type="dxa"/>
            <w:tcBorders>
              <w:top w:val="single" w:sz="4" w:space="0" w:color="auto"/>
              <w:left w:val="single" w:sz="4" w:space="0" w:color="auto"/>
              <w:bottom w:val="single" w:sz="4" w:space="0" w:color="auto"/>
              <w:right w:val="single" w:sz="4" w:space="0" w:color="auto"/>
            </w:tcBorders>
          </w:tcPr>
          <w:p w14:paraId="0C013200" w14:textId="4D57D13F" w:rsidR="008A4D5E" w:rsidRPr="001F53A4" w:rsidRDefault="00CA7233" w:rsidP="00B061C3">
            <w:pPr>
              <w:suppressAutoHyphens w:val="0"/>
              <w:spacing w:after="0"/>
              <w:jc w:val="center"/>
              <w:rPr>
                <w:rFonts w:cs="Tahoma"/>
                <w:szCs w:val="22"/>
                <w:lang w:val="el-GR" w:eastAsia="en-US"/>
              </w:rPr>
            </w:pPr>
            <w:r>
              <w:rPr>
                <w:rFonts w:cs="Tahoma"/>
                <w:szCs w:val="22"/>
                <w:lang w:val="el-GR" w:eastAsia="en-US"/>
              </w:rPr>
              <w:t>(α)</w:t>
            </w:r>
          </w:p>
        </w:tc>
      </w:tr>
      <w:tr w:rsidR="008A4D5E" w:rsidRPr="0081768D" w14:paraId="79F70E2A" w14:textId="24E7D90F" w:rsidTr="008A4D5E">
        <w:tc>
          <w:tcPr>
            <w:tcW w:w="337" w:type="dxa"/>
            <w:tcBorders>
              <w:top w:val="single" w:sz="4" w:space="0" w:color="auto"/>
              <w:left w:val="single" w:sz="4" w:space="0" w:color="auto"/>
              <w:bottom w:val="single" w:sz="4" w:space="0" w:color="auto"/>
              <w:right w:val="single" w:sz="4" w:space="0" w:color="auto"/>
            </w:tcBorders>
            <w:hideMark/>
          </w:tcPr>
          <w:p w14:paraId="3067912D" w14:textId="77777777" w:rsidR="008A4D5E" w:rsidRPr="001F53A4" w:rsidRDefault="008A4D5E" w:rsidP="00B061C3">
            <w:pPr>
              <w:suppressAutoHyphens w:val="0"/>
              <w:spacing w:after="0"/>
              <w:jc w:val="left"/>
              <w:rPr>
                <w:rFonts w:cs="Tahoma"/>
                <w:szCs w:val="22"/>
                <w:lang w:val="el-GR" w:eastAsia="en-US"/>
              </w:rPr>
            </w:pPr>
            <w:r w:rsidRPr="001F53A4">
              <w:rPr>
                <w:rFonts w:cs="Tahoma"/>
                <w:szCs w:val="22"/>
                <w:lang w:val="el-GR" w:eastAsia="en-US"/>
              </w:rPr>
              <w:t>4</w:t>
            </w:r>
          </w:p>
        </w:tc>
        <w:tc>
          <w:tcPr>
            <w:tcW w:w="2676" w:type="dxa"/>
            <w:tcBorders>
              <w:top w:val="single" w:sz="4" w:space="0" w:color="auto"/>
              <w:left w:val="single" w:sz="4" w:space="0" w:color="auto"/>
              <w:bottom w:val="single" w:sz="4" w:space="0" w:color="auto"/>
              <w:right w:val="single" w:sz="4" w:space="0" w:color="auto"/>
            </w:tcBorders>
            <w:vAlign w:val="center"/>
            <w:hideMark/>
          </w:tcPr>
          <w:p w14:paraId="10394903" w14:textId="77777777" w:rsidR="008A4D5E" w:rsidRPr="001F53A4" w:rsidRDefault="008A4D5E" w:rsidP="00B061C3">
            <w:pPr>
              <w:suppressAutoHyphens w:val="0"/>
              <w:spacing w:after="0"/>
              <w:jc w:val="left"/>
              <w:rPr>
                <w:rFonts w:cs="Tahoma"/>
                <w:szCs w:val="22"/>
                <w:lang w:val="el-GR" w:eastAsia="en-US"/>
              </w:rPr>
            </w:pPr>
            <w:r w:rsidRPr="001F53A4">
              <w:rPr>
                <w:rFonts w:eastAsia="Times New Roman" w:cs="Tahoma"/>
                <w:szCs w:val="22"/>
                <w:lang w:val="el-GR" w:eastAsia="en-GB"/>
              </w:rPr>
              <w:t>Προβολή και Δημοσιότητα σε Μέσα Μαζικής Ενημέρωσης (ΜΜΕ)</w:t>
            </w:r>
          </w:p>
        </w:tc>
        <w:tc>
          <w:tcPr>
            <w:tcW w:w="1937" w:type="dxa"/>
            <w:tcBorders>
              <w:top w:val="single" w:sz="4" w:space="0" w:color="auto"/>
              <w:left w:val="single" w:sz="4" w:space="0" w:color="auto"/>
              <w:bottom w:val="single" w:sz="4" w:space="0" w:color="auto"/>
              <w:right w:val="single" w:sz="4" w:space="0" w:color="auto"/>
            </w:tcBorders>
            <w:hideMark/>
          </w:tcPr>
          <w:p w14:paraId="00B2AD85" w14:textId="527C409A" w:rsidR="008A4D5E" w:rsidRPr="0081768D" w:rsidRDefault="008A4D5E" w:rsidP="00113925">
            <w:pPr>
              <w:suppressAutoHyphens w:val="0"/>
              <w:spacing w:after="0"/>
              <w:jc w:val="right"/>
              <w:rPr>
                <w:rFonts w:cs="Tahoma"/>
                <w:szCs w:val="22"/>
                <w:lang w:val="el-GR" w:eastAsia="en-US"/>
              </w:rPr>
            </w:pPr>
            <w:r>
              <w:rPr>
                <w:rFonts w:eastAsia="Times New Roman" w:cs="Tahoma"/>
                <w:szCs w:val="22"/>
                <w:lang w:val="el-GR" w:eastAsia="en-GB"/>
              </w:rPr>
              <w:t>8</w:t>
            </w:r>
            <w:r w:rsidRPr="0081768D">
              <w:rPr>
                <w:rFonts w:eastAsia="Times New Roman" w:cs="Tahoma"/>
                <w:szCs w:val="22"/>
                <w:lang w:val="el-GR" w:eastAsia="en-GB"/>
              </w:rPr>
              <w:t>00.000</w:t>
            </w:r>
            <w:r w:rsidR="00113925">
              <w:rPr>
                <w:rFonts w:eastAsia="Times New Roman" w:cs="Tahoma"/>
                <w:szCs w:val="22"/>
                <w:lang w:val="el-GR" w:eastAsia="en-GB"/>
              </w:rPr>
              <w:t>,00€</w:t>
            </w:r>
          </w:p>
        </w:tc>
        <w:tc>
          <w:tcPr>
            <w:tcW w:w="1664" w:type="dxa"/>
            <w:tcBorders>
              <w:top w:val="single" w:sz="4" w:space="0" w:color="auto"/>
              <w:left w:val="single" w:sz="4" w:space="0" w:color="auto"/>
              <w:bottom w:val="single" w:sz="4" w:space="0" w:color="auto"/>
              <w:right w:val="single" w:sz="4" w:space="0" w:color="auto"/>
            </w:tcBorders>
            <w:hideMark/>
          </w:tcPr>
          <w:p w14:paraId="61B767FC" w14:textId="77777777" w:rsidR="008A4D5E" w:rsidRPr="0081768D" w:rsidRDefault="008A4D5E" w:rsidP="00B061C3">
            <w:pPr>
              <w:suppressAutoHyphens w:val="0"/>
              <w:spacing w:after="0"/>
              <w:jc w:val="center"/>
              <w:rPr>
                <w:rFonts w:cs="Tahoma"/>
                <w:szCs w:val="22"/>
                <w:lang w:val="el-GR" w:eastAsia="en-US"/>
              </w:rPr>
            </w:pPr>
            <w:r w:rsidRPr="0081768D">
              <w:rPr>
                <w:rFonts w:cs="Tahoma"/>
                <w:szCs w:val="22"/>
                <w:lang w:val="el-GR" w:eastAsia="en-US"/>
              </w:rPr>
              <w:t>…%</w:t>
            </w:r>
          </w:p>
        </w:tc>
        <w:tc>
          <w:tcPr>
            <w:tcW w:w="1703" w:type="dxa"/>
            <w:tcBorders>
              <w:top w:val="single" w:sz="4" w:space="0" w:color="auto"/>
              <w:left w:val="single" w:sz="4" w:space="0" w:color="auto"/>
              <w:bottom w:val="single" w:sz="4" w:space="0" w:color="auto"/>
              <w:right w:val="single" w:sz="4" w:space="0" w:color="auto"/>
            </w:tcBorders>
            <w:hideMark/>
          </w:tcPr>
          <w:p w14:paraId="541D0FE1" w14:textId="77777777" w:rsidR="008A4D5E" w:rsidRPr="0081768D" w:rsidRDefault="008A4D5E" w:rsidP="00B061C3">
            <w:pPr>
              <w:suppressAutoHyphens w:val="0"/>
              <w:spacing w:after="0"/>
              <w:jc w:val="center"/>
              <w:rPr>
                <w:rFonts w:cs="Tahoma"/>
                <w:szCs w:val="22"/>
                <w:lang w:val="el-GR" w:eastAsia="en-US"/>
              </w:rPr>
            </w:pPr>
            <w:r w:rsidRPr="0081768D">
              <w:rPr>
                <w:rFonts w:cs="Tahoma"/>
                <w:szCs w:val="22"/>
                <w:lang w:val="el-GR" w:eastAsia="en-US"/>
              </w:rPr>
              <w:t xml:space="preserve">α </w:t>
            </w:r>
            <w:r w:rsidRPr="0081768D">
              <w:rPr>
                <w:rFonts w:cs="Tahoma"/>
                <w:szCs w:val="22"/>
                <w:lang w:val="en-US" w:eastAsia="en-US"/>
              </w:rPr>
              <w:t xml:space="preserve">x </w:t>
            </w:r>
            <w:r w:rsidRPr="0081768D">
              <w:rPr>
                <w:rFonts w:cs="Tahoma"/>
                <w:szCs w:val="22"/>
                <w:lang w:val="el-GR" w:eastAsia="en-US"/>
              </w:rPr>
              <w:t>β</w:t>
            </w:r>
          </w:p>
        </w:tc>
        <w:tc>
          <w:tcPr>
            <w:tcW w:w="1450" w:type="dxa"/>
            <w:tcBorders>
              <w:top w:val="single" w:sz="4" w:space="0" w:color="auto"/>
              <w:left w:val="single" w:sz="4" w:space="0" w:color="auto"/>
              <w:bottom w:val="single" w:sz="4" w:space="0" w:color="auto"/>
              <w:right w:val="single" w:sz="4" w:space="0" w:color="auto"/>
            </w:tcBorders>
          </w:tcPr>
          <w:p w14:paraId="6D7ECA9F" w14:textId="41AB26E9" w:rsidR="008A4D5E" w:rsidRPr="0081768D" w:rsidRDefault="00CA7233" w:rsidP="00B061C3">
            <w:pPr>
              <w:suppressAutoHyphens w:val="0"/>
              <w:spacing w:after="0"/>
              <w:jc w:val="center"/>
              <w:rPr>
                <w:rFonts w:cs="Tahoma"/>
                <w:szCs w:val="22"/>
                <w:lang w:val="el-GR" w:eastAsia="en-US"/>
              </w:rPr>
            </w:pPr>
            <w:r>
              <w:rPr>
                <w:rFonts w:cs="Tahoma"/>
                <w:szCs w:val="22"/>
                <w:lang w:val="el-GR" w:eastAsia="en-US"/>
              </w:rPr>
              <w:t>(α)</w:t>
            </w:r>
          </w:p>
        </w:tc>
      </w:tr>
      <w:tr w:rsidR="008A4D5E" w:rsidRPr="001F53A4" w14:paraId="31307D35" w14:textId="34301C1D" w:rsidTr="008A4D5E">
        <w:tc>
          <w:tcPr>
            <w:tcW w:w="337" w:type="dxa"/>
            <w:tcBorders>
              <w:top w:val="single" w:sz="4" w:space="0" w:color="auto"/>
              <w:left w:val="single" w:sz="4" w:space="0" w:color="auto"/>
              <w:bottom w:val="single" w:sz="4" w:space="0" w:color="auto"/>
              <w:right w:val="single" w:sz="4" w:space="0" w:color="auto"/>
            </w:tcBorders>
            <w:hideMark/>
          </w:tcPr>
          <w:p w14:paraId="15E762E3" w14:textId="77777777" w:rsidR="008A4D5E" w:rsidRPr="001F53A4" w:rsidRDefault="008A4D5E" w:rsidP="00B061C3">
            <w:pPr>
              <w:suppressAutoHyphens w:val="0"/>
              <w:spacing w:after="0"/>
              <w:jc w:val="left"/>
              <w:rPr>
                <w:rFonts w:cs="Tahoma"/>
                <w:szCs w:val="22"/>
                <w:lang w:val="el-GR" w:eastAsia="en-US"/>
              </w:rPr>
            </w:pPr>
            <w:r w:rsidRPr="001F53A4">
              <w:rPr>
                <w:rFonts w:cs="Tahoma"/>
                <w:szCs w:val="22"/>
                <w:lang w:val="el-GR" w:eastAsia="en-US"/>
              </w:rPr>
              <w:t>5</w:t>
            </w:r>
          </w:p>
        </w:tc>
        <w:tc>
          <w:tcPr>
            <w:tcW w:w="2676" w:type="dxa"/>
            <w:tcBorders>
              <w:top w:val="single" w:sz="4" w:space="0" w:color="auto"/>
              <w:left w:val="single" w:sz="4" w:space="0" w:color="auto"/>
              <w:bottom w:val="single" w:sz="4" w:space="0" w:color="auto"/>
              <w:right w:val="single" w:sz="4" w:space="0" w:color="auto"/>
            </w:tcBorders>
            <w:vAlign w:val="center"/>
            <w:hideMark/>
          </w:tcPr>
          <w:p w14:paraId="68C95B3B" w14:textId="77777777" w:rsidR="008A4D5E" w:rsidRPr="001F53A4" w:rsidRDefault="008A4D5E" w:rsidP="00B061C3">
            <w:pPr>
              <w:suppressAutoHyphens w:val="0"/>
              <w:spacing w:after="0"/>
              <w:jc w:val="left"/>
              <w:rPr>
                <w:rFonts w:cs="Tahoma"/>
                <w:szCs w:val="22"/>
                <w:lang w:val="el-GR" w:eastAsia="en-US"/>
              </w:rPr>
            </w:pPr>
            <w:r w:rsidRPr="001F53A4">
              <w:rPr>
                <w:rFonts w:eastAsia="Times New Roman" w:cs="Tahoma"/>
                <w:szCs w:val="22"/>
                <w:lang w:val="el-GR" w:eastAsia="en-GB"/>
              </w:rPr>
              <w:t>Ψηφιακή Προβολή και Μέσα Κοινωνικής Δικτύωσης</w:t>
            </w:r>
          </w:p>
        </w:tc>
        <w:tc>
          <w:tcPr>
            <w:tcW w:w="1937" w:type="dxa"/>
            <w:tcBorders>
              <w:top w:val="single" w:sz="4" w:space="0" w:color="auto"/>
              <w:left w:val="single" w:sz="4" w:space="0" w:color="auto"/>
              <w:bottom w:val="single" w:sz="4" w:space="0" w:color="auto"/>
              <w:right w:val="single" w:sz="4" w:space="0" w:color="auto"/>
            </w:tcBorders>
            <w:hideMark/>
          </w:tcPr>
          <w:p w14:paraId="0FBDCC31" w14:textId="5CAF08EF" w:rsidR="008A4D5E" w:rsidRPr="001F53A4" w:rsidRDefault="008A4D5E" w:rsidP="00113925">
            <w:pPr>
              <w:suppressAutoHyphens w:val="0"/>
              <w:spacing w:after="0"/>
              <w:jc w:val="right"/>
              <w:rPr>
                <w:rFonts w:cs="Tahoma"/>
                <w:szCs w:val="22"/>
                <w:lang w:val="el-GR" w:eastAsia="en-US"/>
              </w:rPr>
            </w:pPr>
            <w:r w:rsidRPr="001F53A4">
              <w:rPr>
                <w:rFonts w:eastAsia="Times New Roman" w:cs="Tahoma"/>
                <w:szCs w:val="22"/>
                <w:lang w:val="el-GR" w:eastAsia="en-GB"/>
              </w:rPr>
              <w:t>180.000</w:t>
            </w:r>
            <w:r w:rsidR="00113925">
              <w:rPr>
                <w:rFonts w:eastAsia="Times New Roman" w:cs="Tahoma"/>
                <w:szCs w:val="22"/>
                <w:lang w:val="el-GR" w:eastAsia="en-GB"/>
              </w:rPr>
              <w:t>,00€</w:t>
            </w:r>
          </w:p>
        </w:tc>
        <w:tc>
          <w:tcPr>
            <w:tcW w:w="1664" w:type="dxa"/>
            <w:tcBorders>
              <w:top w:val="single" w:sz="4" w:space="0" w:color="auto"/>
              <w:left w:val="single" w:sz="4" w:space="0" w:color="auto"/>
              <w:bottom w:val="single" w:sz="4" w:space="0" w:color="auto"/>
              <w:right w:val="single" w:sz="4" w:space="0" w:color="auto"/>
            </w:tcBorders>
            <w:hideMark/>
          </w:tcPr>
          <w:p w14:paraId="7F4F1A89" w14:textId="77777777" w:rsidR="008A4D5E" w:rsidRPr="001F53A4" w:rsidRDefault="008A4D5E" w:rsidP="00B061C3">
            <w:pPr>
              <w:suppressAutoHyphens w:val="0"/>
              <w:spacing w:after="0"/>
              <w:jc w:val="center"/>
              <w:rPr>
                <w:rFonts w:cs="Tahoma"/>
                <w:szCs w:val="22"/>
                <w:lang w:val="el-GR" w:eastAsia="en-US"/>
              </w:rPr>
            </w:pPr>
            <w:r w:rsidRPr="001F53A4">
              <w:rPr>
                <w:rFonts w:cs="Tahoma"/>
                <w:szCs w:val="22"/>
                <w:lang w:val="el-GR" w:eastAsia="en-US"/>
              </w:rPr>
              <w:t>…%</w:t>
            </w:r>
          </w:p>
        </w:tc>
        <w:tc>
          <w:tcPr>
            <w:tcW w:w="1703" w:type="dxa"/>
            <w:tcBorders>
              <w:top w:val="single" w:sz="4" w:space="0" w:color="auto"/>
              <w:left w:val="single" w:sz="4" w:space="0" w:color="auto"/>
              <w:bottom w:val="single" w:sz="4" w:space="0" w:color="auto"/>
              <w:right w:val="single" w:sz="4" w:space="0" w:color="auto"/>
            </w:tcBorders>
            <w:hideMark/>
          </w:tcPr>
          <w:p w14:paraId="18B9F674" w14:textId="77777777" w:rsidR="008A4D5E" w:rsidRPr="001F53A4" w:rsidRDefault="008A4D5E" w:rsidP="00B061C3">
            <w:pPr>
              <w:suppressAutoHyphens w:val="0"/>
              <w:spacing w:after="0"/>
              <w:jc w:val="center"/>
              <w:rPr>
                <w:rFonts w:cs="Tahoma"/>
                <w:szCs w:val="22"/>
                <w:lang w:val="el-GR" w:eastAsia="en-US"/>
              </w:rPr>
            </w:pPr>
            <w:r w:rsidRPr="001F53A4">
              <w:rPr>
                <w:rFonts w:cs="Tahoma"/>
                <w:szCs w:val="22"/>
                <w:lang w:val="el-GR" w:eastAsia="en-US"/>
              </w:rPr>
              <w:t xml:space="preserve">α </w:t>
            </w:r>
            <w:r w:rsidRPr="001F53A4">
              <w:rPr>
                <w:rFonts w:cs="Tahoma"/>
                <w:szCs w:val="22"/>
                <w:lang w:val="en-US" w:eastAsia="en-US"/>
              </w:rPr>
              <w:t xml:space="preserve">x </w:t>
            </w:r>
            <w:r w:rsidRPr="001F53A4">
              <w:rPr>
                <w:rFonts w:cs="Tahoma"/>
                <w:szCs w:val="22"/>
                <w:lang w:val="el-GR" w:eastAsia="en-US"/>
              </w:rPr>
              <w:t>β</w:t>
            </w:r>
          </w:p>
        </w:tc>
        <w:tc>
          <w:tcPr>
            <w:tcW w:w="1450" w:type="dxa"/>
            <w:tcBorders>
              <w:top w:val="single" w:sz="4" w:space="0" w:color="auto"/>
              <w:left w:val="single" w:sz="4" w:space="0" w:color="auto"/>
              <w:bottom w:val="single" w:sz="4" w:space="0" w:color="auto"/>
              <w:right w:val="single" w:sz="4" w:space="0" w:color="auto"/>
            </w:tcBorders>
          </w:tcPr>
          <w:p w14:paraId="34B3632C" w14:textId="371E6A30" w:rsidR="008A4D5E" w:rsidRPr="001F53A4" w:rsidRDefault="00CA7233" w:rsidP="00B061C3">
            <w:pPr>
              <w:suppressAutoHyphens w:val="0"/>
              <w:spacing w:after="0"/>
              <w:jc w:val="center"/>
              <w:rPr>
                <w:rFonts w:cs="Tahoma"/>
                <w:szCs w:val="22"/>
                <w:lang w:val="el-GR" w:eastAsia="en-US"/>
              </w:rPr>
            </w:pPr>
            <w:r>
              <w:rPr>
                <w:rFonts w:cs="Tahoma"/>
                <w:szCs w:val="22"/>
                <w:lang w:val="el-GR" w:eastAsia="en-US"/>
              </w:rPr>
              <w:t>(α)</w:t>
            </w:r>
          </w:p>
        </w:tc>
      </w:tr>
      <w:tr w:rsidR="008A4D5E" w:rsidRPr="001F53A4" w14:paraId="5AF7A651" w14:textId="60F05245" w:rsidTr="008A4D5E">
        <w:tc>
          <w:tcPr>
            <w:tcW w:w="337" w:type="dxa"/>
            <w:tcBorders>
              <w:top w:val="single" w:sz="4" w:space="0" w:color="auto"/>
              <w:left w:val="single" w:sz="4" w:space="0" w:color="auto"/>
              <w:bottom w:val="single" w:sz="4" w:space="0" w:color="auto"/>
              <w:right w:val="single" w:sz="4" w:space="0" w:color="auto"/>
            </w:tcBorders>
          </w:tcPr>
          <w:p w14:paraId="2C403585" w14:textId="77777777" w:rsidR="008A4D5E" w:rsidRPr="001F53A4" w:rsidRDefault="008A4D5E" w:rsidP="00B061C3">
            <w:pPr>
              <w:suppressAutoHyphens w:val="0"/>
              <w:spacing w:after="0"/>
              <w:jc w:val="left"/>
              <w:rPr>
                <w:rFonts w:cs="Tahoma"/>
                <w:szCs w:val="22"/>
                <w:lang w:val="el-GR" w:eastAsia="en-US"/>
              </w:rPr>
            </w:pPr>
          </w:p>
        </w:tc>
        <w:tc>
          <w:tcPr>
            <w:tcW w:w="2676" w:type="dxa"/>
            <w:tcBorders>
              <w:top w:val="single" w:sz="4" w:space="0" w:color="auto"/>
              <w:left w:val="single" w:sz="4" w:space="0" w:color="auto"/>
              <w:bottom w:val="single" w:sz="4" w:space="0" w:color="auto"/>
              <w:right w:val="single" w:sz="4" w:space="0" w:color="auto"/>
            </w:tcBorders>
            <w:hideMark/>
          </w:tcPr>
          <w:p w14:paraId="3651EBEF" w14:textId="77777777" w:rsidR="008A4D5E" w:rsidRPr="001F53A4" w:rsidRDefault="008A4D5E" w:rsidP="00B061C3">
            <w:pPr>
              <w:suppressAutoHyphens w:val="0"/>
              <w:spacing w:after="0"/>
              <w:jc w:val="left"/>
              <w:rPr>
                <w:rFonts w:cs="Tahoma"/>
                <w:szCs w:val="22"/>
                <w:lang w:val="el-GR" w:eastAsia="en-US"/>
              </w:rPr>
            </w:pPr>
            <w:r w:rsidRPr="001F53A4">
              <w:rPr>
                <w:rFonts w:cs="Tahoma"/>
                <w:szCs w:val="22"/>
                <w:lang w:val="el-GR" w:eastAsia="en-US"/>
              </w:rPr>
              <w:t>Σύνολο</w:t>
            </w:r>
          </w:p>
        </w:tc>
        <w:tc>
          <w:tcPr>
            <w:tcW w:w="1937" w:type="dxa"/>
            <w:tcBorders>
              <w:top w:val="single" w:sz="4" w:space="0" w:color="auto"/>
              <w:left w:val="single" w:sz="4" w:space="0" w:color="auto"/>
              <w:bottom w:val="single" w:sz="4" w:space="0" w:color="auto"/>
              <w:right w:val="single" w:sz="4" w:space="0" w:color="auto"/>
            </w:tcBorders>
          </w:tcPr>
          <w:p w14:paraId="7FD507A3" w14:textId="77777777" w:rsidR="008A4D5E" w:rsidRPr="001F53A4" w:rsidRDefault="008A4D5E" w:rsidP="00B061C3">
            <w:pPr>
              <w:suppressAutoHyphens w:val="0"/>
              <w:spacing w:after="0"/>
              <w:jc w:val="left"/>
              <w:rPr>
                <w:rFonts w:cs="Tahoma"/>
                <w:szCs w:val="22"/>
                <w:lang w:val="el-GR" w:eastAsia="en-US"/>
              </w:rPr>
            </w:pPr>
          </w:p>
        </w:tc>
        <w:tc>
          <w:tcPr>
            <w:tcW w:w="1664" w:type="dxa"/>
            <w:tcBorders>
              <w:top w:val="single" w:sz="4" w:space="0" w:color="auto"/>
              <w:left w:val="single" w:sz="4" w:space="0" w:color="auto"/>
              <w:bottom w:val="single" w:sz="4" w:space="0" w:color="auto"/>
              <w:right w:val="single" w:sz="4" w:space="0" w:color="auto"/>
            </w:tcBorders>
          </w:tcPr>
          <w:p w14:paraId="2A92F3EC" w14:textId="77777777" w:rsidR="008A4D5E" w:rsidRPr="001F53A4" w:rsidRDefault="008A4D5E" w:rsidP="00B061C3">
            <w:pPr>
              <w:suppressAutoHyphens w:val="0"/>
              <w:spacing w:after="0"/>
              <w:jc w:val="center"/>
              <w:rPr>
                <w:rFonts w:cs="Tahoma"/>
                <w:szCs w:val="22"/>
                <w:lang w:val="el-GR" w:eastAsia="en-US"/>
              </w:rPr>
            </w:pPr>
          </w:p>
        </w:tc>
        <w:tc>
          <w:tcPr>
            <w:tcW w:w="1703" w:type="dxa"/>
            <w:tcBorders>
              <w:top w:val="single" w:sz="4" w:space="0" w:color="auto"/>
              <w:left w:val="single" w:sz="4" w:space="0" w:color="auto"/>
              <w:bottom w:val="single" w:sz="4" w:space="0" w:color="auto"/>
              <w:right w:val="single" w:sz="4" w:space="0" w:color="auto"/>
            </w:tcBorders>
            <w:hideMark/>
          </w:tcPr>
          <w:p w14:paraId="62A47A60" w14:textId="5091FC8D" w:rsidR="008A4D5E" w:rsidRPr="001F53A4" w:rsidRDefault="008A4D5E" w:rsidP="00B061C3">
            <w:pPr>
              <w:suppressAutoHyphens w:val="0"/>
              <w:spacing w:after="0"/>
              <w:jc w:val="center"/>
              <w:rPr>
                <w:rFonts w:cs="Tahoma"/>
                <w:szCs w:val="22"/>
                <w:lang w:val="el-GR" w:eastAsia="en-US"/>
              </w:rPr>
            </w:pPr>
            <w:r w:rsidRPr="001F53A4">
              <w:rPr>
                <w:rFonts w:cs="Tahoma"/>
                <w:szCs w:val="22"/>
                <w:lang w:val="el-GR" w:eastAsia="en-US"/>
              </w:rPr>
              <w:t>…………</w:t>
            </w:r>
            <w:r w:rsidR="00113925">
              <w:rPr>
                <w:rFonts w:cs="Tahoma"/>
                <w:szCs w:val="22"/>
                <w:lang w:val="el-GR" w:eastAsia="en-US"/>
              </w:rPr>
              <w:t>€</w:t>
            </w:r>
          </w:p>
        </w:tc>
        <w:tc>
          <w:tcPr>
            <w:tcW w:w="1450" w:type="dxa"/>
            <w:tcBorders>
              <w:top w:val="single" w:sz="4" w:space="0" w:color="auto"/>
              <w:left w:val="single" w:sz="4" w:space="0" w:color="auto"/>
              <w:bottom w:val="single" w:sz="4" w:space="0" w:color="auto"/>
              <w:right w:val="single" w:sz="4" w:space="0" w:color="auto"/>
            </w:tcBorders>
          </w:tcPr>
          <w:p w14:paraId="7E90FF3F" w14:textId="77777777" w:rsidR="008A4D5E" w:rsidRPr="001F53A4" w:rsidRDefault="008A4D5E" w:rsidP="00B061C3">
            <w:pPr>
              <w:suppressAutoHyphens w:val="0"/>
              <w:spacing w:after="0"/>
              <w:jc w:val="center"/>
              <w:rPr>
                <w:rFonts w:cs="Tahoma"/>
                <w:szCs w:val="22"/>
                <w:lang w:val="el-GR" w:eastAsia="en-US"/>
              </w:rPr>
            </w:pPr>
          </w:p>
        </w:tc>
      </w:tr>
    </w:tbl>
    <w:p w14:paraId="44BE011E" w14:textId="67A85D1B" w:rsidR="00B061C3" w:rsidRDefault="00B061C3" w:rsidP="00B061C3">
      <w:pPr>
        <w:suppressAutoHyphens w:val="0"/>
        <w:spacing w:after="160" w:line="276" w:lineRule="auto"/>
        <w:rPr>
          <w:rFonts w:eastAsia="Calibri" w:cs="Tahoma"/>
          <w:kern w:val="2"/>
          <w:szCs w:val="22"/>
          <w:lang w:val="el-GR" w:eastAsia="en-US"/>
          <w14:ligatures w14:val="standardContextual"/>
        </w:rPr>
      </w:pPr>
      <w:r w:rsidRPr="001F53A4">
        <w:rPr>
          <w:rFonts w:eastAsia="Calibri" w:cs="Tahoma"/>
          <w:kern w:val="2"/>
          <w:szCs w:val="22"/>
          <w:lang w:val="el-GR" w:eastAsia="en-US"/>
          <w14:ligatures w14:val="standardContextual"/>
        </w:rPr>
        <w:lastRenderedPageBreak/>
        <w:t>Ο Πίνακας αυτός θα χρησιμοποιηθεί αποκλειστικά για τον υπολογισμό της βαθμολογίας της Οικονομικής Προσφοράς του υποψηφίου. Το τελικό ποσό της σύμβασης προκύπτει από το άθροισμα της προτεινόμενης αμοιβής για τις δράσεις 1 και 2 και το συνολικό κόστος των δράσεων 3, 4 και 5 (120.000</w:t>
      </w:r>
      <w:r w:rsidR="00113925">
        <w:rPr>
          <w:rFonts w:eastAsia="Calibri" w:cs="Tahoma"/>
          <w:kern w:val="2"/>
          <w:szCs w:val="22"/>
          <w:lang w:val="el-GR" w:eastAsia="en-US"/>
          <w14:ligatures w14:val="standardContextual"/>
        </w:rPr>
        <w:t>,00€</w:t>
      </w:r>
      <w:r w:rsidRPr="001F53A4">
        <w:rPr>
          <w:rFonts w:eastAsia="Calibri" w:cs="Tahoma"/>
          <w:kern w:val="2"/>
          <w:szCs w:val="22"/>
          <w:lang w:val="el-GR" w:eastAsia="en-US"/>
          <w14:ligatures w14:val="standardContextual"/>
        </w:rPr>
        <w:t xml:space="preserve">, </w:t>
      </w:r>
      <w:r w:rsidR="00113925">
        <w:rPr>
          <w:rFonts w:eastAsia="Calibri" w:cs="Tahoma"/>
          <w:kern w:val="2"/>
          <w:szCs w:val="22"/>
          <w:lang w:val="el-GR" w:eastAsia="en-US"/>
          <w14:ligatures w14:val="standardContextual"/>
        </w:rPr>
        <w:t>8</w:t>
      </w:r>
      <w:r w:rsidRPr="001F53A4">
        <w:rPr>
          <w:rFonts w:eastAsia="Calibri" w:cs="Tahoma"/>
          <w:kern w:val="2"/>
          <w:szCs w:val="22"/>
          <w:lang w:val="el-GR" w:eastAsia="en-US"/>
          <w14:ligatures w14:val="standardContextual"/>
        </w:rPr>
        <w:t>00.000</w:t>
      </w:r>
      <w:r w:rsidR="00113925">
        <w:rPr>
          <w:rFonts w:eastAsia="Calibri" w:cs="Tahoma"/>
          <w:kern w:val="2"/>
          <w:szCs w:val="22"/>
          <w:lang w:val="el-GR" w:eastAsia="en-US"/>
          <w14:ligatures w14:val="standardContextual"/>
        </w:rPr>
        <w:t>,00€</w:t>
      </w:r>
      <w:r w:rsidRPr="001F53A4">
        <w:rPr>
          <w:rFonts w:eastAsia="Calibri" w:cs="Tahoma"/>
          <w:kern w:val="2"/>
          <w:szCs w:val="22"/>
          <w:lang w:val="el-GR" w:eastAsia="en-US"/>
          <w14:ligatures w14:val="standardContextual"/>
        </w:rPr>
        <w:t xml:space="preserve"> &amp; 180.000</w:t>
      </w:r>
      <w:r w:rsidR="00113925">
        <w:rPr>
          <w:rFonts w:eastAsia="Calibri" w:cs="Tahoma"/>
          <w:kern w:val="2"/>
          <w:szCs w:val="22"/>
          <w:lang w:val="el-GR" w:eastAsia="en-US"/>
          <w14:ligatures w14:val="standardContextual"/>
        </w:rPr>
        <w:t>,00€</w:t>
      </w:r>
      <w:r w:rsidRPr="001F53A4">
        <w:rPr>
          <w:rFonts w:eastAsia="Calibri" w:cs="Tahoma"/>
          <w:kern w:val="2"/>
          <w:szCs w:val="22"/>
          <w:lang w:val="el-GR" w:eastAsia="en-US"/>
          <w14:ligatures w14:val="standardContextual"/>
        </w:rPr>
        <w:t xml:space="preserve">).   </w:t>
      </w:r>
    </w:p>
    <w:p w14:paraId="3C7AEA96" w14:textId="00D699F6" w:rsidR="00CA7233" w:rsidRDefault="00CA7233" w:rsidP="00B061C3">
      <w:pPr>
        <w:suppressAutoHyphens w:val="0"/>
        <w:spacing w:after="160" w:line="276" w:lineRule="auto"/>
        <w:rPr>
          <w:rFonts w:eastAsia="Calibri" w:cs="Tahoma"/>
          <w:kern w:val="2"/>
          <w:szCs w:val="22"/>
          <w:lang w:val="el-GR" w:eastAsia="en-US"/>
          <w14:ligatures w14:val="standardContextual"/>
        </w:rPr>
      </w:pPr>
      <w:r>
        <w:rPr>
          <w:rFonts w:eastAsia="Calibri" w:cs="Tahoma"/>
          <w:kern w:val="2"/>
          <w:szCs w:val="22"/>
          <w:lang w:val="el-GR" w:eastAsia="en-US"/>
          <w14:ligatures w14:val="standardContextual"/>
        </w:rPr>
        <w:t>Η σύγκριση τιμών θα πραγματοποιηθεί σύμφωνα με τα ποσά της στήλης (γ).</w:t>
      </w:r>
    </w:p>
    <w:p w14:paraId="30D637CE" w14:textId="77777777" w:rsidR="00A11176" w:rsidRDefault="00A11176" w:rsidP="00B061C3">
      <w:pPr>
        <w:suppressAutoHyphens w:val="0"/>
        <w:spacing w:after="160" w:line="276" w:lineRule="auto"/>
        <w:rPr>
          <w:rFonts w:eastAsia="Calibri" w:cs="Tahoma"/>
          <w:kern w:val="2"/>
          <w:szCs w:val="22"/>
          <w:lang w:val="el-GR" w:eastAsia="en-US"/>
          <w14:ligatures w14:val="standardContextual"/>
        </w:rPr>
      </w:pPr>
    </w:p>
    <w:p w14:paraId="52E6AE0C" w14:textId="6D03E555" w:rsidR="007661A8" w:rsidRPr="00EB421B" w:rsidRDefault="00862725" w:rsidP="0081768D">
      <w:pPr>
        <w:suppressAutoHyphens w:val="0"/>
        <w:spacing w:after="160" w:line="276" w:lineRule="auto"/>
        <w:jc w:val="center"/>
        <w:rPr>
          <w:rFonts w:eastAsia="Calibri" w:cs="Tahoma"/>
          <w:b/>
          <w:bCs/>
          <w:color w:val="7030A0"/>
          <w:kern w:val="2"/>
          <w:szCs w:val="22"/>
          <w:lang w:val="el-GR" w:eastAsia="en-US"/>
          <w14:ligatures w14:val="standardContextual"/>
        </w:rPr>
      </w:pPr>
      <w:r w:rsidRPr="00862725">
        <w:rPr>
          <w:rFonts w:eastAsia="Calibri" w:cs="Tahoma"/>
          <w:b/>
          <w:bCs/>
          <w:color w:val="7030A0"/>
          <w:kern w:val="2"/>
          <w:szCs w:val="22"/>
          <w:lang w:val="el-GR" w:eastAsia="en-US"/>
          <w14:ligatures w14:val="standardContextual"/>
        </w:rPr>
        <w:t>ΕΝΤΥΠΟ Β: ΤΙΜΟΚΑΤΑΛΟΓΟΣ ΔΗΜΙΟΥΡΓΙΚΩΝ ΕΡΓΑΣΙΩΝ</w:t>
      </w:r>
    </w:p>
    <w:p w14:paraId="5849857E" w14:textId="4981E085" w:rsidR="0027596E" w:rsidRPr="0027596E" w:rsidRDefault="007661A8" w:rsidP="0027596E">
      <w:pPr>
        <w:suppressAutoHyphens w:val="0"/>
        <w:spacing w:after="160" w:line="276" w:lineRule="auto"/>
        <w:jc w:val="center"/>
        <w:rPr>
          <w:rFonts w:eastAsia="Calibri" w:cs="Tahoma"/>
          <w:b/>
          <w:bCs/>
          <w:strike/>
          <w:color w:val="FF0000"/>
          <w:kern w:val="2"/>
          <w:szCs w:val="22"/>
          <w:lang w:val="el-GR" w:eastAsia="en-US"/>
          <w14:ligatures w14:val="standardContextual"/>
        </w:rPr>
      </w:pPr>
      <w:r w:rsidRPr="0081768D">
        <w:rPr>
          <w:rFonts w:eastAsia="Calibri" w:cs="Tahoma"/>
          <w:b/>
          <w:bCs/>
          <w:color w:val="7030A0"/>
          <w:kern w:val="2"/>
          <w:szCs w:val="22"/>
          <w:lang w:val="el-GR" w:eastAsia="en-US"/>
          <w14:ligatures w14:val="standardContextual"/>
        </w:rPr>
        <w:t>ΠΙΝΑΚΑΣ 2</w:t>
      </w:r>
      <w:r w:rsidR="0081768D" w:rsidRPr="0081768D">
        <w:rPr>
          <w:rFonts w:eastAsia="Calibri" w:cs="Tahoma"/>
          <w:b/>
          <w:bCs/>
          <w:color w:val="7030A0"/>
          <w:kern w:val="2"/>
          <w:szCs w:val="22"/>
          <w:lang w:val="el-GR" w:eastAsia="en-US"/>
          <w14:ligatures w14:val="standardContextual"/>
        </w:rPr>
        <w:t>.</w:t>
      </w:r>
      <w:r w:rsidRPr="0081768D">
        <w:rPr>
          <w:rFonts w:eastAsia="Calibri" w:cs="Tahoma"/>
          <w:b/>
          <w:bCs/>
          <w:color w:val="7030A0"/>
          <w:kern w:val="2"/>
          <w:szCs w:val="22"/>
          <w:lang w:val="el-GR" w:eastAsia="en-US"/>
          <w14:ligatures w14:val="standardContextual"/>
        </w:rPr>
        <w:t xml:space="preserve"> ΜΕ ΤΙΜΕΣ </w:t>
      </w:r>
      <w:r w:rsidR="0081768D" w:rsidRPr="0081768D">
        <w:rPr>
          <w:rFonts w:eastAsia="Calibri" w:cs="Tahoma"/>
          <w:b/>
          <w:bCs/>
          <w:color w:val="7030A0"/>
          <w:kern w:val="2"/>
          <w:szCs w:val="22"/>
          <w:lang w:val="el-GR" w:eastAsia="en-US"/>
          <w14:ligatures w14:val="standardContextual"/>
        </w:rPr>
        <w:t>ΜΟΝΑΔΑΣ ΑΝΑ ΔΗΜΙΟΥΡΓΙΚΗ ΕΡΓΑΣΙΑ</w:t>
      </w:r>
      <w:r w:rsidR="0027596E">
        <w:rPr>
          <w:rFonts w:eastAsia="Calibri" w:cs="Tahoma"/>
          <w:b/>
          <w:bCs/>
          <w:color w:val="7030A0"/>
          <w:kern w:val="2"/>
          <w:szCs w:val="22"/>
          <w:lang w:val="el-GR" w:eastAsia="en-US"/>
          <w14:ligatures w14:val="standardContextual"/>
        </w:rPr>
        <w:t xml:space="preserve"> </w:t>
      </w:r>
    </w:p>
    <w:p w14:paraId="6019C939" w14:textId="77777777" w:rsidR="0027596E" w:rsidRPr="0081768D" w:rsidRDefault="0027596E" w:rsidP="0081768D">
      <w:pPr>
        <w:suppressAutoHyphens w:val="0"/>
        <w:spacing w:after="160" w:line="276" w:lineRule="auto"/>
        <w:jc w:val="center"/>
        <w:rPr>
          <w:rFonts w:eastAsia="Calibri" w:cs="Tahoma"/>
          <w:b/>
          <w:bCs/>
          <w:color w:val="7030A0"/>
          <w:kern w:val="2"/>
          <w:szCs w:val="22"/>
          <w:lang w:val="el-GR" w:eastAsia="en-US"/>
          <w14:ligatures w14:val="standardContextual"/>
        </w:rPr>
      </w:pPr>
    </w:p>
    <w:tbl>
      <w:tblPr>
        <w:tblW w:w="5757" w:type="dxa"/>
        <w:tblLook w:val="04A0" w:firstRow="1" w:lastRow="0" w:firstColumn="1" w:lastColumn="0" w:noHBand="0" w:noVBand="1"/>
      </w:tblPr>
      <w:tblGrid>
        <w:gridCol w:w="4736"/>
        <w:gridCol w:w="1021"/>
      </w:tblGrid>
      <w:tr w:rsidR="0081768D" w:rsidRPr="008108D1" w14:paraId="583AC6A1" w14:textId="77777777" w:rsidTr="0081768D">
        <w:trPr>
          <w:trHeight w:val="735"/>
        </w:trPr>
        <w:tc>
          <w:tcPr>
            <w:tcW w:w="4736" w:type="dxa"/>
            <w:tcBorders>
              <w:top w:val="single" w:sz="8" w:space="0" w:color="000000"/>
              <w:left w:val="single" w:sz="8" w:space="0" w:color="000000"/>
              <w:bottom w:val="single" w:sz="8" w:space="0" w:color="000000"/>
              <w:right w:val="single" w:sz="8" w:space="0" w:color="000000"/>
            </w:tcBorders>
            <w:shd w:val="clear" w:color="000000" w:fill="E7E6E6"/>
            <w:vAlign w:val="center"/>
            <w:hideMark/>
          </w:tcPr>
          <w:p w14:paraId="66CB30BF" w14:textId="77777777" w:rsidR="0081768D" w:rsidRPr="008108D1" w:rsidRDefault="0081768D" w:rsidP="00A0787D">
            <w:pPr>
              <w:suppressAutoHyphens w:val="0"/>
              <w:spacing w:after="0"/>
              <w:jc w:val="center"/>
              <w:rPr>
                <w:rFonts w:ascii="Calibri" w:eastAsia="Times New Roman" w:hAnsi="Calibri"/>
                <w:b/>
                <w:bCs/>
                <w:color w:val="000000"/>
                <w:sz w:val="18"/>
                <w:szCs w:val="18"/>
                <w:lang w:val="el-GR" w:eastAsia="el-GR"/>
              </w:rPr>
            </w:pPr>
            <w:r w:rsidRPr="008108D1">
              <w:rPr>
                <w:rFonts w:ascii="Calibri" w:eastAsia="Times New Roman" w:hAnsi="Calibri"/>
                <w:b/>
                <w:bCs/>
                <w:color w:val="000000"/>
                <w:sz w:val="18"/>
                <w:szCs w:val="18"/>
                <w:lang w:val="el-GR" w:eastAsia="el-GR"/>
              </w:rPr>
              <w:t>Ομάδα Α. Έντυπα &amp; Λοιπά Υλικά</w:t>
            </w:r>
          </w:p>
        </w:tc>
        <w:tc>
          <w:tcPr>
            <w:tcW w:w="1021" w:type="dxa"/>
            <w:tcBorders>
              <w:top w:val="single" w:sz="8" w:space="0" w:color="000000"/>
              <w:left w:val="nil"/>
              <w:bottom w:val="single" w:sz="8" w:space="0" w:color="000000"/>
              <w:right w:val="single" w:sz="8" w:space="0" w:color="000000"/>
            </w:tcBorders>
            <w:shd w:val="clear" w:color="000000" w:fill="E7E6E6"/>
            <w:vAlign w:val="center"/>
            <w:hideMark/>
          </w:tcPr>
          <w:p w14:paraId="2D455781" w14:textId="77777777" w:rsidR="0081768D" w:rsidRPr="008108D1" w:rsidRDefault="0081768D" w:rsidP="00A0787D">
            <w:pPr>
              <w:suppressAutoHyphens w:val="0"/>
              <w:spacing w:after="0"/>
              <w:jc w:val="center"/>
              <w:rPr>
                <w:rFonts w:ascii="Calibri" w:eastAsia="Times New Roman" w:hAnsi="Calibri"/>
                <w:b/>
                <w:bCs/>
                <w:color w:val="000000"/>
                <w:sz w:val="18"/>
                <w:szCs w:val="18"/>
                <w:lang w:val="el-GR" w:eastAsia="el-GR"/>
              </w:rPr>
            </w:pPr>
            <w:r w:rsidRPr="008108D1">
              <w:rPr>
                <w:rFonts w:ascii="Calibri" w:eastAsia="Times New Roman" w:hAnsi="Calibri"/>
                <w:b/>
                <w:bCs/>
                <w:color w:val="000000"/>
                <w:sz w:val="18"/>
                <w:szCs w:val="18"/>
                <w:lang w:val="el-GR" w:eastAsia="el-GR"/>
              </w:rPr>
              <w:t>ΤΙΜΉ ΜΟΝΑΔΑΣ</w:t>
            </w:r>
          </w:p>
        </w:tc>
      </w:tr>
      <w:tr w:rsidR="0081768D" w:rsidRPr="0081768D" w14:paraId="3037E886"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61E2F55D" w14:textId="7A7191E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 xml:space="preserve">Μακέτα Ολοσέλιδη 4χρ./ΑΜ </w:t>
            </w:r>
          </w:p>
        </w:tc>
        <w:tc>
          <w:tcPr>
            <w:tcW w:w="1021" w:type="dxa"/>
            <w:tcBorders>
              <w:top w:val="nil"/>
              <w:left w:val="nil"/>
              <w:bottom w:val="single" w:sz="8" w:space="0" w:color="000000"/>
              <w:right w:val="single" w:sz="8" w:space="0" w:color="000000"/>
            </w:tcBorders>
            <w:vAlign w:val="center"/>
            <w:hideMark/>
          </w:tcPr>
          <w:p w14:paraId="250AF3CE"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033626FA"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tcPr>
          <w:p w14:paraId="644EAC76" w14:textId="39266828" w:rsidR="0081768D" w:rsidRPr="00312F08" w:rsidRDefault="0081768D" w:rsidP="00312F08">
            <w:pPr>
              <w:suppressAutoHyphens w:val="0"/>
              <w:spacing w:after="0"/>
              <w:jc w:val="center"/>
              <w:rPr>
                <w:rFonts w:ascii="Calibri" w:eastAsia="Times New Roman" w:hAnsi="Calibri"/>
                <w:color w:val="000000"/>
                <w:sz w:val="18"/>
                <w:szCs w:val="18"/>
                <w:lang w:val="el-GR" w:eastAsia="el-GR"/>
              </w:rPr>
            </w:pPr>
            <w:r>
              <w:rPr>
                <w:rFonts w:ascii="Calibri" w:eastAsia="Times New Roman" w:hAnsi="Calibri"/>
                <w:color w:val="000000"/>
                <w:sz w:val="18"/>
                <w:szCs w:val="18"/>
                <w:lang w:val="el-GR" w:eastAsia="el-GR"/>
              </w:rPr>
              <w:t xml:space="preserve">Μακέτα </w:t>
            </w:r>
            <w:proofErr w:type="spellStart"/>
            <w:r>
              <w:rPr>
                <w:rFonts w:ascii="Calibri" w:eastAsia="Times New Roman" w:hAnsi="Calibri"/>
                <w:color w:val="000000"/>
                <w:sz w:val="18"/>
                <w:szCs w:val="18"/>
                <w:lang w:val="el-GR" w:eastAsia="el-GR"/>
              </w:rPr>
              <w:t>Ημισέλιδη</w:t>
            </w:r>
            <w:proofErr w:type="spellEnd"/>
            <w:r>
              <w:rPr>
                <w:rFonts w:ascii="Calibri" w:eastAsia="Times New Roman" w:hAnsi="Calibri"/>
                <w:color w:val="000000"/>
                <w:sz w:val="18"/>
                <w:szCs w:val="18"/>
                <w:lang w:val="el-GR" w:eastAsia="el-GR"/>
              </w:rPr>
              <w:t xml:space="preserve"> 4χρ.</w:t>
            </w:r>
          </w:p>
        </w:tc>
        <w:tc>
          <w:tcPr>
            <w:tcW w:w="1021" w:type="dxa"/>
            <w:tcBorders>
              <w:top w:val="nil"/>
              <w:left w:val="nil"/>
              <w:bottom w:val="single" w:sz="8" w:space="0" w:color="000000"/>
              <w:right w:val="single" w:sz="8" w:space="0" w:color="000000"/>
            </w:tcBorders>
            <w:vAlign w:val="center"/>
          </w:tcPr>
          <w:p w14:paraId="28168697" w14:textId="77777777" w:rsidR="0081768D" w:rsidRPr="008108D1" w:rsidRDefault="0081768D" w:rsidP="00312F08">
            <w:pPr>
              <w:suppressAutoHyphens w:val="0"/>
              <w:spacing w:after="0"/>
              <w:jc w:val="center"/>
              <w:rPr>
                <w:rFonts w:ascii="Times New Roman" w:eastAsia="Times New Roman" w:hAnsi="Times New Roman" w:cs="Times New Roman"/>
                <w:color w:val="000000"/>
                <w:sz w:val="18"/>
                <w:szCs w:val="18"/>
                <w:lang w:val="el-GR" w:eastAsia="el-GR"/>
              </w:rPr>
            </w:pPr>
          </w:p>
        </w:tc>
      </w:tr>
      <w:tr w:rsidR="0081768D" w:rsidRPr="008108D1" w14:paraId="09E6B0EC"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6BE0297B"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 xml:space="preserve">Μακέτα Σαλόνι 4χρ./ΑΜ </w:t>
            </w:r>
          </w:p>
        </w:tc>
        <w:tc>
          <w:tcPr>
            <w:tcW w:w="1021" w:type="dxa"/>
            <w:tcBorders>
              <w:top w:val="nil"/>
              <w:left w:val="nil"/>
              <w:bottom w:val="single" w:sz="8" w:space="0" w:color="000000"/>
              <w:right w:val="single" w:sz="8" w:space="0" w:color="000000"/>
            </w:tcBorders>
            <w:vAlign w:val="center"/>
            <w:hideMark/>
          </w:tcPr>
          <w:p w14:paraId="637E9353"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6F0028B2"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721DF212"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Μακέτα μονόφυλλου</w:t>
            </w:r>
          </w:p>
        </w:tc>
        <w:tc>
          <w:tcPr>
            <w:tcW w:w="1021" w:type="dxa"/>
            <w:tcBorders>
              <w:top w:val="nil"/>
              <w:left w:val="nil"/>
              <w:bottom w:val="single" w:sz="8" w:space="0" w:color="000000"/>
              <w:right w:val="single" w:sz="8" w:space="0" w:color="000000"/>
            </w:tcBorders>
            <w:vAlign w:val="center"/>
            <w:hideMark/>
          </w:tcPr>
          <w:p w14:paraId="0802D05D"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56B76E9C"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74262C3D"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Μακέτα δίπτυχου</w:t>
            </w:r>
          </w:p>
        </w:tc>
        <w:tc>
          <w:tcPr>
            <w:tcW w:w="1021" w:type="dxa"/>
            <w:tcBorders>
              <w:top w:val="nil"/>
              <w:left w:val="nil"/>
              <w:bottom w:val="single" w:sz="8" w:space="0" w:color="000000"/>
              <w:right w:val="single" w:sz="8" w:space="0" w:color="000000"/>
            </w:tcBorders>
            <w:vAlign w:val="center"/>
            <w:hideMark/>
          </w:tcPr>
          <w:p w14:paraId="6D184261"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32406AAC"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4F72B764"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Επεξεργασία Φωτογραφιών</w:t>
            </w:r>
          </w:p>
        </w:tc>
        <w:tc>
          <w:tcPr>
            <w:tcW w:w="1021" w:type="dxa"/>
            <w:tcBorders>
              <w:top w:val="nil"/>
              <w:left w:val="nil"/>
              <w:bottom w:val="single" w:sz="8" w:space="0" w:color="000000"/>
              <w:right w:val="single" w:sz="8" w:space="0" w:color="000000"/>
            </w:tcBorders>
            <w:vAlign w:val="center"/>
            <w:hideMark/>
          </w:tcPr>
          <w:p w14:paraId="32C45D6A"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149F5BDF"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6C49270B"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Μακέτα Αφίσας [Α3]</w:t>
            </w:r>
          </w:p>
        </w:tc>
        <w:tc>
          <w:tcPr>
            <w:tcW w:w="1021" w:type="dxa"/>
            <w:tcBorders>
              <w:top w:val="nil"/>
              <w:left w:val="nil"/>
              <w:bottom w:val="single" w:sz="8" w:space="0" w:color="000000"/>
              <w:right w:val="single" w:sz="8" w:space="0" w:color="000000"/>
            </w:tcBorders>
            <w:vAlign w:val="center"/>
            <w:hideMark/>
          </w:tcPr>
          <w:p w14:paraId="37D8D63B"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72FECA1B"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32CBB00B" w14:textId="77777777" w:rsidR="0081768D" w:rsidRPr="008108D1" w:rsidRDefault="0081768D" w:rsidP="00A0787D">
            <w:pPr>
              <w:suppressAutoHyphens w:val="0"/>
              <w:spacing w:after="0"/>
              <w:jc w:val="center"/>
              <w:rPr>
                <w:rFonts w:ascii="Calibri" w:eastAsia="Times New Roman" w:hAnsi="Calibri"/>
                <w:b/>
                <w:bCs/>
                <w:color w:val="000000"/>
                <w:sz w:val="18"/>
                <w:szCs w:val="18"/>
                <w:lang w:val="el-GR" w:eastAsia="el-GR"/>
              </w:rPr>
            </w:pPr>
            <w:r w:rsidRPr="008108D1">
              <w:rPr>
                <w:rFonts w:ascii="Calibri" w:eastAsia="Times New Roman" w:hAnsi="Calibri"/>
                <w:b/>
                <w:bCs/>
                <w:color w:val="000000"/>
                <w:sz w:val="18"/>
                <w:szCs w:val="18"/>
                <w:lang w:val="el-GR" w:eastAsia="el-GR"/>
              </w:rPr>
              <w:t>Σύνολο Ομάδας Α.</w:t>
            </w:r>
          </w:p>
        </w:tc>
        <w:tc>
          <w:tcPr>
            <w:tcW w:w="1021" w:type="dxa"/>
            <w:tcBorders>
              <w:top w:val="nil"/>
              <w:left w:val="nil"/>
              <w:bottom w:val="single" w:sz="8" w:space="0" w:color="000000"/>
              <w:right w:val="single" w:sz="8" w:space="0" w:color="000000"/>
            </w:tcBorders>
            <w:vAlign w:val="center"/>
            <w:hideMark/>
          </w:tcPr>
          <w:p w14:paraId="267F0C12"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4D47FF99" w14:textId="77777777" w:rsidTr="0081768D">
        <w:trPr>
          <w:trHeight w:val="315"/>
        </w:trPr>
        <w:tc>
          <w:tcPr>
            <w:tcW w:w="4736" w:type="dxa"/>
            <w:tcBorders>
              <w:top w:val="nil"/>
              <w:left w:val="single" w:sz="8" w:space="0" w:color="000000"/>
              <w:bottom w:val="single" w:sz="8" w:space="0" w:color="000000"/>
              <w:right w:val="single" w:sz="8" w:space="0" w:color="000000"/>
            </w:tcBorders>
            <w:shd w:val="clear" w:color="000000" w:fill="E7E6E6"/>
            <w:vAlign w:val="center"/>
            <w:hideMark/>
          </w:tcPr>
          <w:p w14:paraId="339C5729" w14:textId="77777777" w:rsidR="0081768D" w:rsidRPr="008108D1" w:rsidRDefault="0081768D" w:rsidP="00A0787D">
            <w:pPr>
              <w:suppressAutoHyphens w:val="0"/>
              <w:spacing w:after="0"/>
              <w:jc w:val="center"/>
              <w:rPr>
                <w:rFonts w:ascii="Calibri" w:eastAsia="Times New Roman" w:hAnsi="Calibri"/>
                <w:b/>
                <w:bCs/>
                <w:color w:val="000000"/>
                <w:sz w:val="18"/>
                <w:szCs w:val="18"/>
                <w:lang w:val="el-GR" w:eastAsia="el-GR"/>
              </w:rPr>
            </w:pPr>
            <w:r w:rsidRPr="008108D1">
              <w:rPr>
                <w:rFonts w:ascii="Calibri" w:eastAsia="Times New Roman" w:hAnsi="Calibri"/>
                <w:b/>
                <w:bCs/>
                <w:color w:val="000000"/>
                <w:sz w:val="18"/>
                <w:szCs w:val="18"/>
                <w:lang w:val="el-GR" w:eastAsia="el-GR"/>
              </w:rPr>
              <w:t>Ομάδα Β. Διαδίκτυο - Social</w:t>
            </w:r>
          </w:p>
        </w:tc>
        <w:tc>
          <w:tcPr>
            <w:tcW w:w="1021" w:type="dxa"/>
            <w:tcBorders>
              <w:top w:val="nil"/>
              <w:left w:val="nil"/>
              <w:bottom w:val="single" w:sz="8" w:space="0" w:color="000000"/>
              <w:right w:val="single" w:sz="8" w:space="0" w:color="000000"/>
            </w:tcBorders>
            <w:shd w:val="clear" w:color="000000" w:fill="E7E6E6"/>
            <w:vAlign w:val="center"/>
            <w:hideMark/>
          </w:tcPr>
          <w:p w14:paraId="1A3DBB52"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608780A4"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tcPr>
          <w:p w14:paraId="35678944" w14:textId="2DA9C49B" w:rsidR="0081768D" w:rsidRPr="00173EDF" w:rsidRDefault="0081768D" w:rsidP="00A0787D">
            <w:pPr>
              <w:suppressAutoHyphens w:val="0"/>
              <w:spacing w:after="0"/>
              <w:jc w:val="center"/>
              <w:rPr>
                <w:rFonts w:ascii="Calibri" w:eastAsia="Times New Roman" w:hAnsi="Calibri"/>
                <w:color w:val="000000"/>
                <w:sz w:val="18"/>
                <w:szCs w:val="18"/>
                <w:lang w:val="en-US" w:eastAsia="el-GR"/>
              </w:rPr>
            </w:pPr>
            <w:r>
              <w:rPr>
                <w:rFonts w:ascii="Calibri" w:eastAsia="Times New Roman" w:hAnsi="Calibri"/>
                <w:color w:val="000000"/>
                <w:sz w:val="18"/>
                <w:szCs w:val="18"/>
                <w:lang w:val="en-US" w:eastAsia="el-GR"/>
              </w:rPr>
              <w:t>Static Web Banner</w:t>
            </w:r>
          </w:p>
        </w:tc>
        <w:tc>
          <w:tcPr>
            <w:tcW w:w="1021" w:type="dxa"/>
            <w:tcBorders>
              <w:top w:val="nil"/>
              <w:left w:val="nil"/>
              <w:bottom w:val="single" w:sz="8" w:space="0" w:color="000000"/>
              <w:right w:val="single" w:sz="8" w:space="0" w:color="000000"/>
            </w:tcBorders>
            <w:vAlign w:val="center"/>
          </w:tcPr>
          <w:p w14:paraId="7118D3F0"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p>
        </w:tc>
      </w:tr>
      <w:tr w:rsidR="0081768D" w:rsidRPr="008108D1" w14:paraId="46663421"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tcPr>
          <w:p w14:paraId="7353423E" w14:textId="266C6FAA" w:rsidR="0081768D" w:rsidRDefault="0081768D" w:rsidP="00A0787D">
            <w:pPr>
              <w:suppressAutoHyphens w:val="0"/>
              <w:spacing w:after="0"/>
              <w:jc w:val="center"/>
              <w:rPr>
                <w:rFonts w:ascii="Calibri" w:eastAsia="Times New Roman" w:hAnsi="Calibri"/>
                <w:color w:val="000000"/>
                <w:sz w:val="18"/>
                <w:szCs w:val="18"/>
                <w:lang w:val="en-US" w:eastAsia="el-GR"/>
              </w:rPr>
            </w:pPr>
            <w:r>
              <w:rPr>
                <w:rFonts w:ascii="Calibri" w:eastAsia="Times New Roman" w:hAnsi="Calibri"/>
                <w:color w:val="000000"/>
                <w:sz w:val="18"/>
                <w:szCs w:val="18"/>
                <w:lang w:val="en-US" w:eastAsia="el-GR"/>
              </w:rPr>
              <w:t>GIF Web Banner</w:t>
            </w:r>
          </w:p>
        </w:tc>
        <w:tc>
          <w:tcPr>
            <w:tcW w:w="1021" w:type="dxa"/>
            <w:tcBorders>
              <w:top w:val="nil"/>
              <w:left w:val="nil"/>
              <w:bottom w:val="single" w:sz="8" w:space="0" w:color="000000"/>
              <w:right w:val="single" w:sz="8" w:space="0" w:color="000000"/>
            </w:tcBorders>
            <w:vAlign w:val="center"/>
          </w:tcPr>
          <w:p w14:paraId="00B8A387"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p>
        </w:tc>
      </w:tr>
      <w:tr w:rsidR="0081768D" w:rsidRPr="008108D1" w14:paraId="1CD5B257"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tcPr>
          <w:p w14:paraId="4D4416C6" w14:textId="3EFE57C0" w:rsidR="0081768D" w:rsidRDefault="0081768D" w:rsidP="00A0787D">
            <w:pPr>
              <w:suppressAutoHyphens w:val="0"/>
              <w:spacing w:after="0"/>
              <w:jc w:val="center"/>
              <w:rPr>
                <w:rFonts w:ascii="Calibri" w:eastAsia="Times New Roman" w:hAnsi="Calibri"/>
                <w:color w:val="000000"/>
                <w:sz w:val="18"/>
                <w:szCs w:val="18"/>
                <w:lang w:val="en-US" w:eastAsia="el-GR"/>
              </w:rPr>
            </w:pPr>
            <w:r>
              <w:rPr>
                <w:rFonts w:ascii="Calibri" w:eastAsia="Times New Roman" w:hAnsi="Calibri"/>
                <w:color w:val="000000"/>
                <w:sz w:val="18"/>
                <w:szCs w:val="18"/>
                <w:lang w:val="en-US" w:eastAsia="el-GR"/>
              </w:rPr>
              <w:t xml:space="preserve">HTML5 Web Banner </w:t>
            </w:r>
          </w:p>
        </w:tc>
        <w:tc>
          <w:tcPr>
            <w:tcW w:w="1021" w:type="dxa"/>
            <w:tcBorders>
              <w:top w:val="nil"/>
              <w:left w:val="nil"/>
              <w:bottom w:val="single" w:sz="8" w:space="0" w:color="000000"/>
              <w:right w:val="single" w:sz="8" w:space="0" w:color="000000"/>
            </w:tcBorders>
            <w:vAlign w:val="center"/>
          </w:tcPr>
          <w:p w14:paraId="243B9527"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p>
        </w:tc>
      </w:tr>
      <w:tr w:rsidR="0081768D" w:rsidRPr="008108D1" w14:paraId="5B66E163"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0994239D" w14:textId="77777777" w:rsidR="0081768D" w:rsidRPr="00173EDF" w:rsidRDefault="0081768D" w:rsidP="00A0787D">
            <w:pPr>
              <w:suppressAutoHyphens w:val="0"/>
              <w:spacing w:after="0"/>
              <w:jc w:val="center"/>
              <w:rPr>
                <w:rFonts w:ascii="Calibri" w:eastAsia="Times New Roman" w:hAnsi="Calibri"/>
                <w:color w:val="000000"/>
                <w:sz w:val="18"/>
                <w:szCs w:val="18"/>
                <w:lang w:val="el-GR" w:eastAsia="el-GR"/>
              </w:rPr>
            </w:pPr>
            <w:r w:rsidRPr="00173EDF">
              <w:rPr>
                <w:rFonts w:ascii="Calibri" w:eastAsia="Times New Roman" w:hAnsi="Calibri"/>
                <w:color w:val="000000"/>
                <w:sz w:val="18"/>
                <w:szCs w:val="18"/>
                <w:lang w:val="el-GR" w:eastAsia="el-GR"/>
              </w:rPr>
              <w:t>Προσαρμογές σε διάσταση &amp; κείμενο</w:t>
            </w:r>
          </w:p>
        </w:tc>
        <w:tc>
          <w:tcPr>
            <w:tcW w:w="1021" w:type="dxa"/>
            <w:tcBorders>
              <w:top w:val="nil"/>
              <w:left w:val="nil"/>
              <w:bottom w:val="single" w:sz="8" w:space="0" w:color="000000"/>
              <w:right w:val="single" w:sz="8" w:space="0" w:color="000000"/>
            </w:tcBorders>
            <w:vAlign w:val="center"/>
            <w:hideMark/>
          </w:tcPr>
          <w:p w14:paraId="58B2B8C2"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5F5C6AD1" w14:textId="77777777" w:rsidTr="0081768D">
        <w:trPr>
          <w:trHeight w:val="336"/>
        </w:trPr>
        <w:tc>
          <w:tcPr>
            <w:tcW w:w="4736" w:type="dxa"/>
            <w:tcBorders>
              <w:top w:val="nil"/>
              <w:left w:val="single" w:sz="8" w:space="0" w:color="000000"/>
              <w:bottom w:val="single" w:sz="8" w:space="0" w:color="000000"/>
              <w:right w:val="single" w:sz="8" w:space="0" w:color="000000"/>
            </w:tcBorders>
            <w:vAlign w:val="center"/>
          </w:tcPr>
          <w:p w14:paraId="688CA42E" w14:textId="1091E7C1" w:rsidR="0081768D" w:rsidRPr="00023224" w:rsidRDefault="0081768D" w:rsidP="00A0787D">
            <w:pPr>
              <w:suppressAutoHyphens w:val="0"/>
              <w:spacing w:after="0"/>
              <w:jc w:val="center"/>
              <w:rPr>
                <w:rFonts w:ascii="Calibri" w:eastAsia="Times New Roman" w:hAnsi="Calibri"/>
                <w:color w:val="000000"/>
                <w:sz w:val="18"/>
                <w:szCs w:val="18"/>
                <w:lang w:val="en-US" w:eastAsia="el-GR"/>
              </w:rPr>
            </w:pPr>
            <w:r>
              <w:rPr>
                <w:rFonts w:ascii="Calibri" w:eastAsia="Times New Roman" w:hAnsi="Calibri"/>
                <w:color w:val="000000"/>
                <w:sz w:val="18"/>
                <w:szCs w:val="18"/>
                <w:lang w:val="en-US" w:eastAsia="el-GR"/>
              </w:rPr>
              <w:t xml:space="preserve">Static </w:t>
            </w:r>
            <w:r w:rsidRPr="00023224">
              <w:rPr>
                <w:rFonts w:ascii="Calibri" w:eastAsia="Times New Roman" w:hAnsi="Calibri"/>
                <w:color w:val="000000"/>
                <w:sz w:val="18"/>
                <w:szCs w:val="18"/>
                <w:lang w:val="en-US" w:eastAsia="el-GR"/>
              </w:rPr>
              <w:t>Social Media Post</w:t>
            </w:r>
            <w:r>
              <w:rPr>
                <w:rFonts w:ascii="Calibri" w:eastAsia="Times New Roman" w:hAnsi="Calibri"/>
                <w:color w:val="000000"/>
                <w:sz w:val="18"/>
                <w:szCs w:val="18"/>
                <w:lang w:val="en-US" w:eastAsia="el-GR"/>
              </w:rPr>
              <w:t>/ story + caption</w:t>
            </w:r>
            <w:r w:rsidRPr="00023224">
              <w:rPr>
                <w:rFonts w:ascii="Calibri" w:eastAsia="Times New Roman" w:hAnsi="Calibri"/>
                <w:color w:val="000000"/>
                <w:sz w:val="18"/>
                <w:szCs w:val="18"/>
                <w:lang w:val="en-US" w:eastAsia="el-GR"/>
              </w:rPr>
              <w:t xml:space="preserve"> </w:t>
            </w:r>
          </w:p>
        </w:tc>
        <w:tc>
          <w:tcPr>
            <w:tcW w:w="1021" w:type="dxa"/>
            <w:tcBorders>
              <w:top w:val="nil"/>
              <w:left w:val="nil"/>
              <w:bottom w:val="single" w:sz="8" w:space="0" w:color="000000"/>
              <w:right w:val="single" w:sz="8" w:space="0" w:color="000000"/>
            </w:tcBorders>
            <w:vAlign w:val="center"/>
          </w:tcPr>
          <w:p w14:paraId="2CBCBAF1" w14:textId="77777777" w:rsidR="0081768D" w:rsidRPr="00023224" w:rsidRDefault="0081768D" w:rsidP="00A0787D">
            <w:pPr>
              <w:suppressAutoHyphens w:val="0"/>
              <w:spacing w:after="0"/>
              <w:jc w:val="left"/>
              <w:rPr>
                <w:rFonts w:ascii="Times New Roman" w:eastAsia="Times New Roman" w:hAnsi="Times New Roman" w:cs="Times New Roman"/>
                <w:color w:val="000000"/>
                <w:sz w:val="18"/>
                <w:szCs w:val="18"/>
                <w:lang w:val="en-US" w:eastAsia="el-GR"/>
              </w:rPr>
            </w:pPr>
          </w:p>
        </w:tc>
      </w:tr>
      <w:tr w:rsidR="0081768D" w:rsidRPr="008108D1" w14:paraId="3C60A018" w14:textId="77777777" w:rsidTr="0081768D">
        <w:trPr>
          <w:trHeight w:val="336"/>
        </w:trPr>
        <w:tc>
          <w:tcPr>
            <w:tcW w:w="4736" w:type="dxa"/>
            <w:tcBorders>
              <w:top w:val="nil"/>
              <w:left w:val="single" w:sz="8" w:space="0" w:color="000000"/>
              <w:bottom w:val="single" w:sz="8" w:space="0" w:color="000000"/>
              <w:right w:val="single" w:sz="8" w:space="0" w:color="000000"/>
            </w:tcBorders>
            <w:vAlign w:val="center"/>
          </w:tcPr>
          <w:p w14:paraId="39860408" w14:textId="48748797" w:rsidR="0081768D" w:rsidRDefault="0081768D" w:rsidP="00A0787D">
            <w:pPr>
              <w:suppressAutoHyphens w:val="0"/>
              <w:spacing w:after="0"/>
              <w:jc w:val="center"/>
              <w:rPr>
                <w:rFonts w:ascii="Calibri" w:eastAsia="Times New Roman" w:hAnsi="Calibri"/>
                <w:color w:val="000000"/>
                <w:sz w:val="18"/>
                <w:szCs w:val="18"/>
                <w:lang w:val="en-US" w:eastAsia="el-GR"/>
              </w:rPr>
            </w:pPr>
            <w:r>
              <w:rPr>
                <w:rFonts w:ascii="Calibri" w:eastAsia="Times New Roman" w:hAnsi="Calibri"/>
                <w:color w:val="000000"/>
                <w:sz w:val="18"/>
                <w:szCs w:val="18"/>
                <w:lang w:val="en-US" w:eastAsia="el-GR"/>
              </w:rPr>
              <w:t>GIF Social Media Post/ story + caption</w:t>
            </w:r>
          </w:p>
        </w:tc>
        <w:tc>
          <w:tcPr>
            <w:tcW w:w="1021" w:type="dxa"/>
            <w:tcBorders>
              <w:top w:val="nil"/>
              <w:left w:val="nil"/>
              <w:bottom w:val="single" w:sz="8" w:space="0" w:color="000000"/>
              <w:right w:val="single" w:sz="8" w:space="0" w:color="000000"/>
            </w:tcBorders>
            <w:vAlign w:val="center"/>
          </w:tcPr>
          <w:p w14:paraId="18E8F736" w14:textId="77777777" w:rsidR="0081768D" w:rsidRPr="00023224" w:rsidRDefault="0081768D" w:rsidP="00A0787D">
            <w:pPr>
              <w:suppressAutoHyphens w:val="0"/>
              <w:spacing w:after="0"/>
              <w:jc w:val="left"/>
              <w:rPr>
                <w:rFonts w:ascii="Times New Roman" w:eastAsia="Times New Roman" w:hAnsi="Times New Roman" w:cs="Times New Roman"/>
                <w:color w:val="000000"/>
                <w:sz w:val="18"/>
                <w:szCs w:val="18"/>
                <w:lang w:val="en-US" w:eastAsia="el-GR"/>
              </w:rPr>
            </w:pPr>
          </w:p>
        </w:tc>
      </w:tr>
      <w:tr w:rsidR="0081768D" w:rsidRPr="008108D1" w14:paraId="6ED07E0E" w14:textId="77777777" w:rsidTr="0081768D">
        <w:trPr>
          <w:trHeight w:val="495"/>
        </w:trPr>
        <w:tc>
          <w:tcPr>
            <w:tcW w:w="4736" w:type="dxa"/>
            <w:tcBorders>
              <w:top w:val="nil"/>
              <w:left w:val="single" w:sz="8" w:space="0" w:color="000000"/>
              <w:bottom w:val="single" w:sz="8" w:space="0" w:color="000000"/>
              <w:right w:val="single" w:sz="8" w:space="0" w:color="000000"/>
            </w:tcBorders>
            <w:vAlign w:val="center"/>
          </w:tcPr>
          <w:p w14:paraId="2F581E1A" w14:textId="0A5B7288" w:rsidR="0081768D" w:rsidRPr="00023224" w:rsidRDefault="0081768D" w:rsidP="00A0787D">
            <w:pPr>
              <w:suppressAutoHyphens w:val="0"/>
              <w:spacing w:after="0"/>
              <w:jc w:val="center"/>
              <w:rPr>
                <w:rFonts w:ascii="Calibri" w:eastAsia="Times New Roman" w:hAnsi="Calibri"/>
                <w:color w:val="000000"/>
                <w:sz w:val="18"/>
                <w:szCs w:val="18"/>
                <w:lang w:val="en-US" w:eastAsia="el-GR"/>
              </w:rPr>
            </w:pPr>
            <w:r w:rsidRPr="00023224">
              <w:rPr>
                <w:rFonts w:ascii="Calibri" w:eastAsia="Times New Roman" w:hAnsi="Calibri"/>
                <w:color w:val="000000"/>
                <w:sz w:val="18"/>
                <w:szCs w:val="18"/>
                <w:lang w:val="en-US" w:eastAsia="el-GR"/>
              </w:rPr>
              <w:t>VIDEO Social Media Post</w:t>
            </w:r>
            <w:r>
              <w:rPr>
                <w:rFonts w:ascii="Calibri" w:eastAsia="Times New Roman" w:hAnsi="Calibri"/>
                <w:color w:val="000000"/>
                <w:sz w:val="18"/>
                <w:szCs w:val="18"/>
                <w:lang w:val="en-US" w:eastAsia="el-GR"/>
              </w:rPr>
              <w:t xml:space="preserve"> / story</w:t>
            </w:r>
            <w:r w:rsidRPr="00023224">
              <w:rPr>
                <w:rFonts w:ascii="Calibri" w:eastAsia="Times New Roman" w:hAnsi="Calibri"/>
                <w:color w:val="000000"/>
                <w:sz w:val="18"/>
                <w:szCs w:val="18"/>
                <w:lang w:val="en-US" w:eastAsia="el-GR"/>
              </w:rPr>
              <w:t xml:space="preserve"> + caption </w:t>
            </w:r>
          </w:p>
        </w:tc>
        <w:tc>
          <w:tcPr>
            <w:tcW w:w="1021" w:type="dxa"/>
            <w:tcBorders>
              <w:top w:val="nil"/>
              <w:left w:val="nil"/>
              <w:bottom w:val="single" w:sz="8" w:space="0" w:color="000000"/>
              <w:right w:val="single" w:sz="8" w:space="0" w:color="000000"/>
            </w:tcBorders>
            <w:vAlign w:val="center"/>
          </w:tcPr>
          <w:p w14:paraId="069DCD0F" w14:textId="77777777" w:rsidR="0081768D" w:rsidRPr="00023224" w:rsidRDefault="0081768D" w:rsidP="00A0787D">
            <w:pPr>
              <w:suppressAutoHyphens w:val="0"/>
              <w:spacing w:after="0"/>
              <w:jc w:val="left"/>
              <w:rPr>
                <w:rFonts w:ascii="Times New Roman" w:eastAsia="Times New Roman" w:hAnsi="Times New Roman" w:cs="Times New Roman"/>
                <w:color w:val="000000"/>
                <w:sz w:val="18"/>
                <w:szCs w:val="18"/>
                <w:lang w:val="en-US" w:eastAsia="el-GR"/>
              </w:rPr>
            </w:pPr>
          </w:p>
        </w:tc>
      </w:tr>
      <w:tr w:rsidR="0081768D" w:rsidRPr="008108D1" w14:paraId="64942799"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tcPr>
          <w:p w14:paraId="628CF704" w14:textId="777702B6" w:rsidR="0081768D" w:rsidRPr="00023224" w:rsidRDefault="0081768D" w:rsidP="00A0787D">
            <w:pPr>
              <w:suppressAutoHyphens w:val="0"/>
              <w:spacing w:after="0"/>
              <w:jc w:val="center"/>
              <w:rPr>
                <w:rFonts w:ascii="Calibri" w:eastAsia="Times New Roman" w:hAnsi="Calibri"/>
                <w:color w:val="000000"/>
                <w:sz w:val="18"/>
                <w:szCs w:val="18"/>
                <w:lang w:val="en-US" w:eastAsia="el-GR"/>
              </w:rPr>
            </w:pPr>
            <w:r>
              <w:rPr>
                <w:rFonts w:ascii="Calibri" w:eastAsia="Times New Roman" w:hAnsi="Calibri"/>
                <w:color w:val="000000"/>
                <w:sz w:val="18"/>
                <w:szCs w:val="18"/>
                <w:lang w:val="en-US" w:eastAsia="el-GR"/>
              </w:rPr>
              <w:t>M</w:t>
            </w:r>
            <w:proofErr w:type="spellStart"/>
            <w:r>
              <w:rPr>
                <w:rFonts w:ascii="Calibri" w:eastAsia="Times New Roman" w:hAnsi="Calibri"/>
                <w:color w:val="000000"/>
                <w:sz w:val="18"/>
                <w:szCs w:val="18"/>
                <w:lang w:val="el-GR" w:eastAsia="el-GR"/>
              </w:rPr>
              <w:t>ακέτα</w:t>
            </w:r>
            <w:proofErr w:type="spellEnd"/>
            <w:r w:rsidRPr="00023224">
              <w:rPr>
                <w:rFonts w:ascii="Calibri" w:eastAsia="Times New Roman" w:hAnsi="Calibri"/>
                <w:color w:val="000000"/>
                <w:sz w:val="18"/>
                <w:szCs w:val="18"/>
                <w:lang w:val="en-US" w:eastAsia="el-GR"/>
              </w:rPr>
              <w:t xml:space="preserve"> </w:t>
            </w:r>
            <w:r>
              <w:rPr>
                <w:rFonts w:ascii="Calibri" w:eastAsia="Times New Roman" w:hAnsi="Calibri"/>
                <w:color w:val="000000"/>
                <w:sz w:val="18"/>
                <w:szCs w:val="18"/>
                <w:lang w:val="en-US" w:eastAsia="el-GR"/>
              </w:rPr>
              <w:t>Website (development is not included)</w:t>
            </w:r>
          </w:p>
        </w:tc>
        <w:tc>
          <w:tcPr>
            <w:tcW w:w="1021" w:type="dxa"/>
            <w:tcBorders>
              <w:top w:val="nil"/>
              <w:left w:val="nil"/>
              <w:bottom w:val="single" w:sz="8" w:space="0" w:color="000000"/>
              <w:right w:val="single" w:sz="8" w:space="0" w:color="000000"/>
            </w:tcBorders>
            <w:vAlign w:val="center"/>
          </w:tcPr>
          <w:p w14:paraId="2D490010" w14:textId="77777777" w:rsidR="0081768D" w:rsidRPr="00023224" w:rsidRDefault="0081768D" w:rsidP="00A0787D">
            <w:pPr>
              <w:suppressAutoHyphens w:val="0"/>
              <w:spacing w:after="0"/>
              <w:jc w:val="left"/>
              <w:rPr>
                <w:rFonts w:ascii="Times New Roman" w:eastAsia="Times New Roman" w:hAnsi="Times New Roman" w:cs="Times New Roman"/>
                <w:color w:val="000000"/>
                <w:sz w:val="18"/>
                <w:szCs w:val="18"/>
                <w:lang w:val="en-US" w:eastAsia="el-GR"/>
              </w:rPr>
            </w:pPr>
          </w:p>
        </w:tc>
      </w:tr>
      <w:tr w:rsidR="0081768D" w:rsidRPr="008108D1" w14:paraId="43D9D83B"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tcPr>
          <w:p w14:paraId="477CFE5A" w14:textId="62A1EC88" w:rsidR="0081768D" w:rsidRPr="00023224" w:rsidRDefault="0081768D" w:rsidP="00A0787D">
            <w:pPr>
              <w:suppressAutoHyphens w:val="0"/>
              <w:spacing w:after="0"/>
              <w:jc w:val="center"/>
              <w:rPr>
                <w:rFonts w:ascii="Calibri" w:eastAsia="Times New Roman" w:hAnsi="Calibri"/>
                <w:color w:val="000000"/>
                <w:sz w:val="18"/>
                <w:szCs w:val="18"/>
                <w:lang w:val="en-US" w:eastAsia="el-GR"/>
              </w:rPr>
            </w:pPr>
            <w:r>
              <w:rPr>
                <w:rFonts w:ascii="Calibri" w:eastAsia="Times New Roman" w:hAnsi="Calibri"/>
                <w:color w:val="000000"/>
                <w:sz w:val="18"/>
                <w:szCs w:val="18"/>
                <w:lang w:val="en-US" w:eastAsia="el-GR"/>
              </w:rPr>
              <w:t>M</w:t>
            </w:r>
            <w:proofErr w:type="spellStart"/>
            <w:r>
              <w:rPr>
                <w:rFonts w:ascii="Calibri" w:eastAsia="Times New Roman" w:hAnsi="Calibri"/>
                <w:color w:val="000000"/>
                <w:sz w:val="18"/>
                <w:szCs w:val="18"/>
                <w:lang w:val="el-GR" w:eastAsia="el-GR"/>
              </w:rPr>
              <w:t>ακέτα</w:t>
            </w:r>
            <w:proofErr w:type="spellEnd"/>
            <w:r w:rsidRPr="00023224">
              <w:rPr>
                <w:rFonts w:ascii="Calibri" w:eastAsia="Times New Roman" w:hAnsi="Calibri"/>
                <w:color w:val="000000"/>
                <w:sz w:val="18"/>
                <w:szCs w:val="18"/>
                <w:lang w:val="en-US" w:eastAsia="el-GR"/>
              </w:rPr>
              <w:t xml:space="preserve"> </w:t>
            </w:r>
            <w:r>
              <w:rPr>
                <w:rFonts w:ascii="Calibri" w:eastAsia="Times New Roman" w:hAnsi="Calibri"/>
                <w:color w:val="000000"/>
                <w:sz w:val="18"/>
                <w:szCs w:val="18"/>
                <w:lang w:val="en-US" w:eastAsia="el-GR"/>
              </w:rPr>
              <w:t>Microsite (development is not included)</w:t>
            </w:r>
          </w:p>
        </w:tc>
        <w:tc>
          <w:tcPr>
            <w:tcW w:w="1021" w:type="dxa"/>
            <w:tcBorders>
              <w:top w:val="nil"/>
              <w:left w:val="nil"/>
              <w:bottom w:val="single" w:sz="8" w:space="0" w:color="000000"/>
              <w:right w:val="single" w:sz="8" w:space="0" w:color="000000"/>
            </w:tcBorders>
            <w:vAlign w:val="center"/>
          </w:tcPr>
          <w:p w14:paraId="494DAC5A" w14:textId="77777777" w:rsidR="0081768D" w:rsidRPr="00023224" w:rsidRDefault="0081768D" w:rsidP="00A0787D">
            <w:pPr>
              <w:suppressAutoHyphens w:val="0"/>
              <w:spacing w:after="0"/>
              <w:jc w:val="left"/>
              <w:rPr>
                <w:rFonts w:ascii="Times New Roman" w:eastAsia="Times New Roman" w:hAnsi="Times New Roman" w:cs="Times New Roman"/>
                <w:color w:val="000000"/>
                <w:sz w:val="18"/>
                <w:szCs w:val="18"/>
                <w:lang w:val="en-US" w:eastAsia="el-GR"/>
              </w:rPr>
            </w:pPr>
          </w:p>
        </w:tc>
      </w:tr>
      <w:tr w:rsidR="0081768D" w:rsidRPr="008108D1" w14:paraId="18A268C2"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tcPr>
          <w:p w14:paraId="5980C5BF" w14:textId="74D0F319" w:rsidR="0081768D" w:rsidRDefault="0081768D" w:rsidP="00A0787D">
            <w:pPr>
              <w:suppressAutoHyphens w:val="0"/>
              <w:spacing w:after="0"/>
              <w:jc w:val="center"/>
              <w:rPr>
                <w:rFonts w:ascii="Calibri" w:eastAsia="Times New Roman" w:hAnsi="Calibri"/>
                <w:color w:val="000000"/>
                <w:sz w:val="18"/>
                <w:szCs w:val="18"/>
                <w:lang w:val="en-US" w:eastAsia="el-GR"/>
              </w:rPr>
            </w:pPr>
            <w:r>
              <w:rPr>
                <w:rFonts w:ascii="Calibri" w:eastAsia="Times New Roman" w:hAnsi="Calibri"/>
                <w:color w:val="000000"/>
                <w:sz w:val="18"/>
                <w:szCs w:val="18"/>
                <w:lang w:val="en-US" w:eastAsia="el-GR"/>
              </w:rPr>
              <w:t>M</w:t>
            </w:r>
            <w:proofErr w:type="spellStart"/>
            <w:r>
              <w:rPr>
                <w:rFonts w:ascii="Calibri" w:eastAsia="Times New Roman" w:hAnsi="Calibri"/>
                <w:color w:val="000000"/>
                <w:sz w:val="18"/>
                <w:szCs w:val="18"/>
                <w:lang w:val="el-GR" w:eastAsia="el-GR"/>
              </w:rPr>
              <w:t>ακέτα</w:t>
            </w:r>
            <w:proofErr w:type="spellEnd"/>
            <w:r w:rsidRPr="00023224">
              <w:rPr>
                <w:rFonts w:ascii="Calibri" w:eastAsia="Times New Roman" w:hAnsi="Calibri"/>
                <w:color w:val="000000"/>
                <w:sz w:val="18"/>
                <w:szCs w:val="18"/>
                <w:lang w:val="en-US" w:eastAsia="el-GR"/>
              </w:rPr>
              <w:t xml:space="preserve"> </w:t>
            </w:r>
            <w:r>
              <w:rPr>
                <w:rFonts w:ascii="Calibri" w:eastAsia="Times New Roman" w:hAnsi="Calibri"/>
                <w:color w:val="000000"/>
                <w:sz w:val="18"/>
                <w:szCs w:val="18"/>
                <w:lang w:val="en-US" w:eastAsia="el-GR"/>
              </w:rPr>
              <w:t>Landing page (development is not included)</w:t>
            </w:r>
          </w:p>
        </w:tc>
        <w:tc>
          <w:tcPr>
            <w:tcW w:w="1021" w:type="dxa"/>
            <w:tcBorders>
              <w:top w:val="nil"/>
              <w:left w:val="nil"/>
              <w:bottom w:val="single" w:sz="8" w:space="0" w:color="000000"/>
              <w:right w:val="single" w:sz="8" w:space="0" w:color="000000"/>
            </w:tcBorders>
            <w:vAlign w:val="center"/>
          </w:tcPr>
          <w:p w14:paraId="73016C3E" w14:textId="77777777" w:rsidR="0081768D" w:rsidRPr="00023224" w:rsidRDefault="0081768D" w:rsidP="00A0787D">
            <w:pPr>
              <w:suppressAutoHyphens w:val="0"/>
              <w:spacing w:after="0"/>
              <w:jc w:val="left"/>
              <w:rPr>
                <w:rFonts w:ascii="Times New Roman" w:eastAsia="Times New Roman" w:hAnsi="Times New Roman" w:cs="Times New Roman"/>
                <w:color w:val="000000"/>
                <w:sz w:val="18"/>
                <w:szCs w:val="18"/>
                <w:lang w:val="en-US" w:eastAsia="el-GR"/>
              </w:rPr>
            </w:pPr>
          </w:p>
        </w:tc>
      </w:tr>
      <w:tr w:rsidR="0081768D" w:rsidRPr="00F627E4" w14:paraId="02511FDF" w14:textId="77777777" w:rsidTr="0081768D">
        <w:trPr>
          <w:trHeight w:val="495"/>
        </w:trPr>
        <w:tc>
          <w:tcPr>
            <w:tcW w:w="4736" w:type="dxa"/>
            <w:tcBorders>
              <w:top w:val="nil"/>
              <w:left w:val="single" w:sz="8" w:space="0" w:color="000000"/>
              <w:bottom w:val="single" w:sz="8" w:space="0" w:color="000000"/>
              <w:right w:val="single" w:sz="8" w:space="0" w:color="000000"/>
            </w:tcBorders>
            <w:vAlign w:val="center"/>
          </w:tcPr>
          <w:p w14:paraId="687A8E37" w14:textId="36926A91" w:rsidR="0081768D" w:rsidRPr="00023224" w:rsidRDefault="0081768D" w:rsidP="00A0787D">
            <w:pPr>
              <w:suppressAutoHyphens w:val="0"/>
              <w:spacing w:after="0"/>
              <w:jc w:val="center"/>
              <w:rPr>
                <w:rFonts w:ascii="Calibri" w:eastAsia="Times New Roman" w:hAnsi="Calibri"/>
                <w:color w:val="000000"/>
                <w:sz w:val="18"/>
                <w:szCs w:val="18"/>
                <w:lang w:val="el-GR" w:eastAsia="el-GR"/>
              </w:rPr>
            </w:pPr>
            <w:proofErr w:type="spellStart"/>
            <w:r w:rsidRPr="00023224">
              <w:rPr>
                <w:rFonts w:ascii="Calibri" w:eastAsia="Times New Roman" w:hAnsi="Calibri"/>
                <w:color w:val="000000"/>
                <w:sz w:val="18"/>
                <w:szCs w:val="18"/>
                <w:lang w:val="el-GR" w:eastAsia="el-GR"/>
              </w:rPr>
              <w:t>Προμήθευση</w:t>
            </w:r>
            <w:proofErr w:type="spellEnd"/>
            <w:r w:rsidRPr="00023224">
              <w:rPr>
                <w:rFonts w:ascii="Calibri" w:eastAsia="Times New Roman" w:hAnsi="Calibri"/>
                <w:color w:val="000000"/>
                <w:sz w:val="18"/>
                <w:szCs w:val="18"/>
                <w:lang w:val="el-GR" w:eastAsia="el-GR"/>
              </w:rPr>
              <w:t xml:space="preserve"> και επεξεργασία φωτογραφίας από </w:t>
            </w:r>
            <w:r w:rsidRPr="00023224">
              <w:rPr>
                <w:rFonts w:ascii="Calibri" w:eastAsia="Times New Roman" w:hAnsi="Calibri"/>
                <w:color w:val="000000"/>
                <w:sz w:val="18"/>
                <w:szCs w:val="18"/>
                <w:lang w:val="en-US" w:eastAsia="el-GR"/>
              </w:rPr>
              <w:t>image</w:t>
            </w:r>
            <w:r w:rsidRPr="00023224">
              <w:rPr>
                <w:rFonts w:ascii="Calibri" w:eastAsia="Times New Roman" w:hAnsi="Calibri"/>
                <w:color w:val="000000"/>
                <w:sz w:val="18"/>
                <w:szCs w:val="18"/>
                <w:lang w:val="el-GR" w:eastAsia="el-GR"/>
              </w:rPr>
              <w:t xml:space="preserve"> </w:t>
            </w:r>
            <w:r w:rsidRPr="00023224">
              <w:rPr>
                <w:rFonts w:ascii="Calibri" w:eastAsia="Times New Roman" w:hAnsi="Calibri"/>
                <w:color w:val="000000"/>
                <w:sz w:val="18"/>
                <w:szCs w:val="18"/>
                <w:lang w:val="en-US" w:eastAsia="el-GR"/>
              </w:rPr>
              <w:t>bank</w:t>
            </w:r>
            <w:r w:rsidRPr="00023224">
              <w:rPr>
                <w:rFonts w:ascii="Calibri" w:eastAsia="Times New Roman" w:hAnsi="Calibri"/>
                <w:color w:val="000000"/>
                <w:sz w:val="18"/>
                <w:szCs w:val="18"/>
                <w:lang w:val="el-GR" w:eastAsia="el-GR"/>
              </w:rPr>
              <w:t xml:space="preserve"> </w:t>
            </w:r>
          </w:p>
        </w:tc>
        <w:tc>
          <w:tcPr>
            <w:tcW w:w="1021" w:type="dxa"/>
            <w:tcBorders>
              <w:top w:val="nil"/>
              <w:left w:val="nil"/>
              <w:bottom w:val="single" w:sz="8" w:space="0" w:color="000000"/>
              <w:right w:val="single" w:sz="8" w:space="0" w:color="000000"/>
            </w:tcBorders>
            <w:vAlign w:val="center"/>
          </w:tcPr>
          <w:p w14:paraId="09043AD1"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p>
        </w:tc>
      </w:tr>
      <w:tr w:rsidR="0081768D" w:rsidRPr="00F627E4" w14:paraId="15376A81" w14:textId="77777777" w:rsidTr="0081768D">
        <w:trPr>
          <w:trHeight w:val="735"/>
        </w:trPr>
        <w:tc>
          <w:tcPr>
            <w:tcW w:w="4736" w:type="dxa"/>
            <w:tcBorders>
              <w:top w:val="nil"/>
              <w:left w:val="single" w:sz="8" w:space="0" w:color="000000"/>
              <w:bottom w:val="single" w:sz="8" w:space="0" w:color="000000"/>
              <w:right w:val="single" w:sz="8" w:space="0" w:color="000000"/>
            </w:tcBorders>
            <w:vAlign w:val="center"/>
            <w:hideMark/>
          </w:tcPr>
          <w:p w14:paraId="27F442A0"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Για τις κατηγορίες 1,2 &amp; 3, πρόβλεψη για προσαρμογές μακέτας σε άλλο μέγεθος ή μετατροπές σε υπάρχουσα μακέτα</w:t>
            </w:r>
          </w:p>
        </w:tc>
        <w:tc>
          <w:tcPr>
            <w:tcW w:w="1021" w:type="dxa"/>
            <w:tcBorders>
              <w:top w:val="nil"/>
              <w:left w:val="nil"/>
              <w:bottom w:val="single" w:sz="8" w:space="0" w:color="000000"/>
              <w:right w:val="single" w:sz="8" w:space="0" w:color="000000"/>
            </w:tcBorders>
            <w:vAlign w:val="center"/>
            <w:hideMark/>
          </w:tcPr>
          <w:p w14:paraId="5DC2CCCB"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5D527111"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09FD99C7" w14:textId="77777777" w:rsidR="0081768D" w:rsidRPr="008108D1" w:rsidRDefault="0081768D" w:rsidP="00A0787D">
            <w:pPr>
              <w:suppressAutoHyphens w:val="0"/>
              <w:spacing w:after="0"/>
              <w:jc w:val="center"/>
              <w:rPr>
                <w:rFonts w:ascii="Calibri" w:eastAsia="Times New Roman" w:hAnsi="Calibri"/>
                <w:b/>
                <w:bCs/>
                <w:color w:val="000000"/>
                <w:sz w:val="18"/>
                <w:szCs w:val="18"/>
                <w:lang w:val="el-GR" w:eastAsia="el-GR"/>
              </w:rPr>
            </w:pPr>
            <w:r w:rsidRPr="008108D1">
              <w:rPr>
                <w:rFonts w:ascii="Calibri" w:eastAsia="Times New Roman" w:hAnsi="Calibri"/>
                <w:b/>
                <w:bCs/>
                <w:color w:val="000000"/>
                <w:sz w:val="18"/>
                <w:szCs w:val="18"/>
                <w:lang w:val="el-GR" w:eastAsia="el-GR"/>
              </w:rPr>
              <w:t>Σύνολο Ομάδας Β.</w:t>
            </w:r>
          </w:p>
        </w:tc>
        <w:tc>
          <w:tcPr>
            <w:tcW w:w="1021" w:type="dxa"/>
            <w:tcBorders>
              <w:top w:val="nil"/>
              <w:left w:val="nil"/>
              <w:bottom w:val="single" w:sz="8" w:space="0" w:color="000000"/>
              <w:right w:val="single" w:sz="8" w:space="0" w:color="000000"/>
            </w:tcBorders>
            <w:vAlign w:val="center"/>
            <w:hideMark/>
          </w:tcPr>
          <w:p w14:paraId="039A9BAA"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F627E4" w14:paraId="6A8A85B3" w14:textId="77777777" w:rsidTr="0081768D">
        <w:trPr>
          <w:trHeight w:val="315"/>
        </w:trPr>
        <w:tc>
          <w:tcPr>
            <w:tcW w:w="4736" w:type="dxa"/>
            <w:tcBorders>
              <w:top w:val="nil"/>
              <w:left w:val="single" w:sz="8" w:space="0" w:color="000000"/>
              <w:bottom w:val="single" w:sz="8" w:space="0" w:color="000000"/>
              <w:right w:val="single" w:sz="8" w:space="0" w:color="000000"/>
            </w:tcBorders>
            <w:shd w:val="clear" w:color="000000" w:fill="E7E6E6"/>
            <w:vAlign w:val="center"/>
            <w:hideMark/>
          </w:tcPr>
          <w:p w14:paraId="3EC88EBD" w14:textId="77777777" w:rsidR="0081768D" w:rsidRPr="008108D1" w:rsidRDefault="0081768D" w:rsidP="00A0787D">
            <w:pPr>
              <w:suppressAutoHyphens w:val="0"/>
              <w:spacing w:after="0"/>
              <w:jc w:val="center"/>
              <w:rPr>
                <w:rFonts w:ascii="Calibri" w:eastAsia="Times New Roman" w:hAnsi="Calibri"/>
                <w:b/>
                <w:bCs/>
                <w:color w:val="000000"/>
                <w:sz w:val="18"/>
                <w:szCs w:val="18"/>
                <w:lang w:val="el-GR" w:eastAsia="el-GR"/>
              </w:rPr>
            </w:pPr>
            <w:r w:rsidRPr="008108D1">
              <w:rPr>
                <w:rFonts w:ascii="Calibri" w:eastAsia="Times New Roman" w:hAnsi="Calibri"/>
                <w:b/>
                <w:bCs/>
                <w:color w:val="000000"/>
                <w:sz w:val="18"/>
                <w:szCs w:val="18"/>
                <w:lang w:val="el-GR" w:eastAsia="el-GR"/>
              </w:rPr>
              <w:t>Ομάδα Γ. Εκδηλώσεις και Προωθητικές Ενέργειες</w:t>
            </w:r>
          </w:p>
        </w:tc>
        <w:tc>
          <w:tcPr>
            <w:tcW w:w="1021" w:type="dxa"/>
            <w:tcBorders>
              <w:top w:val="nil"/>
              <w:left w:val="nil"/>
              <w:bottom w:val="single" w:sz="8" w:space="0" w:color="000000"/>
              <w:right w:val="single" w:sz="8" w:space="0" w:color="000000"/>
            </w:tcBorders>
            <w:shd w:val="clear" w:color="000000" w:fill="E7E6E6"/>
            <w:vAlign w:val="center"/>
            <w:hideMark/>
          </w:tcPr>
          <w:p w14:paraId="63E1DA8F"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7E87C647"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5F38177E"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Μακέτα πρόσκλησης (μία όψη)</w:t>
            </w:r>
          </w:p>
        </w:tc>
        <w:tc>
          <w:tcPr>
            <w:tcW w:w="1021" w:type="dxa"/>
            <w:tcBorders>
              <w:top w:val="nil"/>
              <w:left w:val="nil"/>
              <w:bottom w:val="single" w:sz="8" w:space="0" w:color="000000"/>
              <w:right w:val="single" w:sz="8" w:space="0" w:color="000000"/>
            </w:tcBorders>
            <w:vAlign w:val="center"/>
            <w:hideMark/>
          </w:tcPr>
          <w:p w14:paraId="7FEB3CC8"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29AF909E"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39CE9B49"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Μακέτα πρόσκλησης (2πτυχη)</w:t>
            </w:r>
          </w:p>
        </w:tc>
        <w:tc>
          <w:tcPr>
            <w:tcW w:w="1021" w:type="dxa"/>
            <w:tcBorders>
              <w:top w:val="nil"/>
              <w:left w:val="nil"/>
              <w:bottom w:val="single" w:sz="8" w:space="0" w:color="000000"/>
              <w:right w:val="single" w:sz="8" w:space="0" w:color="000000"/>
            </w:tcBorders>
            <w:vAlign w:val="center"/>
            <w:hideMark/>
          </w:tcPr>
          <w:p w14:paraId="0D2D9B68"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041C5AF2"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4F4BBAD7"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 xml:space="preserve">Μακέτα </w:t>
            </w:r>
            <w:proofErr w:type="spellStart"/>
            <w:r w:rsidRPr="008108D1">
              <w:rPr>
                <w:rFonts w:ascii="Calibri" w:eastAsia="Times New Roman" w:hAnsi="Calibri"/>
                <w:color w:val="000000"/>
                <w:sz w:val="18"/>
                <w:szCs w:val="18"/>
                <w:lang w:val="el-GR" w:eastAsia="el-GR"/>
              </w:rPr>
              <w:t>folder</w:t>
            </w:r>
            <w:proofErr w:type="spellEnd"/>
          </w:p>
        </w:tc>
        <w:tc>
          <w:tcPr>
            <w:tcW w:w="1021" w:type="dxa"/>
            <w:tcBorders>
              <w:top w:val="nil"/>
              <w:left w:val="nil"/>
              <w:bottom w:val="single" w:sz="8" w:space="0" w:color="000000"/>
              <w:right w:val="single" w:sz="8" w:space="0" w:color="000000"/>
            </w:tcBorders>
            <w:vAlign w:val="center"/>
            <w:hideMark/>
          </w:tcPr>
          <w:p w14:paraId="1B8CD036"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05DFA68F"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4ED9B9A6"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lastRenderedPageBreak/>
              <w:t xml:space="preserve">Μακέτα </w:t>
            </w:r>
            <w:proofErr w:type="spellStart"/>
            <w:r w:rsidRPr="008108D1">
              <w:rPr>
                <w:rFonts w:ascii="Calibri" w:eastAsia="Times New Roman" w:hAnsi="Calibri"/>
                <w:color w:val="000000"/>
                <w:sz w:val="18"/>
                <w:szCs w:val="18"/>
                <w:lang w:val="el-GR" w:eastAsia="el-GR"/>
              </w:rPr>
              <w:t>stand</w:t>
            </w:r>
            <w:proofErr w:type="spellEnd"/>
            <w:r w:rsidRPr="008108D1">
              <w:rPr>
                <w:rFonts w:ascii="Calibri" w:eastAsia="Times New Roman" w:hAnsi="Calibri"/>
                <w:color w:val="000000"/>
                <w:sz w:val="18"/>
                <w:szCs w:val="18"/>
                <w:lang w:val="el-GR" w:eastAsia="el-GR"/>
              </w:rPr>
              <w:t xml:space="preserve"> [</w:t>
            </w:r>
            <w:proofErr w:type="spellStart"/>
            <w:r w:rsidRPr="008108D1">
              <w:rPr>
                <w:rFonts w:ascii="Calibri" w:eastAsia="Times New Roman" w:hAnsi="Calibri"/>
                <w:color w:val="000000"/>
                <w:sz w:val="18"/>
                <w:szCs w:val="18"/>
                <w:lang w:val="el-GR" w:eastAsia="el-GR"/>
              </w:rPr>
              <w:t>rollup</w:t>
            </w:r>
            <w:proofErr w:type="spellEnd"/>
            <w:r w:rsidRPr="008108D1">
              <w:rPr>
                <w:rFonts w:ascii="Calibri" w:eastAsia="Times New Roman" w:hAnsi="Calibri"/>
                <w:color w:val="000000"/>
                <w:sz w:val="18"/>
                <w:szCs w:val="18"/>
                <w:lang w:val="el-GR" w:eastAsia="el-GR"/>
              </w:rPr>
              <w:t>]</w:t>
            </w:r>
          </w:p>
        </w:tc>
        <w:tc>
          <w:tcPr>
            <w:tcW w:w="1021" w:type="dxa"/>
            <w:tcBorders>
              <w:top w:val="nil"/>
              <w:left w:val="nil"/>
              <w:bottom w:val="single" w:sz="8" w:space="0" w:color="000000"/>
              <w:right w:val="single" w:sz="8" w:space="0" w:color="000000"/>
            </w:tcBorders>
            <w:vAlign w:val="center"/>
            <w:hideMark/>
          </w:tcPr>
          <w:p w14:paraId="401522AA"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535D62CB"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70056468" w14:textId="77777777" w:rsidR="0081768D" w:rsidRPr="008108D1" w:rsidRDefault="0081768D" w:rsidP="00A0787D">
            <w:pPr>
              <w:suppressAutoHyphens w:val="0"/>
              <w:spacing w:after="0"/>
              <w:jc w:val="center"/>
              <w:rPr>
                <w:rFonts w:ascii="Calibri" w:eastAsia="Times New Roman" w:hAnsi="Calibri"/>
                <w:color w:val="000000"/>
                <w:sz w:val="18"/>
                <w:szCs w:val="18"/>
                <w:lang w:val="en-US" w:eastAsia="el-GR"/>
              </w:rPr>
            </w:pPr>
            <w:r w:rsidRPr="008108D1">
              <w:rPr>
                <w:rFonts w:ascii="Calibri" w:eastAsia="Times New Roman" w:hAnsi="Calibri"/>
                <w:color w:val="000000"/>
                <w:sz w:val="18"/>
                <w:szCs w:val="18"/>
                <w:lang w:val="el-GR" w:eastAsia="el-GR"/>
              </w:rPr>
              <w:t>Μακέτα</w:t>
            </w:r>
            <w:r w:rsidRPr="008108D1">
              <w:rPr>
                <w:rFonts w:ascii="Calibri" w:eastAsia="Times New Roman" w:hAnsi="Calibri"/>
                <w:color w:val="000000"/>
                <w:sz w:val="18"/>
                <w:szCs w:val="18"/>
                <w:lang w:val="en-US" w:eastAsia="el-GR"/>
              </w:rPr>
              <w:t xml:space="preserve"> "</w:t>
            </w:r>
            <w:r w:rsidRPr="008108D1">
              <w:rPr>
                <w:rFonts w:ascii="Calibri" w:eastAsia="Times New Roman" w:hAnsi="Calibri"/>
                <w:color w:val="000000"/>
                <w:sz w:val="18"/>
                <w:szCs w:val="18"/>
                <w:lang w:val="el-GR" w:eastAsia="el-GR"/>
              </w:rPr>
              <w:t>σκηνικού</w:t>
            </w:r>
            <w:r w:rsidRPr="008108D1">
              <w:rPr>
                <w:rFonts w:ascii="Calibri" w:eastAsia="Times New Roman" w:hAnsi="Calibri"/>
                <w:color w:val="000000"/>
                <w:sz w:val="18"/>
                <w:szCs w:val="18"/>
                <w:lang w:val="en-US" w:eastAsia="el-GR"/>
              </w:rPr>
              <w:t xml:space="preserve">" </w:t>
            </w:r>
            <w:r w:rsidRPr="008108D1">
              <w:rPr>
                <w:rFonts w:ascii="Calibri" w:eastAsia="Times New Roman" w:hAnsi="Calibri"/>
                <w:color w:val="000000"/>
                <w:sz w:val="18"/>
                <w:szCs w:val="18"/>
                <w:lang w:val="el-GR" w:eastAsia="el-GR"/>
              </w:rPr>
              <w:t>πλάτης</w:t>
            </w:r>
            <w:r w:rsidRPr="008108D1">
              <w:rPr>
                <w:rFonts w:ascii="Calibri" w:eastAsia="Times New Roman" w:hAnsi="Calibri"/>
                <w:color w:val="000000"/>
                <w:sz w:val="18"/>
                <w:szCs w:val="18"/>
                <w:lang w:val="en-US" w:eastAsia="el-GR"/>
              </w:rPr>
              <w:t xml:space="preserve"> (staging-publicity stand)</w:t>
            </w:r>
          </w:p>
        </w:tc>
        <w:tc>
          <w:tcPr>
            <w:tcW w:w="1021" w:type="dxa"/>
            <w:tcBorders>
              <w:top w:val="nil"/>
              <w:left w:val="nil"/>
              <w:bottom w:val="single" w:sz="8" w:space="0" w:color="000000"/>
              <w:right w:val="single" w:sz="8" w:space="0" w:color="000000"/>
            </w:tcBorders>
            <w:vAlign w:val="center"/>
            <w:hideMark/>
          </w:tcPr>
          <w:p w14:paraId="3E40B49B" w14:textId="77777777" w:rsidR="0081768D" w:rsidRPr="0081768D" w:rsidRDefault="0081768D" w:rsidP="00A0787D">
            <w:pPr>
              <w:suppressAutoHyphens w:val="0"/>
              <w:spacing w:after="0"/>
              <w:jc w:val="left"/>
              <w:rPr>
                <w:rFonts w:ascii="Times New Roman" w:eastAsia="Times New Roman" w:hAnsi="Times New Roman" w:cs="Times New Roman"/>
                <w:color w:val="000000"/>
                <w:sz w:val="18"/>
                <w:szCs w:val="18"/>
                <w:lang w:val="en-US" w:eastAsia="el-GR"/>
              </w:rPr>
            </w:pPr>
            <w:r w:rsidRPr="0081768D">
              <w:rPr>
                <w:rFonts w:ascii="Times New Roman" w:eastAsia="Times New Roman" w:hAnsi="Times New Roman" w:cs="Times New Roman"/>
                <w:color w:val="000000"/>
                <w:sz w:val="18"/>
                <w:szCs w:val="18"/>
                <w:lang w:val="en-US" w:eastAsia="el-GR"/>
              </w:rPr>
              <w:t> </w:t>
            </w:r>
          </w:p>
        </w:tc>
      </w:tr>
      <w:tr w:rsidR="0081768D" w:rsidRPr="008108D1" w14:paraId="4F7EAFAC" w14:textId="77777777" w:rsidTr="0081768D">
        <w:trPr>
          <w:trHeight w:val="315"/>
        </w:trPr>
        <w:tc>
          <w:tcPr>
            <w:tcW w:w="4736" w:type="dxa"/>
            <w:tcBorders>
              <w:top w:val="nil"/>
              <w:left w:val="single" w:sz="8" w:space="0" w:color="000000"/>
              <w:bottom w:val="single" w:sz="8" w:space="0" w:color="000000"/>
              <w:right w:val="single" w:sz="8" w:space="0" w:color="000000"/>
            </w:tcBorders>
          </w:tcPr>
          <w:p w14:paraId="18435829" w14:textId="35ED14D5" w:rsidR="0081768D" w:rsidRPr="0081768D" w:rsidRDefault="0081768D" w:rsidP="000965F9">
            <w:pPr>
              <w:suppressAutoHyphens w:val="0"/>
              <w:spacing w:after="0"/>
              <w:jc w:val="center"/>
              <w:rPr>
                <w:rFonts w:ascii="Calibri" w:eastAsia="Times New Roman" w:hAnsi="Calibri"/>
                <w:sz w:val="18"/>
                <w:szCs w:val="18"/>
                <w:lang w:val="el-GR" w:eastAsia="el-GR"/>
              </w:rPr>
            </w:pPr>
            <w:r w:rsidRPr="0081768D">
              <w:rPr>
                <w:rFonts w:ascii="Calibri" w:eastAsia="Times New Roman" w:hAnsi="Calibri"/>
                <w:sz w:val="18"/>
                <w:szCs w:val="18"/>
                <w:lang w:val="el-GR" w:eastAsia="el-GR"/>
              </w:rPr>
              <w:t>Βιντεοσκόπηση / συνεργείο ανά 4ωρο</w:t>
            </w:r>
          </w:p>
        </w:tc>
        <w:tc>
          <w:tcPr>
            <w:tcW w:w="1021" w:type="dxa"/>
            <w:tcBorders>
              <w:top w:val="nil"/>
              <w:left w:val="nil"/>
              <w:bottom w:val="single" w:sz="8" w:space="0" w:color="000000"/>
              <w:right w:val="single" w:sz="8" w:space="0" w:color="000000"/>
            </w:tcBorders>
            <w:vAlign w:val="center"/>
          </w:tcPr>
          <w:p w14:paraId="2B2BEF0E" w14:textId="77777777" w:rsidR="0081768D" w:rsidRPr="008108D1" w:rsidRDefault="0081768D" w:rsidP="000965F9">
            <w:pPr>
              <w:suppressAutoHyphens w:val="0"/>
              <w:spacing w:after="0"/>
              <w:jc w:val="left"/>
              <w:rPr>
                <w:rFonts w:ascii="Times New Roman" w:eastAsia="Times New Roman" w:hAnsi="Times New Roman" w:cs="Times New Roman"/>
                <w:color w:val="000000"/>
                <w:sz w:val="18"/>
                <w:szCs w:val="18"/>
                <w:lang w:val="el-GR" w:eastAsia="el-GR"/>
              </w:rPr>
            </w:pPr>
          </w:p>
        </w:tc>
      </w:tr>
      <w:tr w:rsidR="0081768D" w:rsidRPr="008108D1" w14:paraId="04F6E92A" w14:textId="77777777" w:rsidTr="0081768D">
        <w:trPr>
          <w:trHeight w:val="315"/>
        </w:trPr>
        <w:tc>
          <w:tcPr>
            <w:tcW w:w="4736" w:type="dxa"/>
            <w:tcBorders>
              <w:top w:val="nil"/>
              <w:left w:val="single" w:sz="8" w:space="0" w:color="000000"/>
              <w:bottom w:val="single" w:sz="8" w:space="0" w:color="000000"/>
              <w:right w:val="single" w:sz="8" w:space="0" w:color="000000"/>
            </w:tcBorders>
          </w:tcPr>
          <w:p w14:paraId="1BBC1047" w14:textId="6344FD4D" w:rsidR="0081768D" w:rsidRPr="0081768D" w:rsidRDefault="0081768D" w:rsidP="000965F9">
            <w:pPr>
              <w:suppressAutoHyphens w:val="0"/>
              <w:spacing w:after="0"/>
              <w:jc w:val="center"/>
              <w:rPr>
                <w:rFonts w:ascii="Calibri" w:eastAsia="Times New Roman" w:hAnsi="Calibri"/>
                <w:sz w:val="18"/>
                <w:szCs w:val="18"/>
                <w:lang w:val="el-GR" w:eastAsia="el-GR"/>
              </w:rPr>
            </w:pPr>
            <w:r w:rsidRPr="0081768D">
              <w:rPr>
                <w:rFonts w:ascii="Calibri" w:eastAsia="Times New Roman" w:hAnsi="Calibri"/>
                <w:sz w:val="18"/>
                <w:szCs w:val="18"/>
                <w:lang w:val="el-GR" w:eastAsia="el-GR"/>
              </w:rPr>
              <w:t>Φωτογράφηση / συνεργείο ανά 4ωρο</w:t>
            </w:r>
          </w:p>
        </w:tc>
        <w:tc>
          <w:tcPr>
            <w:tcW w:w="1021" w:type="dxa"/>
            <w:tcBorders>
              <w:top w:val="nil"/>
              <w:left w:val="nil"/>
              <w:bottom w:val="single" w:sz="8" w:space="0" w:color="000000"/>
              <w:right w:val="single" w:sz="8" w:space="0" w:color="000000"/>
            </w:tcBorders>
            <w:vAlign w:val="center"/>
          </w:tcPr>
          <w:p w14:paraId="77F173DD" w14:textId="77777777" w:rsidR="0081768D" w:rsidRPr="008108D1" w:rsidRDefault="0081768D" w:rsidP="000965F9">
            <w:pPr>
              <w:suppressAutoHyphens w:val="0"/>
              <w:spacing w:after="0"/>
              <w:jc w:val="left"/>
              <w:rPr>
                <w:rFonts w:ascii="Times New Roman" w:eastAsia="Times New Roman" w:hAnsi="Times New Roman" w:cs="Times New Roman"/>
                <w:color w:val="000000"/>
                <w:sz w:val="18"/>
                <w:szCs w:val="18"/>
                <w:lang w:val="el-GR" w:eastAsia="el-GR"/>
              </w:rPr>
            </w:pPr>
          </w:p>
        </w:tc>
      </w:tr>
      <w:tr w:rsidR="0081768D" w:rsidRPr="008108D1" w14:paraId="11AAEB90"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40A3E056" w14:textId="77777777" w:rsidR="0081768D" w:rsidRPr="008108D1" w:rsidRDefault="0081768D" w:rsidP="00A0787D">
            <w:pPr>
              <w:suppressAutoHyphens w:val="0"/>
              <w:spacing w:after="0"/>
              <w:jc w:val="center"/>
              <w:rPr>
                <w:rFonts w:ascii="Calibri" w:eastAsia="Times New Roman" w:hAnsi="Calibri"/>
                <w:b/>
                <w:bCs/>
                <w:color w:val="000000"/>
                <w:sz w:val="18"/>
                <w:szCs w:val="18"/>
                <w:lang w:val="el-GR" w:eastAsia="el-GR"/>
              </w:rPr>
            </w:pPr>
            <w:r w:rsidRPr="008108D1">
              <w:rPr>
                <w:rFonts w:ascii="Calibri" w:eastAsia="Times New Roman" w:hAnsi="Calibri"/>
                <w:b/>
                <w:bCs/>
                <w:color w:val="000000"/>
                <w:sz w:val="18"/>
                <w:szCs w:val="18"/>
                <w:lang w:val="el-GR" w:eastAsia="el-GR"/>
              </w:rPr>
              <w:t>Σύνολο Ομάδας Γ.</w:t>
            </w:r>
          </w:p>
        </w:tc>
        <w:tc>
          <w:tcPr>
            <w:tcW w:w="1021" w:type="dxa"/>
            <w:tcBorders>
              <w:top w:val="nil"/>
              <w:left w:val="nil"/>
              <w:bottom w:val="single" w:sz="8" w:space="0" w:color="000000"/>
              <w:right w:val="single" w:sz="8" w:space="0" w:color="000000"/>
            </w:tcBorders>
            <w:vAlign w:val="center"/>
            <w:hideMark/>
          </w:tcPr>
          <w:p w14:paraId="203AFA8E"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78FD9003" w14:textId="77777777" w:rsidTr="0081768D">
        <w:trPr>
          <w:trHeight w:val="315"/>
        </w:trPr>
        <w:tc>
          <w:tcPr>
            <w:tcW w:w="4736" w:type="dxa"/>
            <w:tcBorders>
              <w:top w:val="nil"/>
              <w:left w:val="single" w:sz="8" w:space="0" w:color="000000"/>
              <w:bottom w:val="single" w:sz="8" w:space="0" w:color="000000"/>
              <w:right w:val="single" w:sz="8" w:space="0" w:color="000000"/>
            </w:tcBorders>
            <w:shd w:val="clear" w:color="000000" w:fill="E7E6E6"/>
            <w:vAlign w:val="center"/>
            <w:hideMark/>
          </w:tcPr>
          <w:p w14:paraId="651B9BD9" w14:textId="77777777" w:rsidR="0081768D" w:rsidRPr="008108D1" w:rsidRDefault="0081768D" w:rsidP="00A0787D">
            <w:pPr>
              <w:suppressAutoHyphens w:val="0"/>
              <w:spacing w:after="0"/>
              <w:jc w:val="center"/>
              <w:rPr>
                <w:rFonts w:ascii="Calibri" w:eastAsia="Times New Roman" w:hAnsi="Calibri"/>
                <w:b/>
                <w:bCs/>
                <w:color w:val="000000"/>
                <w:sz w:val="18"/>
                <w:szCs w:val="18"/>
                <w:lang w:val="el-GR" w:eastAsia="el-GR"/>
              </w:rPr>
            </w:pPr>
            <w:r w:rsidRPr="008108D1">
              <w:rPr>
                <w:rFonts w:ascii="Calibri" w:eastAsia="Times New Roman" w:hAnsi="Calibri"/>
                <w:b/>
                <w:bCs/>
                <w:color w:val="000000"/>
                <w:sz w:val="18"/>
                <w:szCs w:val="18"/>
                <w:lang w:val="el-GR" w:eastAsia="el-GR"/>
              </w:rPr>
              <w:t>Ομάδα Δ. Περιεχόμενο</w:t>
            </w:r>
          </w:p>
        </w:tc>
        <w:tc>
          <w:tcPr>
            <w:tcW w:w="1021" w:type="dxa"/>
            <w:tcBorders>
              <w:top w:val="nil"/>
              <w:left w:val="nil"/>
              <w:bottom w:val="single" w:sz="8" w:space="0" w:color="000000"/>
              <w:right w:val="single" w:sz="8" w:space="0" w:color="000000"/>
            </w:tcBorders>
            <w:shd w:val="clear" w:color="000000" w:fill="E7E6E6"/>
            <w:vAlign w:val="center"/>
            <w:hideMark/>
          </w:tcPr>
          <w:p w14:paraId="213B3F71"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00EA3E5C"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328ACB9C"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 xml:space="preserve">Περιεχόμενο – </w:t>
            </w:r>
            <w:proofErr w:type="spellStart"/>
            <w:r w:rsidRPr="008108D1">
              <w:rPr>
                <w:rFonts w:ascii="Calibri" w:eastAsia="Times New Roman" w:hAnsi="Calibri"/>
                <w:color w:val="000000"/>
                <w:sz w:val="18"/>
                <w:szCs w:val="18"/>
                <w:lang w:val="el-GR" w:eastAsia="el-GR"/>
              </w:rPr>
              <w:t>Κειμενογράφηση</w:t>
            </w:r>
            <w:proofErr w:type="spellEnd"/>
            <w:r w:rsidRPr="008108D1">
              <w:rPr>
                <w:rFonts w:ascii="Calibri" w:eastAsia="Times New Roman" w:hAnsi="Calibri"/>
                <w:color w:val="000000"/>
                <w:sz w:val="18"/>
                <w:szCs w:val="18"/>
                <w:lang w:val="el-GR" w:eastAsia="el-GR"/>
              </w:rPr>
              <w:t xml:space="preserve"> / σελίδα</w:t>
            </w:r>
          </w:p>
        </w:tc>
        <w:tc>
          <w:tcPr>
            <w:tcW w:w="1021" w:type="dxa"/>
            <w:tcBorders>
              <w:top w:val="nil"/>
              <w:left w:val="nil"/>
              <w:bottom w:val="single" w:sz="8" w:space="0" w:color="000000"/>
              <w:right w:val="single" w:sz="8" w:space="0" w:color="000000"/>
            </w:tcBorders>
            <w:vAlign w:val="center"/>
            <w:hideMark/>
          </w:tcPr>
          <w:p w14:paraId="7378EB5D"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010FEEC0"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3566EE5E"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Σύνταξη Δελτίου Τύπου</w:t>
            </w:r>
          </w:p>
        </w:tc>
        <w:tc>
          <w:tcPr>
            <w:tcW w:w="1021" w:type="dxa"/>
            <w:tcBorders>
              <w:top w:val="nil"/>
              <w:left w:val="nil"/>
              <w:bottom w:val="single" w:sz="8" w:space="0" w:color="000000"/>
              <w:right w:val="single" w:sz="8" w:space="0" w:color="000000"/>
            </w:tcBorders>
            <w:vAlign w:val="center"/>
            <w:hideMark/>
          </w:tcPr>
          <w:p w14:paraId="711656E1"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41A36872"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5B46FCB6"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Σύνταξη Άρθρου / Συνέντευξης</w:t>
            </w:r>
          </w:p>
        </w:tc>
        <w:tc>
          <w:tcPr>
            <w:tcW w:w="1021" w:type="dxa"/>
            <w:tcBorders>
              <w:top w:val="nil"/>
              <w:left w:val="nil"/>
              <w:bottom w:val="single" w:sz="8" w:space="0" w:color="000000"/>
              <w:right w:val="single" w:sz="8" w:space="0" w:color="000000"/>
            </w:tcBorders>
            <w:vAlign w:val="center"/>
            <w:hideMark/>
          </w:tcPr>
          <w:p w14:paraId="06ECB333"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F627E4" w14:paraId="2DB84602"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34EAAABE" w14:textId="67E2E33C"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 xml:space="preserve">Σύνταξη Κειμένου </w:t>
            </w:r>
            <w:r w:rsidR="0010312D">
              <w:rPr>
                <w:rFonts w:ascii="Calibri" w:eastAsia="Times New Roman" w:hAnsi="Calibri"/>
                <w:color w:val="000000"/>
                <w:sz w:val="18"/>
                <w:szCs w:val="18"/>
                <w:lang w:val="el-GR" w:eastAsia="el-GR"/>
              </w:rPr>
              <w:t xml:space="preserve">Διοίκησης </w:t>
            </w:r>
            <w:r w:rsidRPr="008108D1">
              <w:rPr>
                <w:rFonts w:ascii="Calibri" w:eastAsia="Times New Roman" w:hAnsi="Calibri"/>
                <w:color w:val="000000"/>
                <w:sz w:val="18"/>
                <w:szCs w:val="18"/>
                <w:lang w:val="el-GR" w:eastAsia="el-GR"/>
              </w:rPr>
              <w:t xml:space="preserve">(για χρήση σε </w:t>
            </w:r>
            <w:proofErr w:type="spellStart"/>
            <w:r w:rsidRPr="008108D1">
              <w:rPr>
                <w:rFonts w:ascii="Calibri" w:eastAsia="Times New Roman" w:hAnsi="Calibri"/>
                <w:color w:val="000000"/>
                <w:sz w:val="18"/>
                <w:szCs w:val="18"/>
                <w:lang w:val="el-GR" w:eastAsia="el-GR"/>
              </w:rPr>
              <w:t>Sites</w:t>
            </w:r>
            <w:proofErr w:type="spellEnd"/>
            <w:r w:rsidRPr="008108D1">
              <w:rPr>
                <w:rFonts w:ascii="Calibri" w:eastAsia="Times New Roman" w:hAnsi="Calibri"/>
                <w:color w:val="000000"/>
                <w:sz w:val="18"/>
                <w:szCs w:val="18"/>
                <w:lang w:val="el-GR" w:eastAsia="el-GR"/>
              </w:rPr>
              <w:t>, κ.λπ.)</w:t>
            </w:r>
          </w:p>
        </w:tc>
        <w:tc>
          <w:tcPr>
            <w:tcW w:w="1021" w:type="dxa"/>
            <w:tcBorders>
              <w:top w:val="nil"/>
              <w:left w:val="nil"/>
              <w:bottom w:val="single" w:sz="8" w:space="0" w:color="000000"/>
              <w:right w:val="single" w:sz="8" w:space="0" w:color="000000"/>
            </w:tcBorders>
            <w:vAlign w:val="center"/>
            <w:hideMark/>
          </w:tcPr>
          <w:p w14:paraId="39F9582B"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F627E4" w14:paraId="32047695"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11629325" w14:textId="4E13D90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Σύνταξη Post</w:t>
            </w:r>
            <w:r w:rsidRPr="00023224">
              <w:rPr>
                <w:rFonts w:ascii="Calibri" w:eastAsia="Times New Roman" w:hAnsi="Calibri"/>
                <w:color w:val="000000"/>
                <w:sz w:val="18"/>
                <w:szCs w:val="18"/>
                <w:lang w:val="el-GR" w:eastAsia="el-GR"/>
              </w:rPr>
              <w:t xml:space="preserve"> (</w:t>
            </w:r>
            <w:r>
              <w:rPr>
                <w:rFonts w:ascii="Calibri" w:eastAsia="Times New Roman" w:hAnsi="Calibri"/>
                <w:color w:val="000000"/>
                <w:sz w:val="18"/>
                <w:szCs w:val="18"/>
                <w:lang w:val="el-GR" w:eastAsia="el-GR"/>
              </w:rPr>
              <w:t xml:space="preserve">μόνο </w:t>
            </w:r>
            <w:r>
              <w:rPr>
                <w:rFonts w:ascii="Calibri" w:eastAsia="Times New Roman" w:hAnsi="Calibri"/>
                <w:color w:val="000000"/>
                <w:sz w:val="18"/>
                <w:szCs w:val="18"/>
                <w:lang w:val="en-US" w:eastAsia="el-GR"/>
              </w:rPr>
              <w:t>caption</w:t>
            </w:r>
            <w:r w:rsidRPr="00023224">
              <w:rPr>
                <w:rFonts w:ascii="Calibri" w:eastAsia="Times New Roman" w:hAnsi="Calibri"/>
                <w:color w:val="000000"/>
                <w:sz w:val="18"/>
                <w:szCs w:val="18"/>
                <w:lang w:val="el-GR" w:eastAsia="el-GR"/>
              </w:rPr>
              <w:t>)</w:t>
            </w:r>
            <w:r w:rsidRPr="008108D1">
              <w:rPr>
                <w:rFonts w:ascii="Calibri" w:eastAsia="Times New Roman" w:hAnsi="Calibri"/>
                <w:color w:val="000000"/>
                <w:sz w:val="18"/>
                <w:szCs w:val="18"/>
                <w:lang w:val="el-GR" w:eastAsia="el-GR"/>
              </w:rPr>
              <w:t xml:space="preserve"> για χρήση στα Κοινωνικά Δίκτυα</w:t>
            </w:r>
          </w:p>
        </w:tc>
        <w:tc>
          <w:tcPr>
            <w:tcW w:w="1021" w:type="dxa"/>
            <w:tcBorders>
              <w:top w:val="nil"/>
              <w:left w:val="nil"/>
              <w:bottom w:val="single" w:sz="8" w:space="0" w:color="000000"/>
              <w:right w:val="single" w:sz="8" w:space="0" w:color="000000"/>
            </w:tcBorders>
            <w:vAlign w:val="center"/>
            <w:hideMark/>
          </w:tcPr>
          <w:p w14:paraId="41DF63CD"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18C88FAA"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tcPr>
          <w:p w14:paraId="3688FC3D" w14:textId="611D47E7" w:rsidR="0081768D" w:rsidRPr="000965F9" w:rsidRDefault="0081768D" w:rsidP="00A0787D">
            <w:pPr>
              <w:suppressAutoHyphens w:val="0"/>
              <w:spacing w:after="0"/>
              <w:jc w:val="center"/>
              <w:rPr>
                <w:rFonts w:ascii="Calibri" w:eastAsia="Times New Roman" w:hAnsi="Calibri"/>
                <w:color w:val="000000"/>
                <w:sz w:val="18"/>
                <w:szCs w:val="18"/>
                <w:lang w:val="en-US" w:eastAsia="el-GR"/>
              </w:rPr>
            </w:pPr>
            <w:r>
              <w:rPr>
                <w:rFonts w:ascii="Calibri" w:eastAsia="Times New Roman" w:hAnsi="Calibri"/>
                <w:color w:val="000000"/>
                <w:sz w:val="18"/>
                <w:szCs w:val="18"/>
                <w:lang w:val="el-GR" w:eastAsia="el-GR"/>
              </w:rPr>
              <w:t xml:space="preserve">Δημιουργία </w:t>
            </w:r>
            <w:r>
              <w:rPr>
                <w:rFonts w:ascii="Calibri" w:eastAsia="Times New Roman" w:hAnsi="Calibri"/>
                <w:color w:val="000000"/>
                <w:sz w:val="18"/>
                <w:szCs w:val="18"/>
                <w:lang w:val="en-US" w:eastAsia="el-GR"/>
              </w:rPr>
              <w:t xml:space="preserve">newsletter </w:t>
            </w:r>
          </w:p>
        </w:tc>
        <w:tc>
          <w:tcPr>
            <w:tcW w:w="1021" w:type="dxa"/>
            <w:tcBorders>
              <w:top w:val="nil"/>
              <w:left w:val="nil"/>
              <w:bottom w:val="single" w:sz="8" w:space="0" w:color="000000"/>
              <w:right w:val="single" w:sz="8" w:space="0" w:color="000000"/>
            </w:tcBorders>
            <w:vAlign w:val="center"/>
          </w:tcPr>
          <w:p w14:paraId="2A97B35C"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p>
        </w:tc>
      </w:tr>
      <w:tr w:rsidR="0081768D" w:rsidRPr="008108D1" w14:paraId="223826A2"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7045F410"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Μετάφραση σε Αγγλικά / σελίδα</w:t>
            </w:r>
          </w:p>
        </w:tc>
        <w:tc>
          <w:tcPr>
            <w:tcW w:w="1021" w:type="dxa"/>
            <w:tcBorders>
              <w:top w:val="nil"/>
              <w:left w:val="nil"/>
              <w:bottom w:val="single" w:sz="8" w:space="0" w:color="000000"/>
              <w:right w:val="single" w:sz="8" w:space="0" w:color="000000"/>
            </w:tcBorders>
            <w:vAlign w:val="center"/>
            <w:hideMark/>
          </w:tcPr>
          <w:p w14:paraId="0FF4178D"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213E7930"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5F2EE759" w14:textId="77777777" w:rsidR="0081768D" w:rsidRPr="008108D1" w:rsidRDefault="0081768D" w:rsidP="00A0787D">
            <w:pPr>
              <w:suppressAutoHyphens w:val="0"/>
              <w:spacing w:after="0"/>
              <w:jc w:val="center"/>
              <w:rPr>
                <w:rFonts w:ascii="Calibri" w:eastAsia="Times New Roman" w:hAnsi="Calibri"/>
                <w:b/>
                <w:bCs/>
                <w:color w:val="000000"/>
                <w:sz w:val="18"/>
                <w:szCs w:val="18"/>
                <w:lang w:val="el-GR" w:eastAsia="el-GR"/>
              </w:rPr>
            </w:pPr>
            <w:r w:rsidRPr="008108D1">
              <w:rPr>
                <w:rFonts w:ascii="Calibri" w:eastAsia="Times New Roman" w:hAnsi="Calibri"/>
                <w:b/>
                <w:bCs/>
                <w:color w:val="000000"/>
                <w:sz w:val="18"/>
                <w:szCs w:val="18"/>
                <w:lang w:val="el-GR" w:eastAsia="el-GR"/>
              </w:rPr>
              <w:t>Σύνολο Ομάδας Δ.</w:t>
            </w:r>
          </w:p>
        </w:tc>
        <w:tc>
          <w:tcPr>
            <w:tcW w:w="1021" w:type="dxa"/>
            <w:tcBorders>
              <w:top w:val="nil"/>
              <w:left w:val="nil"/>
              <w:bottom w:val="single" w:sz="8" w:space="0" w:color="000000"/>
              <w:right w:val="single" w:sz="8" w:space="0" w:color="000000"/>
            </w:tcBorders>
            <w:vAlign w:val="center"/>
            <w:hideMark/>
          </w:tcPr>
          <w:p w14:paraId="0C011991"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19F22E77" w14:textId="77777777" w:rsidTr="0081768D">
        <w:trPr>
          <w:trHeight w:val="315"/>
        </w:trPr>
        <w:tc>
          <w:tcPr>
            <w:tcW w:w="4736" w:type="dxa"/>
            <w:tcBorders>
              <w:top w:val="nil"/>
              <w:left w:val="single" w:sz="8" w:space="0" w:color="000000"/>
              <w:bottom w:val="single" w:sz="8" w:space="0" w:color="000000"/>
              <w:right w:val="single" w:sz="8" w:space="0" w:color="000000"/>
            </w:tcBorders>
            <w:shd w:val="clear" w:color="000000" w:fill="E7E6E6"/>
            <w:vAlign w:val="center"/>
            <w:hideMark/>
          </w:tcPr>
          <w:p w14:paraId="74BBF20A" w14:textId="77777777" w:rsidR="0081768D" w:rsidRPr="008108D1" w:rsidRDefault="0081768D" w:rsidP="00A0787D">
            <w:pPr>
              <w:suppressAutoHyphens w:val="0"/>
              <w:spacing w:after="0"/>
              <w:jc w:val="center"/>
              <w:rPr>
                <w:rFonts w:ascii="Calibri" w:eastAsia="Times New Roman" w:hAnsi="Calibri"/>
                <w:b/>
                <w:bCs/>
                <w:color w:val="000000"/>
                <w:sz w:val="18"/>
                <w:szCs w:val="18"/>
                <w:lang w:val="el-GR" w:eastAsia="el-GR"/>
              </w:rPr>
            </w:pPr>
            <w:r w:rsidRPr="008108D1">
              <w:rPr>
                <w:rFonts w:ascii="Calibri" w:eastAsia="Times New Roman" w:hAnsi="Calibri"/>
                <w:b/>
                <w:bCs/>
                <w:color w:val="000000"/>
                <w:sz w:val="18"/>
                <w:szCs w:val="18"/>
                <w:lang w:val="el-GR" w:eastAsia="el-GR"/>
              </w:rPr>
              <w:t>Ομάδα Ε. Οπτικοακουστικά Μέσα</w:t>
            </w:r>
          </w:p>
        </w:tc>
        <w:tc>
          <w:tcPr>
            <w:tcW w:w="1021" w:type="dxa"/>
            <w:tcBorders>
              <w:top w:val="nil"/>
              <w:left w:val="nil"/>
              <w:bottom w:val="single" w:sz="8" w:space="0" w:color="000000"/>
              <w:right w:val="single" w:sz="8" w:space="0" w:color="000000"/>
            </w:tcBorders>
            <w:shd w:val="clear" w:color="000000" w:fill="E7E6E6"/>
            <w:vAlign w:val="center"/>
            <w:hideMark/>
          </w:tcPr>
          <w:p w14:paraId="095B9866"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3E4FC4EA"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7AED418D"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 xml:space="preserve">Σενάριο για </w:t>
            </w:r>
            <w:proofErr w:type="spellStart"/>
            <w:r w:rsidRPr="008108D1">
              <w:rPr>
                <w:rFonts w:ascii="Calibri" w:eastAsia="Times New Roman" w:hAnsi="Calibri"/>
                <w:color w:val="000000"/>
                <w:sz w:val="18"/>
                <w:szCs w:val="18"/>
                <w:lang w:val="el-GR" w:eastAsia="el-GR"/>
              </w:rPr>
              <w:t>videospot</w:t>
            </w:r>
            <w:proofErr w:type="spellEnd"/>
          </w:p>
        </w:tc>
        <w:tc>
          <w:tcPr>
            <w:tcW w:w="1021" w:type="dxa"/>
            <w:tcBorders>
              <w:top w:val="nil"/>
              <w:left w:val="nil"/>
              <w:bottom w:val="single" w:sz="8" w:space="0" w:color="000000"/>
              <w:right w:val="single" w:sz="8" w:space="0" w:color="000000"/>
            </w:tcBorders>
            <w:vAlign w:val="center"/>
            <w:hideMark/>
          </w:tcPr>
          <w:p w14:paraId="31E521D5"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2834AFB4"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15422B5D"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 xml:space="preserve">Σενάριο για </w:t>
            </w:r>
            <w:proofErr w:type="spellStart"/>
            <w:r w:rsidRPr="008108D1">
              <w:rPr>
                <w:rFonts w:ascii="Calibri" w:eastAsia="Times New Roman" w:hAnsi="Calibri"/>
                <w:color w:val="000000"/>
                <w:sz w:val="18"/>
                <w:szCs w:val="18"/>
                <w:lang w:val="el-GR" w:eastAsia="el-GR"/>
              </w:rPr>
              <w:t>radiospot</w:t>
            </w:r>
            <w:proofErr w:type="spellEnd"/>
          </w:p>
        </w:tc>
        <w:tc>
          <w:tcPr>
            <w:tcW w:w="1021" w:type="dxa"/>
            <w:tcBorders>
              <w:top w:val="nil"/>
              <w:left w:val="nil"/>
              <w:bottom w:val="single" w:sz="8" w:space="0" w:color="000000"/>
              <w:right w:val="single" w:sz="8" w:space="0" w:color="000000"/>
            </w:tcBorders>
            <w:vAlign w:val="center"/>
            <w:hideMark/>
          </w:tcPr>
          <w:p w14:paraId="085B0DFF"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249B7A5E"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08454B7C"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 xml:space="preserve">Σενάριο για </w:t>
            </w:r>
            <w:proofErr w:type="spellStart"/>
            <w:r w:rsidRPr="008108D1">
              <w:rPr>
                <w:rFonts w:ascii="Calibri" w:eastAsia="Times New Roman" w:hAnsi="Calibri"/>
                <w:color w:val="000000"/>
                <w:sz w:val="18"/>
                <w:szCs w:val="18"/>
                <w:lang w:val="el-GR" w:eastAsia="el-GR"/>
              </w:rPr>
              <w:t>tvspot</w:t>
            </w:r>
            <w:proofErr w:type="spellEnd"/>
          </w:p>
        </w:tc>
        <w:tc>
          <w:tcPr>
            <w:tcW w:w="1021" w:type="dxa"/>
            <w:tcBorders>
              <w:top w:val="nil"/>
              <w:left w:val="nil"/>
              <w:bottom w:val="single" w:sz="8" w:space="0" w:color="000000"/>
              <w:right w:val="single" w:sz="8" w:space="0" w:color="000000"/>
            </w:tcBorders>
            <w:vAlign w:val="center"/>
            <w:hideMark/>
          </w:tcPr>
          <w:p w14:paraId="359EB53B"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F627E4" w14:paraId="55D47FA4"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7BB22B22"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 xml:space="preserve">Σενάριο για </w:t>
            </w:r>
            <w:proofErr w:type="spellStart"/>
            <w:r w:rsidRPr="008108D1">
              <w:rPr>
                <w:rFonts w:ascii="Calibri" w:eastAsia="Times New Roman" w:hAnsi="Calibri"/>
                <w:color w:val="000000"/>
                <w:sz w:val="18"/>
                <w:szCs w:val="18"/>
                <w:lang w:val="el-GR" w:eastAsia="el-GR"/>
              </w:rPr>
              <w:t>video</w:t>
            </w:r>
            <w:proofErr w:type="spellEnd"/>
            <w:r w:rsidRPr="008108D1">
              <w:rPr>
                <w:rFonts w:ascii="Calibri" w:eastAsia="Times New Roman" w:hAnsi="Calibri"/>
                <w:color w:val="000000"/>
                <w:sz w:val="18"/>
                <w:szCs w:val="18"/>
                <w:lang w:val="el-GR" w:eastAsia="el-GR"/>
              </w:rPr>
              <w:t xml:space="preserve"> για Μέσα Κοινωνικής Δικτύωσης</w:t>
            </w:r>
          </w:p>
        </w:tc>
        <w:tc>
          <w:tcPr>
            <w:tcW w:w="1021" w:type="dxa"/>
            <w:tcBorders>
              <w:top w:val="nil"/>
              <w:left w:val="nil"/>
              <w:bottom w:val="single" w:sz="8" w:space="0" w:color="000000"/>
              <w:right w:val="single" w:sz="8" w:space="0" w:color="000000"/>
            </w:tcBorders>
            <w:vAlign w:val="center"/>
            <w:hideMark/>
          </w:tcPr>
          <w:p w14:paraId="5A60FCF1"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27596E" w:rsidRPr="00F627E4" w14:paraId="795438AC"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tcPr>
          <w:p w14:paraId="588BAB12" w14:textId="6415DB69" w:rsidR="0027596E" w:rsidRPr="0027596E" w:rsidRDefault="0027596E" w:rsidP="00A0787D">
            <w:pPr>
              <w:suppressAutoHyphens w:val="0"/>
              <w:spacing w:after="0"/>
              <w:jc w:val="center"/>
              <w:rPr>
                <w:rFonts w:ascii="Calibri" w:eastAsia="Times New Roman" w:hAnsi="Calibri"/>
                <w:color w:val="000000"/>
                <w:sz w:val="18"/>
                <w:szCs w:val="18"/>
                <w:lang w:val="el-GR" w:eastAsia="el-GR"/>
              </w:rPr>
            </w:pPr>
            <w:r>
              <w:rPr>
                <w:rFonts w:ascii="Calibri" w:eastAsia="Times New Roman" w:hAnsi="Calibri"/>
                <w:color w:val="000000"/>
                <w:sz w:val="18"/>
                <w:szCs w:val="18"/>
                <w:lang w:val="el-GR" w:eastAsia="el-GR"/>
              </w:rPr>
              <w:t xml:space="preserve">Τιμή χρόνου προβολής </w:t>
            </w:r>
            <w:r>
              <w:rPr>
                <w:rFonts w:ascii="Calibri" w:eastAsia="Times New Roman" w:hAnsi="Calibri"/>
                <w:color w:val="000000"/>
                <w:sz w:val="18"/>
                <w:szCs w:val="18"/>
                <w:lang w:val="en-US" w:eastAsia="el-GR"/>
              </w:rPr>
              <w:t>tv</w:t>
            </w:r>
            <w:r w:rsidRPr="0027596E">
              <w:rPr>
                <w:rFonts w:ascii="Calibri" w:eastAsia="Times New Roman" w:hAnsi="Calibri"/>
                <w:color w:val="000000"/>
                <w:sz w:val="18"/>
                <w:szCs w:val="18"/>
                <w:lang w:val="el-GR" w:eastAsia="el-GR"/>
              </w:rPr>
              <w:t xml:space="preserve"> </w:t>
            </w:r>
            <w:r>
              <w:rPr>
                <w:rFonts w:ascii="Calibri" w:eastAsia="Times New Roman" w:hAnsi="Calibri"/>
                <w:color w:val="000000"/>
                <w:sz w:val="18"/>
                <w:szCs w:val="18"/>
                <w:lang w:val="en-US" w:eastAsia="el-GR"/>
              </w:rPr>
              <w:t>spot</w:t>
            </w:r>
          </w:p>
        </w:tc>
        <w:tc>
          <w:tcPr>
            <w:tcW w:w="1021" w:type="dxa"/>
            <w:tcBorders>
              <w:top w:val="nil"/>
              <w:left w:val="nil"/>
              <w:bottom w:val="single" w:sz="8" w:space="0" w:color="000000"/>
              <w:right w:val="single" w:sz="8" w:space="0" w:color="000000"/>
            </w:tcBorders>
            <w:vAlign w:val="center"/>
          </w:tcPr>
          <w:p w14:paraId="012EBEA4" w14:textId="77777777" w:rsidR="0027596E" w:rsidRPr="008108D1" w:rsidRDefault="0027596E" w:rsidP="00A0787D">
            <w:pPr>
              <w:suppressAutoHyphens w:val="0"/>
              <w:spacing w:after="0"/>
              <w:jc w:val="left"/>
              <w:rPr>
                <w:rFonts w:ascii="Times New Roman" w:eastAsia="Times New Roman" w:hAnsi="Times New Roman" w:cs="Times New Roman"/>
                <w:color w:val="000000"/>
                <w:sz w:val="18"/>
                <w:szCs w:val="18"/>
                <w:lang w:val="el-GR" w:eastAsia="el-GR"/>
              </w:rPr>
            </w:pPr>
          </w:p>
        </w:tc>
      </w:tr>
      <w:tr w:rsidR="0027596E" w:rsidRPr="00F627E4" w14:paraId="15C87B62"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tcPr>
          <w:p w14:paraId="3C3521CE" w14:textId="5B3621C7" w:rsidR="0027596E" w:rsidRPr="0027596E" w:rsidRDefault="0027596E" w:rsidP="00A0787D">
            <w:pPr>
              <w:suppressAutoHyphens w:val="0"/>
              <w:spacing w:after="0"/>
              <w:jc w:val="center"/>
              <w:rPr>
                <w:rFonts w:ascii="Calibri" w:eastAsia="Times New Roman" w:hAnsi="Calibri"/>
                <w:color w:val="000000"/>
                <w:sz w:val="18"/>
                <w:szCs w:val="18"/>
                <w:lang w:val="el-GR" w:eastAsia="el-GR"/>
              </w:rPr>
            </w:pPr>
            <w:r>
              <w:rPr>
                <w:rFonts w:ascii="Calibri" w:eastAsia="Times New Roman" w:hAnsi="Calibri"/>
                <w:color w:val="000000"/>
                <w:sz w:val="18"/>
                <w:szCs w:val="18"/>
                <w:lang w:val="el-GR" w:eastAsia="el-GR"/>
              </w:rPr>
              <w:t xml:space="preserve">Τιμή χρόνου για </w:t>
            </w:r>
            <w:r>
              <w:rPr>
                <w:rFonts w:ascii="Calibri" w:eastAsia="Times New Roman" w:hAnsi="Calibri"/>
                <w:color w:val="000000"/>
                <w:sz w:val="18"/>
                <w:szCs w:val="18"/>
                <w:lang w:val="en-US" w:eastAsia="el-GR"/>
              </w:rPr>
              <w:t>radio</w:t>
            </w:r>
            <w:r w:rsidRPr="0027596E">
              <w:rPr>
                <w:rFonts w:ascii="Calibri" w:eastAsia="Times New Roman" w:hAnsi="Calibri"/>
                <w:color w:val="000000"/>
                <w:sz w:val="18"/>
                <w:szCs w:val="18"/>
                <w:lang w:val="el-GR" w:eastAsia="el-GR"/>
              </w:rPr>
              <w:t xml:space="preserve"> </w:t>
            </w:r>
            <w:r>
              <w:rPr>
                <w:rFonts w:ascii="Calibri" w:eastAsia="Times New Roman" w:hAnsi="Calibri"/>
                <w:color w:val="000000"/>
                <w:sz w:val="18"/>
                <w:szCs w:val="18"/>
                <w:lang w:val="en-US" w:eastAsia="el-GR"/>
              </w:rPr>
              <w:t>spot</w:t>
            </w:r>
          </w:p>
        </w:tc>
        <w:tc>
          <w:tcPr>
            <w:tcW w:w="1021" w:type="dxa"/>
            <w:tcBorders>
              <w:top w:val="nil"/>
              <w:left w:val="nil"/>
              <w:bottom w:val="single" w:sz="8" w:space="0" w:color="000000"/>
              <w:right w:val="single" w:sz="8" w:space="0" w:color="000000"/>
            </w:tcBorders>
            <w:vAlign w:val="center"/>
          </w:tcPr>
          <w:p w14:paraId="5D5EB812" w14:textId="77777777" w:rsidR="0027596E" w:rsidRPr="008108D1" w:rsidRDefault="0027596E" w:rsidP="00A0787D">
            <w:pPr>
              <w:suppressAutoHyphens w:val="0"/>
              <w:spacing w:after="0"/>
              <w:jc w:val="left"/>
              <w:rPr>
                <w:rFonts w:ascii="Times New Roman" w:eastAsia="Times New Roman" w:hAnsi="Times New Roman" w:cs="Times New Roman"/>
                <w:color w:val="000000"/>
                <w:sz w:val="18"/>
                <w:szCs w:val="18"/>
                <w:lang w:val="el-GR" w:eastAsia="el-GR"/>
              </w:rPr>
            </w:pPr>
          </w:p>
        </w:tc>
      </w:tr>
      <w:tr w:rsidR="0081768D" w:rsidRPr="008108D1" w14:paraId="66C6BEE3"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5431AB77"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Επεξεργασία φωτογραφιών</w:t>
            </w:r>
          </w:p>
        </w:tc>
        <w:tc>
          <w:tcPr>
            <w:tcW w:w="1021" w:type="dxa"/>
            <w:tcBorders>
              <w:top w:val="nil"/>
              <w:left w:val="nil"/>
              <w:bottom w:val="single" w:sz="8" w:space="0" w:color="000000"/>
              <w:right w:val="single" w:sz="8" w:space="0" w:color="000000"/>
            </w:tcBorders>
            <w:vAlign w:val="center"/>
            <w:hideMark/>
          </w:tcPr>
          <w:p w14:paraId="607E426A"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3926863E" w14:textId="77777777" w:rsidTr="0081768D">
        <w:trPr>
          <w:trHeight w:val="315"/>
        </w:trPr>
        <w:tc>
          <w:tcPr>
            <w:tcW w:w="4736" w:type="dxa"/>
            <w:tcBorders>
              <w:top w:val="nil"/>
              <w:left w:val="single" w:sz="8" w:space="0" w:color="000000"/>
              <w:bottom w:val="single" w:sz="8" w:space="0" w:color="000000"/>
              <w:right w:val="single" w:sz="8" w:space="0" w:color="000000"/>
            </w:tcBorders>
            <w:shd w:val="clear" w:color="000000" w:fill="E7E6E6"/>
            <w:vAlign w:val="center"/>
            <w:hideMark/>
          </w:tcPr>
          <w:p w14:paraId="5D965684" w14:textId="77777777" w:rsidR="0081768D" w:rsidRPr="008108D1" w:rsidRDefault="0081768D" w:rsidP="00A0787D">
            <w:pPr>
              <w:suppressAutoHyphens w:val="0"/>
              <w:spacing w:after="0"/>
              <w:jc w:val="center"/>
              <w:rPr>
                <w:rFonts w:ascii="Calibri" w:eastAsia="Times New Roman" w:hAnsi="Calibri"/>
                <w:b/>
                <w:bCs/>
                <w:color w:val="000000"/>
                <w:sz w:val="18"/>
                <w:szCs w:val="18"/>
                <w:lang w:val="el-GR" w:eastAsia="el-GR"/>
              </w:rPr>
            </w:pPr>
            <w:r w:rsidRPr="008108D1">
              <w:rPr>
                <w:rFonts w:ascii="Calibri" w:eastAsia="Times New Roman" w:hAnsi="Calibri"/>
                <w:b/>
                <w:bCs/>
                <w:color w:val="000000"/>
                <w:sz w:val="18"/>
                <w:szCs w:val="18"/>
                <w:lang w:val="el-GR" w:eastAsia="el-GR"/>
              </w:rPr>
              <w:t>Φωτογράφιση</w:t>
            </w:r>
          </w:p>
        </w:tc>
        <w:tc>
          <w:tcPr>
            <w:tcW w:w="1021" w:type="dxa"/>
            <w:tcBorders>
              <w:top w:val="nil"/>
              <w:left w:val="nil"/>
              <w:bottom w:val="single" w:sz="8" w:space="0" w:color="000000"/>
              <w:right w:val="single" w:sz="8" w:space="0" w:color="000000"/>
            </w:tcBorders>
            <w:shd w:val="clear" w:color="000000" w:fill="E7E6E6"/>
            <w:vAlign w:val="center"/>
            <w:hideMark/>
          </w:tcPr>
          <w:p w14:paraId="748F5115"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F627E4" w14:paraId="34C4DBCE" w14:textId="77777777" w:rsidTr="0081768D">
        <w:trPr>
          <w:trHeight w:val="495"/>
        </w:trPr>
        <w:tc>
          <w:tcPr>
            <w:tcW w:w="4736" w:type="dxa"/>
            <w:tcBorders>
              <w:top w:val="nil"/>
              <w:left w:val="single" w:sz="8" w:space="0" w:color="000000"/>
              <w:bottom w:val="single" w:sz="8" w:space="0" w:color="000000"/>
              <w:right w:val="single" w:sz="8" w:space="0" w:color="000000"/>
            </w:tcBorders>
            <w:vAlign w:val="center"/>
            <w:hideMark/>
          </w:tcPr>
          <w:p w14:paraId="15F8DCDB" w14:textId="77777777" w:rsidR="0081768D" w:rsidRPr="008108D1" w:rsidRDefault="0081768D" w:rsidP="00A0787D">
            <w:pPr>
              <w:suppressAutoHyphens w:val="0"/>
              <w:spacing w:after="0"/>
              <w:jc w:val="center"/>
              <w:rPr>
                <w:rFonts w:ascii="Calibri" w:eastAsia="Times New Roman" w:hAnsi="Calibri"/>
                <w:color w:val="000000"/>
                <w:sz w:val="18"/>
                <w:szCs w:val="18"/>
                <w:lang w:val="el-GR" w:eastAsia="el-GR"/>
              </w:rPr>
            </w:pPr>
            <w:r w:rsidRPr="008108D1">
              <w:rPr>
                <w:rFonts w:ascii="Calibri" w:eastAsia="Times New Roman" w:hAnsi="Calibri"/>
                <w:color w:val="000000"/>
                <w:sz w:val="18"/>
                <w:szCs w:val="18"/>
                <w:lang w:val="el-GR" w:eastAsia="el-GR"/>
              </w:rPr>
              <w:t>Φωτογράφιση (συμπεριλαμβανομένης αμοιβής του φωτογράφου) / ανά 8ωρο</w:t>
            </w:r>
          </w:p>
        </w:tc>
        <w:tc>
          <w:tcPr>
            <w:tcW w:w="1021" w:type="dxa"/>
            <w:tcBorders>
              <w:top w:val="nil"/>
              <w:left w:val="nil"/>
              <w:bottom w:val="single" w:sz="8" w:space="0" w:color="000000"/>
              <w:right w:val="single" w:sz="8" w:space="0" w:color="000000"/>
            </w:tcBorders>
            <w:vAlign w:val="center"/>
            <w:hideMark/>
          </w:tcPr>
          <w:p w14:paraId="5C654996"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r w:rsidR="0081768D" w:rsidRPr="008108D1" w14:paraId="438A5006" w14:textId="77777777" w:rsidTr="0081768D">
        <w:trPr>
          <w:trHeight w:val="315"/>
        </w:trPr>
        <w:tc>
          <w:tcPr>
            <w:tcW w:w="4736" w:type="dxa"/>
            <w:tcBorders>
              <w:top w:val="nil"/>
              <w:left w:val="single" w:sz="8" w:space="0" w:color="000000"/>
              <w:bottom w:val="single" w:sz="8" w:space="0" w:color="000000"/>
              <w:right w:val="single" w:sz="8" w:space="0" w:color="000000"/>
            </w:tcBorders>
            <w:vAlign w:val="center"/>
            <w:hideMark/>
          </w:tcPr>
          <w:p w14:paraId="45B50864" w14:textId="77777777" w:rsidR="0081768D" w:rsidRPr="008108D1" w:rsidRDefault="0081768D" w:rsidP="00A0787D">
            <w:pPr>
              <w:suppressAutoHyphens w:val="0"/>
              <w:spacing w:after="0"/>
              <w:jc w:val="center"/>
              <w:rPr>
                <w:rFonts w:ascii="Calibri" w:eastAsia="Times New Roman" w:hAnsi="Calibri"/>
                <w:b/>
                <w:bCs/>
                <w:color w:val="000000"/>
                <w:sz w:val="18"/>
                <w:szCs w:val="18"/>
                <w:lang w:val="el-GR" w:eastAsia="el-GR"/>
              </w:rPr>
            </w:pPr>
            <w:r w:rsidRPr="008108D1">
              <w:rPr>
                <w:rFonts w:ascii="Calibri" w:eastAsia="Times New Roman" w:hAnsi="Calibri"/>
                <w:b/>
                <w:bCs/>
                <w:color w:val="000000"/>
                <w:sz w:val="18"/>
                <w:szCs w:val="18"/>
                <w:lang w:val="el-GR" w:eastAsia="el-GR"/>
              </w:rPr>
              <w:t>Σύνολο Ομάδας Ε.</w:t>
            </w:r>
          </w:p>
        </w:tc>
        <w:tc>
          <w:tcPr>
            <w:tcW w:w="1021" w:type="dxa"/>
            <w:tcBorders>
              <w:top w:val="nil"/>
              <w:left w:val="nil"/>
              <w:bottom w:val="single" w:sz="8" w:space="0" w:color="000000"/>
              <w:right w:val="single" w:sz="8" w:space="0" w:color="000000"/>
            </w:tcBorders>
            <w:vAlign w:val="center"/>
            <w:hideMark/>
          </w:tcPr>
          <w:p w14:paraId="6EEE3594" w14:textId="77777777" w:rsidR="0081768D" w:rsidRPr="008108D1" w:rsidRDefault="0081768D" w:rsidP="00A0787D">
            <w:pPr>
              <w:suppressAutoHyphens w:val="0"/>
              <w:spacing w:after="0"/>
              <w:jc w:val="left"/>
              <w:rPr>
                <w:rFonts w:ascii="Times New Roman" w:eastAsia="Times New Roman" w:hAnsi="Times New Roman" w:cs="Times New Roman"/>
                <w:color w:val="000000"/>
                <w:sz w:val="18"/>
                <w:szCs w:val="18"/>
                <w:lang w:val="el-GR" w:eastAsia="el-GR"/>
              </w:rPr>
            </w:pPr>
            <w:r w:rsidRPr="008108D1">
              <w:rPr>
                <w:rFonts w:ascii="Times New Roman" w:eastAsia="Times New Roman" w:hAnsi="Times New Roman" w:cs="Times New Roman"/>
                <w:color w:val="000000"/>
                <w:sz w:val="18"/>
                <w:szCs w:val="18"/>
                <w:lang w:val="el-GR" w:eastAsia="el-GR"/>
              </w:rPr>
              <w:t> </w:t>
            </w:r>
          </w:p>
        </w:tc>
      </w:tr>
    </w:tbl>
    <w:p w14:paraId="1BA9BF2C" w14:textId="77777777" w:rsidR="008108D1" w:rsidRPr="0081768D" w:rsidRDefault="008108D1" w:rsidP="00B061C3">
      <w:pPr>
        <w:suppressAutoHyphens w:val="0"/>
        <w:spacing w:after="160" w:line="276" w:lineRule="auto"/>
        <w:rPr>
          <w:rFonts w:eastAsia="Calibri" w:cs="Tahoma"/>
          <w:b/>
          <w:bCs/>
          <w:color w:val="7030A0"/>
          <w:kern w:val="2"/>
          <w:szCs w:val="22"/>
          <w:lang w:val="el-GR" w:eastAsia="en-US"/>
          <w14:ligatures w14:val="standardContextual"/>
        </w:rPr>
      </w:pPr>
    </w:p>
    <w:p w14:paraId="10C25335" w14:textId="5506AC94" w:rsidR="008E61B5" w:rsidRPr="0081768D" w:rsidRDefault="008E61B5" w:rsidP="008E61B5">
      <w:pPr>
        <w:suppressAutoHyphens w:val="0"/>
        <w:spacing w:after="160" w:line="276" w:lineRule="auto"/>
        <w:rPr>
          <w:rFonts w:eastAsia="Calibri" w:cs="Tahoma"/>
          <w:i/>
          <w:iCs/>
          <w:kern w:val="2"/>
          <w:sz w:val="18"/>
          <w:szCs w:val="18"/>
          <w:lang w:val="el-GR" w:eastAsia="en-US"/>
          <w14:ligatures w14:val="standardContextual"/>
        </w:rPr>
      </w:pPr>
      <w:r w:rsidRPr="0081768D">
        <w:rPr>
          <w:rFonts w:eastAsia="Calibri" w:cs="Tahoma"/>
          <w:i/>
          <w:iCs/>
          <w:kern w:val="2"/>
          <w:sz w:val="18"/>
          <w:szCs w:val="18"/>
          <w:lang w:val="el-GR" w:eastAsia="en-US"/>
          <w14:ligatures w14:val="standardContextual"/>
        </w:rPr>
        <w:t>Οι παραπάνω τιμές αναφέρονται σε μία μονάδα μέτρησης για το κάθε είδος (π.χ. 1 πινακίδα, 1 σενάριο κλπ.) και για όλα τα είδη δημιουργικών εργασιών</w:t>
      </w:r>
      <w:r w:rsidR="007661A8" w:rsidRPr="0081768D">
        <w:rPr>
          <w:rFonts w:eastAsia="Calibri" w:cs="Tahoma"/>
          <w:i/>
          <w:iCs/>
          <w:kern w:val="2"/>
          <w:sz w:val="18"/>
          <w:szCs w:val="18"/>
          <w:lang w:val="el-GR" w:eastAsia="en-US"/>
          <w14:ligatures w14:val="standardContextual"/>
        </w:rPr>
        <w:t xml:space="preserve"> </w:t>
      </w:r>
      <w:r w:rsidRPr="0081768D">
        <w:rPr>
          <w:rFonts w:eastAsia="Calibri" w:cs="Tahoma"/>
          <w:i/>
          <w:iCs/>
          <w:kern w:val="2"/>
          <w:sz w:val="18"/>
          <w:szCs w:val="18"/>
          <w:lang w:val="el-GR" w:eastAsia="en-US"/>
          <w14:ligatures w14:val="standardContextual"/>
        </w:rPr>
        <w:t>Οι παραπάνω τιμές θα εφαρμόζονται κατά την εκτέλεση της σύμβασης σε κάθε περίπτωση και ανεξαρτήτως της ζητούμενης ποσότητας ανά είδος.</w:t>
      </w:r>
    </w:p>
    <w:p w14:paraId="09FED699" w14:textId="77777777" w:rsidR="008E61B5" w:rsidRPr="0081768D" w:rsidRDefault="008E61B5" w:rsidP="008E61B5">
      <w:pPr>
        <w:suppressAutoHyphens w:val="0"/>
        <w:spacing w:after="160" w:line="276" w:lineRule="auto"/>
        <w:rPr>
          <w:rFonts w:eastAsia="Calibri" w:cs="Tahoma"/>
          <w:i/>
          <w:iCs/>
          <w:kern w:val="2"/>
          <w:sz w:val="18"/>
          <w:szCs w:val="18"/>
          <w:lang w:val="el-GR" w:eastAsia="en-US"/>
          <w14:ligatures w14:val="standardContextual"/>
        </w:rPr>
      </w:pPr>
      <w:r w:rsidRPr="0081768D">
        <w:rPr>
          <w:rFonts w:eastAsia="Calibri" w:cs="Tahoma"/>
          <w:i/>
          <w:iCs/>
          <w:kern w:val="2"/>
          <w:sz w:val="18"/>
          <w:szCs w:val="18"/>
          <w:lang w:val="el-GR" w:eastAsia="en-US"/>
          <w14:ligatures w14:val="standardContextual"/>
        </w:rPr>
        <w:t>Οι παραπάνω τιμές δεν αναπροσαρμόζονται για οιονδήποτε λόγο καθ’ όλη τη διάρκεια της σύμβασης, δοθέντος ότι ο ανάδοχος θεωρεί τον κίνδυνο απρόοπτου μεταβολής των οικονομικών συνθηκών ως ενδεχόμενο και τον αποδέχεται.</w:t>
      </w:r>
    </w:p>
    <w:p w14:paraId="107B63DB" w14:textId="77777777" w:rsidR="008E61B5" w:rsidRPr="0081768D" w:rsidRDefault="008E61B5" w:rsidP="008E61B5">
      <w:pPr>
        <w:suppressAutoHyphens w:val="0"/>
        <w:spacing w:after="160" w:line="276" w:lineRule="auto"/>
        <w:rPr>
          <w:rFonts w:eastAsia="Calibri" w:cs="Tahoma"/>
          <w:i/>
          <w:iCs/>
          <w:kern w:val="2"/>
          <w:sz w:val="18"/>
          <w:szCs w:val="18"/>
          <w:lang w:val="el-GR" w:eastAsia="en-US"/>
          <w14:ligatures w14:val="standardContextual"/>
        </w:rPr>
      </w:pPr>
      <w:r w:rsidRPr="0081768D">
        <w:rPr>
          <w:rFonts w:eastAsia="Calibri" w:cs="Tahoma"/>
          <w:i/>
          <w:iCs/>
          <w:kern w:val="2"/>
          <w:sz w:val="18"/>
          <w:szCs w:val="18"/>
          <w:lang w:val="el-GR" w:eastAsia="en-US"/>
          <w14:ligatures w14:val="standardContextual"/>
        </w:rPr>
        <w:t>* Η τιμή «Προσαρμογής σε κείμενα ή μέγεθος» αφορά μικρής έκτασης αλλαγές σε υλοποιημένο υλικό.</w:t>
      </w:r>
    </w:p>
    <w:p w14:paraId="3E24B3FB" w14:textId="1C083587" w:rsidR="008E61B5" w:rsidRPr="0081768D" w:rsidRDefault="008E61B5" w:rsidP="008E61B5">
      <w:pPr>
        <w:suppressAutoHyphens w:val="0"/>
        <w:spacing w:after="160" w:line="276" w:lineRule="auto"/>
        <w:rPr>
          <w:rFonts w:eastAsia="Calibri" w:cs="Tahoma"/>
          <w:i/>
          <w:iCs/>
          <w:kern w:val="2"/>
          <w:sz w:val="18"/>
          <w:szCs w:val="18"/>
          <w:lang w:val="el-GR" w:eastAsia="en-US"/>
          <w14:ligatures w14:val="standardContextual"/>
        </w:rPr>
      </w:pPr>
      <w:r w:rsidRPr="0081768D">
        <w:rPr>
          <w:rFonts w:eastAsia="Calibri" w:cs="Tahoma"/>
          <w:i/>
          <w:iCs/>
          <w:kern w:val="2"/>
          <w:sz w:val="18"/>
          <w:szCs w:val="18"/>
          <w:lang w:val="el-GR" w:eastAsia="en-US"/>
          <w14:ligatures w14:val="standardContextual"/>
        </w:rPr>
        <w:t>Προσοχή : Στην περίπτωση που κάποιες από τις παραπάνω τιμές δεν συμπληρωθούν από τον διαγωνιζόμενο, η Επιτροπή Διενέργειας Διαγωνισμού, συμπληρώνει υποχρεωτικά τα κενά θέτοντας τις αντίστοιχες υψηλότερες τιμές - στην εκάστοτε μη συμπληρωμένη κατηγορία - από τις υπόλοιπες προσφορές των διαγωνιζομένων.</w:t>
      </w:r>
    </w:p>
    <w:p w14:paraId="0023ECD2" w14:textId="21196A78" w:rsidR="008E61B5" w:rsidRPr="0081768D" w:rsidRDefault="008E61B5" w:rsidP="008E61B5">
      <w:pPr>
        <w:suppressAutoHyphens w:val="0"/>
        <w:spacing w:after="160" w:line="276" w:lineRule="auto"/>
        <w:rPr>
          <w:rFonts w:eastAsia="Calibri" w:cs="Tahoma"/>
          <w:i/>
          <w:iCs/>
          <w:kern w:val="2"/>
          <w:sz w:val="18"/>
          <w:szCs w:val="18"/>
          <w:lang w:val="el-GR" w:eastAsia="en-US"/>
          <w14:ligatures w14:val="standardContextual"/>
        </w:rPr>
      </w:pPr>
      <w:r w:rsidRPr="0081768D">
        <w:rPr>
          <w:rFonts w:eastAsia="Calibri" w:cs="Tahoma"/>
          <w:i/>
          <w:iCs/>
          <w:kern w:val="2"/>
          <w:sz w:val="18"/>
          <w:szCs w:val="18"/>
          <w:lang w:val="el-GR" w:eastAsia="en-US"/>
          <w14:ligatures w14:val="standardContextual"/>
        </w:rPr>
        <w:t>Κατά την υπογραφή της σύμβασης με τον επιλεγέντα Ανάδοχο, ο Τιμοκατάλογος για τις κατηγορίες που ενδεχομένως δεν θα έχουν συμπληρωθεί κατά την υποβολή της προσφοράς θα ολοκληρωθεί με την προσθήκη στα κενά των φθηνότερων τιμών από το σύνολο των προσφορών.</w:t>
      </w:r>
    </w:p>
    <w:p w14:paraId="3C926CB0" w14:textId="77777777" w:rsidR="008E61B5" w:rsidRPr="0081768D" w:rsidRDefault="008E61B5" w:rsidP="00B061C3">
      <w:pPr>
        <w:suppressAutoHyphens w:val="0"/>
        <w:spacing w:after="160" w:line="276" w:lineRule="auto"/>
        <w:rPr>
          <w:rFonts w:eastAsia="Calibri" w:cs="Tahoma"/>
          <w:kern w:val="2"/>
          <w:szCs w:val="22"/>
          <w:lang w:val="el-GR" w:eastAsia="en-US"/>
          <w14:ligatures w14:val="standardContextual"/>
        </w:rPr>
      </w:pPr>
    </w:p>
    <w:p w14:paraId="3173EC8B" w14:textId="77777777" w:rsidR="00A11176" w:rsidRPr="001F53A4" w:rsidRDefault="00A11176" w:rsidP="00B061C3">
      <w:pPr>
        <w:suppressAutoHyphens w:val="0"/>
        <w:spacing w:after="160" w:line="276" w:lineRule="auto"/>
        <w:rPr>
          <w:rFonts w:eastAsia="Calibri" w:cs="Tahoma"/>
          <w:kern w:val="2"/>
          <w:szCs w:val="22"/>
          <w:lang w:val="el-GR" w:eastAsia="en-US"/>
          <w14:ligatures w14:val="standardContextual"/>
        </w:rPr>
      </w:pPr>
    </w:p>
    <w:p w14:paraId="5759E20E" w14:textId="77777777" w:rsidR="00D2571A" w:rsidRPr="00BD35F3" w:rsidRDefault="00D2571A" w:rsidP="00465CE1">
      <w:pPr>
        <w:rPr>
          <w:rFonts w:cs="Tahoma"/>
          <w:color w:val="70AD47" w:themeColor="accent6"/>
          <w:szCs w:val="22"/>
          <w:lang w:val="el-GR" w:eastAsia="en-US"/>
        </w:rPr>
      </w:pPr>
    </w:p>
    <w:p w14:paraId="5320EF5C" w14:textId="318B6EFE" w:rsidR="00A0655B" w:rsidRPr="00BD35F3" w:rsidRDefault="00A0655B">
      <w:pPr>
        <w:suppressAutoHyphens w:val="0"/>
        <w:spacing w:after="0"/>
        <w:jc w:val="left"/>
        <w:rPr>
          <w:rFonts w:ascii="Calibri" w:eastAsia="Calibri" w:hAnsi="Calibri" w:cs="Times New Roman"/>
          <w:color w:val="70AD47" w:themeColor="accent6"/>
          <w:kern w:val="2"/>
          <w:sz w:val="24"/>
          <w:lang w:val="el-GR" w:eastAsia="en-US"/>
          <w14:ligatures w14:val="standardContextual"/>
        </w:rPr>
      </w:pPr>
      <w:r w:rsidRPr="00BD35F3">
        <w:rPr>
          <w:rFonts w:ascii="Calibri" w:eastAsia="Calibri" w:hAnsi="Calibri" w:cs="Times New Roman"/>
          <w:color w:val="70AD47" w:themeColor="accent6"/>
          <w:kern w:val="2"/>
          <w:sz w:val="24"/>
          <w:lang w:val="el-GR" w:eastAsia="en-US"/>
          <w14:ligatures w14:val="standardContextual"/>
        </w:rPr>
        <w:lastRenderedPageBreak/>
        <w:br w:type="page"/>
      </w:r>
    </w:p>
    <w:p w14:paraId="4B3500D5" w14:textId="77777777" w:rsidR="00465CE1" w:rsidRPr="00465CE1" w:rsidRDefault="00465CE1" w:rsidP="002928C5">
      <w:pPr>
        <w:rPr>
          <w:rFonts w:cs="Tahoma"/>
          <w:szCs w:val="22"/>
          <w:lang w:val="el-GR"/>
        </w:rPr>
      </w:pPr>
    </w:p>
    <w:p w14:paraId="1BBBD905" w14:textId="6025BE2B" w:rsidR="00053C12" w:rsidRDefault="006D358A" w:rsidP="005B3A8A">
      <w:pPr>
        <w:pStyle w:val="13"/>
        <w:numPr>
          <w:ilvl w:val="0"/>
          <w:numId w:val="0"/>
        </w:numPr>
        <w:jc w:val="center"/>
      </w:pPr>
      <w:bookmarkStart w:id="1802" w:name="_Toc212703335"/>
      <w:r>
        <w:t xml:space="preserve">ΠΑΡΑΡΤΗΜΑ </w:t>
      </w:r>
      <w:r w:rsidR="006633D2">
        <w:t>Ι</w:t>
      </w:r>
      <w:r>
        <w:rPr>
          <w:lang w:val="en-US"/>
        </w:rPr>
        <w:t>V</w:t>
      </w:r>
      <w:r>
        <w:t xml:space="preserve"> - ΥΠΟΔΕΙΓΜΑ ΒΙΟΓΡΑΦΙΚΟΥ ΣΗΜΕΙΩΜΑΤΟΣ</w:t>
      </w:r>
      <w:bookmarkEnd w:id="1802"/>
    </w:p>
    <w:p w14:paraId="10816478" w14:textId="77777777" w:rsidR="00610156" w:rsidRDefault="00610156" w:rsidP="006D358A">
      <w:pPr>
        <w:rPr>
          <w:lang w:val="el-GR"/>
        </w:rPr>
      </w:pPr>
    </w:p>
    <w:tbl>
      <w:tblPr>
        <w:tblW w:w="5004" w:type="pct"/>
        <w:jc w:val="center"/>
        <w:tblLook w:val="0000" w:firstRow="0" w:lastRow="0" w:firstColumn="0" w:lastColumn="0" w:noHBand="0" w:noVBand="0"/>
      </w:tblPr>
      <w:tblGrid>
        <w:gridCol w:w="8"/>
        <w:gridCol w:w="1446"/>
        <w:gridCol w:w="303"/>
        <w:gridCol w:w="266"/>
        <w:gridCol w:w="139"/>
        <w:gridCol w:w="154"/>
        <w:gridCol w:w="154"/>
        <w:gridCol w:w="3747"/>
        <w:gridCol w:w="1278"/>
        <w:gridCol w:w="408"/>
        <w:gridCol w:w="104"/>
        <w:gridCol w:w="207"/>
        <w:gridCol w:w="1555"/>
      </w:tblGrid>
      <w:tr w:rsidR="009946C2" w:rsidRPr="00734309" w14:paraId="1C1635A7" w14:textId="77777777" w:rsidTr="001D274E">
        <w:trPr>
          <w:gridBefore w:val="1"/>
          <w:wBefore w:w="4" w:type="pct"/>
          <w:trHeight w:val="567"/>
          <w:jc w:val="center"/>
        </w:trPr>
        <w:tc>
          <w:tcPr>
            <w:tcW w:w="4996" w:type="pct"/>
            <w:gridSpan w:val="12"/>
            <w:tcBorders>
              <w:top w:val="single" w:sz="6" w:space="0" w:color="auto"/>
              <w:left w:val="single" w:sz="6" w:space="0" w:color="auto"/>
              <w:bottom w:val="single" w:sz="6" w:space="0" w:color="auto"/>
              <w:right w:val="single" w:sz="6" w:space="0" w:color="auto"/>
            </w:tcBorders>
            <w:vAlign w:val="center"/>
          </w:tcPr>
          <w:p w14:paraId="4EF8064A" w14:textId="77777777" w:rsidR="009946C2" w:rsidRPr="00734309" w:rsidRDefault="009946C2" w:rsidP="00461FDE">
            <w:pPr>
              <w:spacing w:before="60" w:after="60"/>
              <w:jc w:val="center"/>
              <w:rPr>
                <w:rFonts w:cs="Tahoma"/>
                <w:b/>
                <w:szCs w:val="22"/>
              </w:rPr>
            </w:pPr>
            <w:r w:rsidRPr="00734309">
              <w:rPr>
                <w:rFonts w:cs="Tahoma"/>
                <w:b/>
                <w:szCs w:val="22"/>
              </w:rPr>
              <w:t>ΒΙΟΓΡΑΦΙΚΟ ΣΗΜΕΙΩΜΑ</w:t>
            </w:r>
          </w:p>
        </w:tc>
      </w:tr>
      <w:tr w:rsidR="009946C2" w:rsidRPr="00734309" w14:paraId="1112D3AD" w14:textId="77777777" w:rsidTr="001D274E">
        <w:trPr>
          <w:gridBefore w:val="1"/>
          <w:wBefore w:w="4" w:type="pct"/>
          <w:jc w:val="center"/>
        </w:trPr>
        <w:tc>
          <w:tcPr>
            <w:tcW w:w="4996" w:type="pct"/>
            <w:gridSpan w:val="12"/>
          </w:tcPr>
          <w:p w14:paraId="1B15094F" w14:textId="77777777" w:rsidR="009946C2" w:rsidRPr="00734309" w:rsidRDefault="009946C2" w:rsidP="00461FDE">
            <w:pPr>
              <w:rPr>
                <w:rFonts w:cs="Tahoma"/>
                <w:szCs w:val="22"/>
              </w:rPr>
            </w:pPr>
          </w:p>
        </w:tc>
      </w:tr>
      <w:tr w:rsidR="009946C2" w:rsidRPr="00734309" w14:paraId="01603BA6" w14:textId="77777777" w:rsidTr="001D274E">
        <w:trPr>
          <w:gridBefore w:val="1"/>
          <w:wBefore w:w="4" w:type="pct"/>
          <w:jc w:val="center"/>
        </w:trPr>
        <w:tc>
          <w:tcPr>
            <w:tcW w:w="3178" w:type="pct"/>
            <w:gridSpan w:val="7"/>
            <w:tcBorders>
              <w:top w:val="single" w:sz="6" w:space="0" w:color="auto"/>
              <w:left w:val="single" w:sz="6" w:space="0" w:color="auto"/>
              <w:bottom w:val="single" w:sz="6" w:space="0" w:color="auto"/>
              <w:right w:val="single" w:sz="6" w:space="0" w:color="auto"/>
            </w:tcBorders>
            <w:vAlign w:val="center"/>
          </w:tcPr>
          <w:p w14:paraId="1A4F3B43" w14:textId="77777777" w:rsidR="009946C2" w:rsidRPr="00734309" w:rsidRDefault="009946C2" w:rsidP="00461FDE">
            <w:pPr>
              <w:rPr>
                <w:rFonts w:cs="Tahoma"/>
                <w:b/>
                <w:szCs w:val="22"/>
              </w:rPr>
            </w:pPr>
            <w:r w:rsidRPr="00734309">
              <w:rPr>
                <w:rFonts w:cs="Tahoma"/>
                <w:b/>
                <w:szCs w:val="22"/>
              </w:rPr>
              <w:t>ΠΡΟΣΩΠΙΚΑ ΣΤΟΙΧΕΙΑ</w:t>
            </w:r>
          </w:p>
        </w:tc>
        <w:tc>
          <w:tcPr>
            <w:tcW w:w="1818" w:type="pct"/>
            <w:gridSpan w:val="5"/>
            <w:vAlign w:val="center"/>
          </w:tcPr>
          <w:p w14:paraId="6CA141A5" w14:textId="77777777" w:rsidR="009946C2" w:rsidRPr="00734309" w:rsidRDefault="009946C2" w:rsidP="00461FDE">
            <w:pPr>
              <w:rPr>
                <w:rFonts w:cs="Tahoma"/>
                <w:szCs w:val="22"/>
              </w:rPr>
            </w:pPr>
          </w:p>
        </w:tc>
      </w:tr>
      <w:tr w:rsidR="009946C2" w:rsidRPr="00734309" w14:paraId="212D2CF2" w14:textId="77777777" w:rsidTr="001D274E">
        <w:trPr>
          <w:gridBefore w:val="1"/>
          <w:wBefore w:w="4" w:type="pct"/>
          <w:jc w:val="center"/>
        </w:trPr>
        <w:tc>
          <w:tcPr>
            <w:tcW w:w="740" w:type="pct"/>
            <w:tcBorders>
              <w:top w:val="double" w:sz="6" w:space="0" w:color="auto"/>
              <w:left w:val="double" w:sz="6" w:space="0" w:color="auto"/>
              <w:bottom w:val="nil"/>
              <w:right w:val="nil"/>
            </w:tcBorders>
            <w:vAlign w:val="center"/>
          </w:tcPr>
          <w:p w14:paraId="63DD0793" w14:textId="77777777" w:rsidR="009946C2" w:rsidRPr="00734309" w:rsidRDefault="009946C2" w:rsidP="00461FDE">
            <w:pPr>
              <w:rPr>
                <w:rFonts w:cs="Tahoma"/>
                <w:b/>
                <w:szCs w:val="22"/>
              </w:rPr>
            </w:pPr>
            <w:r w:rsidRPr="00734309">
              <w:rPr>
                <w:rFonts w:cs="Tahoma"/>
                <w:b/>
                <w:szCs w:val="22"/>
              </w:rPr>
              <w:t>Επ</w:t>
            </w:r>
            <w:proofErr w:type="spellStart"/>
            <w:r w:rsidRPr="00734309">
              <w:rPr>
                <w:rFonts w:cs="Tahoma"/>
                <w:b/>
                <w:szCs w:val="22"/>
              </w:rPr>
              <w:t>ώνυμο</w:t>
            </w:r>
            <w:proofErr w:type="spellEnd"/>
            <w:r w:rsidRPr="00734309">
              <w:rPr>
                <w:rFonts w:cs="Tahoma"/>
                <w:b/>
                <w:szCs w:val="22"/>
              </w:rPr>
              <w:t>:</w:t>
            </w:r>
          </w:p>
        </w:tc>
        <w:tc>
          <w:tcPr>
            <w:tcW w:w="2438" w:type="pct"/>
            <w:gridSpan w:val="6"/>
            <w:tcBorders>
              <w:top w:val="double" w:sz="6" w:space="0" w:color="auto"/>
              <w:left w:val="nil"/>
              <w:bottom w:val="single" w:sz="6" w:space="0" w:color="auto"/>
              <w:right w:val="nil"/>
            </w:tcBorders>
            <w:vAlign w:val="center"/>
          </w:tcPr>
          <w:p w14:paraId="31787C0E" w14:textId="77777777" w:rsidR="009946C2" w:rsidRPr="00734309" w:rsidRDefault="009946C2" w:rsidP="00461FDE">
            <w:pPr>
              <w:rPr>
                <w:rFonts w:cs="Tahoma"/>
                <w:szCs w:val="22"/>
              </w:rPr>
            </w:pPr>
          </w:p>
        </w:tc>
        <w:tc>
          <w:tcPr>
            <w:tcW w:w="654" w:type="pct"/>
            <w:tcBorders>
              <w:top w:val="double" w:sz="6" w:space="0" w:color="auto"/>
              <w:left w:val="nil"/>
              <w:bottom w:val="nil"/>
              <w:right w:val="nil"/>
            </w:tcBorders>
            <w:vAlign w:val="center"/>
          </w:tcPr>
          <w:p w14:paraId="763BE85E" w14:textId="77777777" w:rsidR="009946C2" w:rsidRPr="00734309" w:rsidRDefault="009946C2" w:rsidP="00461FDE">
            <w:pPr>
              <w:rPr>
                <w:rFonts w:cs="Tahoma"/>
                <w:b/>
                <w:szCs w:val="22"/>
              </w:rPr>
            </w:pPr>
            <w:proofErr w:type="spellStart"/>
            <w:r w:rsidRPr="00734309">
              <w:rPr>
                <w:rFonts w:cs="Tahoma"/>
                <w:b/>
                <w:szCs w:val="22"/>
              </w:rPr>
              <w:t>Όνομ</w:t>
            </w:r>
            <w:proofErr w:type="spellEnd"/>
            <w:r w:rsidRPr="00734309">
              <w:rPr>
                <w:rFonts w:cs="Tahoma"/>
                <w:b/>
                <w:szCs w:val="22"/>
              </w:rPr>
              <w:t>α:</w:t>
            </w:r>
          </w:p>
        </w:tc>
        <w:tc>
          <w:tcPr>
            <w:tcW w:w="1164" w:type="pct"/>
            <w:gridSpan w:val="4"/>
            <w:tcBorders>
              <w:top w:val="double" w:sz="6" w:space="0" w:color="auto"/>
              <w:left w:val="nil"/>
              <w:bottom w:val="single" w:sz="6" w:space="0" w:color="auto"/>
              <w:right w:val="double" w:sz="6" w:space="0" w:color="auto"/>
            </w:tcBorders>
            <w:vAlign w:val="center"/>
          </w:tcPr>
          <w:p w14:paraId="734E62B2" w14:textId="77777777" w:rsidR="009946C2" w:rsidRPr="00734309" w:rsidRDefault="009946C2" w:rsidP="00461FDE">
            <w:pPr>
              <w:rPr>
                <w:rFonts w:cs="Tahoma"/>
                <w:szCs w:val="22"/>
              </w:rPr>
            </w:pPr>
          </w:p>
        </w:tc>
      </w:tr>
      <w:tr w:rsidR="009946C2" w:rsidRPr="00734309" w14:paraId="7A2CD8E0" w14:textId="77777777" w:rsidTr="001D274E">
        <w:trPr>
          <w:gridBefore w:val="1"/>
          <w:wBefore w:w="4" w:type="pct"/>
          <w:trHeight w:val="247"/>
          <w:jc w:val="center"/>
        </w:trPr>
        <w:tc>
          <w:tcPr>
            <w:tcW w:w="4996" w:type="pct"/>
            <w:gridSpan w:val="12"/>
            <w:tcBorders>
              <w:top w:val="nil"/>
              <w:left w:val="double" w:sz="6" w:space="0" w:color="auto"/>
              <w:bottom w:val="nil"/>
              <w:right w:val="double" w:sz="6" w:space="0" w:color="auto"/>
            </w:tcBorders>
            <w:vAlign w:val="center"/>
          </w:tcPr>
          <w:p w14:paraId="5D21F124" w14:textId="77777777" w:rsidR="009946C2" w:rsidRPr="00734309" w:rsidRDefault="009946C2" w:rsidP="00461FDE">
            <w:pPr>
              <w:rPr>
                <w:rFonts w:cs="Tahoma"/>
                <w:szCs w:val="22"/>
              </w:rPr>
            </w:pPr>
          </w:p>
        </w:tc>
      </w:tr>
      <w:tr w:rsidR="009946C2" w:rsidRPr="00734309" w14:paraId="13B6D895" w14:textId="77777777" w:rsidTr="001D274E">
        <w:trPr>
          <w:gridBefore w:val="1"/>
          <w:wBefore w:w="4" w:type="pct"/>
          <w:jc w:val="center"/>
        </w:trPr>
        <w:tc>
          <w:tcPr>
            <w:tcW w:w="895" w:type="pct"/>
            <w:gridSpan w:val="2"/>
            <w:tcBorders>
              <w:top w:val="nil"/>
              <w:left w:val="double" w:sz="6" w:space="0" w:color="auto"/>
              <w:bottom w:val="nil"/>
              <w:right w:val="nil"/>
            </w:tcBorders>
            <w:vAlign w:val="center"/>
          </w:tcPr>
          <w:p w14:paraId="258911AC" w14:textId="77777777" w:rsidR="009946C2" w:rsidRPr="00734309" w:rsidRDefault="009946C2" w:rsidP="00461FDE">
            <w:pPr>
              <w:rPr>
                <w:rFonts w:cs="Tahoma"/>
                <w:b/>
                <w:szCs w:val="22"/>
              </w:rPr>
            </w:pPr>
            <w:r w:rsidRPr="00734309">
              <w:rPr>
                <w:rFonts w:cs="Tahoma"/>
                <w:b/>
                <w:szCs w:val="22"/>
              </w:rPr>
              <w:t>Πα</w:t>
            </w:r>
            <w:proofErr w:type="spellStart"/>
            <w:r w:rsidRPr="00734309">
              <w:rPr>
                <w:rFonts w:cs="Tahoma"/>
                <w:b/>
                <w:szCs w:val="22"/>
              </w:rPr>
              <w:t>τρώνυμο</w:t>
            </w:r>
            <w:proofErr w:type="spellEnd"/>
            <w:r w:rsidRPr="00734309">
              <w:rPr>
                <w:rFonts w:cs="Tahoma"/>
                <w:b/>
                <w:szCs w:val="22"/>
              </w:rPr>
              <w:t>:</w:t>
            </w:r>
          </w:p>
        </w:tc>
        <w:tc>
          <w:tcPr>
            <w:tcW w:w="2283" w:type="pct"/>
            <w:gridSpan w:val="5"/>
            <w:tcBorders>
              <w:top w:val="nil"/>
              <w:left w:val="nil"/>
              <w:bottom w:val="single" w:sz="6" w:space="0" w:color="auto"/>
              <w:right w:val="nil"/>
            </w:tcBorders>
            <w:vAlign w:val="center"/>
          </w:tcPr>
          <w:p w14:paraId="1677B68C" w14:textId="77777777" w:rsidR="009946C2" w:rsidRPr="00734309" w:rsidRDefault="009946C2" w:rsidP="00461FDE">
            <w:pPr>
              <w:rPr>
                <w:rFonts w:cs="Tahoma"/>
                <w:szCs w:val="22"/>
              </w:rPr>
            </w:pPr>
          </w:p>
        </w:tc>
        <w:tc>
          <w:tcPr>
            <w:tcW w:w="916" w:type="pct"/>
            <w:gridSpan w:val="3"/>
            <w:vAlign w:val="center"/>
          </w:tcPr>
          <w:p w14:paraId="09A2E225" w14:textId="77777777" w:rsidR="009946C2" w:rsidRPr="00734309" w:rsidRDefault="009946C2" w:rsidP="00461FDE">
            <w:pPr>
              <w:rPr>
                <w:rFonts w:cs="Tahoma"/>
                <w:b/>
                <w:szCs w:val="22"/>
              </w:rPr>
            </w:pPr>
            <w:proofErr w:type="spellStart"/>
            <w:r w:rsidRPr="00734309">
              <w:rPr>
                <w:rFonts w:cs="Tahoma"/>
                <w:b/>
                <w:szCs w:val="22"/>
              </w:rPr>
              <w:t>Μητρώνυμο</w:t>
            </w:r>
            <w:proofErr w:type="spellEnd"/>
            <w:r w:rsidRPr="00734309">
              <w:rPr>
                <w:rFonts w:cs="Tahoma"/>
                <w:b/>
                <w:szCs w:val="22"/>
              </w:rPr>
              <w:t>:</w:t>
            </w:r>
          </w:p>
        </w:tc>
        <w:tc>
          <w:tcPr>
            <w:tcW w:w="902" w:type="pct"/>
            <w:gridSpan w:val="2"/>
            <w:tcBorders>
              <w:top w:val="nil"/>
              <w:left w:val="nil"/>
              <w:bottom w:val="single" w:sz="6" w:space="0" w:color="auto"/>
              <w:right w:val="double" w:sz="6" w:space="0" w:color="auto"/>
            </w:tcBorders>
            <w:vAlign w:val="center"/>
          </w:tcPr>
          <w:p w14:paraId="48CA4B48" w14:textId="77777777" w:rsidR="009946C2" w:rsidRPr="00734309" w:rsidRDefault="009946C2" w:rsidP="00461FDE">
            <w:pPr>
              <w:rPr>
                <w:rFonts w:cs="Tahoma"/>
                <w:szCs w:val="22"/>
              </w:rPr>
            </w:pPr>
          </w:p>
        </w:tc>
      </w:tr>
      <w:tr w:rsidR="009946C2" w:rsidRPr="00734309" w14:paraId="4D088B49" w14:textId="77777777" w:rsidTr="001D274E">
        <w:trPr>
          <w:gridBefore w:val="1"/>
          <w:wBefore w:w="4" w:type="pct"/>
          <w:jc w:val="center"/>
        </w:trPr>
        <w:tc>
          <w:tcPr>
            <w:tcW w:w="4996" w:type="pct"/>
            <w:gridSpan w:val="12"/>
            <w:tcBorders>
              <w:top w:val="nil"/>
              <w:left w:val="double" w:sz="6" w:space="0" w:color="auto"/>
              <w:bottom w:val="nil"/>
              <w:right w:val="double" w:sz="6" w:space="0" w:color="auto"/>
            </w:tcBorders>
            <w:vAlign w:val="center"/>
          </w:tcPr>
          <w:p w14:paraId="689F9448" w14:textId="77777777" w:rsidR="009946C2" w:rsidRPr="00734309" w:rsidRDefault="009946C2" w:rsidP="00461FDE">
            <w:pPr>
              <w:rPr>
                <w:rFonts w:cs="Tahoma"/>
                <w:szCs w:val="22"/>
              </w:rPr>
            </w:pPr>
          </w:p>
        </w:tc>
      </w:tr>
      <w:tr w:rsidR="009946C2" w:rsidRPr="00734309" w14:paraId="7CFD78E1" w14:textId="77777777" w:rsidTr="001D274E">
        <w:trPr>
          <w:gridBefore w:val="1"/>
          <w:wBefore w:w="4" w:type="pct"/>
          <w:jc w:val="center"/>
        </w:trPr>
        <w:tc>
          <w:tcPr>
            <w:tcW w:w="1031" w:type="pct"/>
            <w:gridSpan w:val="3"/>
            <w:tcBorders>
              <w:top w:val="nil"/>
              <w:left w:val="double" w:sz="6" w:space="0" w:color="auto"/>
              <w:bottom w:val="nil"/>
              <w:right w:val="nil"/>
            </w:tcBorders>
            <w:vAlign w:val="center"/>
          </w:tcPr>
          <w:p w14:paraId="5BD45665" w14:textId="77777777" w:rsidR="009946C2" w:rsidRPr="00734309" w:rsidRDefault="009946C2" w:rsidP="00461FDE">
            <w:pPr>
              <w:rPr>
                <w:rFonts w:cs="Tahoma"/>
                <w:b/>
                <w:szCs w:val="22"/>
              </w:rPr>
            </w:pPr>
            <w:proofErr w:type="spellStart"/>
            <w:r w:rsidRPr="00734309">
              <w:rPr>
                <w:rFonts w:cs="Tahoma"/>
                <w:b/>
                <w:szCs w:val="22"/>
              </w:rPr>
              <w:t>Ημερομηνί</w:t>
            </w:r>
            <w:proofErr w:type="spellEnd"/>
            <w:r w:rsidRPr="00734309">
              <w:rPr>
                <w:rFonts w:cs="Tahoma"/>
                <w:b/>
                <w:szCs w:val="22"/>
              </w:rPr>
              <w:t xml:space="preserve">α </w:t>
            </w:r>
            <w:proofErr w:type="spellStart"/>
            <w:r w:rsidRPr="00734309">
              <w:rPr>
                <w:rFonts w:cs="Tahoma"/>
                <w:b/>
                <w:szCs w:val="22"/>
              </w:rPr>
              <w:t>Γέννησης</w:t>
            </w:r>
            <w:proofErr w:type="spellEnd"/>
            <w:r w:rsidRPr="00734309">
              <w:rPr>
                <w:rFonts w:cs="Tahoma"/>
                <w:b/>
                <w:szCs w:val="22"/>
              </w:rPr>
              <w:t>:</w:t>
            </w:r>
          </w:p>
        </w:tc>
        <w:tc>
          <w:tcPr>
            <w:tcW w:w="2147" w:type="pct"/>
            <w:gridSpan w:val="4"/>
            <w:tcBorders>
              <w:top w:val="nil"/>
              <w:left w:val="nil"/>
              <w:bottom w:val="single" w:sz="6" w:space="0" w:color="auto"/>
              <w:right w:val="nil"/>
            </w:tcBorders>
            <w:vAlign w:val="center"/>
          </w:tcPr>
          <w:p w14:paraId="7C034996" w14:textId="77777777" w:rsidR="009946C2" w:rsidRPr="00734309" w:rsidRDefault="009946C2" w:rsidP="00461FDE">
            <w:pPr>
              <w:rPr>
                <w:rFonts w:cs="Tahoma"/>
                <w:szCs w:val="22"/>
              </w:rPr>
            </w:pPr>
            <w:r w:rsidRPr="00734309">
              <w:rPr>
                <w:rFonts w:cs="Tahoma"/>
                <w:szCs w:val="22"/>
              </w:rPr>
              <w:t>__ /__ / ____</w:t>
            </w:r>
          </w:p>
        </w:tc>
        <w:tc>
          <w:tcPr>
            <w:tcW w:w="1022" w:type="pct"/>
            <w:gridSpan w:val="4"/>
            <w:vAlign w:val="center"/>
          </w:tcPr>
          <w:p w14:paraId="252B0B16" w14:textId="77777777" w:rsidR="009946C2" w:rsidRPr="00734309" w:rsidRDefault="009946C2" w:rsidP="00461FDE">
            <w:pPr>
              <w:rPr>
                <w:rFonts w:cs="Tahoma"/>
                <w:b/>
                <w:szCs w:val="22"/>
              </w:rPr>
            </w:pPr>
            <w:proofErr w:type="spellStart"/>
            <w:r w:rsidRPr="00734309">
              <w:rPr>
                <w:rFonts w:cs="Tahoma"/>
                <w:b/>
                <w:szCs w:val="22"/>
              </w:rPr>
              <w:t>Τό</w:t>
            </w:r>
            <w:proofErr w:type="spellEnd"/>
            <w:r w:rsidRPr="00734309">
              <w:rPr>
                <w:rFonts w:cs="Tahoma"/>
                <w:b/>
                <w:szCs w:val="22"/>
              </w:rPr>
              <w:t xml:space="preserve">πος </w:t>
            </w:r>
            <w:proofErr w:type="spellStart"/>
            <w:r w:rsidRPr="00734309">
              <w:rPr>
                <w:rFonts w:cs="Tahoma"/>
                <w:b/>
                <w:szCs w:val="22"/>
              </w:rPr>
              <w:t>Γέννησης</w:t>
            </w:r>
            <w:proofErr w:type="spellEnd"/>
            <w:r w:rsidRPr="00734309">
              <w:rPr>
                <w:rFonts w:cs="Tahoma"/>
                <w:b/>
                <w:szCs w:val="22"/>
              </w:rPr>
              <w:t>:</w:t>
            </w:r>
          </w:p>
        </w:tc>
        <w:tc>
          <w:tcPr>
            <w:tcW w:w="796" w:type="pct"/>
            <w:tcBorders>
              <w:top w:val="nil"/>
              <w:left w:val="nil"/>
              <w:bottom w:val="single" w:sz="6" w:space="0" w:color="auto"/>
              <w:right w:val="double" w:sz="6" w:space="0" w:color="auto"/>
            </w:tcBorders>
            <w:vAlign w:val="center"/>
          </w:tcPr>
          <w:p w14:paraId="7F550DC0" w14:textId="77777777" w:rsidR="009946C2" w:rsidRPr="00734309" w:rsidRDefault="009946C2" w:rsidP="00461FDE">
            <w:pPr>
              <w:rPr>
                <w:rFonts w:cs="Tahoma"/>
                <w:szCs w:val="22"/>
              </w:rPr>
            </w:pPr>
          </w:p>
        </w:tc>
      </w:tr>
      <w:tr w:rsidR="009946C2" w:rsidRPr="00734309" w14:paraId="37619D20" w14:textId="77777777" w:rsidTr="001D274E">
        <w:trPr>
          <w:gridBefore w:val="1"/>
          <w:wBefore w:w="4" w:type="pct"/>
          <w:jc w:val="center"/>
        </w:trPr>
        <w:tc>
          <w:tcPr>
            <w:tcW w:w="4996" w:type="pct"/>
            <w:gridSpan w:val="12"/>
            <w:tcBorders>
              <w:top w:val="nil"/>
              <w:left w:val="double" w:sz="6" w:space="0" w:color="auto"/>
              <w:bottom w:val="nil"/>
              <w:right w:val="double" w:sz="6" w:space="0" w:color="auto"/>
            </w:tcBorders>
            <w:vAlign w:val="center"/>
          </w:tcPr>
          <w:p w14:paraId="231352F1" w14:textId="77777777" w:rsidR="009946C2" w:rsidRPr="00734309" w:rsidRDefault="009946C2" w:rsidP="00461FDE">
            <w:pPr>
              <w:rPr>
                <w:rFonts w:cs="Tahoma"/>
                <w:szCs w:val="22"/>
              </w:rPr>
            </w:pPr>
          </w:p>
        </w:tc>
      </w:tr>
      <w:tr w:rsidR="009946C2" w:rsidRPr="00734309" w14:paraId="6182EFDD" w14:textId="77777777" w:rsidTr="001D274E">
        <w:trPr>
          <w:gridBefore w:val="1"/>
          <w:wBefore w:w="4" w:type="pct"/>
          <w:jc w:val="center"/>
        </w:trPr>
        <w:tc>
          <w:tcPr>
            <w:tcW w:w="1260" w:type="pct"/>
            <w:gridSpan w:val="6"/>
            <w:tcBorders>
              <w:top w:val="nil"/>
              <w:left w:val="double" w:sz="6" w:space="0" w:color="auto"/>
              <w:bottom w:val="nil"/>
              <w:right w:val="nil"/>
            </w:tcBorders>
            <w:vAlign w:val="center"/>
          </w:tcPr>
          <w:p w14:paraId="36D5A998" w14:textId="77777777" w:rsidR="009946C2" w:rsidRPr="00734309" w:rsidRDefault="009946C2" w:rsidP="00461FDE">
            <w:pPr>
              <w:rPr>
                <w:rFonts w:cs="Tahoma"/>
                <w:b/>
                <w:szCs w:val="22"/>
              </w:rPr>
            </w:pPr>
            <w:proofErr w:type="spellStart"/>
            <w:r w:rsidRPr="00734309">
              <w:rPr>
                <w:rFonts w:cs="Tahoma"/>
                <w:b/>
                <w:szCs w:val="22"/>
              </w:rPr>
              <w:t>Τηλέφωνο</w:t>
            </w:r>
            <w:proofErr w:type="spellEnd"/>
            <w:r w:rsidRPr="00734309">
              <w:rPr>
                <w:rFonts w:cs="Tahoma"/>
                <w:b/>
                <w:szCs w:val="22"/>
              </w:rPr>
              <w:t>:</w:t>
            </w:r>
          </w:p>
        </w:tc>
        <w:tc>
          <w:tcPr>
            <w:tcW w:w="1918" w:type="pct"/>
            <w:tcBorders>
              <w:top w:val="nil"/>
              <w:left w:val="nil"/>
              <w:bottom w:val="single" w:sz="6" w:space="0" w:color="auto"/>
              <w:right w:val="nil"/>
            </w:tcBorders>
            <w:vAlign w:val="center"/>
          </w:tcPr>
          <w:p w14:paraId="3DD8054F" w14:textId="77777777" w:rsidR="009946C2" w:rsidRPr="00734309" w:rsidRDefault="009946C2" w:rsidP="00461FDE">
            <w:pPr>
              <w:rPr>
                <w:rFonts w:cs="Tahoma"/>
                <w:szCs w:val="22"/>
              </w:rPr>
            </w:pPr>
          </w:p>
        </w:tc>
        <w:tc>
          <w:tcPr>
            <w:tcW w:w="863" w:type="pct"/>
            <w:gridSpan w:val="2"/>
            <w:vAlign w:val="center"/>
          </w:tcPr>
          <w:p w14:paraId="2350806B" w14:textId="77777777" w:rsidR="009946C2" w:rsidRPr="00734309" w:rsidRDefault="009946C2" w:rsidP="00461FDE">
            <w:pPr>
              <w:rPr>
                <w:rFonts w:cs="Tahoma"/>
                <w:b/>
                <w:szCs w:val="22"/>
              </w:rPr>
            </w:pPr>
            <w:r w:rsidRPr="00734309">
              <w:rPr>
                <w:rFonts w:cs="Tahoma"/>
                <w:b/>
                <w:szCs w:val="22"/>
              </w:rPr>
              <w:t>E-mail:</w:t>
            </w:r>
          </w:p>
        </w:tc>
        <w:tc>
          <w:tcPr>
            <w:tcW w:w="955" w:type="pct"/>
            <w:gridSpan w:val="3"/>
            <w:tcBorders>
              <w:top w:val="nil"/>
              <w:left w:val="nil"/>
              <w:bottom w:val="single" w:sz="6" w:space="0" w:color="auto"/>
              <w:right w:val="double" w:sz="6" w:space="0" w:color="auto"/>
            </w:tcBorders>
            <w:vAlign w:val="center"/>
          </w:tcPr>
          <w:p w14:paraId="625B3EBE" w14:textId="77777777" w:rsidR="009946C2" w:rsidRPr="00734309" w:rsidRDefault="009946C2" w:rsidP="00461FDE">
            <w:pPr>
              <w:rPr>
                <w:rFonts w:cs="Tahoma"/>
                <w:szCs w:val="22"/>
              </w:rPr>
            </w:pPr>
          </w:p>
        </w:tc>
      </w:tr>
      <w:tr w:rsidR="009946C2" w:rsidRPr="00734309" w14:paraId="109941E2" w14:textId="77777777" w:rsidTr="001D274E">
        <w:trPr>
          <w:gridBefore w:val="1"/>
          <w:wBefore w:w="4" w:type="pct"/>
          <w:jc w:val="center"/>
        </w:trPr>
        <w:tc>
          <w:tcPr>
            <w:tcW w:w="1260" w:type="pct"/>
            <w:gridSpan w:val="6"/>
            <w:tcBorders>
              <w:top w:val="nil"/>
              <w:left w:val="double" w:sz="6" w:space="0" w:color="auto"/>
              <w:bottom w:val="nil"/>
              <w:right w:val="nil"/>
            </w:tcBorders>
            <w:vAlign w:val="center"/>
          </w:tcPr>
          <w:p w14:paraId="7738E040" w14:textId="77777777" w:rsidR="009946C2" w:rsidRPr="00734309" w:rsidRDefault="009946C2" w:rsidP="00461FDE">
            <w:pPr>
              <w:rPr>
                <w:rFonts w:cs="Tahoma"/>
                <w:b/>
                <w:szCs w:val="22"/>
              </w:rPr>
            </w:pPr>
            <w:r w:rsidRPr="00734309">
              <w:rPr>
                <w:rFonts w:cs="Tahoma"/>
                <w:b/>
                <w:szCs w:val="22"/>
              </w:rPr>
              <w:t>Fax:</w:t>
            </w:r>
          </w:p>
        </w:tc>
        <w:tc>
          <w:tcPr>
            <w:tcW w:w="1918" w:type="pct"/>
            <w:tcBorders>
              <w:top w:val="nil"/>
              <w:left w:val="nil"/>
              <w:bottom w:val="single" w:sz="6" w:space="0" w:color="auto"/>
              <w:right w:val="nil"/>
            </w:tcBorders>
            <w:vAlign w:val="center"/>
          </w:tcPr>
          <w:p w14:paraId="5BFFF7D3" w14:textId="77777777" w:rsidR="009946C2" w:rsidRPr="00734309" w:rsidRDefault="009946C2" w:rsidP="00461FDE">
            <w:pPr>
              <w:rPr>
                <w:rFonts w:cs="Tahoma"/>
                <w:szCs w:val="22"/>
              </w:rPr>
            </w:pPr>
          </w:p>
        </w:tc>
        <w:tc>
          <w:tcPr>
            <w:tcW w:w="863" w:type="pct"/>
            <w:gridSpan w:val="2"/>
            <w:vAlign w:val="center"/>
          </w:tcPr>
          <w:p w14:paraId="05D34E2B" w14:textId="77777777" w:rsidR="009946C2" w:rsidRPr="00734309" w:rsidRDefault="009946C2" w:rsidP="00461FDE">
            <w:pPr>
              <w:rPr>
                <w:rFonts w:cs="Tahoma"/>
                <w:b/>
                <w:szCs w:val="22"/>
              </w:rPr>
            </w:pPr>
          </w:p>
        </w:tc>
        <w:tc>
          <w:tcPr>
            <w:tcW w:w="955" w:type="pct"/>
            <w:gridSpan w:val="3"/>
            <w:tcBorders>
              <w:top w:val="single" w:sz="6" w:space="0" w:color="auto"/>
              <w:left w:val="nil"/>
              <w:bottom w:val="nil"/>
              <w:right w:val="double" w:sz="6" w:space="0" w:color="auto"/>
            </w:tcBorders>
            <w:vAlign w:val="center"/>
          </w:tcPr>
          <w:p w14:paraId="166A8C68" w14:textId="77777777" w:rsidR="009946C2" w:rsidRPr="00734309" w:rsidRDefault="009946C2" w:rsidP="00461FDE">
            <w:pPr>
              <w:rPr>
                <w:rFonts w:cs="Tahoma"/>
                <w:szCs w:val="22"/>
              </w:rPr>
            </w:pPr>
          </w:p>
        </w:tc>
      </w:tr>
      <w:tr w:rsidR="009946C2" w:rsidRPr="00734309" w14:paraId="4FF3C15E" w14:textId="77777777" w:rsidTr="001D274E">
        <w:trPr>
          <w:gridBefore w:val="1"/>
          <w:wBefore w:w="4" w:type="pct"/>
          <w:jc w:val="center"/>
        </w:trPr>
        <w:tc>
          <w:tcPr>
            <w:tcW w:w="1102" w:type="pct"/>
            <w:gridSpan w:val="4"/>
            <w:tcBorders>
              <w:top w:val="nil"/>
              <w:left w:val="double" w:sz="6" w:space="0" w:color="auto"/>
              <w:bottom w:val="nil"/>
              <w:right w:val="nil"/>
            </w:tcBorders>
            <w:vAlign w:val="center"/>
          </w:tcPr>
          <w:p w14:paraId="6281353E" w14:textId="77777777" w:rsidR="009946C2" w:rsidRPr="00734309" w:rsidRDefault="009946C2" w:rsidP="00461FDE">
            <w:pPr>
              <w:rPr>
                <w:rFonts w:cs="Tahoma"/>
                <w:szCs w:val="22"/>
              </w:rPr>
            </w:pPr>
          </w:p>
        </w:tc>
        <w:tc>
          <w:tcPr>
            <w:tcW w:w="2076" w:type="pct"/>
            <w:gridSpan w:val="3"/>
            <w:vAlign w:val="center"/>
          </w:tcPr>
          <w:p w14:paraId="11E489EE" w14:textId="77777777" w:rsidR="009946C2" w:rsidRPr="00734309" w:rsidRDefault="009946C2" w:rsidP="00461FDE">
            <w:pPr>
              <w:rPr>
                <w:rFonts w:cs="Tahoma"/>
                <w:szCs w:val="22"/>
              </w:rPr>
            </w:pPr>
          </w:p>
        </w:tc>
        <w:tc>
          <w:tcPr>
            <w:tcW w:w="1022" w:type="pct"/>
            <w:gridSpan w:val="4"/>
            <w:vAlign w:val="center"/>
          </w:tcPr>
          <w:p w14:paraId="078C335A" w14:textId="77777777" w:rsidR="009946C2" w:rsidRPr="00734309" w:rsidRDefault="009946C2" w:rsidP="00461FDE">
            <w:pPr>
              <w:rPr>
                <w:rFonts w:cs="Tahoma"/>
                <w:szCs w:val="22"/>
              </w:rPr>
            </w:pPr>
          </w:p>
        </w:tc>
        <w:tc>
          <w:tcPr>
            <w:tcW w:w="796" w:type="pct"/>
            <w:tcBorders>
              <w:top w:val="nil"/>
              <w:left w:val="nil"/>
              <w:bottom w:val="nil"/>
              <w:right w:val="double" w:sz="6" w:space="0" w:color="auto"/>
            </w:tcBorders>
            <w:vAlign w:val="center"/>
          </w:tcPr>
          <w:p w14:paraId="289AA68A" w14:textId="77777777" w:rsidR="009946C2" w:rsidRPr="00734309" w:rsidRDefault="009946C2" w:rsidP="00461FDE">
            <w:pPr>
              <w:rPr>
                <w:rFonts w:cs="Tahoma"/>
                <w:szCs w:val="22"/>
              </w:rPr>
            </w:pPr>
          </w:p>
        </w:tc>
      </w:tr>
      <w:tr w:rsidR="009946C2" w:rsidRPr="00734309" w14:paraId="55A00941" w14:textId="77777777" w:rsidTr="001D274E">
        <w:trPr>
          <w:gridBefore w:val="1"/>
          <w:wBefore w:w="4" w:type="pct"/>
          <w:jc w:val="center"/>
        </w:trPr>
        <w:tc>
          <w:tcPr>
            <w:tcW w:w="1181" w:type="pct"/>
            <w:gridSpan w:val="5"/>
            <w:tcBorders>
              <w:top w:val="nil"/>
              <w:left w:val="double" w:sz="6" w:space="0" w:color="auto"/>
              <w:bottom w:val="nil"/>
              <w:right w:val="nil"/>
            </w:tcBorders>
            <w:vAlign w:val="center"/>
          </w:tcPr>
          <w:p w14:paraId="554E06B1" w14:textId="77777777" w:rsidR="009946C2" w:rsidRPr="00734309" w:rsidRDefault="009946C2" w:rsidP="00461FDE">
            <w:pPr>
              <w:rPr>
                <w:rFonts w:cs="Tahoma"/>
                <w:b/>
                <w:szCs w:val="22"/>
              </w:rPr>
            </w:pPr>
            <w:proofErr w:type="spellStart"/>
            <w:r w:rsidRPr="00734309">
              <w:rPr>
                <w:rFonts w:cs="Tahoma"/>
                <w:b/>
                <w:szCs w:val="22"/>
              </w:rPr>
              <w:t>Διεύθυνση</w:t>
            </w:r>
            <w:proofErr w:type="spellEnd"/>
            <w:r w:rsidRPr="00734309">
              <w:rPr>
                <w:rFonts w:cs="Tahoma"/>
                <w:b/>
                <w:szCs w:val="22"/>
              </w:rPr>
              <w:t xml:space="preserve"> Κα</w:t>
            </w:r>
            <w:proofErr w:type="spellStart"/>
            <w:r w:rsidRPr="00734309">
              <w:rPr>
                <w:rFonts w:cs="Tahoma"/>
                <w:b/>
                <w:szCs w:val="22"/>
              </w:rPr>
              <w:t>τοικί</w:t>
            </w:r>
            <w:proofErr w:type="spellEnd"/>
            <w:r w:rsidRPr="00734309">
              <w:rPr>
                <w:rFonts w:cs="Tahoma"/>
                <w:b/>
                <w:szCs w:val="22"/>
              </w:rPr>
              <w:t>ας:</w:t>
            </w:r>
          </w:p>
        </w:tc>
        <w:tc>
          <w:tcPr>
            <w:tcW w:w="1997" w:type="pct"/>
            <w:gridSpan w:val="2"/>
            <w:tcBorders>
              <w:top w:val="nil"/>
              <w:left w:val="nil"/>
              <w:bottom w:val="single" w:sz="6" w:space="0" w:color="auto"/>
              <w:right w:val="nil"/>
            </w:tcBorders>
            <w:vAlign w:val="center"/>
          </w:tcPr>
          <w:p w14:paraId="2D63A272" w14:textId="77777777" w:rsidR="009946C2" w:rsidRPr="00734309" w:rsidRDefault="009946C2" w:rsidP="00461FDE">
            <w:pPr>
              <w:rPr>
                <w:rFonts w:cs="Tahoma"/>
                <w:szCs w:val="22"/>
              </w:rPr>
            </w:pPr>
          </w:p>
        </w:tc>
        <w:tc>
          <w:tcPr>
            <w:tcW w:w="1022" w:type="pct"/>
            <w:gridSpan w:val="4"/>
            <w:tcBorders>
              <w:top w:val="nil"/>
              <w:left w:val="nil"/>
              <w:bottom w:val="single" w:sz="6" w:space="0" w:color="auto"/>
              <w:right w:val="nil"/>
            </w:tcBorders>
            <w:vAlign w:val="center"/>
          </w:tcPr>
          <w:p w14:paraId="625BC9B3" w14:textId="77777777" w:rsidR="009946C2" w:rsidRPr="00734309" w:rsidRDefault="009946C2" w:rsidP="00461FDE">
            <w:pPr>
              <w:rPr>
                <w:rFonts w:cs="Tahoma"/>
                <w:szCs w:val="22"/>
              </w:rPr>
            </w:pPr>
          </w:p>
        </w:tc>
        <w:tc>
          <w:tcPr>
            <w:tcW w:w="796" w:type="pct"/>
            <w:tcBorders>
              <w:top w:val="nil"/>
              <w:left w:val="nil"/>
              <w:bottom w:val="single" w:sz="6" w:space="0" w:color="auto"/>
              <w:right w:val="double" w:sz="6" w:space="0" w:color="auto"/>
            </w:tcBorders>
            <w:vAlign w:val="center"/>
          </w:tcPr>
          <w:p w14:paraId="7655D382" w14:textId="77777777" w:rsidR="009946C2" w:rsidRPr="00734309" w:rsidRDefault="009946C2" w:rsidP="00461FDE">
            <w:pPr>
              <w:rPr>
                <w:rFonts w:cs="Tahoma"/>
                <w:szCs w:val="22"/>
              </w:rPr>
            </w:pPr>
          </w:p>
        </w:tc>
      </w:tr>
      <w:tr w:rsidR="009946C2" w:rsidRPr="00734309" w14:paraId="6D9E776D" w14:textId="77777777" w:rsidTr="001D274E">
        <w:trPr>
          <w:gridBefore w:val="1"/>
          <w:wBefore w:w="4" w:type="pct"/>
          <w:jc w:val="center"/>
        </w:trPr>
        <w:tc>
          <w:tcPr>
            <w:tcW w:w="1181" w:type="pct"/>
            <w:gridSpan w:val="5"/>
            <w:tcBorders>
              <w:top w:val="nil"/>
              <w:left w:val="double" w:sz="6" w:space="0" w:color="auto"/>
              <w:bottom w:val="nil"/>
              <w:right w:val="nil"/>
            </w:tcBorders>
            <w:vAlign w:val="center"/>
          </w:tcPr>
          <w:p w14:paraId="778FD328" w14:textId="77777777" w:rsidR="009946C2" w:rsidRPr="00734309" w:rsidRDefault="009946C2" w:rsidP="00461FDE">
            <w:pPr>
              <w:rPr>
                <w:rFonts w:cs="Tahoma"/>
                <w:szCs w:val="22"/>
              </w:rPr>
            </w:pPr>
          </w:p>
        </w:tc>
        <w:tc>
          <w:tcPr>
            <w:tcW w:w="1997" w:type="pct"/>
            <w:gridSpan w:val="2"/>
            <w:tcBorders>
              <w:top w:val="nil"/>
              <w:left w:val="nil"/>
              <w:bottom w:val="single" w:sz="6" w:space="0" w:color="auto"/>
              <w:right w:val="nil"/>
            </w:tcBorders>
            <w:vAlign w:val="center"/>
          </w:tcPr>
          <w:p w14:paraId="63A4AFD9" w14:textId="77777777" w:rsidR="009946C2" w:rsidRPr="00734309" w:rsidRDefault="009946C2" w:rsidP="00461FDE">
            <w:pPr>
              <w:rPr>
                <w:rFonts w:cs="Tahoma"/>
                <w:szCs w:val="22"/>
              </w:rPr>
            </w:pPr>
          </w:p>
        </w:tc>
        <w:tc>
          <w:tcPr>
            <w:tcW w:w="1022" w:type="pct"/>
            <w:gridSpan w:val="4"/>
            <w:tcBorders>
              <w:top w:val="nil"/>
              <w:left w:val="nil"/>
              <w:bottom w:val="single" w:sz="6" w:space="0" w:color="auto"/>
              <w:right w:val="nil"/>
            </w:tcBorders>
            <w:vAlign w:val="center"/>
          </w:tcPr>
          <w:p w14:paraId="3FFAFDA9" w14:textId="77777777" w:rsidR="009946C2" w:rsidRPr="00734309" w:rsidRDefault="009946C2" w:rsidP="00461FDE">
            <w:pPr>
              <w:rPr>
                <w:rFonts w:cs="Tahoma"/>
                <w:szCs w:val="22"/>
              </w:rPr>
            </w:pPr>
          </w:p>
        </w:tc>
        <w:tc>
          <w:tcPr>
            <w:tcW w:w="796" w:type="pct"/>
            <w:tcBorders>
              <w:top w:val="nil"/>
              <w:left w:val="nil"/>
              <w:bottom w:val="single" w:sz="6" w:space="0" w:color="auto"/>
              <w:right w:val="double" w:sz="6" w:space="0" w:color="auto"/>
            </w:tcBorders>
            <w:vAlign w:val="center"/>
          </w:tcPr>
          <w:p w14:paraId="1AE21077" w14:textId="77777777" w:rsidR="009946C2" w:rsidRPr="00734309" w:rsidRDefault="009946C2" w:rsidP="00461FDE">
            <w:pPr>
              <w:rPr>
                <w:rFonts w:cs="Tahoma"/>
                <w:szCs w:val="22"/>
              </w:rPr>
            </w:pPr>
          </w:p>
        </w:tc>
      </w:tr>
      <w:tr w:rsidR="009946C2" w:rsidRPr="00734309" w14:paraId="442C921A" w14:textId="77777777" w:rsidTr="001D274E">
        <w:trPr>
          <w:gridBefore w:val="1"/>
          <w:wBefore w:w="4" w:type="pct"/>
          <w:jc w:val="center"/>
        </w:trPr>
        <w:tc>
          <w:tcPr>
            <w:tcW w:w="1102" w:type="pct"/>
            <w:gridSpan w:val="4"/>
            <w:tcBorders>
              <w:top w:val="nil"/>
              <w:left w:val="double" w:sz="6" w:space="0" w:color="auto"/>
              <w:bottom w:val="double" w:sz="6" w:space="0" w:color="auto"/>
              <w:right w:val="nil"/>
            </w:tcBorders>
            <w:vAlign w:val="center"/>
          </w:tcPr>
          <w:p w14:paraId="73587466" w14:textId="77777777" w:rsidR="009946C2" w:rsidRPr="00734309" w:rsidRDefault="009946C2" w:rsidP="00461FDE">
            <w:pPr>
              <w:rPr>
                <w:rFonts w:cs="Tahoma"/>
                <w:szCs w:val="22"/>
              </w:rPr>
            </w:pPr>
          </w:p>
        </w:tc>
        <w:tc>
          <w:tcPr>
            <w:tcW w:w="2076" w:type="pct"/>
            <w:gridSpan w:val="3"/>
            <w:tcBorders>
              <w:top w:val="nil"/>
              <w:left w:val="nil"/>
              <w:bottom w:val="double" w:sz="6" w:space="0" w:color="auto"/>
              <w:right w:val="nil"/>
            </w:tcBorders>
            <w:vAlign w:val="center"/>
          </w:tcPr>
          <w:p w14:paraId="23766B29" w14:textId="77777777" w:rsidR="009946C2" w:rsidRPr="00734309" w:rsidRDefault="009946C2" w:rsidP="00461FDE">
            <w:pPr>
              <w:rPr>
                <w:rFonts w:cs="Tahoma"/>
                <w:szCs w:val="22"/>
              </w:rPr>
            </w:pPr>
          </w:p>
        </w:tc>
        <w:tc>
          <w:tcPr>
            <w:tcW w:w="1022" w:type="pct"/>
            <w:gridSpan w:val="4"/>
            <w:tcBorders>
              <w:top w:val="nil"/>
              <w:left w:val="nil"/>
              <w:bottom w:val="double" w:sz="6" w:space="0" w:color="auto"/>
              <w:right w:val="nil"/>
            </w:tcBorders>
            <w:vAlign w:val="center"/>
          </w:tcPr>
          <w:p w14:paraId="10F9D259" w14:textId="77777777" w:rsidR="009946C2" w:rsidRPr="00734309" w:rsidRDefault="009946C2" w:rsidP="00461FDE">
            <w:pPr>
              <w:rPr>
                <w:rFonts w:cs="Tahoma"/>
                <w:szCs w:val="22"/>
              </w:rPr>
            </w:pPr>
          </w:p>
        </w:tc>
        <w:tc>
          <w:tcPr>
            <w:tcW w:w="796" w:type="pct"/>
            <w:tcBorders>
              <w:top w:val="nil"/>
              <w:left w:val="nil"/>
              <w:bottom w:val="double" w:sz="6" w:space="0" w:color="auto"/>
              <w:right w:val="double" w:sz="6" w:space="0" w:color="auto"/>
            </w:tcBorders>
            <w:vAlign w:val="center"/>
          </w:tcPr>
          <w:p w14:paraId="5B075AA0" w14:textId="77777777" w:rsidR="009946C2" w:rsidRPr="00734309" w:rsidRDefault="009946C2" w:rsidP="00461FDE">
            <w:pPr>
              <w:rPr>
                <w:rFonts w:cs="Tahoma"/>
                <w:szCs w:val="22"/>
              </w:rPr>
            </w:pPr>
          </w:p>
        </w:tc>
      </w:tr>
      <w:tr w:rsidR="009946C2" w:rsidRPr="00734309" w14:paraId="4A891918" w14:textId="77777777" w:rsidTr="001D274E">
        <w:trPr>
          <w:gridBefore w:val="1"/>
          <w:wBefore w:w="4" w:type="pct"/>
          <w:jc w:val="center"/>
        </w:trPr>
        <w:tc>
          <w:tcPr>
            <w:tcW w:w="4996" w:type="pct"/>
            <w:gridSpan w:val="12"/>
          </w:tcPr>
          <w:p w14:paraId="7CEDD173" w14:textId="77777777" w:rsidR="009946C2" w:rsidRPr="00734309" w:rsidRDefault="009946C2" w:rsidP="00461FDE">
            <w:pPr>
              <w:rPr>
                <w:rFonts w:cs="Tahoma"/>
                <w:szCs w:val="22"/>
              </w:rPr>
            </w:pPr>
          </w:p>
        </w:tc>
      </w:tr>
      <w:tr w:rsidR="009946C2" w:rsidRPr="00734309" w14:paraId="30D41F68" w14:textId="77777777" w:rsidTr="001D274E">
        <w:trPr>
          <w:gridBefore w:val="1"/>
          <w:wBefore w:w="4" w:type="pct"/>
          <w:jc w:val="center"/>
        </w:trPr>
        <w:tc>
          <w:tcPr>
            <w:tcW w:w="1031" w:type="pct"/>
            <w:gridSpan w:val="3"/>
            <w:tcBorders>
              <w:top w:val="single" w:sz="6" w:space="0" w:color="auto"/>
              <w:left w:val="single" w:sz="6" w:space="0" w:color="auto"/>
              <w:bottom w:val="single" w:sz="6" w:space="0" w:color="auto"/>
              <w:right w:val="single" w:sz="6" w:space="0" w:color="auto"/>
            </w:tcBorders>
          </w:tcPr>
          <w:p w14:paraId="0894925A" w14:textId="77777777" w:rsidR="009946C2" w:rsidRPr="00734309" w:rsidRDefault="009946C2" w:rsidP="00461FDE">
            <w:pPr>
              <w:rPr>
                <w:rFonts w:cs="Tahoma"/>
                <w:b/>
                <w:szCs w:val="22"/>
              </w:rPr>
            </w:pPr>
            <w:r w:rsidRPr="00734309">
              <w:rPr>
                <w:rFonts w:cs="Tahoma"/>
                <w:b/>
                <w:szCs w:val="22"/>
              </w:rPr>
              <w:t>ΕΚΠΑΙΔΕΥΣΗ</w:t>
            </w:r>
          </w:p>
        </w:tc>
        <w:tc>
          <w:tcPr>
            <w:tcW w:w="3965" w:type="pct"/>
            <w:gridSpan w:val="9"/>
          </w:tcPr>
          <w:p w14:paraId="46BF3800" w14:textId="77777777" w:rsidR="009946C2" w:rsidRPr="00734309" w:rsidRDefault="009946C2" w:rsidP="00461FDE">
            <w:pPr>
              <w:rPr>
                <w:rFonts w:cs="Tahoma"/>
                <w:szCs w:val="22"/>
              </w:rPr>
            </w:pPr>
          </w:p>
        </w:tc>
      </w:tr>
      <w:tr w:rsidR="009946C2" w:rsidRPr="00734309" w14:paraId="4B45B210" w14:textId="77777777" w:rsidTr="001D274E">
        <w:trPr>
          <w:gridBefore w:val="1"/>
          <w:wBefore w:w="4" w:type="pct"/>
          <w:jc w:val="center"/>
        </w:trPr>
        <w:tc>
          <w:tcPr>
            <w:tcW w:w="1260" w:type="pct"/>
            <w:gridSpan w:val="6"/>
            <w:tcBorders>
              <w:top w:val="double" w:sz="6" w:space="0" w:color="auto"/>
              <w:left w:val="double" w:sz="6" w:space="0" w:color="auto"/>
              <w:bottom w:val="nil"/>
              <w:right w:val="single" w:sz="6" w:space="0" w:color="auto"/>
            </w:tcBorders>
            <w:vAlign w:val="center"/>
          </w:tcPr>
          <w:p w14:paraId="54C5B697" w14:textId="77777777" w:rsidR="009946C2" w:rsidRPr="00734309" w:rsidRDefault="009946C2" w:rsidP="00461FDE">
            <w:pPr>
              <w:jc w:val="center"/>
              <w:rPr>
                <w:rFonts w:cs="Tahoma"/>
                <w:b/>
                <w:szCs w:val="22"/>
              </w:rPr>
            </w:pPr>
            <w:proofErr w:type="spellStart"/>
            <w:r w:rsidRPr="00734309">
              <w:rPr>
                <w:rFonts w:cs="Tahoma"/>
                <w:b/>
                <w:szCs w:val="22"/>
              </w:rPr>
              <w:t>Όνομ</w:t>
            </w:r>
            <w:proofErr w:type="spellEnd"/>
            <w:r w:rsidRPr="00734309">
              <w:rPr>
                <w:rFonts w:cs="Tahoma"/>
                <w:b/>
                <w:szCs w:val="22"/>
              </w:rPr>
              <w:t xml:space="preserve">α </w:t>
            </w:r>
            <w:proofErr w:type="spellStart"/>
            <w:r w:rsidRPr="00734309">
              <w:rPr>
                <w:rFonts w:cs="Tahoma"/>
                <w:b/>
                <w:szCs w:val="22"/>
              </w:rPr>
              <w:t>Ιδρύμ</w:t>
            </w:r>
            <w:proofErr w:type="spellEnd"/>
            <w:r w:rsidRPr="00734309">
              <w:rPr>
                <w:rFonts w:cs="Tahoma"/>
                <w:b/>
                <w:szCs w:val="22"/>
              </w:rPr>
              <w:t>ατος</w:t>
            </w:r>
          </w:p>
        </w:tc>
        <w:tc>
          <w:tcPr>
            <w:tcW w:w="1918" w:type="pct"/>
            <w:tcBorders>
              <w:top w:val="double" w:sz="6" w:space="0" w:color="auto"/>
              <w:left w:val="nil"/>
              <w:bottom w:val="nil"/>
              <w:right w:val="single" w:sz="6" w:space="0" w:color="auto"/>
            </w:tcBorders>
            <w:vAlign w:val="center"/>
          </w:tcPr>
          <w:p w14:paraId="3FFAA894" w14:textId="77777777" w:rsidR="009946C2" w:rsidRPr="00734309" w:rsidRDefault="009946C2" w:rsidP="00461FDE">
            <w:pPr>
              <w:jc w:val="center"/>
              <w:rPr>
                <w:rFonts w:cs="Tahoma"/>
                <w:b/>
                <w:szCs w:val="22"/>
              </w:rPr>
            </w:pPr>
            <w:proofErr w:type="spellStart"/>
            <w:r w:rsidRPr="00734309">
              <w:rPr>
                <w:rFonts w:cs="Tahoma"/>
                <w:b/>
                <w:szCs w:val="22"/>
              </w:rPr>
              <w:t>Τίτλος</w:t>
            </w:r>
            <w:proofErr w:type="spellEnd"/>
            <w:r w:rsidRPr="00734309">
              <w:rPr>
                <w:rFonts w:cs="Tahoma"/>
                <w:b/>
                <w:szCs w:val="22"/>
              </w:rPr>
              <w:t xml:space="preserve"> </w:t>
            </w:r>
            <w:proofErr w:type="spellStart"/>
            <w:r w:rsidRPr="00734309">
              <w:rPr>
                <w:rFonts w:cs="Tahoma"/>
                <w:b/>
                <w:szCs w:val="22"/>
              </w:rPr>
              <w:t>Πτυχίου</w:t>
            </w:r>
            <w:proofErr w:type="spellEnd"/>
          </w:p>
        </w:tc>
        <w:tc>
          <w:tcPr>
            <w:tcW w:w="1022" w:type="pct"/>
            <w:gridSpan w:val="4"/>
            <w:tcBorders>
              <w:top w:val="double" w:sz="6" w:space="0" w:color="auto"/>
              <w:left w:val="nil"/>
              <w:bottom w:val="nil"/>
              <w:right w:val="single" w:sz="6" w:space="0" w:color="auto"/>
            </w:tcBorders>
            <w:vAlign w:val="center"/>
          </w:tcPr>
          <w:p w14:paraId="0E221AEC" w14:textId="77777777" w:rsidR="009946C2" w:rsidRPr="00734309" w:rsidRDefault="009946C2" w:rsidP="00461FDE">
            <w:pPr>
              <w:jc w:val="center"/>
              <w:rPr>
                <w:rFonts w:cs="Tahoma"/>
                <w:b/>
                <w:szCs w:val="22"/>
              </w:rPr>
            </w:pPr>
            <w:proofErr w:type="spellStart"/>
            <w:r w:rsidRPr="00734309">
              <w:rPr>
                <w:rFonts w:cs="Tahoma"/>
                <w:b/>
                <w:szCs w:val="22"/>
              </w:rPr>
              <w:t>Ειδικότητ</w:t>
            </w:r>
            <w:proofErr w:type="spellEnd"/>
            <w:r w:rsidRPr="00734309">
              <w:rPr>
                <w:rFonts w:cs="Tahoma"/>
                <w:b/>
                <w:szCs w:val="22"/>
              </w:rPr>
              <w:t>α</w:t>
            </w:r>
          </w:p>
        </w:tc>
        <w:tc>
          <w:tcPr>
            <w:tcW w:w="796" w:type="pct"/>
            <w:tcBorders>
              <w:top w:val="double" w:sz="6" w:space="0" w:color="auto"/>
              <w:left w:val="nil"/>
              <w:bottom w:val="nil"/>
              <w:right w:val="double" w:sz="6" w:space="0" w:color="auto"/>
            </w:tcBorders>
            <w:vAlign w:val="center"/>
          </w:tcPr>
          <w:p w14:paraId="4D6F8B74" w14:textId="77777777" w:rsidR="009946C2" w:rsidRPr="00734309" w:rsidRDefault="009946C2" w:rsidP="00461FDE">
            <w:pPr>
              <w:jc w:val="center"/>
              <w:rPr>
                <w:rFonts w:cs="Tahoma"/>
                <w:b/>
                <w:szCs w:val="22"/>
              </w:rPr>
            </w:pPr>
            <w:proofErr w:type="spellStart"/>
            <w:r w:rsidRPr="00734309">
              <w:rPr>
                <w:rFonts w:cs="Tahoma"/>
                <w:b/>
                <w:szCs w:val="22"/>
              </w:rPr>
              <w:t>Ημερομηνί</w:t>
            </w:r>
            <w:proofErr w:type="spellEnd"/>
            <w:r w:rsidRPr="00734309">
              <w:rPr>
                <w:rFonts w:cs="Tahoma"/>
                <w:b/>
                <w:szCs w:val="22"/>
              </w:rPr>
              <w:t>α Απ</w:t>
            </w:r>
            <w:proofErr w:type="spellStart"/>
            <w:r w:rsidRPr="00734309">
              <w:rPr>
                <w:rFonts w:cs="Tahoma"/>
                <w:b/>
                <w:szCs w:val="22"/>
              </w:rPr>
              <w:t>όκτησης</w:t>
            </w:r>
            <w:proofErr w:type="spellEnd"/>
            <w:r w:rsidRPr="00734309">
              <w:rPr>
                <w:rFonts w:cs="Tahoma"/>
                <w:b/>
                <w:szCs w:val="22"/>
              </w:rPr>
              <w:t xml:space="preserve"> </w:t>
            </w:r>
            <w:proofErr w:type="spellStart"/>
            <w:r w:rsidRPr="00734309">
              <w:rPr>
                <w:rFonts w:cs="Tahoma"/>
                <w:b/>
                <w:szCs w:val="22"/>
              </w:rPr>
              <w:t>Πτυχίου</w:t>
            </w:r>
            <w:proofErr w:type="spellEnd"/>
          </w:p>
        </w:tc>
      </w:tr>
      <w:tr w:rsidR="009946C2" w:rsidRPr="00734309" w14:paraId="6C4B4982" w14:textId="77777777" w:rsidTr="001D274E">
        <w:trPr>
          <w:gridBefore w:val="1"/>
          <w:wBefore w:w="4" w:type="pct"/>
          <w:jc w:val="center"/>
        </w:trPr>
        <w:tc>
          <w:tcPr>
            <w:tcW w:w="1260" w:type="pct"/>
            <w:gridSpan w:val="6"/>
            <w:tcBorders>
              <w:top w:val="double" w:sz="6" w:space="0" w:color="auto"/>
              <w:left w:val="double" w:sz="6" w:space="0" w:color="auto"/>
              <w:bottom w:val="single" w:sz="6" w:space="0" w:color="auto"/>
              <w:right w:val="single" w:sz="6" w:space="0" w:color="auto"/>
            </w:tcBorders>
          </w:tcPr>
          <w:p w14:paraId="4BCCF03F" w14:textId="77777777" w:rsidR="009946C2" w:rsidRPr="00734309" w:rsidRDefault="009946C2" w:rsidP="00461FDE">
            <w:pPr>
              <w:rPr>
                <w:rFonts w:cs="Tahoma"/>
                <w:szCs w:val="22"/>
              </w:rPr>
            </w:pPr>
          </w:p>
        </w:tc>
        <w:tc>
          <w:tcPr>
            <w:tcW w:w="1918" w:type="pct"/>
            <w:tcBorders>
              <w:top w:val="double" w:sz="6" w:space="0" w:color="auto"/>
              <w:left w:val="nil"/>
              <w:bottom w:val="single" w:sz="6" w:space="0" w:color="auto"/>
              <w:right w:val="single" w:sz="6" w:space="0" w:color="auto"/>
            </w:tcBorders>
          </w:tcPr>
          <w:p w14:paraId="102971F6" w14:textId="77777777" w:rsidR="009946C2" w:rsidRPr="00734309" w:rsidRDefault="009946C2" w:rsidP="00461FDE">
            <w:pPr>
              <w:rPr>
                <w:rFonts w:cs="Tahoma"/>
                <w:szCs w:val="22"/>
              </w:rPr>
            </w:pPr>
          </w:p>
        </w:tc>
        <w:tc>
          <w:tcPr>
            <w:tcW w:w="1022" w:type="pct"/>
            <w:gridSpan w:val="4"/>
            <w:tcBorders>
              <w:top w:val="double" w:sz="6" w:space="0" w:color="auto"/>
              <w:left w:val="nil"/>
              <w:bottom w:val="single" w:sz="6" w:space="0" w:color="auto"/>
              <w:right w:val="single" w:sz="6" w:space="0" w:color="auto"/>
            </w:tcBorders>
          </w:tcPr>
          <w:p w14:paraId="2105B260" w14:textId="77777777" w:rsidR="009946C2" w:rsidRPr="00734309" w:rsidRDefault="009946C2" w:rsidP="00461FDE">
            <w:pPr>
              <w:rPr>
                <w:rFonts w:cs="Tahoma"/>
                <w:szCs w:val="22"/>
              </w:rPr>
            </w:pPr>
          </w:p>
        </w:tc>
        <w:tc>
          <w:tcPr>
            <w:tcW w:w="796" w:type="pct"/>
            <w:tcBorders>
              <w:top w:val="double" w:sz="6" w:space="0" w:color="auto"/>
              <w:left w:val="nil"/>
              <w:bottom w:val="single" w:sz="6" w:space="0" w:color="auto"/>
              <w:right w:val="double" w:sz="6" w:space="0" w:color="auto"/>
            </w:tcBorders>
          </w:tcPr>
          <w:p w14:paraId="7298D5B4" w14:textId="77777777" w:rsidR="009946C2" w:rsidRPr="00734309" w:rsidRDefault="009946C2" w:rsidP="00461FDE">
            <w:pPr>
              <w:rPr>
                <w:rFonts w:cs="Tahoma"/>
                <w:szCs w:val="22"/>
              </w:rPr>
            </w:pPr>
          </w:p>
        </w:tc>
      </w:tr>
      <w:tr w:rsidR="009946C2" w:rsidRPr="00734309" w14:paraId="2FD004A1" w14:textId="77777777" w:rsidTr="001D274E">
        <w:trPr>
          <w:gridBefore w:val="1"/>
          <w:wBefore w:w="4" w:type="pct"/>
          <w:jc w:val="center"/>
        </w:trPr>
        <w:tc>
          <w:tcPr>
            <w:tcW w:w="1260" w:type="pct"/>
            <w:gridSpan w:val="6"/>
            <w:tcBorders>
              <w:top w:val="nil"/>
              <w:left w:val="double" w:sz="6" w:space="0" w:color="auto"/>
              <w:bottom w:val="nil"/>
              <w:right w:val="single" w:sz="6" w:space="0" w:color="auto"/>
            </w:tcBorders>
          </w:tcPr>
          <w:p w14:paraId="1F4FE874" w14:textId="77777777" w:rsidR="009946C2" w:rsidRPr="00734309" w:rsidRDefault="009946C2" w:rsidP="00461FDE">
            <w:pPr>
              <w:rPr>
                <w:rFonts w:cs="Tahoma"/>
                <w:szCs w:val="22"/>
              </w:rPr>
            </w:pPr>
          </w:p>
        </w:tc>
        <w:tc>
          <w:tcPr>
            <w:tcW w:w="1918" w:type="pct"/>
            <w:tcBorders>
              <w:top w:val="nil"/>
              <w:left w:val="nil"/>
              <w:bottom w:val="nil"/>
              <w:right w:val="single" w:sz="6" w:space="0" w:color="auto"/>
            </w:tcBorders>
          </w:tcPr>
          <w:p w14:paraId="57957717" w14:textId="77777777" w:rsidR="009946C2" w:rsidRPr="00734309" w:rsidRDefault="009946C2" w:rsidP="00461FDE">
            <w:pPr>
              <w:rPr>
                <w:rFonts w:cs="Tahoma"/>
                <w:szCs w:val="22"/>
              </w:rPr>
            </w:pPr>
          </w:p>
        </w:tc>
        <w:tc>
          <w:tcPr>
            <w:tcW w:w="1022" w:type="pct"/>
            <w:gridSpan w:val="4"/>
            <w:tcBorders>
              <w:top w:val="nil"/>
              <w:left w:val="nil"/>
              <w:bottom w:val="nil"/>
              <w:right w:val="single" w:sz="6" w:space="0" w:color="auto"/>
            </w:tcBorders>
          </w:tcPr>
          <w:p w14:paraId="1C069C1A" w14:textId="77777777" w:rsidR="009946C2" w:rsidRPr="00734309" w:rsidRDefault="009946C2" w:rsidP="00461FDE">
            <w:pPr>
              <w:rPr>
                <w:rFonts w:cs="Tahoma"/>
                <w:szCs w:val="22"/>
              </w:rPr>
            </w:pPr>
          </w:p>
        </w:tc>
        <w:tc>
          <w:tcPr>
            <w:tcW w:w="796" w:type="pct"/>
            <w:tcBorders>
              <w:top w:val="nil"/>
              <w:left w:val="nil"/>
              <w:bottom w:val="nil"/>
              <w:right w:val="double" w:sz="6" w:space="0" w:color="auto"/>
            </w:tcBorders>
          </w:tcPr>
          <w:p w14:paraId="449F56C1" w14:textId="77777777" w:rsidR="009946C2" w:rsidRPr="00734309" w:rsidRDefault="009946C2" w:rsidP="00461FDE">
            <w:pPr>
              <w:rPr>
                <w:rFonts w:cs="Tahoma"/>
                <w:szCs w:val="22"/>
              </w:rPr>
            </w:pPr>
          </w:p>
        </w:tc>
      </w:tr>
      <w:tr w:rsidR="009946C2" w:rsidRPr="00734309" w14:paraId="1347280E" w14:textId="77777777" w:rsidTr="001D274E">
        <w:trPr>
          <w:gridBefore w:val="1"/>
          <w:wBefore w:w="4" w:type="pct"/>
          <w:jc w:val="center"/>
        </w:trPr>
        <w:tc>
          <w:tcPr>
            <w:tcW w:w="1260" w:type="pct"/>
            <w:gridSpan w:val="6"/>
            <w:tcBorders>
              <w:top w:val="single" w:sz="6" w:space="0" w:color="auto"/>
              <w:left w:val="double" w:sz="6" w:space="0" w:color="auto"/>
              <w:bottom w:val="double" w:sz="4" w:space="0" w:color="auto"/>
              <w:right w:val="single" w:sz="6" w:space="0" w:color="auto"/>
            </w:tcBorders>
          </w:tcPr>
          <w:p w14:paraId="5A4E5826" w14:textId="77777777" w:rsidR="009946C2" w:rsidRPr="00734309" w:rsidRDefault="009946C2" w:rsidP="00461FDE">
            <w:pPr>
              <w:rPr>
                <w:rFonts w:cs="Tahoma"/>
                <w:szCs w:val="22"/>
              </w:rPr>
            </w:pPr>
          </w:p>
        </w:tc>
        <w:tc>
          <w:tcPr>
            <w:tcW w:w="1918" w:type="pct"/>
            <w:tcBorders>
              <w:top w:val="single" w:sz="6" w:space="0" w:color="auto"/>
              <w:left w:val="nil"/>
              <w:bottom w:val="double" w:sz="4" w:space="0" w:color="auto"/>
              <w:right w:val="single" w:sz="6" w:space="0" w:color="auto"/>
            </w:tcBorders>
          </w:tcPr>
          <w:p w14:paraId="0A988479" w14:textId="77777777" w:rsidR="009946C2" w:rsidRPr="00734309" w:rsidRDefault="009946C2" w:rsidP="00461FDE">
            <w:pPr>
              <w:rPr>
                <w:rFonts w:cs="Tahoma"/>
                <w:szCs w:val="22"/>
              </w:rPr>
            </w:pPr>
          </w:p>
        </w:tc>
        <w:tc>
          <w:tcPr>
            <w:tcW w:w="1022" w:type="pct"/>
            <w:gridSpan w:val="4"/>
            <w:tcBorders>
              <w:top w:val="single" w:sz="6" w:space="0" w:color="auto"/>
              <w:left w:val="nil"/>
              <w:bottom w:val="double" w:sz="4" w:space="0" w:color="auto"/>
              <w:right w:val="single" w:sz="6" w:space="0" w:color="auto"/>
            </w:tcBorders>
          </w:tcPr>
          <w:p w14:paraId="181EC132" w14:textId="77777777" w:rsidR="009946C2" w:rsidRPr="00734309" w:rsidRDefault="009946C2" w:rsidP="00461FDE">
            <w:pPr>
              <w:rPr>
                <w:rFonts w:cs="Tahoma"/>
                <w:szCs w:val="22"/>
              </w:rPr>
            </w:pPr>
          </w:p>
        </w:tc>
        <w:tc>
          <w:tcPr>
            <w:tcW w:w="796" w:type="pct"/>
            <w:tcBorders>
              <w:top w:val="single" w:sz="6" w:space="0" w:color="auto"/>
              <w:left w:val="nil"/>
              <w:bottom w:val="double" w:sz="4" w:space="0" w:color="auto"/>
              <w:right w:val="double" w:sz="6" w:space="0" w:color="auto"/>
            </w:tcBorders>
          </w:tcPr>
          <w:p w14:paraId="6EE64738" w14:textId="77777777" w:rsidR="009946C2" w:rsidRPr="00734309" w:rsidRDefault="009946C2" w:rsidP="00461FDE">
            <w:pPr>
              <w:rPr>
                <w:rFonts w:cs="Tahoma"/>
                <w:szCs w:val="22"/>
              </w:rPr>
            </w:pPr>
          </w:p>
        </w:tc>
      </w:tr>
      <w:tr w:rsidR="009946C2" w:rsidRPr="009946C2" w14:paraId="19047E57" w14:textId="77777777" w:rsidTr="001D274E">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jc w:val="center"/>
        </w:trPr>
        <w:tc>
          <w:tcPr>
            <w:tcW w:w="3182" w:type="pct"/>
            <w:gridSpan w:val="8"/>
            <w:tcBorders>
              <w:top w:val="double" w:sz="6" w:space="0" w:color="auto"/>
              <w:left w:val="double" w:sz="6" w:space="0" w:color="auto"/>
              <w:bottom w:val="double" w:sz="6" w:space="0" w:color="auto"/>
              <w:right w:val="double" w:sz="6" w:space="0" w:color="auto"/>
            </w:tcBorders>
          </w:tcPr>
          <w:p w14:paraId="2BD86C8A" w14:textId="77777777" w:rsidR="009946C2" w:rsidRPr="00734309" w:rsidRDefault="009946C2" w:rsidP="00461FDE">
            <w:pPr>
              <w:jc w:val="center"/>
              <w:rPr>
                <w:rFonts w:cs="Tahoma"/>
                <w:b/>
                <w:szCs w:val="22"/>
                <w:lang w:val="el-GR"/>
              </w:rPr>
            </w:pPr>
            <w:r w:rsidRPr="00734309">
              <w:rPr>
                <w:rFonts w:cs="Tahoma"/>
                <w:b/>
                <w:szCs w:val="22"/>
                <w:lang w:val="el-GR"/>
              </w:rPr>
              <w:t xml:space="preserve">ΚΑΤΗΓΟΡΙΑ ΣΤΕΛΕΧΟΥΣ </w:t>
            </w:r>
          </w:p>
          <w:p w14:paraId="28C8C09A" w14:textId="77777777" w:rsidR="00DC03B2" w:rsidRDefault="009946C2" w:rsidP="00DC03B2">
            <w:pPr>
              <w:spacing w:after="0"/>
              <w:jc w:val="center"/>
              <w:rPr>
                <w:rFonts w:cs="Tahoma"/>
                <w:szCs w:val="22"/>
                <w:lang w:val="el-GR"/>
              </w:rPr>
            </w:pPr>
            <w:r w:rsidRPr="00734309">
              <w:rPr>
                <w:rFonts w:cs="Tahoma"/>
                <w:szCs w:val="22"/>
                <w:lang w:val="el-GR"/>
              </w:rPr>
              <w:t xml:space="preserve">(στο προτεινόμενο, από τον Οικονομικό Φορέα, </w:t>
            </w:r>
          </w:p>
          <w:p w14:paraId="38919EF3" w14:textId="77777777" w:rsidR="009946C2" w:rsidRPr="00734309" w:rsidRDefault="009946C2" w:rsidP="00461FDE">
            <w:pPr>
              <w:jc w:val="center"/>
              <w:rPr>
                <w:rFonts w:cs="Tahoma"/>
                <w:szCs w:val="22"/>
                <w:lang w:val="el-GR"/>
              </w:rPr>
            </w:pPr>
            <w:r w:rsidRPr="00734309">
              <w:rPr>
                <w:rFonts w:cs="Tahoma"/>
                <w:szCs w:val="22"/>
                <w:lang w:val="el-GR"/>
              </w:rPr>
              <w:t>σχήμα διοίκησης Έργου)</w:t>
            </w:r>
          </w:p>
        </w:tc>
        <w:tc>
          <w:tcPr>
            <w:tcW w:w="1818" w:type="pct"/>
            <w:gridSpan w:val="5"/>
            <w:tcBorders>
              <w:top w:val="double" w:sz="6" w:space="0" w:color="auto"/>
              <w:left w:val="double" w:sz="6" w:space="0" w:color="auto"/>
              <w:bottom w:val="double" w:sz="6" w:space="0" w:color="auto"/>
              <w:right w:val="double" w:sz="6" w:space="0" w:color="auto"/>
            </w:tcBorders>
          </w:tcPr>
          <w:p w14:paraId="458BA34C" w14:textId="77777777" w:rsidR="009946C2" w:rsidRPr="00734309" w:rsidRDefault="009946C2" w:rsidP="00461FDE">
            <w:pPr>
              <w:rPr>
                <w:rFonts w:cs="Tahoma"/>
                <w:szCs w:val="22"/>
                <w:lang w:val="el-GR"/>
              </w:rPr>
            </w:pPr>
          </w:p>
        </w:tc>
      </w:tr>
    </w:tbl>
    <w:p w14:paraId="5C6FA060" w14:textId="7B9CD38A" w:rsidR="00610156" w:rsidRDefault="00610156" w:rsidP="006D358A">
      <w:pPr>
        <w:rPr>
          <w:lang w:val="el-GR"/>
        </w:rPr>
      </w:pPr>
    </w:p>
    <w:p w14:paraId="4A6C5DCD" w14:textId="33E5A66A" w:rsidR="008B1E88" w:rsidRDefault="008B1E88" w:rsidP="006D358A">
      <w:pPr>
        <w:rPr>
          <w:lang w:val="el-GR"/>
        </w:rPr>
      </w:pPr>
    </w:p>
    <w:p w14:paraId="0C2E0A33" w14:textId="5D305E39" w:rsidR="008B1E88" w:rsidRDefault="008B1E88" w:rsidP="006D358A">
      <w:pPr>
        <w:rPr>
          <w:lang w:val="el-GR"/>
        </w:rPr>
      </w:pPr>
    </w:p>
    <w:p w14:paraId="239B8FA5" w14:textId="77777777" w:rsidR="008B1E88" w:rsidRDefault="008B1E88" w:rsidP="006D358A">
      <w:pPr>
        <w:rPr>
          <w:lang w:val="el-G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7"/>
      </w:tblGrid>
      <w:tr w:rsidR="008F78BC" w:rsidRPr="00734309" w14:paraId="5651EBDD" w14:textId="77777777" w:rsidTr="001D274E">
        <w:trPr>
          <w:trHeight w:val="567"/>
          <w:jc w:val="center"/>
        </w:trPr>
        <w:tc>
          <w:tcPr>
            <w:tcW w:w="5000" w:type="pct"/>
            <w:vAlign w:val="center"/>
          </w:tcPr>
          <w:p w14:paraId="79E4B71E" w14:textId="77777777" w:rsidR="008F78BC" w:rsidRPr="00734309" w:rsidRDefault="008F78BC" w:rsidP="00461FDE">
            <w:pPr>
              <w:spacing w:before="60" w:after="60"/>
              <w:jc w:val="center"/>
              <w:rPr>
                <w:rFonts w:cs="Tahoma"/>
                <w:szCs w:val="22"/>
              </w:rPr>
            </w:pPr>
            <w:r w:rsidRPr="00734309">
              <w:rPr>
                <w:rFonts w:cs="Tahoma"/>
                <w:b/>
                <w:szCs w:val="22"/>
              </w:rPr>
              <w:lastRenderedPageBreak/>
              <w:t>ΕΠΑΓΓΕΛΜΑΤΙΚΗ ΕΜΠΕΙΡΙΑ</w:t>
            </w:r>
          </w:p>
        </w:tc>
      </w:tr>
    </w:tbl>
    <w:p w14:paraId="1FD261C4" w14:textId="77777777" w:rsidR="00610156" w:rsidRDefault="00610156" w:rsidP="006D358A">
      <w:pPr>
        <w:rPr>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391"/>
        <w:gridCol w:w="3881"/>
        <w:gridCol w:w="1223"/>
        <w:gridCol w:w="741"/>
      </w:tblGrid>
      <w:tr w:rsidR="008F78BC" w:rsidRPr="00734309" w14:paraId="4B8B3A6B" w14:textId="77777777" w:rsidTr="001D274E">
        <w:trPr>
          <w:cantSplit/>
        </w:trPr>
        <w:tc>
          <w:tcPr>
            <w:tcW w:w="1315" w:type="pct"/>
            <w:vMerge w:val="restart"/>
            <w:vAlign w:val="center"/>
          </w:tcPr>
          <w:p w14:paraId="64FD65EE" w14:textId="77777777" w:rsidR="008F78BC" w:rsidRPr="00734309" w:rsidRDefault="008F78BC" w:rsidP="00461FDE">
            <w:pPr>
              <w:spacing w:before="120"/>
              <w:jc w:val="center"/>
              <w:rPr>
                <w:rFonts w:cs="Tahoma"/>
                <w:b/>
                <w:szCs w:val="22"/>
              </w:rPr>
            </w:pPr>
            <w:proofErr w:type="spellStart"/>
            <w:r w:rsidRPr="00734309">
              <w:rPr>
                <w:rFonts w:cs="Tahoma"/>
                <w:b/>
                <w:szCs w:val="22"/>
              </w:rPr>
              <w:t>Έργο</w:t>
            </w:r>
            <w:proofErr w:type="spellEnd"/>
          </w:p>
        </w:tc>
        <w:tc>
          <w:tcPr>
            <w:tcW w:w="730" w:type="pct"/>
            <w:vMerge w:val="restart"/>
            <w:vAlign w:val="center"/>
          </w:tcPr>
          <w:p w14:paraId="683C5179" w14:textId="77777777" w:rsidR="008F78BC" w:rsidRPr="00734309" w:rsidRDefault="008F78BC" w:rsidP="00461FDE">
            <w:pPr>
              <w:spacing w:before="120"/>
              <w:jc w:val="center"/>
              <w:rPr>
                <w:rFonts w:cs="Tahoma"/>
                <w:b/>
                <w:szCs w:val="22"/>
              </w:rPr>
            </w:pPr>
            <w:proofErr w:type="spellStart"/>
            <w:r w:rsidRPr="00734309">
              <w:rPr>
                <w:rFonts w:cs="Tahoma"/>
                <w:b/>
                <w:szCs w:val="22"/>
              </w:rPr>
              <w:t>Εργοδότης</w:t>
            </w:r>
            <w:proofErr w:type="spellEnd"/>
          </w:p>
        </w:tc>
        <w:tc>
          <w:tcPr>
            <w:tcW w:w="2008" w:type="pct"/>
            <w:vMerge w:val="restart"/>
            <w:vAlign w:val="center"/>
          </w:tcPr>
          <w:p w14:paraId="6D0E6C04" w14:textId="77777777" w:rsidR="008F78BC" w:rsidRPr="00734309" w:rsidRDefault="008F78BC" w:rsidP="00461FDE">
            <w:pPr>
              <w:jc w:val="center"/>
              <w:rPr>
                <w:rFonts w:cs="Tahoma"/>
                <w:szCs w:val="22"/>
                <w:lang w:val="el-GR"/>
              </w:rPr>
            </w:pPr>
            <w:r w:rsidRPr="00734309">
              <w:rPr>
                <w:rFonts w:cs="Tahoma"/>
                <w:b/>
                <w:szCs w:val="22"/>
                <w:lang w:val="el-GR"/>
              </w:rPr>
              <w:t>Θέση</w:t>
            </w:r>
            <w:r w:rsidRPr="00A56A32">
              <w:rPr>
                <w:rFonts w:cs="Tahoma"/>
                <w:szCs w:val="22"/>
                <w:vertAlign w:val="superscript"/>
              </w:rPr>
              <w:footnoteReference w:id="1"/>
            </w:r>
            <w:r w:rsidRPr="00734309">
              <w:rPr>
                <w:rFonts w:cs="Tahoma"/>
                <w:b/>
                <w:szCs w:val="22"/>
                <w:lang w:val="el-GR"/>
              </w:rPr>
              <w:t xml:space="preserve"> και Καθήκοντα στο Έργο </w:t>
            </w:r>
          </w:p>
        </w:tc>
        <w:tc>
          <w:tcPr>
            <w:tcW w:w="947" w:type="pct"/>
            <w:gridSpan w:val="2"/>
            <w:vAlign w:val="center"/>
          </w:tcPr>
          <w:p w14:paraId="5D52C638" w14:textId="77777777" w:rsidR="008F78BC" w:rsidRPr="00734309" w:rsidRDefault="008F78BC" w:rsidP="00461FDE">
            <w:pPr>
              <w:spacing w:before="120"/>
              <w:jc w:val="center"/>
              <w:rPr>
                <w:rFonts w:cs="Tahoma"/>
                <w:b/>
                <w:szCs w:val="22"/>
              </w:rPr>
            </w:pPr>
            <w:r w:rsidRPr="00734309">
              <w:rPr>
                <w:rFonts w:cs="Tahoma"/>
                <w:b/>
                <w:szCs w:val="22"/>
              </w:rPr>
              <w:t>Απα</w:t>
            </w:r>
            <w:proofErr w:type="spellStart"/>
            <w:r w:rsidRPr="00734309">
              <w:rPr>
                <w:rFonts w:cs="Tahoma"/>
                <w:b/>
                <w:szCs w:val="22"/>
              </w:rPr>
              <w:t>σχόληση</w:t>
            </w:r>
            <w:proofErr w:type="spellEnd"/>
            <w:r w:rsidRPr="00734309">
              <w:rPr>
                <w:rFonts w:cs="Tahoma"/>
                <w:b/>
                <w:szCs w:val="22"/>
              </w:rPr>
              <w:t xml:space="preserve"> </w:t>
            </w:r>
            <w:proofErr w:type="spellStart"/>
            <w:r w:rsidRPr="00734309">
              <w:rPr>
                <w:rFonts w:cs="Tahoma"/>
                <w:b/>
                <w:szCs w:val="22"/>
              </w:rPr>
              <w:t>στο</w:t>
            </w:r>
            <w:proofErr w:type="spellEnd"/>
            <w:r w:rsidRPr="00734309">
              <w:rPr>
                <w:rFonts w:cs="Tahoma"/>
                <w:b/>
                <w:szCs w:val="22"/>
              </w:rPr>
              <w:t xml:space="preserve"> </w:t>
            </w:r>
            <w:proofErr w:type="spellStart"/>
            <w:r w:rsidRPr="00734309">
              <w:rPr>
                <w:rFonts w:cs="Tahoma"/>
                <w:b/>
                <w:szCs w:val="22"/>
              </w:rPr>
              <w:t>Έργο</w:t>
            </w:r>
            <w:proofErr w:type="spellEnd"/>
          </w:p>
        </w:tc>
      </w:tr>
      <w:tr w:rsidR="008F78BC" w:rsidRPr="00734309" w14:paraId="531FA5A6" w14:textId="77777777" w:rsidTr="001D274E">
        <w:trPr>
          <w:cantSplit/>
        </w:trPr>
        <w:tc>
          <w:tcPr>
            <w:tcW w:w="1315" w:type="pct"/>
            <w:vMerge/>
            <w:vAlign w:val="center"/>
          </w:tcPr>
          <w:p w14:paraId="374D002D" w14:textId="77777777" w:rsidR="008F78BC" w:rsidRPr="00734309" w:rsidRDefault="008F78BC" w:rsidP="00461FDE">
            <w:pPr>
              <w:spacing w:before="120"/>
              <w:rPr>
                <w:rFonts w:cs="Tahoma"/>
                <w:b/>
                <w:szCs w:val="22"/>
              </w:rPr>
            </w:pPr>
          </w:p>
        </w:tc>
        <w:tc>
          <w:tcPr>
            <w:tcW w:w="730" w:type="pct"/>
            <w:vMerge/>
            <w:vAlign w:val="center"/>
          </w:tcPr>
          <w:p w14:paraId="200C8801" w14:textId="77777777" w:rsidR="008F78BC" w:rsidRPr="00734309" w:rsidRDefault="008F78BC" w:rsidP="00461FDE">
            <w:pPr>
              <w:spacing w:before="120"/>
              <w:rPr>
                <w:rFonts w:cs="Tahoma"/>
                <w:b/>
                <w:szCs w:val="22"/>
              </w:rPr>
            </w:pPr>
          </w:p>
        </w:tc>
        <w:tc>
          <w:tcPr>
            <w:tcW w:w="2008" w:type="pct"/>
            <w:vMerge/>
            <w:vAlign w:val="center"/>
          </w:tcPr>
          <w:p w14:paraId="1BCA570C" w14:textId="77777777" w:rsidR="008F78BC" w:rsidRPr="00734309" w:rsidRDefault="008F78BC" w:rsidP="00461FDE">
            <w:pPr>
              <w:spacing w:before="120"/>
              <w:rPr>
                <w:rFonts w:cs="Tahoma"/>
                <w:b/>
                <w:szCs w:val="22"/>
              </w:rPr>
            </w:pPr>
          </w:p>
        </w:tc>
        <w:tc>
          <w:tcPr>
            <w:tcW w:w="548" w:type="pct"/>
            <w:vAlign w:val="center"/>
          </w:tcPr>
          <w:p w14:paraId="3C7A222E" w14:textId="77777777" w:rsidR="008F78BC" w:rsidRPr="00734309" w:rsidRDefault="008F78BC" w:rsidP="00461FDE">
            <w:pPr>
              <w:jc w:val="center"/>
              <w:rPr>
                <w:rFonts w:cs="Tahoma"/>
                <w:b/>
                <w:szCs w:val="22"/>
              </w:rPr>
            </w:pPr>
            <w:proofErr w:type="spellStart"/>
            <w:r w:rsidRPr="00734309">
              <w:rPr>
                <w:rFonts w:cs="Tahoma"/>
                <w:b/>
                <w:szCs w:val="22"/>
              </w:rPr>
              <w:t>Περίοδος</w:t>
            </w:r>
            <w:proofErr w:type="spellEnd"/>
          </w:p>
          <w:p w14:paraId="347E08BE" w14:textId="77777777" w:rsidR="008F78BC" w:rsidRPr="00734309" w:rsidRDefault="008F78BC" w:rsidP="00461FDE">
            <w:pPr>
              <w:jc w:val="center"/>
              <w:rPr>
                <w:rFonts w:cs="Tahoma"/>
                <w:b/>
                <w:szCs w:val="22"/>
              </w:rPr>
            </w:pPr>
            <w:r w:rsidRPr="00734309">
              <w:rPr>
                <w:rFonts w:cs="Tahoma"/>
                <w:szCs w:val="22"/>
              </w:rPr>
              <w:t xml:space="preserve">(από </w:t>
            </w:r>
            <w:r w:rsidRPr="00734309">
              <w:rPr>
                <w:rFonts w:cs="Tahoma"/>
                <w:b/>
                <w:szCs w:val="22"/>
              </w:rPr>
              <w:t>-</w:t>
            </w:r>
            <w:r w:rsidRPr="00734309">
              <w:rPr>
                <w:rFonts w:cs="Tahoma"/>
                <w:szCs w:val="22"/>
              </w:rPr>
              <w:t xml:space="preserve"> </w:t>
            </w:r>
            <w:proofErr w:type="spellStart"/>
            <w:r w:rsidRPr="00734309">
              <w:rPr>
                <w:rFonts w:cs="Tahoma"/>
                <w:szCs w:val="22"/>
              </w:rPr>
              <w:t>έως</w:t>
            </w:r>
            <w:proofErr w:type="spellEnd"/>
            <w:r w:rsidRPr="00734309">
              <w:rPr>
                <w:rFonts w:cs="Tahoma"/>
                <w:szCs w:val="22"/>
              </w:rPr>
              <w:t>)</w:t>
            </w:r>
          </w:p>
        </w:tc>
        <w:tc>
          <w:tcPr>
            <w:tcW w:w="399" w:type="pct"/>
            <w:vAlign w:val="center"/>
          </w:tcPr>
          <w:p w14:paraId="6222262E" w14:textId="77777777" w:rsidR="008F78BC" w:rsidRPr="00734309" w:rsidRDefault="008F78BC" w:rsidP="00461FDE">
            <w:pPr>
              <w:spacing w:before="120"/>
              <w:jc w:val="center"/>
              <w:rPr>
                <w:rFonts w:cs="Tahoma"/>
                <w:b/>
                <w:szCs w:val="22"/>
              </w:rPr>
            </w:pPr>
            <w:r w:rsidRPr="00734309">
              <w:rPr>
                <w:rFonts w:cs="Tahoma"/>
                <w:b/>
                <w:szCs w:val="22"/>
              </w:rPr>
              <w:t>Α/Μ</w:t>
            </w:r>
          </w:p>
        </w:tc>
      </w:tr>
      <w:tr w:rsidR="008F78BC" w:rsidRPr="00734309" w14:paraId="5219520C" w14:textId="77777777" w:rsidTr="001D274E">
        <w:tc>
          <w:tcPr>
            <w:tcW w:w="1315" w:type="pct"/>
          </w:tcPr>
          <w:p w14:paraId="0022C393" w14:textId="77777777" w:rsidR="008F78BC" w:rsidRPr="00734309" w:rsidRDefault="008F78BC" w:rsidP="00461FDE">
            <w:pPr>
              <w:spacing w:before="120"/>
              <w:rPr>
                <w:rFonts w:cs="Tahoma"/>
                <w:szCs w:val="22"/>
              </w:rPr>
            </w:pPr>
          </w:p>
          <w:p w14:paraId="50B591F4" w14:textId="77777777" w:rsidR="008F78BC" w:rsidRPr="00734309" w:rsidRDefault="008F78BC" w:rsidP="00461FDE">
            <w:pPr>
              <w:spacing w:before="120"/>
              <w:rPr>
                <w:rFonts w:cs="Tahoma"/>
                <w:szCs w:val="22"/>
              </w:rPr>
            </w:pPr>
          </w:p>
        </w:tc>
        <w:tc>
          <w:tcPr>
            <w:tcW w:w="730" w:type="pct"/>
          </w:tcPr>
          <w:p w14:paraId="60AD1648" w14:textId="77777777" w:rsidR="008F78BC" w:rsidRPr="00734309" w:rsidRDefault="008F78BC" w:rsidP="00461FDE">
            <w:pPr>
              <w:spacing w:before="120"/>
              <w:rPr>
                <w:rFonts w:cs="Tahoma"/>
                <w:szCs w:val="22"/>
              </w:rPr>
            </w:pPr>
          </w:p>
        </w:tc>
        <w:tc>
          <w:tcPr>
            <w:tcW w:w="2008" w:type="pct"/>
          </w:tcPr>
          <w:p w14:paraId="6B3CABCF" w14:textId="77777777" w:rsidR="008F78BC" w:rsidRPr="00734309" w:rsidRDefault="008F78BC" w:rsidP="00461FDE">
            <w:pPr>
              <w:spacing w:before="120"/>
              <w:rPr>
                <w:rFonts w:cs="Tahoma"/>
                <w:szCs w:val="22"/>
              </w:rPr>
            </w:pPr>
          </w:p>
          <w:p w14:paraId="1198145F" w14:textId="77777777" w:rsidR="008F78BC" w:rsidRPr="00734309" w:rsidRDefault="008F78BC" w:rsidP="00461FDE">
            <w:pPr>
              <w:spacing w:before="120"/>
              <w:rPr>
                <w:rFonts w:cs="Tahoma"/>
                <w:szCs w:val="22"/>
              </w:rPr>
            </w:pPr>
          </w:p>
          <w:p w14:paraId="125230D8" w14:textId="77777777" w:rsidR="008F78BC" w:rsidRPr="00734309" w:rsidRDefault="008F78BC" w:rsidP="00461FDE">
            <w:pPr>
              <w:spacing w:before="120"/>
              <w:rPr>
                <w:rFonts w:cs="Tahoma"/>
                <w:szCs w:val="22"/>
              </w:rPr>
            </w:pPr>
          </w:p>
        </w:tc>
        <w:tc>
          <w:tcPr>
            <w:tcW w:w="548" w:type="pct"/>
          </w:tcPr>
          <w:p w14:paraId="76288803" w14:textId="77777777" w:rsidR="008F78BC" w:rsidRPr="00734309" w:rsidRDefault="008F78BC" w:rsidP="00461FDE">
            <w:pPr>
              <w:spacing w:before="120"/>
              <w:jc w:val="center"/>
              <w:rPr>
                <w:rFonts w:cs="Tahoma"/>
                <w:szCs w:val="22"/>
              </w:rPr>
            </w:pPr>
            <w:r w:rsidRPr="00734309">
              <w:rPr>
                <w:rFonts w:cs="Tahoma"/>
                <w:szCs w:val="22"/>
              </w:rPr>
              <w:t>__ /__ / ___</w:t>
            </w:r>
          </w:p>
          <w:p w14:paraId="0BF6C81D" w14:textId="77777777" w:rsidR="008F78BC" w:rsidRPr="00734309" w:rsidRDefault="008F78BC" w:rsidP="00461FDE">
            <w:pPr>
              <w:spacing w:before="120"/>
              <w:jc w:val="center"/>
              <w:rPr>
                <w:rFonts w:cs="Tahoma"/>
                <w:szCs w:val="22"/>
              </w:rPr>
            </w:pPr>
            <w:r w:rsidRPr="00734309">
              <w:rPr>
                <w:rFonts w:cs="Tahoma"/>
                <w:szCs w:val="22"/>
              </w:rPr>
              <w:t>-</w:t>
            </w:r>
          </w:p>
          <w:p w14:paraId="1567BF1A" w14:textId="77777777" w:rsidR="008F78BC" w:rsidRPr="00734309" w:rsidRDefault="008F78BC" w:rsidP="00461FDE">
            <w:pPr>
              <w:spacing w:before="120"/>
              <w:jc w:val="center"/>
              <w:rPr>
                <w:rFonts w:cs="Tahoma"/>
                <w:szCs w:val="22"/>
              </w:rPr>
            </w:pPr>
            <w:r w:rsidRPr="00734309">
              <w:rPr>
                <w:rFonts w:cs="Tahoma"/>
                <w:szCs w:val="22"/>
              </w:rPr>
              <w:t>__ /__ / ___</w:t>
            </w:r>
          </w:p>
        </w:tc>
        <w:tc>
          <w:tcPr>
            <w:tcW w:w="399" w:type="pct"/>
          </w:tcPr>
          <w:p w14:paraId="481B159F" w14:textId="77777777" w:rsidR="008F78BC" w:rsidRPr="00734309" w:rsidRDefault="008F78BC" w:rsidP="00461FDE">
            <w:pPr>
              <w:spacing w:before="120"/>
              <w:jc w:val="center"/>
              <w:rPr>
                <w:rFonts w:cs="Tahoma"/>
                <w:szCs w:val="22"/>
              </w:rPr>
            </w:pPr>
          </w:p>
        </w:tc>
      </w:tr>
      <w:tr w:rsidR="008F78BC" w:rsidRPr="00734309" w14:paraId="51C6FC95" w14:textId="77777777" w:rsidTr="001D274E">
        <w:tc>
          <w:tcPr>
            <w:tcW w:w="1315" w:type="pct"/>
          </w:tcPr>
          <w:p w14:paraId="306D75AB" w14:textId="77777777" w:rsidR="008F78BC" w:rsidRPr="00734309" w:rsidRDefault="008F78BC" w:rsidP="00461FDE">
            <w:pPr>
              <w:spacing w:before="120"/>
              <w:rPr>
                <w:rFonts w:cs="Tahoma"/>
                <w:szCs w:val="22"/>
              </w:rPr>
            </w:pPr>
          </w:p>
        </w:tc>
        <w:tc>
          <w:tcPr>
            <w:tcW w:w="730" w:type="pct"/>
          </w:tcPr>
          <w:p w14:paraId="7247FCC1" w14:textId="77777777" w:rsidR="008F78BC" w:rsidRPr="00734309" w:rsidRDefault="008F78BC" w:rsidP="00461FDE">
            <w:pPr>
              <w:spacing w:before="120"/>
              <w:rPr>
                <w:rFonts w:cs="Tahoma"/>
                <w:szCs w:val="22"/>
              </w:rPr>
            </w:pPr>
          </w:p>
        </w:tc>
        <w:tc>
          <w:tcPr>
            <w:tcW w:w="2008" w:type="pct"/>
          </w:tcPr>
          <w:p w14:paraId="4EB87DEF" w14:textId="77777777" w:rsidR="008F78BC" w:rsidRPr="00734309" w:rsidRDefault="008F78BC" w:rsidP="00461FDE">
            <w:pPr>
              <w:spacing w:before="120"/>
              <w:rPr>
                <w:rFonts w:cs="Tahoma"/>
                <w:szCs w:val="22"/>
              </w:rPr>
            </w:pPr>
          </w:p>
        </w:tc>
        <w:tc>
          <w:tcPr>
            <w:tcW w:w="548" w:type="pct"/>
          </w:tcPr>
          <w:p w14:paraId="16C4238D" w14:textId="77777777" w:rsidR="008F78BC" w:rsidRPr="00734309" w:rsidRDefault="008F78BC" w:rsidP="00461FDE">
            <w:pPr>
              <w:spacing w:before="120"/>
              <w:jc w:val="center"/>
              <w:rPr>
                <w:rFonts w:cs="Tahoma"/>
                <w:szCs w:val="22"/>
              </w:rPr>
            </w:pPr>
            <w:r w:rsidRPr="00734309">
              <w:rPr>
                <w:rFonts w:cs="Tahoma"/>
                <w:szCs w:val="22"/>
              </w:rPr>
              <w:t>__ /__ / ___</w:t>
            </w:r>
          </w:p>
          <w:p w14:paraId="7D949702" w14:textId="77777777" w:rsidR="008F78BC" w:rsidRPr="00734309" w:rsidRDefault="008F78BC" w:rsidP="00461FDE">
            <w:pPr>
              <w:spacing w:before="120"/>
              <w:jc w:val="center"/>
              <w:rPr>
                <w:rFonts w:cs="Tahoma"/>
                <w:szCs w:val="22"/>
              </w:rPr>
            </w:pPr>
            <w:r w:rsidRPr="00734309">
              <w:rPr>
                <w:rFonts w:cs="Tahoma"/>
                <w:szCs w:val="22"/>
              </w:rPr>
              <w:t>-</w:t>
            </w:r>
          </w:p>
          <w:p w14:paraId="4872302C" w14:textId="77777777" w:rsidR="008F78BC" w:rsidRPr="00734309" w:rsidRDefault="008F78BC" w:rsidP="00461FDE">
            <w:pPr>
              <w:spacing w:before="120"/>
              <w:jc w:val="center"/>
              <w:rPr>
                <w:rFonts w:cs="Tahoma"/>
                <w:szCs w:val="22"/>
              </w:rPr>
            </w:pPr>
            <w:r w:rsidRPr="00734309">
              <w:rPr>
                <w:rFonts w:cs="Tahoma"/>
                <w:szCs w:val="22"/>
              </w:rPr>
              <w:t>__ /__ / ___</w:t>
            </w:r>
          </w:p>
        </w:tc>
        <w:tc>
          <w:tcPr>
            <w:tcW w:w="399" w:type="pct"/>
          </w:tcPr>
          <w:p w14:paraId="5FAED8FB" w14:textId="77777777" w:rsidR="008F78BC" w:rsidRPr="00734309" w:rsidRDefault="008F78BC" w:rsidP="00461FDE">
            <w:pPr>
              <w:spacing w:before="120"/>
              <w:jc w:val="center"/>
              <w:rPr>
                <w:rFonts w:cs="Tahoma"/>
                <w:szCs w:val="22"/>
              </w:rPr>
            </w:pPr>
          </w:p>
        </w:tc>
      </w:tr>
      <w:tr w:rsidR="008F78BC" w:rsidRPr="00734309" w14:paraId="4298A09B" w14:textId="77777777" w:rsidTr="001D274E">
        <w:tc>
          <w:tcPr>
            <w:tcW w:w="1315" w:type="pct"/>
          </w:tcPr>
          <w:p w14:paraId="59D4D371" w14:textId="77777777" w:rsidR="008F78BC" w:rsidRPr="00734309" w:rsidRDefault="008F78BC" w:rsidP="00461FDE">
            <w:pPr>
              <w:spacing w:before="120"/>
              <w:rPr>
                <w:rFonts w:cs="Tahoma"/>
                <w:szCs w:val="22"/>
              </w:rPr>
            </w:pPr>
          </w:p>
        </w:tc>
        <w:tc>
          <w:tcPr>
            <w:tcW w:w="730" w:type="pct"/>
          </w:tcPr>
          <w:p w14:paraId="54C084CB" w14:textId="77777777" w:rsidR="008F78BC" w:rsidRPr="00734309" w:rsidRDefault="008F78BC" w:rsidP="00461FDE">
            <w:pPr>
              <w:spacing w:before="120"/>
              <w:rPr>
                <w:rFonts w:cs="Tahoma"/>
                <w:szCs w:val="22"/>
              </w:rPr>
            </w:pPr>
          </w:p>
        </w:tc>
        <w:tc>
          <w:tcPr>
            <w:tcW w:w="2008" w:type="pct"/>
          </w:tcPr>
          <w:p w14:paraId="78B34B6A" w14:textId="77777777" w:rsidR="008F78BC" w:rsidRPr="00734309" w:rsidRDefault="008F78BC" w:rsidP="00461FDE">
            <w:pPr>
              <w:spacing w:before="120"/>
              <w:rPr>
                <w:rFonts w:cs="Tahoma"/>
                <w:szCs w:val="22"/>
              </w:rPr>
            </w:pPr>
          </w:p>
        </w:tc>
        <w:tc>
          <w:tcPr>
            <w:tcW w:w="548" w:type="pct"/>
          </w:tcPr>
          <w:p w14:paraId="11612263" w14:textId="77777777" w:rsidR="008F78BC" w:rsidRPr="00734309" w:rsidRDefault="008F78BC" w:rsidP="00461FDE">
            <w:pPr>
              <w:spacing w:before="120"/>
              <w:jc w:val="center"/>
              <w:rPr>
                <w:rFonts w:cs="Tahoma"/>
                <w:szCs w:val="22"/>
              </w:rPr>
            </w:pPr>
            <w:r w:rsidRPr="00734309">
              <w:rPr>
                <w:rFonts w:cs="Tahoma"/>
                <w:szCs w:val="22"/>
              </w:rPr>
              <w:t>__ /__ / ___</w:t>
            </w:r>
          </w:p>
          <w:p w14:paraId="5670F3A0" w14:textId="77777777" w:rsidR="008F78BC" w:rsidRPr="00734309" w:rsidRDefault="008F78BC" w:rsidP="00461FDE">
            <w:pPr>
              <w:spacing w:before="120"/>
              <w:jc w:val="center"/>
              <w:rPr>
                <w:rFonts w:cs="Tahoma"/>
                <w:szCs w:val="22"/>
              </w:rPr>
            </w:pPr>
            <w:r w:rsidRPr="00734309">
              <w:rPr>
                <w:rFonts w:cs="Tahoma"/>
                <w:szCs w:val="22"/>
              </w:rPr>
              <w:t>-</w:t>
            </w:r>
          </w:p>
          <w:p w14:paraId="463F1BCA" w14:textId="77777777" w:rsidR="008F78BC" w:rsidRPr="00734309" w:rsidRDefault="008F78BC" w:rsidP="00461FDE">
            <w:pPr>
              <w:spacing w:before="120"/>
              <w:jc w:val="center"/>
              <w:rPr>
                <w:rFonts w:cs="Tahoma"/>
                <w:szCs w:val="22"/>
              </w:rPr>
            </w:pPr>
            <w:r w:rsidRPr="00734309">
              <w:rPr>
                <w:rFonts w:cs="Tahoma"/>
                <w:szCs w:val="22"/>
              </w:rPr>
              <w:t>__ /__ / ___</w:t>
            </w:r>
          </w:p>
        </w:tc>
        <w:tc>
          <w:tcPr>
            <w:tcW w:w="399" w:type="pct"/>
          </w:tcPr>
          <w:p w14:paraId="7E19E5FA" w14:textId="77777777" w:rsidR="008F78BC" w:rsidRPr="00734309" w:rsidRDefault="008F78BC" w:rsidP="00461FDE">
            <w:pPr>
              <w:spacing w:before="120"/>
              <w:jc w:val="center"/>
              <w:rPr>
                <w:rFonts w:cs="Tahoma"/>
                <w:szCs w:val="22"/>
              </w:rPr>
            </w:pPr>
          </w:p>
        </w:tc>
      </w:tr>
    </w:tbl>
    <w:p w14:paraId="74562CA7" w14:textId="77777777" w:rsidR="008F78BC" w:rsidRDefault="008F78BC" w:rsidP="006D358A">
      <w:pPr>
        <w:rPr>
          <w:lang w:val="el-GR"/>
        </w:rPr>
      </w:pPr>
    </w:p>
    <w:p w14:paraId="64DC2FCB" w14:textId="77777777" w:rsidR="00610156" w:rsidRDefault="00610156" w:rsidP="006D358A">
      <w:pPr>
        <w:rPr>
          <w:lang w:val="el-GR"/>
        </w:rPr>
        <w:sectPr w:rsidR="00610156" w:rsidSect="00C01DE5">
          <w:headerReference w:type="default" r:id="rId29"/>
          <w:footerReference w:type="default" r:id="rId30"/>
          <w:headerReference w:type="first" r:id="rId31"/>
          <w:footerReference w:type="first" r:id="rId32"/>
          <w:pgSz w:w="11906" w:h="16838"/>
          <w:pgMar w:top="1138" w:right="991" w:bottom="1138" w:left="1138" w:header="567" w:footer="0" w:gutter="0"/>
          <w:cols w:space="720"/>
          <w:docGrid w:linePitch="360"/>
        </w:sectPr>
      </w:pPr>
    </w:p>
    <w:p w14:paraId="6E225BCE" w14:textId="0633FBAD" w:rsidR="001858CA" w:rsidRDefault="001858CA" w:rsidP="005B3A8A">
      <w:pPr>
        <w:pStyle w:val="13"/>
        <w:numPr>
          <w:ilvl w:val="0"/>
          <w:numId w:val="0"/>
        </w:numPr>
        <w:jc w:val="center"/>
      </w:pPr>
      <w:bookmarkStart w:id="1803" w:name="_Toc212703336"/>
      <w:r>
        <w:lastRenderedPageBreak/>
        <w:t xml:space="preserve">ΠΑΡΑΡΤΗΜΑ </w:t>
      </w:r>
      <w:r>
        <w:rPr>
          <w:lang w:val="en-US"/>
        </w:rPr>
        <w:t>V</w:t>
      </w:r>
      <w:r>
        <w:t xml:space="preserve"> </w:t>
      </w:r>
      <w:r w:rsidR="0081767E">
        <w:t>-</w:t>
      </w:r>
      <w:r>
        <w:t xml:space="preserve"> ΥΠΟΔΕΙΓΜΑΤΑ ΕΓΓΥΗΤΙΚΩΝ ΕΠΙΣΤΟΛΩΝ</w:t>
      </w:r>
      <w:bookmarkEnd w:id="1803"/>
    </w:p>
    <w:p w14:paraId="3728DE9B" w14:textId="120DB0F3" w:rsidR="001858CA" w:rsidRPr="009657A1" w:rsidRDefault="005C1CD9" w:rsidP="001858CA">
      <w:pPr>
        <w:rPr>
          <w:b/>
          <w:bCs/>
          <w:lang w:val="el-GR"/>
        </w:rPr>
      </w:pPr>
      <w:r w:rsidRPr="009221EC">
        <w:rPr>
          <w:b/>
          <w:bCs/>
          <w:lang w:val="el-GR"/>
        </w:rPr>
        <w:t>Εγγυητική Επιστολή Συμμετοχής</w:t>
      </w:r>
    </w:p>
    <w:p w14:paraId="41985ABF" w14:textId="77777777" w:rsidR="009221EC" w:rsidRPr="00835D66" w:rsidRDefault="009221EC" w:rsidP="009221EC">
      <w:pPr>
        <w:rPr>
          <w:lang w:val="el-GR"/>
        </w:rPr>
      </w:pPr>
      <w:r w:rsidRPr="00835D66">
        <w:rPr>
          <w:lang w:val="el-GR"/>
        </w:rPr>
        <w:t>ΕΚΔΟΤΗΣ (Πλήρης επωνυμία).......................................................................</w:t>
      </w:r>
    </w:p>
    <w:p w14:paraId="0CDE21DD" w14:textId="77777777" w:rsidR="009221EC" w:rsidRPr="00835D66" w:rsidRDefault="009221EC" w:rsidP="009221EC">
      <w:pPr>
        <w:rPr>
          <w:lang w:val="el-GR"/>
        </w:rPr>
      </w:pPr>
      <w:r w:rsidRPr="00835D66">
        <w:rPr>
          <w:lang w:val="el-GR"/>
        </w:rPr>
        <w:t>Ημερομηνία έκδοσης...........................</w:t>
      </w:r>
    </w:p>
    <w:p w14:paraId="40C5D1E8" w14:textId="77777777" w:rsidR="009221EC" w:rsidRPr="003A4C04" w:rsidRDefault="009221EC" w:rsidP="009221EC">
      <w:pPr>
        <w:rPr>
          <w:rFonts w:cs="Tahoma"/>
          <w:szCs w:val="22"/>
          <w:lang w:val="el-GR" w:eastAsia="el-GR"/>
        </w:rPr>
      </w:pPr>
      <w:r w:rsidRPr="003A4C04">
        <w:rPr>
          <w:rFonts w:cs="Tahoma"/>
          <w:szCs w:val="22"/>
          <w:lang w:val="el-GR" w:eastAsia="el-GR"/>
        </w:rPr>
        <w:t>Προς: Τον Εθνικό Οργανισμό Παροχής Υπηρεσιών Υγείας</w:t>
      </w:r>
    </w:p>
    <w:p w14:paraId="00129B16" w14:textId="77777777" w:rsidR="009221EC" w:rsidRPr="00835D66" w:rsidRDefault="009221EC" w:rsidP="009221EC">
      <w:pPr>
        <w:rPr>
          <w:lang w:val="el-GR"/>
        </w:rPr>
      </w:pPr>
      <w:proofErr w:type="spellStart"/>
      <w:r>
        <w:rPr>
          <w:lang w:val="el-GR"/>
        </w:rPr>
        <w:t>Απ.Παύλου</w:t>
      </w:r>
      <w:proofErr w:type="spellEnd"/>
      <w:r w:rsidRPr="00835D66">
        <w:rPr>
          <w:lang w:val="el-GR"/>
        </w:rPr>
        <w:t xml:space="preserve"> </w:t>
      </w:r>
      <w:r>
        <w:rPr>
          <w:lang w:val="el-GR"/>
        </w:rPr>
        <w:t>12</w:t>
      </w:r>
      <w:r w:rsidRPr="00835D66">
        <w:rPr>
          <w:lang w:val="el-GR"/>
        </w:rPr>
        <w:t xml:space="preserve">, ΤΚ </w:t>
      </w:r>
      <w:r>
        <w:rPr>
          <w:lang w:val="el-GR"/>
        </w:rPr>
        <w:t>151 23</w:t>
      </w:r>
      <w:r w:rsidRPr="00835D66">
        <w:rPr>
          <w:lang w:val="el-GR"/>
        </w:rPr>
        <w:t xml:space="preserve">, </w:t>
      </w:r>
      <w:r>
        <w:rPr>
          <w:lang w:val="el-GR"/>
        </w:rPr>
        <w:t>Μαρούσι</w:t>
      </w:r>
    </w:p>
    <w:p w14:paraId="64D43A63" w14:textId="77777777" w:rsidR="009221EC" w:rsidRPr="00835D66" w:rsidRDefault="009221EC" w:rsidP="009221EC">
      <w:pPr>
        <w:rPr>
          <w:lang w:val="el-GR"/>
        </w:rPr>
      </w:pPr>
      <w:r w:rsidRPr="00835D66">
        <w:rPr>
          <w:lang w:val="el-GR"/>
        </w:rPr>
        <w:t xml:space="preserve">Εγγύηση μας υπ’ </w:t>
      </w:r>
      <w:proofErr w:type="spellStart"/>
      <w:r w:rsidRPr="00835D66">
        <w:rPr>
          <w:lang w:val="el-GR"/>
        </w:rPr>
        <w:t>αριθμ</w:t>
      </w:r>
      <w:proofErr w:type="spellEnd"/>
      <w:r w:rsidRPr="00835D66">
        <w:rPr>
          <w:lang w:val="el-GR"/>
        </w:rPr>
        <w:t>. ……………….. ποσού ………………….……. ευρώ</w:t>
      </w:r>
    </w:p>
    <w:p w14:paraId="3CD0C5ED" w14:textId="77777777" w:rsidR="009221EC" w:rsidRPr="00835D66" w:rsidRDefault="009221EC" w:rsidP="009221EC">
      <w:pPr>
        <w:rPr>
          <w:lang w:val="el-GR"/>
        </w:rPr>
      </w:pPr>
      <w:r w:rsidRPr="00835D66">
        <w:rPr>
          <w:lang w:val="el-GR"/>
        </w:rPr>
        <w:t xml:space="preserve">Με την παρούσα εγγυόμαστε, ανέκκλητα και ανεπιφύλακτα παραιτούμενοι του δικαιώματος </w:t>
      </w:r>
      <w:r>
        <w:rPr>
          <w:lang w:val="el-GR"/>
        </w:rPr>
        <w:t xml:space="preserve">της </w:t>
      </w:r>
      <w:r w:rsidRPr="00835D66">
        <w:rPr>
          <w:lang w:val="el-GR"/>
        </w:rPr>
        <w:t xml:space="preserve">διαιρέσεως και </w:t>
      </w:r>
      <w:proofErr w:type="spellStart"/>
      <w:r w:rsidRPr="00835D66">
        <w:rPr>
          <w:lang w:val="el-GR"/>
        </w:rPr>
        <w:t>διζήσεως</w:t>
      </w:r>
      <w:proofErr w:type="spellEnd"/>
      <w:r w:rsidRPr="00835D66">
        <w:rPr>
          <w:lang w:val="el-GR"/>
        </w:rPr>
        <w:t>, μέχρι του ποσού των ευρώ……………………………………………υπέρ του {σε περίπτωση</w:t>
      </w:r>
      <w:r>
        <w:rPr>
          <w:lang w:val="el-GR"/>
        </w:rPr>
        <w:t xml:space="preserve"> </w:t>
      </w:r>
      <w:r w:rsidRPr="00835D66">
        <w:rPr>
          <w:lang w:val="el-GR"/>
        </w:rPr>
        <w:t>φυσικού προσώπου}:(ονοματεπώνυμο, πατρώνυμο) ..............................,ΑΦΜ: ................</w:t>
      </w:r>
      <w:r>
        <w:rPr>
          <w:lang w:val="el-GR"/>
        </w:rPr>
        <w:t xml:space="preserve"> </w:t>
      </w:r>
      <w:r w:rsidRPr="00835D66">
        <w:rPr>
          <w:lang w:val="el-GR"/>
        </w:rPr>
        <w:t xml:space="preserve">οδός............................. αριθμός.................ΤΚ……………… {Σε περίπτωση μεμονωμένης εταιρίας: </w:t>
      </w:r>
      <w:r>
        <w:rPr>
          <w:lang w:val="el-GR"/>
        </w:rPr>
        <w:t xml:space="preserve">της </w:t>
      </w:r>
      <w:r w:rsidRPr="00835D66">
        <w:rPr>
          <w:lang w:val="el-GR"/>
        </w:rPr>
        <w:t>Εταιρίας ………. ΑΦΜ: ...... οδός …………. αριθμός … ΤΚ ………..,}</w:t>
      </w:r>
    </w:p>
    <w:p w14:paraId="3045F408" w14:textId="77777777" w:rsidR="009221EC" w:rsidRPr="00835D66" w:rsidRDefault="009221EC" w:rsidP="009221EC">
      <w:pPr>
        <w:rPr>
          <w:lang w:val="el-GR"/>
        </w:rPr>
      </w:pPr>
      <w:r w:rsidRPr="00835D66">
        <w:rPr>
          <w:lang w:val="el-GR"/>
        </w:rPr>
        <w:t>{ή σε περίπτωση Ένωσης ή Κοινοπραξίας: των Εταιριών</w:t>
      </w:r>
    </w:p>
    <w:p w14:paraId="06AFB612" w14:textId="77777777" w:rsidR="009221EC" w:rsidRPr="00835D66" w:rsidRDefault="009221EC" w:rsidP="009221EC">
      <w:pPr>
        <w:rPr>
          <w:lang w:val="el-GR"/>
        </w:rPr>
      </w:pPr>
      <w:r w:rsidRPr="00835D66">
        <w:rPr>
          <w:lang w:val="el-GR"/>
        </w:rPr>
        <w:t>α) (πλήρη επωνυμία) …… ΑΦΜ…….….... οδός............................. αριθμός.................ΤΚ………………</w:t>
      </w:r>
    </w:p>
    <w:p w14:paraId="1DE877E1" w14:textId="77777777" w:rsidR="009221EC" w:rsidRPr="00835D66" w:rsidRDefault="009221EC" w:rsidP="009221EC">
      <w:pPr>
        <w:rPr>
          <w:lang w:val="el-GR"/>
        </w:rPr>
      </w:pPr>
      <w:r w:rsidRPr="00835D66">
        <w:rPr>
          <w:lang w:val="el-GR"/>
        </w:rPr>
        <w:t>β) (πλήρη επωνυμία) …… ΑΦΜ…….…....οδός............................. αριθμός.................ΤΚ………………</w:t>
      </w:r>
    </w:p>
    <w:p w14:paraId="7A4BB413" w14:textId="77777777" w:rsidR="009221EC" w:rsidRPr="00835D66" w:rsidRDefault="009221EC" w:rsidP="009221EC">
      <w:pPr>
        <w:rPr>
          <w:lang w:val="el-GR"/>
        </w:rPr>
      </w:pPr>
      <w:r w:rsidRPr="00835D66">
        <w:rPr>
          <w:lang w:val="el-GR"/>
        </w:rPr>
        <w:t>γ) (πλήρη επωνυμία) …… ΑΦΜ…….…....οδός............................. αριθμός.................ΤΚ………………</w:t>
      </w:r>
    </w:p>
    <w:p w14:paraId="454825BA" w14:textId="280F6ECB" w:rsidR="009221EC" w:rsidRPr="00835D66" w:rsidRDefault="009221EC" w:rsidP="009221EC">
      <w:pPr>
        <w:rPr>
          <w:lang w:val="el-GR"/>
        </w:rPr>
      </w:pPr>
      <w:r w:rsidRPr="00835D66">
        <w:rPr>
          <w:lang w:val="el-GR"/>
        </w:rPr>
        <w:t xml:space="preserve">ατομικά και για κάθε μία από αυτές και ως αλληλέγγυα και εις ολόκληρο υπόχρεων μεταξύ τους, εκ </w:t>
      </w:r>
      <w:r>
        <w:rPr>
          <w:lang w:val="el-GR"/>
        </w:rPr>
        <w:t xml:space="preserve">της </w:t>
      </w:r>
      <w:proofErr w:type="spellStart"/>
      <w:r w:rsidRPr="00835D66">
        <w:rPr>
          <w:lang w:val="el-GR"/>
        </w:rPr>
        <w:t>ιδιότητάς</w:t>
      </w:r>
      <w:proofErr w:type="spellEnd"/>
      <w:r w:rsidRPr="00835D66">
        <w:rPr>
          <w:lang w:val="el-GR"/>
        </w:rPr>
        <w:t xml:space="preserve"> τους ως μελών της ένωσης ή κοινοπραξίας, για τη</w:t>
      </w:r>
      <w:r>
        <w:rPr>
          <w:lang w:val="el-GR"/>
        </w:rPr>
        <w:t xml:space="preserve"> συμμετοχή στον ανοικτό διεθνή  διαγωνισμό </w:t>
      </w:r>
      <w:r w:rsidR="00FF08B5">
        <w:rPr>
          <w:lang w:val="el-GR"/>
        </w:rPr>
        <w:t xml:space="preserve">για το έργο </w:t>
      </w:r>
      <w:r w:rsidR="00FF08B5" w:rsidRPr="00FF08B5">
        <w:rPr>
          <w:b/>
          <w:bCs/>
          <w:i/>
          <w:lang w:val="el-GR"/>
        </w:rPr>
        <w:t>«</w:t>
      </w:r>
      <w:r w:rsidR="001E34F7" w:rsidRPr="001E34F7">
        <w:rPr>
          <w:b/>
          <w:bCs/>
          <w:i/>
          <w:lang w:val="el-GR"/>
        </w:rPr>
        <w:t>Παροχή υπηρεσιών δημοσιότητας και προβολής στον Εθνικό Οργανισμό Παροχής Υπηρεσιών Υγείας (ΕΟΠΥΥ)</w:t>
      </w:r>
      <w:r w:rsidR="00FF08B5" w:rsidRPr="00FF08B5">
        <w:rPr>
          <w:b/>
          <w:bCs/>
          <w:i/>
          <w:lang w:val="el-GR"/>
        </w:rPr>
        <w:t>»</w:t>
      </w:r>
      <w:r w:rsidRPr="00835D66">
        <w:rPr>
          <w:lang w:val="el-GR"/>
        </w:rPr>
        <w:t xml:space="preserve">, </w:t>
      </w:r>
      <w:r w:rsidRPr="00FF08B5">
        <w:rPr>
          <w:lang w:val="el-GR"/>
        </w:rPr>
        <w:t>σύμφωνα με την (αριθμό/ημερομηνία) ...</w:t>
      </w:r>
      <w:r w:rsidR="0021475C" w:rsidRPr="00FF08B5">
        <w:rPr>
          <w:lang w:val="el-GR"/>
        </w:rPr>
        <w:t>..................... Διακήρυξη, με καταληκτική ημερομηνία υποβολής προσφορών …../…../…..</w:t>
      </w:r>
      <w:r w:rsidRPr="00FF08B5">
        <w:rPr>
          <w:lang w:val="el-GR"/>
        </w:rPr>
        <w:t xml:space="preserve"> </w:t>
      </w:r>
      <w:r w:rsidRPr="00835D66">
        <w:rPr>
          <w:lang w:val="el-GR"/>
        </w:rPr>
        <w:t>Το παραπάνω ποσό τηρείται στη διάθεσή σας και θα</w:t>
      </w:r>
      <w:r>
        <w:rPr>
          <w:lang w:val="el-GR"/>
        </w:rPr>
        <w:t xml:space="preserve"> </w:t>
      </w:r>
      <w:r w:rsidRPr="00835D66">
        <w:rPr>
          <w:lang w:val="el-GR"/>
        </w:rPr>
        <w:t>καταβληθεί ολικά ή μερικά χωρίς καμία από μέρους μας αντίρρηση, αμφισβήτηση ή ένσταση και χωρίς να</w:t>
      </w:r>
      <w:r>
        <w:rPr>
          <w:lang w:val="el-GR"/>
        </w:rPr>
        <w:t xml:space="preserve"> </w:t>
      </w:r>
      <w:r w:rsidRPr="00835D66">
        <w:rPr>
          <w:lang w:val="el-GR"/>
        </w:rPr>
        <w:t>ερευνηθεί το βάσιμο ή μη της απαίτησης σας μέσα σε πέντε (5) ημέρες από την απλή έγγραφη ειδοποίησή</w:t>
      </w:r>
      <w:r>
        <w:rPr>
          <w:lang w:val="el-GR"/>
        </w:rPr>
        <w:t xml:space="preserve"> </w:t>
      </w:r>
      <w:r w:rsidRPr="00835D66">
        <w:rPr>
          <w:lang w:val="el-GR"/>
        </w:rPr>
        <w:t>σας. Η παρούσα ισχύει μέχρι και την ............... (διάρκεια ισχύος).</w:t>
      </w:r>
    </w:p>
    <w:p w14:paraId="7BDC2EE7" w14:textId="77777777" w:rsidR="009221EC" w:rsidRPr="00835D66" w:rsidRDefault="009221EC" w:rsidP="009221EC">
      <w:pPr>
        <w:rPr>
          <w:lang w:val="el-GR"/>
        </w:rPr>
      </w:pPr>
      <w:r w:rsidRPr="00835D66">
        <w:rPr>
          <w:lang w:val="el-GR"/>
        </w:rPr>
        <w:t>Σε περίπτωση κατάπτωσης της εγγύησης, το ποσό της κατάπτωσης υπόκειται στο εκάστοτε ισχύον πάγιο</w:t>
      </w:r>
      <w:r>
        <w:rPr>
          <w:lang w:val="el-GR"/>
        </w:rPr>
        <w:t xml:space="preserve"> </w:t>
      </w:r>
      <w:r w:rsidRPr="00835D66">
        <w:rPr>
          <w:lang w:val="el-GR"/>
        </w:rPr>
        <w:t>τέλος χαρτοσήμου.</w:t>
      </w:r>
    </w:p>
    <w:p w14:paraId="4900480E" w14:textId="77777777" w:rsidR="009221EC" w:rsidRPr="00835D66" w:rsidRDefault="009221EC" w:rsidP="009221EC">
      <w:pPr>
        <w:rPr>
          <w:lang w:val="el-GR"/>
        </w:rPr>
      </w:pPr>
      <w:r w:rsidRPr="00835D66">
        <w:rPr>
          <w:lang w:val="el-GR"/>
        </w:rPr>
        <w:t>Βεβαιώνουμε υπεύθυνα ότι το ποσό των εγγυητικών επιστολών που έχουν δοθεί, συνυπολογίζοντας και το</w:t>
      </w:r>
      <w:r>
        <w:rPr>
          <w:lang w:val="el-GR"/>
        </w:rPr>
        <w:t xml:space="preserve"> </w:t>
      </w:r>
      <w:r w:rsidRPr="00835D66">
        <w:rPr>
          <w:lang w:val="el-GR"/>
        </w:rPr>
        <w:t>ποσό της παρούσας, δεν υπερβαίνει το όριο των εγγυήσεων που έχουμε το δικαίωμα να εκδίδουμε</w:t>
      </w:r>
      <w:r>
        <w:rPr>
          <w:lang w:val="el-GR"/>
        </w:rPr>
        <w:t>.</w:t>
      </w:r>
    </w:p>
    <w:p w14:paraId="2AD92FE8" w14:textId="77777777" w:rsidR="009221EC" w:rsidRDefault="009221EC" w:rsidP="009221EC">
      <w:pPr>
        <w:rPr>
          <w:lang w:val="el-GR"/>
        </w:rPr>
      </w:pPr>
    </w:p>
    <w:p w14:paraId="690FA38E" w14:textId="77777777" w:rsidR="009221EC" w:rsidRDefault="009221EC" w:rsidP="008B1E88">
      <w:pPr>
        <w:jc w:val="right"/>
        <w:rPr>
          <w:lang w:val="el-GR"/>
        </w:rPr>
      </w:pPr>
      <w:r w:rsidRPr="00835D66">
        <w:rPr>
          <w:lang w:val="el-GR"/>
        </w:rPr>
        <w:t>(Εξουσιοδοτημένη υπογραφή)</w:t>
      </w:r>
    </w:p>
    <w:p w14:paraId="69E6A490" w14:textId="77777777" w:rsidR="005C1CD9" w:rsidRDefault="005C1CD9" w:rsidP="001858CA">
      <w:pPr>
        <w:rPr>
          <w:lang w:val="el-GR"/>
        </w:rPr>
      </w:pPr>
    </w:p>
    <w:p w14:paraId="55237F8A" w14:textId="77777777" w:rsidR="0071146A" w:rsidRDefault="0071146A" w:rsidP="00F67C5B">
      <w:pPr>
        <w:rPr>
          <w:b/>
          <w:bCs/>
          <w:lang w:val="el-GR"/>
        </w:rPr>
      </w:pPr>
    </w:p>
    <w:p w14:paraId="428C43DE" w14:textId="77777777" w:rsidR="003D5A28" w:rsidRDefault="003D5A28">
      <w:pPr>
        <w:suppressAutoHyphens w:val="0"/>
        <w:spacing w:after="0"/>
        <w:jc w:val="left"/>
        <w:rPr>
          <w:b/>
          <w:bCs/>
          <w:lang w:val="el-GR"/>
        </w:rPr>
      </w:pPr>
      <w:r>
        <w:rPr>
          <w:b/>
          <w:bCs/>
          <w:lang w:val="el-GR"/>
        </w:rPr>
        <w:br w:type="page"/>
      </w:r>
    </w:p>
    <w:p w14:paraId="35F0A206" w14:textId="6964292B" w:rsidR="00835D66" w:rsidRPr="00835D66" w:rsidRDefault="00835D66" w:rsidP="00F67C5B">
      <w:pPr>
        <w:rPr>
          <w:b/>
          <w:bCs/>
          <w:lang w:val="el-GR"/>
        </w:rPr>
      </w:pPr>
      <w:r w:rsidRPr="00835D66">
        <w:rPr>
          <w:b/>
          <w:bCs/>
          <w:lang w:val="el-GR"/>
        </w:rPr>
        <w:lastRenderedPageBreak/>
        <w:t>Εγγυητική Επιστολή Καλής Εκτέλεσης</w:t>
      </w:r>
    </w:p>
    <w:p w14:paraId="6B847F1E" w14:textId="77777777" w:rsidR="00835D66" w:rsidRPr="00835D66" w:rsidRDefault="00835D66" w:rsidP="00F67C5B">
      <w:pPr>
        <w:rPr>
          <w:lang w:val="el-GR"/>
        </w:rPr>
      </w:pPr>
      <w:r w:rsidRPr="00835D66">
        <w:rPr>
          <w:lang w:val="el-GR"/>
        </w:rPr>
        <w:t>ΕΚΔΟΤΗΣ (Πλήρης επωνυμία).......................................................................</w:t>
      </w:r>
    </w:p>
    <w:p w14:paraId="550D91EA" w14:textId="77777777" w:rsidR="00835D66" w:rsidRPr="00835D66" w:rsidRDefault="00835D66" w:rsidP="00F67C5B">
      <w:pPr>
        <w:rPr>
          <w:lang w:val="el-GR"/>
        </w:rPr>
      </w:pPr>
      <w:r w:rsidRPr="00835D66">
        <w:rPr>
          <w:lang w:val="el-GR"/>
        </w:rPr>
        <w:t>Ημερομηνία έκδοσης...........................</w:t>
      </w:r>
    </w:p>
    <w:p w14:paraId="2A377FCB" w14:textId="77777777" w:rsidR="003A4C04" w:rsidRPr="003A4C04" w:rsidRDefault="003A4C04" w:rsidP="003A4C04">
      <w:pPr>
        <w:rPr>
          <w:rFonts w:cs="Tahoma"/>
          <w:szCs w:val="22"/>
          <w:lang w:val="el-GR" w:eastAsia="el-GR"/>
        </w:rPr>
      </w:pPr>
      <w:r w:rsidRPr="003A4C04">
        <w:rPr>
          <w:rFonts w:cs="Tahoma"/>
          <w:szCs w:val="22"/>
          <w:lang w:val="el-GR" w:eastAsia="el-GR"/>
        </w:rPr>
        <w:t>Προς: Τον Εθνικό Οργανισμό Παροχής Υπηρεσιών Υγείας</w:t>
      </w:r>
    </w:p>
    <w:p w14:paraId="16358CC7" w14:textId="708AC62E" w:rsidR="00835D66" w:rsidRPr="00835D66" w:rsidRDefault="003A4C04" w:rsidP="00F67C5B">
      <w:pPr>
        <w:rPr>
          <w:lang w:val="el-GR"/>
        </w:rPr>
      </w:pPr>
      <w:proofErr w:type="spellStart"/>
      <w:r>
        <w:rPr>
          <w:lang w:val="el-GR"/>
        </w:rPr>
        <w:t>Απ</w:t>
      </w:r>
      <w:proofErr w:type="spellEnd"/>
      <w:r>
        <w:rPr>
          <w:lang w:val="el-GR"/>
        </w:rPr>
        <w:t>.</w:t>
      </w:r>
      <w:r w:rsidR="0084467C">
        <w:rPr>
          <w:lang w:val="el-GR"/>
        </w:rPr>
        <w:t xml:space="preserve"> </w:t>
      </w:r>
      <w:r>
        <w:rPr>
          <w:lang w:val="el-GR"/>
        </w:rPr>
        <w:t>Παύλου</w:t>
      </w:r>
      <w:r w:rsidR="00835D66" w:rsidRPr="00835D66">
        <w:rPr>
          <w:lang w:val="el-GR"/>
        </w:rPr>
        <w:t xml:space="preserve"> </w:t>
      </w:r>
      <w:r w:rsidR="00FC4E01">
        <w:rPr>
          <w:lang w:val="el-GR"/>
        </w:rPr>
        <w:t>1</w:t>
      </w:r>
      <w:r>
        <w:rPr>
          <w:lang w:val="el-GR"/>
        </w:rPr>
        <w:t>2</w:t>
      </w:r>
      <w:r w:rsidR="00835D66" w:rsidRPr="00835D66">
        <w:rPr>
          <w:lang w:val="el-GR"/>
        </w:rPr>
        <w:t xml:space="preserve">, ΤΚ </w:t>
      </w:r>
      <w:r>
        <w:rPr>
          <w:lang w:val="el-GR"/>
        </w:rPr>
        <w:t>151 23</w:t>
      </w:r>
      <w:r w:rsidR="00835D66" w:rsidRPr="00835D66">
        <w:rPr>
          <w:lang w:val="el-GR"/>
        </w:rPr>
        <w:t xml:space="preserve">, </w:t>
      </w:r>
      <w:r>
        <w:rPr>
          <w:lang w:val="el-GR"/>
        </w:rPr>
        <w:t>Μαρούσι</w:t>
      </w:r>
    </w:p>
    <w:p w14:paraId="1F667434" w14:textId="77777777" w:rsidR="00835D66" w:rsidRPr="00835D66" w:rsidRDefault="00835D66" w:rsidP="00F67C5B">
      <w:pPr>
        <w:rPr>
          <w:lang w:val="el-GR"/>
        </w:rPr>
      </w:pPr>
      <w:r w:rsidRPr="00835D66">
        <w:rPr>
          <w:lang w:val="el-GR"/>
        </w:rPr>
        <w:t xml:space="preserve">Εγγύηση μας υπ’ </w:t>
      </w:r>
      <w:proofErr w:type="spellStart"/>
      <w:r w:rsidRPr="00835D66">
        <w:rPr>
          <w:lang w:val="el-GR"/>
        </w:rPr>
        <w:t>αριθμ</w:t>
      </w:r>
      <w:proofErr w:type="spellEnd"/>
      <w:r w:rsidRPr="00835D66">
        <w:rPr>
          <w:lang w:val="el-GR"/>
        </w:rPr>
        <w:t>. ……………….. ποσού ………………….……. ευρώ</w:t>
      </w:r>
    </w:p>
    <w:p w14:paraId="3884B46D" w14:textId="77777777" w:rsidR="00835D66" w:rsidRPr="00835D66" w:rsidRDefault="00835D66" w:rsidP="00F67C5B">
      <w:pPr>
        <w:rPr>
          <w:lang w:val="el-GR"/>
        </w:rPr>
      </w:pPr>
      <w:r w:rsidRPr="00835D66">
        <w:rPr>
          <w:lang w:val="el-GR"/>
        </w:rPr>
        <w:t xml:space="preserve">Με την παρούσα εγγυόμαστε, ανέκκλητα και ανεπιφύλακτα παραιτούμενοι του δικαιώματος </w:t>
      </w:r>
      <w:r w:rsidR="003418CA">
        <w:rPr>
          <w:lang w:val="el-GR"/>
        </w:rPr>
        <w:t xml:space="preserve">της </w:t>
      </w:r>
      <w:r w:rsidRPr="00835D66">
        <w:rPr>
          <w:lang w:val="el-GR"/>
        </w:rPr>
        <w:t xml:space="preserve">διαιρέσεως και </w:t>
      </w:r>
      <w:proofErr w:type="spellStart"/>
      <w:r w:rsidRPr="00835D66">
        <w:rPr>
          <w:lang w:val="el-GR"/>
        </w:rPr>
        <w:t>διζήσεως</w:t>
      </w:r>
      <w:proofErr w:type="spellEnd"/>
      <w:r w:rsidRPr="00835D66">
        <w:rPr>
          <w:lang w:val="el-GR"/>
        </w:rPr>
        <w:t>, μέχρι του ποσού των ευρώ……………………………………………υπέρ του {σε περίπτωση</w:t>
      </w:r>
      <w:r w:rsidR="003418CA">
        <w:rPr>
          <w:lang w:val="el-GR"/>
        </w:rPr>
        <w:t xml:space="preserve"> </w:t>
      </w:r>
      <w:r w:rsidRPr="00835D66">
        <w:rPr>
          <w:lang w:val="el-GR"/>
        </w:rPr>
        <w:t>φυσικού προσώπου}:(ονοματεπώνυμο, πατρώνυμο) ..............................,ΑΦΜ: ................</w:t>
      </w:r>
      <w:r w:rsidR="003418CA">
        <w:rPr>
          <w:lang w:val="el-GR"/>
        </w:rPr>
        <w:t xml:space="preserve"> </w:t>
      </w:r>
      <w:r w:rsidRPr="00835D66">
        <w:rPr>
          <w:lang w:val="el-GR"/>
        </w:rPr>
        <w:t xml:space="preserve">οδός............................. αριθμός.................ΤΚ……………… {Σε περίπτωση μεμονωμένης εταιρίας: </w:t>
      </w:r>
      <w:r w:rsidR="003418CA">
        <w:rPr>
          <w:lang w:val="el-GR"/>
        </w:rPr>
        <w:t xml:space="preserve">της </w:t>
      </w:r>
      <w:r w:rsidRPr="00835D66">
        <w:rPr>
          <w:lang w:val="el-GR"/>
        </w:rPr>
        <w:t>Εταιρίας ………. ΑΦΜ: ...... οδός …………. αριθμός … ΤΚ ………..,}</w:t>
      </w:r>
    </w:p>
    <w:p w14:paraId="560A82A7" w14:textId="77777777" w:rsidR="00835D66" w:rsidRPr="00835D66" w:rsidRDefault="00835D66" w:rsidP="00F67C5B">
      <w:pPr>
        <w:rPr>
          <w:lang w:val="el-GR"/>
        </w:rPr>
      </w:pPr>
      <w:r w:rsidRPr="00835D66">
        <w:rPr>
          <w:lang w:val="el-GR"/>
        </w:rPr>
        <w:t>{ή σε περίπτωση Ένωσης ή Κοινοπραξίας: των Εταιριών</w:t>
      </w:r>
    </w:p>
    <w:p w14:paraId="6C431E53" w14:textId="77777777" w:rsidR="00835D66" w:rsidRPr="00835D66" w:rsidRDefault="00835D66" w:rsidP="00F67C5B">
      <w:pPr>
        <w:rPr>
          <w:lang w:val="el-GR"/>
        </w:rPr>
      </w:pPr>
      <w:r w:rsidRPr="00835D66">
        <w:rPr>
          <w:lang w:val="el-GR"/>
        </w:rPr>
        <w:t>α) (πλήρη επωνυμία) …… ΑΦΜ…….….... οδός............................. αριθμός.................ΤΚ………………</w:t>
      </w:r>
    </w:p>
    <w:p w14:paraId="65EF584D" w14:textId="77777777" w:rsidR="00835D66" w:rsidRPr="00835D66" w:rsidRDefault="00835D66" w:rsidP="00F67C5B">
      <w:pPr>
        <w:rPr>
          <w:lang w:val="el-GR"/>
        </w:rPr>
      </w:pPr>
      <w:r w:rsidRPr="00835D66">
        <w:rPr>
          <w:lang w:val="el-GR"/>
        </w:rPr>
        <w:t>β) (πλήρη επωνυμία) …… ΑΦΜ…….…....οδός............................. αριθμός.................ΤΚ………………</w:t>
      </w:r>
    </w:p>
    <w:p w14:paraId="2A1B6F72" w14:textId="77777777" w:rsidR="00835D66" w:rsidRPr="00835D66" w:rsidRDefault="00835D66" w:rsidP="00F67C5B">
      <w:pPr>
        <w:rPr>
          <w:lang w:val="el-GR"/>
        </w:rPr>
      </w:pPr>
      <w:r w:rsidRPr="00835D66">
        <w:rPr>
          <w:lang w:val="el-GR"/>
        </w:rPr>
        <w:t>γ) (πλήρη επωνυμία) …… ΑΦΜ…….…....οδός............................. αριθμός.................ΤΚ………………</w:t>
      </w:r>
    </w:p>
    <w:p w14:paraId="798F2A59" w14:textId="71007A1C" w:rsidR="00835D66" w:rsidRPr="00835D66" w:rsidRDefault="00835D66" w:rsidP="00F67C5B">
      <w:pPr>
        <w:rPr>
          <w:lang w:val="el-GR"/>
        </w:rPr>
      </w:pPr>
      <w:r w:rsidRPr="00835D66">
        <w:rPr>
          <w:lang w:val="el-GR"/>
        </w:rPr>
        <w:t xml:space="preserve">ατομικά και για κάθε μία από αυτές και ως αλληλέγγυα και εις ολόκληρο υπόχρεων μεταξύ τους, εκ </w:t>
      </w:r>
      <w:r w:rsidR="003418CA">
        <w:rPr>
          <w:lang w:val="el-GR"/>
        </w:rPr>
        <w:t xml:space="preserve">της </w:t>
      </w:r>
      <w:proofErr w:type="spellStart"/>
      <w:r w:rsidRPr="00835D66">
        <w:rPr>
          <w:lang w:val="el-GR"/>
        </w:rPr>
        <w:t>ιδιότητάς</w:t>
      </w:r>
      <w:proofErr w:type="spellEnd"/>
      <w:r w:rsidRPr="00835D66">
        <w:rPr>
          <w:lang w:val="el-GR"/>
        </w:rPr>
        <w:t xml:space="preserve"> τους ως μελών της ένωσης ή κοινοπραξίας, για την καλή εκτέλεση της υπ’ </w:t>
      </w:r>
      <w:proofErr w:type="spellStart"/>
      <w:r w:rsidRPr="00835D66">
        <w:rPr>
          <w:lang w:val="el-GR"/>
        </w:rPr>
        <w:t>αριθμ</w:t>
      </w:r>
      <w:proofErr w:type="spellEnd"/>
      <w:r w:rsidRPr="00835D66">
        <w:rPr>
          <w:lang w:val="el-GR"/>
        </w:rPr>
        <w:t xml:space="preserve"> ..... </w:t>
      </w:r>
      <w:r w:rsidR="00F64E2C">
        <w:rPr>
          <w:lang w:val="el-GR"/>
        </w:rPr>
        <w:t>Σύμβασης</w:t>
      </w:r>
      <w:r w:rsidRPr="00835D66">
        <w:rPr>
          <w:lang w:val="el-GR"/>
        </w:rPr>
        <w:t xml:space="preserve"> για το έργο </w:t>
      </w:r>
      <w:r w:rsidR="00FF08B5" w:rsidRPr="00FF08B5">
        <w:rPr>
          <w:b/>
          <w:bCs/>
          <w:i/>
          <w:lang w:val="el-GR"/>
        </w:rPr>
        <w:t>«</w:t>
      </w:r>
      <w:r w:rsidR="001E34F7" w:rsidRPr="001E34F7">
        <w:rPr>
          <w:b/>
          <w:bCs/>
          <w:i/>
          <w:lang w:val="el-GR"/>
        </w:rPr>
        <w:t>Παροχή υπηρεσιών δημοσιότητας και προβολής στον Εθνικό Οργανισμό Παροχής Υπηρεσιών Υγείας (ΕΟΠΥΥ)</w:t>
      </w:r>
      <w:r w:rsidR="00FF08B5" w:rsidRPr="00FF08B5">
        <w:rPr>
          <w:b/>
          <w:bCs/>
          <w:i/>
          <w:lang w:val="el-GR"/>
        </w:rPr>
        <w:t>»</w:t>
      </w:r>
      <w:r w:rsidRPr="00835D66">
        <w:rPr>
          <w:lang w:val="el-GR"/>
        </w:rPr>
        <w:t xml:space="preserve">, </w:t>
      </w:r>
      <w:r w:rsidR="00FF08B5" w:rsidRPr="00FF08B5">
        <w:rPr>
          <w:lang w:val="el-GR"/>
        </w:rPr>
        <w:t xml:space="preserve">σύμφωνα με την (αριθμό/ημερομηνία) ........................ Διακήρυξη, με καταληκτική ημερομηνία υποβολής προσφορών …../…../….. </w:t>
      </w:r>
      <w:r w:rsidRPr="00FF08B5">
        <w:rPr>
          <w:lang w:val="el-GR"/>
        </w:rPr>
        <w:t xml:space="preserve"> Τ</w:t>
      </w:r>
      <w:r w:rsidRPr="00835D66">
        <w:rPr>
          <w:lang w:val="el-GR"/>
        </w:rPr>
        <w:t>ο παραπάνω ποσό τηρείται στη διάθεσή σας και θα</w:t>
      </w:r>
      <w:r w:rsidR="003418CA">
        <w:rPr>
          <w:lang w:val="el-GR"/>
        </w:rPr>
        <w:t xml:space="preserve"> </w:t>
      </w:r>
      <w:r w:rsidRPr="00835D66">
        <w:rPr>
          <w:lang w:val="el-GR"/>
        </w:rPr>
        <w:t>καταβληθεί ολικά ή μερικά χωρίς καμία από μέρους μας αντίρρηση, αμφισβήτηση ή ένσταση και χωρίς να</w:t>
      </w:r>
      <w:r w:rsidR="00CB4D00">
        <w:rPr>
          <w:lang w:val="el-GR"/>
        </w:rPr>
        <w:t xml:space="preserve"> </w:t>
      </w:r>
      <w:r w:rsidRPr="00835D66">
        <w:rPr>
          <w:lang w:val="el-GR"/>
        </w:rPr>
        <w:t>ερευνηθεί το βάσιμο ή μη της απαίτησης σας μέσα σε πέντε (5) ημέρες από την απλή έγγραφη ειδοποίησή</w:t>
      </w:r>
      <w:r w:rsidR="00CB4D00">
        <w:rPr>
          <w:lang w:val="el-GR"/>
        </w:rPr>
        <w:t xml:space="preserve"> </w:t>
      </w:r>
      <w:r w:rsidRPr="00835D66">
        <w:rPr>
          <w:lang w:val="el-GR"/>
        </w:rPr>
        <w:t>σας. Η παρούσα ισχύει μέχρι και την ............... (διάρκεια ισχύος).</w:t>
      </w:r>
    </w:p>
    <w:p w14:paraId="0458928B" w14:textId="77777777" w:rsidR="00835D66" w:rsidRPr="00835D66" w:rsidRDefault="00835D66" w:rsidP="00F67C5B">
      <w:pPr>
        <w:rPr>
          <w:lang w:val="el-GR"/>
        </w:rPr>
      </w:pPr>
      <w:r w:rsidRPr="00835D66">
        <w:rPr>
          <w:lang w:val="el-GR"/>
        </w:rPr>
        <w:t>Σε περίπτωση κατάπτωσης της εγγύησης, το ποσό της κατάπτωσης υπόκειται στο εκάστοτε ισχύον πάγιο</w:t>
      </w:r>
      <w:r w:rsidR="00CB4D00">
        <w:rPr>
          <w:lang w:val="el-GR"/>
        </w:rPr>
        <w:t xml:space="preserve"> </w:t>
      </w:r>
      <w:r w:rsidRPr="00835D66">
        <w:rPr>
          <w:lang w:val="el-GR"/>
        </w:rPr>
        <w:t>τέλος χαρτοσήμου.</w:t>
      </w:r>
    </w:p>
    <w:p w14:paraId="54FA9BDD" w14:textId="05081B72" w:rsidR="00835D66" w:rsidRPr="00835D66" w:rsidRDefault="00835D66" w:rsidP="00F67C5B">
      <w:pPr>
        <w:rPr>
          <w:lang w:val="el-GR"/>
        </w:rPr>
      </w:pPr>
      <w:r w:rsidRPr="00835D66">
        <w:rPr>
          <w:lang w:val="el-GR"/>
        </w:rPr>
        <w:t>Βεβαιώνουμε υπεύθυνα ότι το ποσό των εγγυητικών επιστολών που έχουν δοθεί, συνυπολογίζοντας και το</w:t>
      </w:r>
      <w:r w:rsidR="00CB4D00">
        <w:rPr>
          <w:lang w:val="el-GR"/>
        </w:rPr>
        <w:t xml:space="preserve"> </w:t>
      </w:r>
      <w:r w:rsidRPr="00835D66">
        <w:rPr>
          <w:lang w:val="el-GR"/>
        </w:rPr>
        <w:t>ποσό της παρούσας, δεν υπερβαίνει το όριο των εγγυήσεων που έχουμε το δικαίωμα να εκδίδουμε</w:t>
      </w:r>
      <w:r w:rsidR="00060505">
        <w:rPr>
          <w:lang w:val="el-GR"/>
        </w:rPr>
        <w:t>.</w:t>
      </w:r>
    </w:p>
    <w:p w14:paraId="2D3A3E0F" w14:textId="77777777" w:rsidR="00F67C5B" w:rsidRDefault="00F67C5B" w:rsidP="00F67C5B">
      <w:pPr>
        <w:rPr>
          <w:lang w:val="el-GR"/>
        </w:rPr>
      </w:pPr>
    </w:p>
    <w:p w14:paraId="2E6B97F2" w14:textId="77777777" w:rsidR="00835D66" w:rsidRDefault="00835D66" w:rsidP="008B1E88">
      <w:pPr>
        <w:jc w:val="right"/>
        <w:rPr>
          <w:lang w:val="el-GR"/>
        </w:rPr>
      </w:pPr>
      <w:r w:rsidRPr="00835D66">
        <w:rPr>
          <w:lang w:val="el-GR"/>
        </w:rPr>
        <w:t>(Εξουσιοδοτημένη υπογραφή)</w:t>
      </w:r>
    </w:p>
    <w:p w14:paraId="4D4392A9" w14:textId="77777777" w:rsidR="009B4B86" w:rsidRDefault="009B4B86" w:rsidP="00F67C5B">
      <w:pPr>
        <w:rPr>
          <w:lang w:val="el-GR"/>
        </w:rPr>
      </w:pPr>
    </w:p>
    <w:p w14:paraId="2CBF91E5" w14:textId="77777777" w:rsidR="00820D7D" w:rsidRDefault="00820D7D">
      <w:pPr>
        <w:suppressAutoHyphens w:val="0"/>
        <w:spacing w:after="0"/>
        <w:jc w:val="left"/>
        <w:rPr>
          <w:b/>
          <w:bCs/>
          <w:color w:val="FF0000"/>
          <w:highlight w:val="yellow"/>
          <w:lang w:val="el-GR"/>
        </w:rPr>
      </w:pPr>
      <w:r>
        <w:rPr>
          <w:b/>
          <w:bCs/>
          <w:color w:val="FF0000"/>
          <w:highlight w:val="yellow"/>
          <w:lang w:val="el-GR"/>
        </w:rPr>
        <w:br w:type="page"/>
      </w:r>
    </w:p>
    <w:p w14:paraId="757E3BFB" w14:textId="4FC67A16" w:rsidR="00026A30" w:rsidRPr="00252B99" w:rsidRDefault="00026A30" w:rsidP="00026A30">
      <w:pPr>
        <w:rPr>
          <w:b/>
          <w:bCs/>
          <w:lang w:val="el-GR"/>
        </w:rPr>
      </w:pPr>
      <w:r w:rsidRPr="00835D66">
        <w:rPr>
          <w:b/>
          <w:bCs/>
          <w:lang w:val="el-GR"/>
        </w:rPr>
        <w:lastRenderedPageBreak/>
        <w:t xml:space="preserve">Εγγυητική Επιστολή </w:t>
      </w:r>
      <w:r>
        <w:rPr>
          <w:b/>
          <w:bCs/>
          <w:lang w:val="el-GR"/>
        </w:rPr>
        <w:t>Προκαταβολής</w:t>
      </w:r>
      <w:r w:rsidR="00252B99">
        <w:rPr>
          <w:b/>
          <w:bCs/>
          <w:lang w:val="el-GR"/>
        </w:rPr>
        <w:t xml:space="preserve"> </w:t>
      </w:r>
      <w:r w:rsidR="00252B99" w:rsidRPr="00252B99">
        <w:rPr>
          <w:b/>
          <w:bCs/>
          <w:i/>
          <w:lang w:val="el-GR"/>
        </w:rPr>
        <w:t>(όπου απαιτείται)</w:t>
      </w:r>
    </w:p>
    <w:p w14:paraId="06D00546" w14:textId="77777777" w:rsidR="00026A30" w:rsidRPr="00835D66" w:rsidRDefault="00026A30" w:rsidP="00026A30">
      <w:pPr>
        <w:rPr>
          <w:lang w:val="el-GR"/>
        </w:rPr>
      </w:pPr>
      <w:r w:rsidRPr="00835D66">
        <w:rPr>
          <w:lang w:val="el-GR"/>
        </w:rPr>
        <w:t>ΕΚΔΟΤΗΣ (Πλήρης επωνυμία).......................................................................</w:t>
      </w:r>
    </w:p>
    <w:p w14:paraId="7566EFEB" w14:textId="77777777" w:rsidR="00026A30" w:rsidRPr="00835D66" w:rsidRDefault="00026A30" w:rsidP="00026A30">
      <w:pPr>
        <w:rPr>
          <w:lang w:val="el-GR"/>
        </w:rPr>
      </w:pPr>
      <w:r w:rsidRPr="00835D66">
        <w:rPr>
          <w:lang w:val="el-GR"/>
        </w:rPr>
        <w:t>Ημερομηνία έκδοσης...........................</w:t>
      </w:r>
    </w:p>
    <w:p w14:paraId="090F11FF" w14:textId="77777777" w:rsidR="00026A30" w:rsidRPr="003A4C04" w:rsidRDefault="00026A30" w:rsidP="00026A30">
      <w:pPr>
        <w:rPr>
          <w:rFonts w:cs="Tahoma"/>
          <w:szCs w:val="22"/>
          <w:lang w:val="el-GR" w:eastAsia="el-GR"/>
        </w:rPr>
      </w:pPr>
      <w:r w:rsidRPr="003A4C04">
        <w:rPr>
          <w:rFonts w:cs="Tahoma"/>
          <w:szCs w:val="22"/>
          <w:lang w:val="el-GR" w:eastAsia="el-GR"/>
        </w:rPr>
        <w:t>Προς: Τον Εθνικό Οργανισμό Παροχής Υπηρεσιών Υγείας</w:t>
      </w:r>
    </w:p>
    <w:p w14:paraId="22320E6C" w14:textId="16E1CD12" w:rsidR="00026A30" w:rsidRPr="00835D66" w:rsidRDefault="00026A30" w:rsidP="00026A30">
      <w:pPr>
        <w:rPr>
          <w:lang w:val="el-GR"/>
        </w:rPr>
      </w:pPr>
      <w:proofErr w:type="spellStart"/>
      <w:r>
        <w:rPr>
          <w:lang w:val="el-GR"/>
        </w:rPr>
        <w:t>Απ</w:t>
      </w:r>
      <w:proofErr w:type="spellEnd"/>
      <w:r>
        <w:rPr>
          <w:lang w:val="el-GR"/>
        </w:rPr>
        <w:t>.</w:t>
      </w:r>
      <w:r w:rsidR="0084467C">
        <w:rPr>
          <w:lang w:val="el-GR"/>
        </w:rPr>
        <w:t xml:space="preserve"> </w:t>
      </w:r>
      <w:r>
        <w:rPr>
          <w:lang w:val="el-GR"/>
        </w:rPr>
        <w:t>Παύλου</w:t>
      </w:r>
      <w:r w:rsidRPr="00835D66">
        <w:rPr>
          <w:lang w:val="el-GR"/>
        </w:rPr>
        <w:t xml:space="preserve"> </w:t>
      </w:r>
      <w:r>
        <w:rPr>
          <w:lang w:val="el-GR"/>
        </w:rPr>
        <w:t>12</w:t>
      </w:r>
      <w:r w:rsidRPr="00835D66">
        <w:rPr>
          <w:lang w:val="el-GR"/>
        </w:rPr>
        <w:t xml:space="preserve">, ΤΚ </w:t>
      </w:r>
      <w:r>
        <w:rPr>
          <w:lang w:val="el-GR"/>
        </w:rPr>
        <w:t>151 23</w:t>
      </w:r>
      <w:r w:rsidRPr="00835D66">
        <w:rPr>
          <w:lang w:val="el-GR"/>
        </w:rPr>
        <w:t xml:space="preserve">, </w:t>
      </w:r>
      <w:r>
        <w:rPr>
          <w:lang w:val="el-GR"/>
        </w:rPr>
        <w:t>Μαρούσι</w:t>
      </w:r>
    </w:p>
    <w:p w14:paraId="75601435" w14:textId="77777777" w:rsidR="00026A30" w:rsidRPr="00835D66" w:rsidRDefault="00026A30" w:rsidP="00026A30">
      <w:pPr>
        <w:rPr>
          <w:lang w:val="el-GR"/>
        </w:rPr>
      </w:pPr>
      <w:r w:rsidRPr="00835D66">
        <w:rPr>
          <w:lang w:val="el-GR"/>
        </w:rPr>
        <w:t xml:space="preserve">Εγγύηση μας υπ’ </w:t>
      </w:r>
      <w:proofErr w:type="spellStart"/>
      <w:r w:rsidRPr="00835D66">
        <w:rPr>
          <w:lang w:val="el-GR"/>
        </w:rPr>
        <w:t>αριθμ</w:t>
      </w:r>
      <w:proofErr w:type="spellEnd"/>
      <w:r w:rsidRPr="00835D66">
        <w:rPr>
          <w:lang w:val="el-GR"/>
        </w:rPr>
        <w:t>. ……………….. ποσού ………………….……. ευρώ</w:t>
      </w:r>
    </w:p>
    <w:p w14:paraId="01F42055" w14:textId="77777777" w:rsidR="00026A30" w:rsidRPr="00835D66" w:rsidRDefault="00026A30" w:rsidP="00026A30">
      <w:pPr>
        <w:rPr>
          <w:lang w:val="el-GR"/>
        </w:rPr>
      </w:pPr>
      <w:r w:rsidRPr="00835D66">
        <w:rPr>
          <w:lang w:val="el-GR"/>
        </w:rPr>
        <w:t xml:space="preserve">Με την παρούσα εγγυόμαστε, ανέκκλητα και ανεπιφύλακτα παραιτούμενοι του δικαιώματος </w:t>
      </w:r>
      <w:r>
        <w:rPr>
          <w:lang w:val="el-GR"/>
        </w:rPr>
        <w:t xml:space="preserve">της </w:t>
      </w:r>
      <w:r w:rsidRPr="00835D66">
        <w:rPr>
          <w:lang w:val="el-GR"/>
        </w:rPr>
        <w:t xml:space="preserve">διαιρέσεως και </w:t>
      </w:r>
      <w:proofErr w:type="spellStart"/>
      <w:r w:rsidRPr="00835D66">
        <w:rPr>
          <w:lang w:val="el-GR"/>
        </w:rPr>
        <w:t>διζήσεως</w:t>
      </w:r>
      <w:proofErr w:type="spellEnd"/>
      <w:r w:rsidRPr="00835D66">
        <w:rPr>
          <w:lang w:val="el-GR"/>
        </w:rPr>
        <w:t>, μέχρι του ποσού των ευρώ……………………………………………υπέρ του {σε περίπτωση</w:t>
      </w:r>
      <w:r>
        <w:rPr>
          <w:lang w:val="el-GR"/>
        </w:rPr>
        <w:t xml:space="preserve"> </w:t>
      </w:r>
      <w:r w:rsidRPr="00835D66">
        <w:rPr>
          <w:lang w:val="el-GR"/>
        </w:rPr>
        <w:t>φυσικού προσώπου}:(ονοματεπώνυμο, πατρώνυμο) ..............................,ΑΦΜ: ................</w:t>
      </w:r>
      <w:r>
        <w:rPr>
          <w:lang w:val="el-GR"/>
        </w:rPr>
        <w:t xml:space="preserve"> </w:t>
      </w:r>
      <w:r w:rsidRPr="00835D66">
        <w:rPr>
          <w:lang w:val="el-GR"/>
        </w:rPr>
        <w:t xml:space="preserve">οδός............................. αριθμός.................ΤΚ……………… {Σε περίπτωση μεμονωμένης εταιρίας: </w:t>
      </w:r>
      <w:r>
        <w:rPr>
          <w:lang w:val="el-GR"/>
        </w:rPr>
        <w:t xml:space="preserve">της </w:t>
      </w:r>
      <w:r w:rsidRPr="00835D66">
        <w:rPr>
          <w:lang w:val="el-GR"/>
        </w:rPr>
        <w:t>Εταιρίας ………. ΑΦΜ: ...... οδός …………. αριθμός … ΤΚ ………..,}</w:t>
      </w:r>
    </w:p>
    <w:p w14:paraId="0D88FFB9" w14:textId="77777777" w:rsidR="00026A30" w:rsidRPr="00835D66" w:rsidRDefault="00026A30" w:rsidP="00026A30">
      <w:pPr>
        <w:rPr>
          <w:lang w:val="el-GR"/>
        </w:rPr>
      </w:pPr>
      <w:r w:rsidRPr="00835D66">
        <w:rPr>
          <w:lang w:val="el-GR"/>
        </w:rPr>
        <w:t>{ή σε περίπτωση Ένωσης ή Κοινοπραξίας: των Εταιριών</w:t>
      </w:r>
    </w:p>
    <w:p w14:paraId="5BC72171" w14:textId="77777777" w:rsidR="00026A30" w:rsidRPr="00835D66" w:rsidRDefault="00026A30" w:rsidP="00026A30">
      <w:pPr>
        <w:rPr>
          <w:lang w:val="el-GR"/>
        </w:rPr>
      </w:pPr>
      <w:r w:rsidRPr="00835D66">
        <w:rPr>
          <w:lang w:val="el-GR"/>
        </w:rPr>
        <w:t>α) (πλήρη επωνυμία) …… ΑΦΜ…….….... οδός............................. αριθμός.................ΤΚ………………</w:t>
      </w:r>
    </w:p>
    <w:p w14:paraId="015AD69A" w14:textId="77777777" w:rsidR="00026A30" w:rsidRPr="00835D66" w:rsidRDefault="00026A30" w:rsidP="00026A30">
      <w:pPr>
        <w:rPr>
          <w:lang w:val="el-GR"/>
        </w:rPr>
      </w:pPr>
      <w:r w:rsidRPr="00835D66">
        <w:rPr>
          <w:lang w:val="el-GR"/>
        </w:rPr>
        <w:t>β) (πλήρη επωνυμία) …… ΑΦΜ…….…....οδός............................. αριθμός.................ΤΚ………………</w:t>
      </w:r>
    </w:p>
    <w:p w14:paraId="14E790AA" w14:textId="77777777" w:rsidR="00026A30" w:rsidRPr="00835D66" w:rsidRDefault="00026A30" w:rsidP="00026A30">
      <w:pPr>
        <w:rPr>
          <w:lang w:val="el-GR"/>
        </w:rPr>
      </w:pPr>
      <w:r w:rsidRPr="00835D66">
        <w:rPr>
          <w:lang w:val="el-GR"/>
        </w:rPr>
        <w:t>γ) (πλήρη επωνυμία) …… ΑΦΜ…….…....οδός............................. αριθμός.................ΤΚ………………</w:t>
      </w:r>
    </w:p>
    <w:p w14:paraId="12A57E83" w14:textId="14D7B3A9" w:rsidR="00026A30" w:rsidRPr="00835D66" w:rsidRDefault="00026A30" w:rsidP="00026A30">
      <w:pPr>
        <w:rPr>
          <w:lang w:val="el-GR"/>
        </w:rPr>
      </w:pPr>
      <w:r w:rsidRPr="00835D66">
        <w:rPr>
          <w:lang w:val="el-GR"/>
        </w:rPr>
        <w:t xml:space="preserve">ατομικά και για κάθε μία από αυτές και ως αλληλέγγυα και εις ολόκληρο υπόχρεων μεταξύ τους, εκ </w:t>
      </w:r>
      <w:r>
        <w:rPr>
          <w:lang w:val="el-GR"/>
        </w:rPr>
        <w:t xml:space="preserve">της </w:t>
      </w:r>
      <w:proofErr w:type="spellStart"/>
      <w:r w:rsidRPr="00835D66">
        <w:rPr>
          <w:lang w:val="el-GR"/>
        </w:rPr>
        <w:t>ιδιότητάς</w:t>
      </w:r>
      <w:proofErr w:type="spellEnd"/>
      <w:r w:rsidRPr="00835D66">
        <w:rPr>
          <w:lang w:val="el-GR"/>
        </w:rPr>
        <w:t xml:space="preserve"> τους ως μελών της ένωσης ή κοινοπραξίας, για την </w:t>
      </w:r>
      <w:r>
        <w:rPr>
          <w:lang w:val="el-GR"/>
        </w:rPr>
        <w:t xml:space="preserve">λήψη </w:t>
      </w:r>
      <w:r w:rsidR="0084467C">
        <w:rPr>
          <w:lang w:val="el-GR"/>
        </w:rPr>
        <w:t>προκαταβολής</w:t>
      </w:r>
      <w:r w:rsidRPr="00835D66">
        <w:rPr>
          <w:lang w:val="el-GR"/>
        </w:rPr>
        <w:t xml:space="preserve"> της υπ’ </w:t>
      </w:r>
      <w:proofErr w:type="spellStart"/>
      <w:r w:rsidRPr="00835D66">
        <w:rPr>
          <w:lang w:val="el-GR"/>
        </w:rPr>
        <w:t>αριθμ</w:t>
      </w:r>
      <w:proofErr w:type="spellEnd"/>
      <w:r w:rsidRPr="00835D66">
        <w:rPr>
          <w:lang w:val="el-GR"/>
        </w:rPr>
        <w:t xml:space="preserve"> ..... </w:t>
      </w:r>
      <w:r>
        <w:rPr>
          <w:lang w:val="el-GR"/>
        </w:rPr>
        <w:t>Σύμβασης</w:t>
      </w:r>
      <w:r w:rsidRPr="00835D66">
        <w:rPr>
          <w:lang w:val="el-GR"/>
        </w:rPr>
        <w:t xml:space="preserve"> για το έργο </w:t>
      </w:r>
      <w:r w:rsidR="00FF08B5" w:rsidRPr="00FF08B5">
        <w:rPr>
          <w:b/>
          <w:bCs/>
          <w:i/>
          <w:lang w:val="el-GR"/>
        </w:rPr>
        <w:t>«</w:t>
      </w:r>
      <w:r w:rsidR="001E34F7" w:rsidRPr="001E34F7">
        <w:rPr>
          <w:b/>
          <w:bCs/>
          <w:i/>
          <w:lang w:val="el-GR"/>
        </w:rPr>
        <w:t>Παροχή υπηρεσιών δημοσιότητας και προβολής στον Εθνικό Οργανισμό Παροχής Υπηρεσιών Υγείας (ΕΟΠΥΥ)</w:t>
      </w:r>
      <w:r w:rsidR="00FF08B5" w:rsidRPr="00FF08B5">
        <w:rPr>
          <w:b/>
          <w:bCs/>
          <w:i/>
          <w:lang w:val="el-GR"/>
        </w:rPr>
        <w:t>»</w:t>
      </w:r>
      <w:r w:rsidRPr="00835D66">
        <w:rPr>
          <w:lang w:val="el-GR"/>
        </w:rPr>
        <w:t xml:space="preserve">, </w:t>
      </w:r>
      <w:r w:rsidR="00FF08B5" w:rsidRPr="00FF08B5">
        <w:rPr>
          <w:lang w:val="el-GR"/>
        </w:rPr>
        <w:t xml:space="preserve">σύμφωνα με την (αριθμό/ημερομηνία) ........................ Διακήρυξη, με καταληκτική ημερομηνία υποβολής προσφορών …../…../….. </w:t>
      </w:r>
      <w:r w:rsidRPr="00835D66">
        <w:rPr>
          <w:lang w:val="el-GR"/>
        </w:rPr>
        <w:t xml:space="preserve"> Το παραπάνω ποσό τηρείται στη διάθεσή σας και θα</w:t>
      </w:r>
      <w:r>
        <w:rPr>
          <w:lang w:val="el-GR"/>
        </w:rPr>
        <w:t xml:space="preserve"> </w:t>
      </w:r>
      <w:r w:rsidRPr="00835D66">
        <w:rPr>
          <w:lang w:val="el-GR"/>
        </w:rPr>
        <w:t>καταβληθεί ολικά ή μερικά χωρίς καμία από μέρους μας αντίρρηση, αμφισβήτηση ή ένσταση και χωρίς να</w:t>
      </w:r>
      <w:r>
        <w:rPr>
          <w:lang w:val="el-GR"/>
        </w:rPr>
        <w:t xml:space="preserve"> </w:t>
      </w:r>
      <w:r w:rsidRPr="00835D66">
        <w:rPr>
          <w:lang w:val="el-GR"/>
        </w:rPr>
        <w:t>ερευνηθεί το βάσιμο ή μη της απαίτησης σας μέσα σε πέντε (5) ημέρες από την απλή έγγραφη ειδοποίησή</w:t>
      </w:r>
      <w:r>
        <w:rPr>
          <w:lang w:val="el-GR"/>
        </w:rPr>
        <w:t xml:space="preserve"> </w:t>
      </w:r>
      <w:r w:rsidRPr="00835D66">
        <w:rPr>
          <w:lang w:val="el-GR"/>
        </w:rPr>
        <w:t>σας. Η παρούσα ισχύει μέχρι και την ............... (διάρκεια ισχύος).</w:t>
      </w:r>
    </w:p>
    <w:p w14:paraId="71F321C5" w14:textId="77777777" w:rsidR="00026A30" w:rsidRPr="00835D66" w:rsidRDefault="00026A30" w:rsidP="00026A30">
      <w:pPr>
        <w:rPr>
          <w:lang w:val="el-GR"/>
        </w:rPr>
      </w:pPr>
      <w:r w:rsidRPr="00835D66">
        <w:rPr>
          <w:lang w:val="el-GR"/>
        </w:rPr>
        <w:t>Σε περίπτωση κατάπτωσης της εγγύησης, το ποσό της κατάπτωσης υπόκειται στο εκάστοτε ισχύον πάγιο</w:t>
      </w:r>
      <w:r>
        <w:rPr>
          <w:lang w:val="el-GR"/>
        </w:rPr>
        <w:t xml:space="preserve"> </w:t>
      </w:r>
      <w:r w:rsidRPr="00835D66">
        <w:rPr>
          <w:lang w:val="el-GR"/>
        </w:rPr>
        <w:t>τέλος χαρτοσήμου.</w:t>
      </w:r>
    </w:p>
    <w:p w14:paraId="17637147" w14:textId="77777777" w:rsidR="00026A30" w:rsidRPr="00835D66" w:rsidRDefault="00026A30" w:rsidP="00026A30">
      <w:pPr>
        <w:rPr>
          <w:lang w:val="el-GR"/>
        </w:rPr>
      </w:pPr>
      <w:r w:rsidRPr="00835D66">
        <w:rPr>
          <w:lang w:val="el-GR"/>
        </w:rPr>
        <w:t>Βεβαιώνουμε υπεύθυνα ότι το ποσό των εγγυητικών επιστολών που έχουν δοθεί, συνυπολογίζοντας και το</w:t>
      </w:r>
      <w:r>
        <w:rPr>
          <w:lang w:val="el-GR"/>
        </w:rPr>
        <w:t xml:space="preserve"> </w:t>
      </w:r>
      <w:r w:rsidRPr="00835D66">
        <w:rPr>
          <w:lang w:val="el-GR"/>
        </w:rPr>
        <w:t>ποσό της παρούσας, δεν υπερβαίνει το όριο των εγγυήσεων που έχουμε το δικαίωμα να εκδίδουμε</w:t>
      </w:r>
      <w:r>
        <w:rPr>
          <w:lang w:val="el-GR"/>
        </w:rPr>
        <w:t>.</w:t>
      </w:r>
    </w:p>
    <w:p w14:paraId="5CFD5F79" w14:textId="77777777" w:rsidR="00026A30" w:rsidRDefault="00026A30" w:rsidP="00026A30">
      <w:pPr>
        <w:rPr>
          <w:lang w:val="el-GR"/>
        </w:rPr>
      </w:pPr>
    </w:p>
    <w:p w14:paraId="7F448503" w14:textId="77777777" w:rsidR="00026A30" w:rsidRDefault="00026A30" w:rsidP="008B1E88">
      <w:pPr>
        <w:jc w:val="right"/>
        <w:rPr>
          <w:lang w:val="el-GR"/>
        </w:rPr>
      </w:pPr>
      <w:r w:rsidRPr="00835D66">
        <w:rPr>
          <w:lang w:val="el-GR"/>
        </w:rPr>
        <w:t>(Εξουσιοδοτημένη υπογραφή)</w:t>
      </w:r>
    </w:p>
    <w:p w14:paraId="1C321937" w14:textId="77777777" w:rsidR="009B4B86" w:rsidRDefault="009B4B86" w:rsidP="00F67C5B">
      <w:pPr>
        <w:rPr>
          <w:lang w:val="el-GR"/>
        </w:rPr>
      </w:pPr>
    </w:p>
    <w:p w14:paraId="70B0F83A" w14:textId="77777777" w:rsidR="00F67C5B" w:rsidRPr="00835D66" w:rsidRDefault="00F67C5B" w:rsidP="00F67C5B">
      <w:pPr>
        <w:rPr>
          <w:lang w:val="el-GR"/>
        </w:rPr>
      </w:pPr>
    </w:p>
    <w:p w14:paraId="26D5E2BB" w14:textId="134AD35F" w:rsidR="00EB13C4" w:rsidRDefault="00F67C5B" w:rsidP="005B3A8A">
      <w:pPr>
        <w:pStyle w:val="13"/>
        <w:numPr>
          <w:ilvl w:val="0"/>
          <w:numId w:val="0"/>
        </w:numPr>
        <w:jc w:val="center"/>
      </w:pPr>
      <w:r>
        <w:br w:type="page"/>
      </w:r>
      <w:bookmarkStart w:id="1804" w:name="_Toc212703337"/>
      <w:r w:rsidR="00EB13C4">
        <w:lastRenderedPageBreak/>
        <w:t xml:space="preserve">ΠΑΡΑΡΤΗΜΑ </w:t>
      </w:r>
      <w:r w:rsidR="00EB13C4">
        <w:rPr>
          <w:lang w:val="en-US"/>
        </w:rPr>
        <w:t>V</w:t>
      </w:r>
      <w:r w:rsidR="00EB13C4">
        <w:t xml:space="preserve">Ι - </w:t>
      </w:r>
      <w:r w:rsidR="00EB13C4" w:rsidRPr="00EB13C4">
        <w:t>ΕΝΗΜΕΡΩΣΗ ΓΙΑ ΤΗΝ ΕΠΕΞΕΡΓΑΣΙΑ ΠΡΟΣΩΠΙΚΩΝ ΔΕΔΟΜΕΝΩΝ</w:t>
      </w:r>
      <w:bookmarkEnd w:id="1804"/>
    </w:p>
    <w:p w14:paraId="0B6D8F0F" w14:textId="77777777" w:rsidR="00EB13C4" w:rsidRPr="001442CD" w:rsidRDefault="00EB13C4" w:rsidP="00EB13C4">
      <w:pPr>
        <w:rPr>
          <w:lang w:val="el-GR"/>
        </w:rPr>
      </w:pPr>
      <w:r w:rsidRPr="001442CD">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0515D78B" w14:textId="77777777" w:rsidR="00EB13C4" w:rsidRPr="001442CD" w:rsidRDefault="00EB13C4" w:rsidP="00EB13C4">
      <w:pPr>
        <w:rPr>
          <w:lang w:val="el-GR"/>
        </w:rPr>
      </w:pPr>
      <w:r w:rsidRPr="001442CD">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31FA9F9A" w14:textId="77777777" w:rsidR="00EB13C4" w:rsidRPr="001442CD" w:rsidRDefault="00EB13C4" w:rsidP="00EB13C4">
      <w:pPr>
        <w:rPr>
          <w:lang w:val="el-GR"/>
        </w:rPr>
      </w:pPr>
      <w:r w:rsidRPr="001442CD">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76C9A1F2" w14:textId="77777777" w:rsidR="00EB13C4" w:rsidRPr="001442CD" w:rsidRDefault="00EB13C4" w:rsidP="00EB13C4">
      <w:pPr>
        <w:rPr>
          <w:lang w:val="el-GR"/>
        </w:rPr>
      </w:pPr>
      <w:r w:rsidRPr="001442CD">
        <w:rPr>
          <w:lang w:val="el-GR"/>
        </w:rPr>
        <w:t xml:space="preserve">ΙΙΙ. Αποδέκτες των ανωτέρω (υπό Α) δεδομένων στους οποίους κοινοποιούνται είναι: </w:t>
      </w:r>
    </w:p>
    <w:p w14:paraId="3056BA4D" w14:textId="77777777" w:rsidR="00EB13C4" w:rsidRPr="001442CD" w:rsidRDefault="00EB13C4" w:rsidP="00EB13C4">
      <w:pPr>
        <w:rPr>
          <w:lang w:val="el-GR"/>
        </w:rPr>
      </w:pPr>
      <w:r w:rsidRPr="001442CD">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1442CD">
        <w:rPr>
          <w:lang w:val="el-GR"/>
        </w:rPr>
        <w:t>προστηθέντες</w:t>
      </w:r>
      <w:proofErr w:type="spellEnd"/>
      <w:r w:rsidRPr="001442CD">
        <w:rPr>
          <w:lang w:val="el-GR"/>
        </w:rPr>
        <w:t xml:space="preserve"> της, υπό τον όρο της τήρησης σε κάθε περίπτωση του απορρήτου.</w:t>
      </w:r>
    </w:p>
    <w:p w14:paraId="0A35D958" w14:textId="77777777" w:rsidR="00EB13C4" w:rsidRPr="001442CD" w:rsidRDefault="00EB13C4" w:rsidP="00EB13C4">
      <w:pPr>
        <w:rPr>
          <w:lang w:val="el-GR"/>
        </w:rPr>
      </w:pPr>
      <w:r w:rsidRPr="001442CD">
        <w:rPr>
          <w:lang w:val="el-GR"/>
        </w:rPr>
        <w:t>(β) Το Δημόσιο, άλλοι δημόσιοι φορείς ή δικαστικές αρχές ή άλλες αρχές ή δικαιοδοτικά όργανα, στο πλαίσιο των αρμοδιοτήτων τους.</w:t>
      </w:r>
    </w:p>
    <w:p w14:paraId="4EDFAF61" w14:textId="77777777" w:rsidR="00EB13C4" w:rsidRPr="001442CD" w:rsidRDefault="00EB13C4" w:rsidP="00EB13C4">
      <w:pPr>
        <w:rPr>
          <w:lang w:val="el-GR"/>
        </w:rPr>
      </w:pPr>
      <w:r w:rsidRPr="001442CD">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7657EEBB" w14:textId="77777777" w:rsidR="00EB13C4" w:rsidRPr="001442CD" w:rsidRDefault="00EB13C4" w:rsidP="00EB13C4">
      <w:pPr>
        <w:rPr>
          <w:lang w:val="el-GR"/>
        </w:rPr>
      </w:pPr>
      <w:r>
        <w:t>IV</w:t>
      </w:r>
      <w:r w:rsidRPr="001442CD">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266E7B9D" w14:textId="77777777" w:rsidR="00EB13C4" w:rsidRPr="001442CD" w:rsidRDefault="00EB13C4" w:rsidP="00EB13C4">
      <w:pPr>
        <w:rPr>
          <w:lang w:val="el-GR"/>
        </w:rPr>
      </w:pPr>
      <w:r>
        <w:t>V</w:t>
      </w:r>
      <w:r w:rsidRPr="001442CD">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563BC4F7" w14:textId="52722A3C" w:rsidR="005645D9" w:rsidRDefault="00EB13C4" w:rsidP="00F434ED">
      <w:pPr>
        <w:rPr>
          <w:lang w:val="el-GR"/>
        </w:rPr>
      </w:pPr>
      <w:r>
        <w:t>VI</w:t>
      </w:r>
      <w:r w:rsidRPr="001442CD">
        <w:rPr>
          <w:lang w:val="el-GR"/>
        </w:rPr>
        <w:t xml:space="preserve">. </w:t>
      </w:r>
      <w:r>
        <w:t>H</w:t>
      </w:r>
      <w:r w:rsidRPr="001442CD">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r w:rsidR="0074072A">
        <w:rPr>
          <w:lang w:val="el-GR"/>
        </w:rPr>
        <w:t>.</w:t>
      </w:r>
      <w:r w:rsidR="005645D9">
        <w:rPr>
          <w:lang w:val="el-GR"/>
        </w:rPr>
        <w:br w:type="page"/>
      </w:r>
    </w:p>
    <w:p w14:paraId="3FD1DDCF" w14:textId="34EB3F02" w:rsidR="00026A30" w:rsidRPr="00026A30" w:rsidRDefault="00026A30" w:rsidP="00E574AC">
      <w:pPr>
        <w:pStyle w:val="13"/>
        <w:numPr>
          <w:ilvl w:val="0"/>
          <w:numId w:val="0"/>
        </w:numPr>
        <w:jc w:val="center"/>
      </w:pPr>
      <w:bookmarkStart w:id="1805" w:name="_Toc129004475"/>
      <w:bookmarkStart w:id="1806" w:name="_Toc212703338"/>
      <w:r w:rsidRPr="00026A30">
        <w:lastRenderedPageBreak/>
        <w:t xml:space="preserve">ΠΑΡΑΡΤΗΜΑ VΙΙ </w:t>
      </w:r>
      <w:r w:rsidR="00E574AC">
        <w:t>-</w:t>
      </w:r>
      <w:r w:rsidRPr="00026A30">
        <w:t xml:space="preserve"> </w:t>
      </w:r>
      <w:bookmarkStart w:id="1807" w:name="_Hlk159273750"/>
      <w:r w:rsidR="00E574AC" w:rsidRPr="00026A30">
        <w:t>ΥΠΟΔΕΙΓΜΑ ΠΕΡΙΕΧΟΜΕΝΟΥ Υ.Δ. ΠΕΡΙ ΜΗ ΡΩΣΙΚΗΣ ΕΜΠΛΟΚΗΣ</w:t>
      </w:r>
      <w:bookmarkEnd w:id="1805"/>
      <w:bookmarkEnd w:id="1806"/>
      <w:bookmarkEnd w:id="1807"/>
    </w:p>
    <w:p w14:paraId="6E2440FD" w14:textId="77777777" w:rsidR="00026A30" w:rsidRPr="00A3213D" w:rsidRDefault="00026A30" w:rsidP="00026A30">
      <w:pPr>
        <w:rPr>
          <w:lang w:val="el-GR" w:eastAsia="ar-SA"/>
        </w:rPr>
      </w:pPr>
      <w:r w:rsidRPr="00A3213D">
        <w:rPr>
          <w:lang w:val="el-GR" w:eastAsia="ar-SA"/>
        </w:rPr>
        <w:t>Το περιεχόμενο της Υ.Δ. περί  μη συνδρομής των καταστάσεων ρωσικής εμπλοκής,  που περιγράφονται στην παρ. 2.2.3..5.α της παρούσας, είναι το ακόλουθο:</w:t>
      </w:r>
    </w:p>
    <w:p w14:paraId="7FDE2251" w14:textId="77777777" w:rsidR="00026A30" w:rsidRPr="00A3213D" w:rsidRDefault="00026A30" w:rsidP="00026A30">
      <w:pPr>
        <w:rPr>
          <w:i/>
          <w:lang w:val="el-GR" w:eastAsia="ar-SA"/>
        </w:rPr>
      </w:pPr>
      <w:r w:rsidRPr="00A3213D">
        <w:rPr>
          <w:i/>
          <w:lang w:val="el-GR"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07D779BC" w14:textId="77777777" w:rsidR="00026A30" w:rsidRPr="00A3213D" w:rsidRDefault="00026A30" w:rsidP="00026A30">
      <w:pPr>
        <w:rPr>
          <w:i/>
          <w:lang w:val="el-GR" w:eastAsia="ar-SA"/>
        </w:rPr>
      </w:pPr>
      <w:r w:rsidRPr="00A3213D">
        <w:rPr>
          <w:i/>
          <w:lang w:val="el-GR" w:eastAsia="ar-SA"/>
        </w:rPr>
        <w:t xml:space="preserve">Συγκεκριμένα δηλώνω ότι: </w:t>
      </w:r>
    </w:p>
    <w:p w14:paraId="7065E1F5" w14:textId="77777777" w:rsidR="00026A30" w:rsidRPr="00A3213D" w:rsidRDefault="00026A30" w:rsidP="00026A30">
      <w:pPr>
        <w:rPr>
          <w:i/>
          <w:lang w:val="el-GR" w:eastAsia="ar-SA"/>
        </w:rPr>
      </w:pPr>
      <w:r w:rsidRPr="00A3213D">
        <w:rPr>
          <w:i/>
          <w:lang w:val="el-GR" w:eastAsia="ar-SA"/>
        </w:rPr>
        <w:t>(α) ο οικονομικός φορέας που εκπροσωπώ (και κανένας από τους οικονομικούς φορείς που εκπροσωπούν μέλη της ένωσ</w:t>
      </w:r>
      <w:r>
        <w:rPr>
          <w:i/>
          <w:lang w:val="el-GR" w:eastAsia="ar-SA"/>
        </w:rPr>
        <w:t>ή</w:t>
      </w:r>
      <w:r w:rsidRPr="00A3213D">
        <w:rPr>
          <w:i/>
          <w:lang w:val="el-GR" w:eastAsia="ar-SA"/>
        </w:rPr>
        <w:t xml:space="preserve">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0F9A6AD8" w14:textId="66B37A27" w:rsidR="00026A30" w:rsidRPr="00A3213D" w:rsidRDefault="00026A30" w:rsidP="00026A30">
      <w:pPr>
        <w:rPr>
          <w:i/>
          <w:lang w:val="el-GR" w:eastAsia="ar-SA"/>
        </w:rPr>
      </w:pPr>
      <w:r w:rsidRPr="00A3213D">
        <w:rPr>
          <w:i/>
          <w:lang w:val="el-GR" w:eastAsia="ar-SA"/>
        </w:rPr>
        <w:t>(β) ο οικονομικός φορέας που εκπροσωπώ (και κανένας από τους οικονομικούς φορείς που εκπροσωπούν μέλη της ένωσ</w:t>
      </w:r>
      <w:r>
        <w:rPr>
          <w:i/>
          <w:lang w:val="el-GR" w:eastAsia="ar-SA"/>
        </w:rPr>
        <w:t>ή</w:t>
      </w:r>
      <w:r w:rsidRPr="00A3213D">
        <w:rPr>
          <w:i/>
          <w:lang w:val="el-GR" w:eastAsia="ar-SA"/>
        </w:rPr>
        <w:t>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w:t>
      </w:r>
      <w:r w:rsidR="00A44798">
        <w:rPr>
          <w:i/>
          <w:lang w:val="el-GR" w:eastAsia="ar-SA"/>
        </w:rPr>
        <w:t>χείο α) της παρούσας παραγράφου</w:t>
      </w:r>
      <w:r w:rsidRPr="00A3213D">
        <w:rPr>
          <w:i/>
          <w:lang w:val="el-GR" w:eastAsia="ar-SA"/>
        </w:rPr>
        <w:t xml:space="preserve">· </w:t>
      </w:r>
    </w:p>
    <w:p w14:paraId="3201973E" w14:textId="77777777" w:rsidR="00026A30" w:rsidRPr="00A3213D" w:rsidRDefault="00026A30" w:rsidP="00026A30">
      <w:pPr>
        <w:rPr>
          <w:i/>
          <w:lang w:val="el-GR" w:eastAsia="ar-SA"/>
        </w:rPr>
      </w:pPr>
      <w:r w:rsidRPr="00A3213D">
        <w:rPr>
          <w:i/>
          <w:lang w:val="el-GR" w:eastAsia="ar-SA"/>
        </w:rPr>
        <w:t xml:space="preserve">(γ) </w:t>
      </w:r>
      <w:r>
        <w:rPr>
          <w:i/>
          <w:lang w:val="el-GR" w:eastAsia="ar-SA"/>
        </w:rPr>
        <w:t>τόσο</w:t>
      </w:r>
      <w:r w:rsidRPr="00A3213D">
        <w:rPr>
          <w:i/>
          <w:lang w:val="el-GR" w:eastAsia="ar-SA"/>
        </w:rPr>
        <w:t xml:space="preserve"> ο υπεύθυνα δηλώνων</w:t>
      </w:r>
      <w:r>
        <w:rPr>
          <w:i/>
          <w:lang w:val="el-GR" w:eastAsia="ar-SA"/>
        </w:rPr>
        <w:t xml:space="preserve">, όσο και </w:t>
      </w:r>
      <w:r w:rsidRPr="00A3213D">
        <w:rPr>
          <w:i/>
          <w:lang w:val="el-GR" w:eastAsia="ar-SA"/>
        </w:rPr>
        <w:t xml:space="preserve"> ο οικονομικός φορέας που εκπροσωπώ</w:t>
      </w:r>
      <w:r>
        <w:rPr>
          <w:i/>
          <w:lang w:val="el-GR" w:eastAsia="ar-SA"/>
        </w:rPr>
        <w:t>,</w:t>
      </w:r>
      <w:r w:rsidRPr="00A3213D">
        <w:rPr>
          <w:i/>
          <w:lang w:val="el-GR" w:eastAsia="ar-SA"/>
        </w:rPr>
        <w:t xml:space="preserve">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1AF06799" w14:textId="12FABF2C" w:rsidR="001E34F7" w:rsidRPr="001E34F7" w:rsidRDefault="00026A30" w:rsidP="001D274E">
      <w:pPr>
        <w:rPr>
          <w:i/>
          <w:lang w:val="el-GR" w:eastAsia="ar-SA"/>
        </w:rPr>
        <w:sectPr w:rsidR="001E34F7" w:rsidRPr="001E34F7" w:rsidSect="00ED7335">
          <w:pgSz w:w="11906" w:h="16838"/>
          <w:pgMar w:top="1138" w:right="1138" w:bottom="1138" w:left="1138" w:header="720" w:footer="706" w:gutter="0"/>
          <w:cols w:space="720"/>
          <w:titlePg/>
          <w:docGrid w:linePitch="360"/>
        </w:sectPr>
      </w:pPr>
      <w:r w:rsidRPr="00A3213D">
        <w:rPr>
          <w:lang w:val="el-GR" w:eastAsia="ar-SA"/>
        </w:rPr>
        <w:t>(</w:t>
      </w:r>
      <w:r w:rsidRPr="00A3213D">
        <w:rPr>
          <w:i/>
          <w:lang w:val="el-GR"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r w:rsidR="0081768D">
        <w:rPr>
          <w:i/>
          <w:lang w:val="el-GR" w:eastAsia="ar-SA"/>
        </w:rPr>
        <w:t>.</w:t>
      </w:r>
    </w:p>
    <w:p w14:paraId="4BC738F9" w14:textId="48422037" w:rsidR="0074072A" w:rsidRPr="001E34F7" w:rsidRDefault="0074072A" w:rsidP="0081768D">
      <w:pPr>
        <w:pStyle w:val="13"/>
        <w:numPr>
          <w:ilvl w:val="0"/>
          <w:numId w:val="0"/>
        </w:numPr>
        <w:jc w:val="left"/>
        <w:rPr>
          <w:rFonts w:cs="Calibri"/>
          <w:b w:val="0"/>
          <w:bCs w:val="0"/>
          <w:i/>
          <w:color w:val="auto"/>
          <w:sz w:val="22"/>
          <w:szCs w:val="24"/>
          <w:lang w:eastAsia="ar-SA"/>
        </w:rPr>
      </w:pPr>
    </w:p>
    <w:sectPr w:rsidR="0074072A" w:rsidRPr="001E34F7" w:rsidSect="00ED7335">
      <w:pgSz w:w="11906" w:h="16838"/>
      <w:pgMar w:top="1138" w:right="1138" w:bottom="1138" w:left="1138" w:header="720"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7EFC" w14:textId="77777777" w:rsidR="00714C86" w:rsidRDefault="00714C86">
      <w:pPr>
        <w:spacing w:after="0"/>
      </w:pPr>
      <w:r>
        <w:separator/>
      </w:r>
    </w:p>
    <w:p w14:paraId="22336809" w14:textId="77777777" w:rsidR="00714C86" w:rsidRDefault="00714C86"/>
  </w:endnote>
  <w:endnote w:type="continuationSeparator" w:id="0">
    <w:p w14:paraId="6B7851D3" w14:textId="77777777" w:rsidR="00714C86" w:rsidRDefault="00714C86">
      <w:pPr>
        <w:spacing w:after="0"/>
      </w:pPr>
      <w:r>
        <w:continuationSeparator/>
      </w:r>
    </w:p>
    <w:p w14:paraId="01E7F11C" w14:textId="77777777" w:rsidR="00714C86" w:rsidRDefault="00714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toneSans ITC Hel">
    <w:altName w:val="Georgia"/>
    <w:charset w:val="A1"/>
    <w:family w:val="auto"/>
    <w:pitch w:val="variable"/>
    <w:sig w:usb0="80000087" w:usb1="0000004A" w:usb2="00000000" w:usb3="00000000" w:csb0="00000008"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Noto Sans Symbols">
    <w:altName w:val="Calibri"/>
    <w:charset w:val="00"/>
    <w:family w:val="auto"/>
    <w:pitch w:val="default"/>
  </w:font>
  <w:font w:name="Noto Sans">
    <w:altName w:val="Arial"/>
    <w:charset w:val="00"/>
    <w:family w:val="swiss"/>
    <w:pitch w:val="variable"/>
    <w:sig w:usb0="E00082FF" w:usb1="400078F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otham-Book">
    <w:altName w:val="Cambria"/>
    <w:panose1 w:val="00000000000000000000"/>
    <w:charset w:val="00"/>
    <w:family w:val="roman"/>
    <w:notTrueType/>
    <w:pitch w:val="default"/>
  </w:font>
  <w:font w:name="Futura Bk">
    <w:altName w:val="Times New Roman"/>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W1)">
    <w:charset w:val="A1"/>
    <w:family w:val="roman"/>
    <w:pitch w:val="variable"/>
    <w:sig w:usb0="20007A87" w:usb1="80000000" w:usb2="00000008" w:usb3="00000000" w:csb0="000001FF" w:csb1="00000000"/>
  </w:font>
  <w:font w:name="Roman">
    <w:panose1 w:val="00000000000000000000"/>
    <w:charset w:val="FF"/>
    <w:family w:val="roman"/>
    <w:notTrueType/>
    <w:pitch w:val="variable"/>
    <w:sig w:usb0="00000003" w:usb1="00000000" w:usb2="00000000" w:usb3="00000000" w:csb0="00000000" w:csb1="00000000"/>
  </w:font>
  <w:font w:name="Arial (W1)">
    <w:charset w:val="A1"/>
    <w:family w:val="swiss"/>
    <w:pitch w:val="variable"/>
    <w:sig w:usb0="20007A87" w:usb1="80000000" w:usb2="00000008" w:usb3="00000000" w:csb0="000001FF" w:csb1="00000000"/>
  </w:font>
  <w:font w:name="Verdana">
    <w:panose1 w:val="020B0604030504040204"/>
    <w:charset w:val="A1"/>
    <w:family w:val="swiss"/>
    <w:pitch w:val="variable"/>
    <w:sig w:usb0="A00006FF" w:usb1="4000205B" w:usb2="00000010" w:usb3="00000000" w:csb0="0000019F" w:csb1="00000000"/>
  </w:font>
  <w:font w:name="UB-Times">
    <w:altName w:val="Times New Roman"/>
    <w:panose1 w:val="00000000000000000000"/>
    <w:charset w:val="00"/>
    <w:family w:val="roman"/>
    <w:notTrueType/>
    <w:pitch w:val="variable"/>
    <w:sig w:usb0="00000003" w:usb1="00000000" w:usb2="00000000" w:usb3="00000000" w:csb0="00000001" w:csb1="00000000"/>
  </w:font>
  <w:font w:name="Arial (Western)">
    <w:altName w:val="Arial"/>
    <w:panose1 w:val="00000000000000000000"/>
    <w:charset w:val="00"/>
    <w:family w:val="swiss"/>
    <w:notTrueType/>
    <w:pitch w:val="variable"/>
    <w:sig w:usb0="00000083" w:usb1="00000000" w:usb2="00000000" w:usb3="00000000" w:csb0="00000009" w:csb1="00000000"/>
  </w:font>
  <w:font w:name="Arial Black">
    <w:panose1 w:val="020B0A04020102020204"/>
    <w:charset w:val="A1"/>
    <w:family w:val="swiss"/>
    <w:pitch w:val="variable"/>
    <w:sig w:usb0="A00002AF" w:usb1="400078F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A1"/>
    <w:family w:val="swiss"/>
    <w:pitch w:val="variable"/>
    <w:sig w:usb0="00000287" w:usb1="00000800" w:usb2="00000000" w:usb3="00000000" w:csb0="0000009F" w:csb1="00000000"/>
  </w:font>
  <w:font w:name="Palatino">
    <w:charset w:val="00"/>
    <w:family w:val="roman"/>
    <w:pitch w:val="variable"/>
    <w:sig w:usb0="00000007" w:usb1="00000000" w:usb2="00000000" w:usb3="00000000" w:csb0="00000093" w:csb1="00000000"/>
  </w:font>
  <w:font w:name="HellasArial">
    <w:altName w:val="Arial"/>
    <w:panose1 w:val="00000000000000000000"/>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Look w:val="04A0" w:firstRow="1" w:lastRow="0" w:firstColumn="1" w:lastColumn="0" w:noHBand="0" w:noVBand="1"/>
    </w:tblPr>
    <w:tblGrid>
      <w:gridCol w:w="5205"/>
      <w:gridCol w:w="4322"/>
    </w:tblGrid>
    <w:tr w:rsidR="00B239A4" w:rsidRPr="00627568" w14:paraId="058D995F" w14:textId="77777777" w:rsidTr="00D742D7">
      <w:trPr>
        <w:trHeight w:val="978"/>
      </w:trPr>
      <w:tc>
        <w:tcPr>
          <w:tcW w:w="5205" w:type="dxa"/>
        </w:tcPr>
        <w:p w14:paraId="41E7FFC9" w14:textId="77777777" w:rsidR="00B239A4" w:rsidRPr="00627568" w:rsidRDefault="00B239A4" w:rsidP="00627568">
          <w:pPr>
            <w:pStyle w:val="af7"/>
            <w:tabs>
              <w:tab w:val="center" w:pos="4819"/>
              <w:tab w:val="left" w:pos="7884"/>
            </w:tabs>
            <w:spacing w:after="0" w:line="240" w:lineRule="exact"/>
            <w:jc w:val="right"/>
            <w:rPr>
              <w:sz w:val="20"/>
              <w:szCs w:val="20"/>
              <w:lang w:val="el-GR"/>
            </w:rPr>
          </w:pPr>
        </w:p>
        <w:p w14:paraId="7C4C90FE" w14:textId="77777777" w:rsidR="00B239A4" w:rsidRPr="00627568" w:rsidRDefault="00B239A4" w:rsidP="00627568">
          <w:pPr>
            <w:pStyle w:val="af7"/>
            <w:tabs>
              <w:tab w:val="center" w:pos="4819"/>
              <w:tab w:val="left" w:pos="7884"/>
            </w:tabs>
            <w:spacing w:after="0" w:line="240" w:lineRule="exact"/>
            <w:jc w:val="right"/>
            <w:rPr>
              <w:sz w:val="20"/>
              <w:szCs w:val="20"/>
              <w:lang w:val="el-GR"/>
            </w:rPr>
          </w:pPr>
        </w:p>
        <w:p w14:paraId="20634B59" w14:textId="2AFDDA43" w:rsidR="00B239A4" w:rsidRPr="00627568" w:rsidRDefault="00B239A4" w:rsidP="00627568">
          <w:pPr>
            <w:pStyle w:val="af7"/>
            <w:tabs>
              <w:tab w:val="center" w:pos="4819"/>
              <w:tab w:val="left" w:pos="7884"/>
            </w:tabs>
            <w:spacing w:after="0" w:line="240" w:lineRule="exact"/>
            <w:jc w:val="right"/>
            <w:rPr>
              <w:sz w:val="20"/>
              <w:szCs w:val="20"/>
              <w:lang w:val="el-GR"/>
            </w:rPr>
          </w:pPr>
          <w:r w:rsidRPr="00627568">
            <w:rPr>
              <w:sz w:val="20"/>
              <w:szCs w:val="20"/>
              <w:lang w:val="el-GR"/>
            </w:rPr>
            <w:t xml:space="preserve">Σελίδα </w:t>
          </w:r>
          <w:r w:rsidRPr="00627568">
            <w:rPr>
              <w:sz w:val="20"/>
              <w:szCs w:val="20"/>
            </w:rPr>
            <w:fldChar w:fldCharType="begin"/>
          </w:r>
          <w:r w:rsidRPr="00627568">
            <w:rPr>
              <w:sz w:val="20"/>
              <w:szCs w:val="20"/>
            </w:rPr>
            <w:instrText xml:space="preserve"> PAGE </w:instrText>
          </w:r>
          <w:r w:rsidRPr="00627568">
            <w:rPr>
              <w:sz w:val="20"/>
              <w:szCs w:val="20"/>
            </w:rPr>
            <w:fldChar w:fldCharType="separate"/>
          </w:r>
          <w:r w:rsidR="00C225B6">
            <w:rPr>
              <w:noProof/>
              <w:sz w:val="20"/>
              <w:szCs w:val="20"/>
            </w:rPr>
            <w:t>78</w:t>
          </w:r>
          <w:r w:rsidRPr="00627568">
            <w:rPr>
              <w:sz w:val="20"/>
              <w:szCs w:val="20"/>
            </w:rPr>
            <w:fldChar w:fldCharType="end"/>
          </w:r>
        </w:p>
      </w:tc>
      <w:tc>
        <w:tcPr>
          <w:tcW w:w="4322" w:type="dxa"/>
        </w:tcPr>
        <w:p w14:paraId="1C4E5E8A" w14:textId="5E5333BA" w:rsidR="00B239A4" w:rsidRPr="00627568" w:rsidRDefault="00B239A4" w:rsidP="00627568">
          <w:pPr>
            <w:pStyle w:val="af7"/>
            <w:tabs>
              <w:tab w:val="center" w:pos="4819"/>
              <w:tab w:val="left" w:pos="7884"/>
            </w:tabs>
            <w:spacing w:after="0"/>
            <w:jc w:val="right"/>
            <w:rPr>
              <w:sz w:val="20"/>
              <w:szCs w:val="20"/>
              <w:lang w:val="el-GR"/>
            </w:rPr>
          </w:pPr>
        </w:p>
      </w:tc>
    </w:tr>
  </w:tbl>
  <w:p w14:paraId="42BBA061" w14:textId="77777777" w:rsidR="00B239A4" w:rsidRDefault="00B239A4" w:rsidP="00D742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Look w:val="04A0" w:firstRow="1" w:lastRow="0" w:firstColumn="1" w:lastColumn="0" w:noHBand="0" w:noVBand="1"/>
    </w:tblPr>
    <w:tblGrid>
      <w:gridCol w:w="5129"/>
      <w:gridCol w:w="4251"/>
    </w:tblGrid>
    <w:tr w:rsidR="00B239A4" w:rsidRPr="00627568" w14:paraId="20D60D51" w14:textId="77777777" w:rsidTr="00AB5F61">
      <w:trPr>
        <w:trHeight w:val="978"/>
      </w:trPr>
      <w:tc>
        <w:tcPr>
          <w:tcW w:w="5245" w:type="dxa"/>
        </w:tcPr>
        <w:p w14:paraId="65A1695D" w14:textId="77777777" w:rsidR="00B239A4" w:rsidRPr="00627568" w:rsidRDefault="00B239A4" w:rsidP="00FF1A6D">
          <w:pPr>
            <w:pStyle w:val="af7"/>
            <w:tabs>
              <w:tab w:val="center" w:pos="4819"/>
              <w:tab w:val="left" w:pos="7884"/>
            </w:tabs>
            <w:spacing w:after="0" w:line="240" w:lineRule="exact"/>
            <w:jc w:val="right"/>
            <w:rPr>
              <w:sz w:val="20"/>
              <w:szCs w:val="20"/>
              <w:lang w:val="el-GR"/>
            </w:rPr>
          </w:pPr>
        </w:p>
        <w:p w14:paraId="7C540972" w14:textId="77777777" w:rsidR="00B239A4" w:rsidRPr="00627568" w:rsidRDefault="00B239A4" w:rsidP="00FF1A6D">
          <w:pPr>
            <w:pStyle w:val="af7"/>
            <w:tabs>
              <w:tab w:val="center" w:pos="4819"/>
              <w:tab w:val="left" w:pos="7884"/>
            </w:tabs>
            <w:spacing w:after="0" w:line="240" w:lineRule="exact"/>
            <w:jc w:val="right"/>
            <w:rPr>
              <w:sz w:val="20"/>
              <w:szCs w:val="20"/>
              <w:lang w:val="el-GR"/>
            </w:rPr>
          </w:pPr>
        </w:p>
        <w:p w14:paraId="3EFB5380" w14:textId="305C50AB" w:rsidR="00B239A4" w:rsidRPr="00627568" w:rsidRDefault="00B239A4" w:rsidP="00FF1A6D">
          <w:pPr>
            <w:pStyle w:val="af7"/>
            <w:tabs>
              <w:tab w:val="center" w:pos="4819"/>
              <w:tab w:val="left" w:pos="7884"/>
            </w:tabs>
            <w:spacing w:after="0" w:line="240" w:lineRule="exact"/>
            <w:jc w:val="right"/>
            <w:rPr>
              <w:sz w:val="20"/>
              <w:szCs w:val="20"/>
              <w:lang w:val="el-GR"/>
            </w:rPr>
          </w:pPr>
          <w:r w:rsidRPr="00627568">
            <w:rPr>
              <w:sz w:val="20"/>
              <w:szCs w:val="20"/>
              <w:lang w:val="el-GR"/>
            </w:rPr>
            <w:t xml:space="preserve">Σελίδα </w:t>
          </w:r>
          <w:r w:rsidRPr="00627568">
            <w:rPr>
              <w:sz w:val="20"/>
              <w:szCs w:val="20"/>
            </w:rPr>
            <w:fldChar w:fldCharType="begin"/>
          </w:r>
          <w:r w:rsidRPr="00627568">
            <w:rPr>
              <w:sz w:val="20"/>
              <w:szCs w:val="20"/>
            </w:rPr>
            <w:instrText xml:space="preserve"> PAGE </w:instrText>
          </w:r>
          <w:r w:rsidRPr="00627568">
            <w:rPr>
              <w:sz w:val="20"/>
              <w:szCs w:val="20"/>
            </w:rPr>
            <w:fldChar w:fldCharType="separate"/>
          </w:r>
          <w:r w:rsidR="00C225B6">
            <w:rPr>
              <w:noProof/>
              <w:sz w:val="20"/>
              <w:szCs w:val="20"/>
            </w:rPr>
            <w:t>100</w:t>
          </w:r>
          <w:r w:rsidRPr="00627568">
            <w:rPr>
              <w:sz w:val="20"/>
              <w:szCs w:val="20"/>
            </w:rPr>
            <w:fldChar w:fldCharType="end"/>
          </w:r>
        </w:p>
      </w:tc>
      <w:tc>
        <w:tcPr>
          <w:tcW w:w="4359" w:type="dxa"/>
        </w:tcPr>
        <w:p w14:paraId="4ABF1D5B" w14:textId="6BE9A734" w:rsidR="00B239A4" w:rsidRPr="00627568" w:rsidRDefault="00B239A4" w:rsidP="00FF1A6D">
          <w:pPr>
            <w:pStyle w:val="af7"/>
            <w:tabs>
              <w:tab w:val="center" w:pos="4819"/>
              <w:tab w:val="left" w:pos="7884"/>
            </w:tabs>
            <w:spacing w:after="0"/>
            <w:jc w:val="right"/>
            <w:rPr>
              <w:sz w:val="20"/>
              <w:szCs w:val="20"/>
              <w:lang w:val="el-GR"/>
            </w:rPr>
          </w:pPr>
        </w:p>
      </w:tc>
    </w:tr>
  </w:tbl>
  <w:p w14:paraId="70B5F644" w14:textId="77777777" w:rsidR="00B239A4" w:rsidRDefault="00B239A4">
    <w:pPr>
      <w:pStyle w:val="af7"/>
    </w:pPr>
  </w:p>
  <w:p w14:paraId="13C64871" w14:textId="77777777" w:rsidR="00B239A4" w:rsidRDefault="00B239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5C22" w14:textId="77777777" w:rsidR="00714C86" w:rsidRDefault="00714C86">
      <w:pPr>
        <w:spacing w:after="0"/>
      </w:pPr>
      <w:r>
        <w:separator/>
      </w:r>
    </w:p>
    <w:p w14:paraId="4EE66F20" w14:textId="77777777" w:rsidR="00714C86" w:rsidRDefault="00714C86"/>
  </w:footnote>
  <w:footnote w:type="continuationSeparator" w:id="0">
    <w:p w14:paraId="71F729A2" w14:textId="77777777" w:rsidR="00714C86" w:rsidRDefault="00714C86">
      <w:pPr>
        <w:spacing w:after="0"/>
      </w:pPr>
      <w:r>
        <w:continuationSeparator/>
      </w:r>
    </w:p>
    <w:p w14:paraId="32052875" w14:textId="77777777" w:rsidR="00714C86" w:rsidRDefault="00714C86"/>
  </w:footnote>
  <w:footnote w:id="1">
    <w:p w14:paraId="1ED72B96" w14:textId="4F353257" w:rsidR="00B239A4" w:rsidRPr="00A56A32" w:rsidRDefault="00B239A4" w:rsidP="008F78BC">
      <w:pPr>
        <w:rPr>
          <w:i/>
          <w:iCs/>
          <w:sz w:val="20"/>
          <w:szCs w:val="20"/>
          <w:lang w:val="en-US"/>
        </w:rPr>
      </w:pPr>
      <w:r w:rsidRPr="00A56A32">
        <w:rPr>
          <w:i/>
          <w:iCs/>
          <w:sz w:val="20"/>
          <w:szCs w:val="20"/>
        </w:rPr>
        <w:footnoteRef/>
      </w:r>
      <w:r w:rsidRPr="00A56A32">
        <w:rPr>
          <w:i/>
          <w:iCs/>
          <w:sz w:val="20"/>
          <w:szCs w:val="20"/>
          <w:lang w:val="en-US"/>
        </w:rPr>
        <w:tab/>
      </w:r>
      <w:r w:rsidRPr="00A56A32">
        <w:rPr>
          <w:i/>
          <w:iCs/>
          <w:sz w:val="20"/>
          <w:szCs w:val="20"/>
          <w:lang w:val="el-GR"/>
        </w:rPr>
        <w:t>Ως</w:t>
      </w:r>
      <w:r w:rsidRPr="00A56A32">
        <w:rPr>
          <w:i/>
          <w:iCs/>
          <w:sz w:val="20"/>
          <w:szCs w:val="20"/>
          <w:lang w:val="en-US"/>
        </w:rPr>
        <w:t xml:space="preserve"> </w:t>
      </w:r>
      <w:r w:rsidRPr="00A56A32">
        <w:rPr>
          <w:i/>
          <w:iCs/>
          <w:sz w:val="20"/>
          <w:szCs w:val="20"/>
          <w:lang w:val="el-GR"/>
        </w:rPr>
        <w:t>ΘΕΣΕΙΣ</w:t>
      </w:r>
      <w:r w:rsidRPr="00A56A32">
        <w:rPr>
          <w:i/>
          <w:iCs/>
          <w:sz w:val="20"/>
          <w:szCs w:val="20"/>
          <w:lang w:val="en-US"/>
        </w:rPr>
        <w:t xml:space="preserve"> </w:t>
      </w:r>
      <w:r w:rsidRPr="00A56A32">
        <w:rPr>
          <w:i/>
          <w:iCs/>
          <w:sz w:val="20"/>
          <w:szCs w:val="20"/>
          <w:lang w:val="el-GR"/>
        </w:rPr>
        <w:t>ενδεικτικά</w:t>
      </w:r>
      <w:r w:rsidRPr="00A56A32">
        <w:rPr>
          <w:i/>
          <w:iCs/>
          <w:sz w:val="20"/>
          <w:szCs w:val="20"/>
          <w:lang w:val="en-US"/>
        </w:rPr>
        <w:t xml:space="preserve"> </w:t>
      </w:r>
      <w:r w:rsidRPr="00A56A32">
        <w:rPr>
          <w:i/>
          <w:iCs/>
          <w:sz w:val="20"/>
          <w:szCs w:val="20"/>
          <w:lang w:val="el-GR"/>
        </w:rPr>
        <w:t>αναφέρονται</w:t>
      </w:r>
      <w:r w:rsidRPr="00A56A32">
        <w:rPr>
          <w:i/>
          <w:iCs/>
          <w:sz w:val="20"/>
          <w:szCs w:val="20"/>
          <w:lang w:val="en-US"/>
        </w:rPr>
        <w:t xml:space="preserve">: </w:t>
      </w:r>
      <w:r w:rsidRPr="00A56A32">
        <w:rPr>
          <w:i/>
          <w:iCs/>
          <w:sz w:val="20"/>
          <w:szCs w:val="20"/>
        </w:rPr>
        <w:t>m</w:t>
      </w:r>
      <w:r w:rsidRPr="00A56A32">
        <w:rPr>
          <w:i/>
          <w:iCs/>
          <w:sz w:val="20"/>
          <w:szCs w:val="20"/>
          <w:lang w:val="en-US"/>
        </w:rPr>
        <w:t xml:space="preserve">anager, senior consultant, consultant, business expert </w:t>
      </w:r>
      <w:r w:rsidRPr="00A56A32">
        <w:rPr>
          <w:i/>
          <w:iCs/>
          <w:sz w:val="20"/>
          <w:szCs w:val="20"/>
          <w:lang w:val="el-GR"/>
        </w:rPr>
        <w:t>κ</w:t>
      </w:r>
      <w:r w:rsidRPr="008B1E88">
        <w:rPr>
          <w:i/>
          <w:iCs/>
          <w:sz w:val="20"/>
          <w:szCs w:val="20"/>
          <w:lang w:val="en-US"/>
        </w:rPr>
        <w:t>.</w:t>
      </w:r>
      <w:r w:rsidRPr="00A56A32">
        <w:rPr>
          <w:i/>
          <w:iCs/>
          <w:sz w:val="20"/>
          <w:szCs w:val="20"/>
          <w:lang w:val="el-GR"/>
        </w:rPr>
        <w:t>λπ</w:t>
      </w:r>
      <w:r w:rsidRPr="00A56A32">
        <w:rPr>
          <w:i/>
          <w:iCs/>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8C30" w14:textId="047638CA" w:rsidR="00B239A4" w:rsidRPr="00C01DE5" w:rsidRDefault="00B239A4" w:rsidP="007F76FE">
    <w:pPr>
      <w:pBdr>
        <w:bottom w:val="single" w:sz="4" w:space="1" w:color="auto"/>
      </w:pBdr>
      <w:ind w:left="-426" w:right="-288" w:firstLine="426"/>
      <w:jc w:val="center"/>
      <w:rPr>
        <w:sz w:val="20"/>
        <w:szCs w:val="22"/>
        <w:lang w:val="el-GR"/>
      </w:rPr>
    </w:pPr>
    <w:r w:rsidRPr="00C01DE5">
      <w:rPr>
        <w:sz w:val="20"/>
        <w:szCs w:val="22"/>
        <w:lang w:val="el-GR"/>
      </w:rPr>
      <w:t xml:space="preserve">Διαγωνισμός για </w:t>
    </w:r>
    <w:r w:rsidR="00DD5659">
      <w:rPr>
        <w:sz w:val="20"/>
        <w:szCs w:val="22"/>
        <w:lang w:val="el-GR"/>
      </w:rPr>
      <w:t xml:space="preserve">την </w:t>
    </w:r>
    <w:r w:rsidRPr="00C01DE5">
      <w:rPr>
        <w:i/>
        <w:sz w:val="20"/>
        <w:szCs w:val="22"/>
        <w:lang w:val="el-GR"/>
      </w:rPr>
      <w:t>«</w:t>
    </w:r>
    <w:r w:rsidR="00DD5659" w:rsidRPr="00DD5659">
      <w:rPr>
        <w:i/>
        <w:sz w:val="20"/>
        <w:szCs w:val="22"/>
        <w:lang w:val="el-GR"/>
      </w:rPr>
      <w:t>Παροχή υπηρεσιών δημοσιότητας και προβολής στον Εθνικό Οργανισμό Παροχής Υπηρεσιών Υγείας</w:t>
    </w:r>
    <w:r w:rsidRPr="00C01DE5">
      <w:rPr>
        <w:i/>
        <w:sz w:val="20"/>
        <w:szCs w:val="22"/>
        <w:lang w:val="el-G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7940" w14:textId="77777777" w:rsidR="00B239A4" w:rsidRPr="00E574AC" w:rsidRDefault="00B239A4" w:rsidP="008E68C8">
    <w:pPr>
      <w:pBdr>
        <w:bottom w:val="single" w:sz="4" w:space="1" w:color="auto"/>
      </w:pBdr>
      <w:ind w:left="-426" w:right="-288" w:firstLine="426"/>
      <w:jc w:val="center"/>
      <w:rPr>
        <w:sz w:val="20"/>
        <w:szCs w:val="22"/>
        <w:lang w:val="el-GR"/>
      </w:rPr>
    </w:pPr>
    <w:r w:rsidRPr="00E574AC">
      <w:rPr>
        <w:sz w:val="20"/>
        <w:szCs w:val="22"/>
        <w:lang w:val="el-GR"/>
      </w:rPr>
      <w:t xml:space="preserve">Διεθνής Διαγωνισμός για </w:t>
    </w:r>
    <w:r w:rsidRPr="008E68C8">
      <w:rPr>
        <w:i/>
        <w:sz w:val="20"/>
        <w:szCs w:val="22"/>
        <w:lang w:val="el-GR"/>
      </w:rPr>
      <w:t>«Παροχή Υπηρεσιών Εσωτερικού Ελέγχου και Κατάρτισης: α) Εγχειριδίου Διαδικασιών ανά Υπηρεσιακή Μονάδα και β) Έκθεσης βαθμολόγησης δημοσιονομικών κινδύνων - «ΧΑΡΤΗΣ»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65289E0"/>
    <w:lvl w:ilvl="0">
      <w:start w:val="1"/>
      <w:numFmt w:val="bullet"/>
      <w:pStyle w:val="bodyCharCharCharChar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0BEF120"/>
    <w:lvl w:ilvl="0">
      <w:start w:val="1"/>
      <w:numFmt w:val="bullet"/>
      <w:pStyle w:val="a"/>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4F10945C"/>
    <w:lvl w:ilvl="0">
      <w:start w:val="1"/>
      <w:numFmt w:val="decimal"/>
      <w:pStyle w:val="Char11"/>
      <w:lvlText w:val="%1."/>
      <w:lvlJc w:val="left"/>
      <w:pPr>
        <w:tabs>
          <w:tab w:val="num" w:pos="360"/>
        </w:tabs>
        <w:ind w:left="360" w:hanging="360"/>
      </w:pPr>
    </w:lvl>
  </w:abstractNum>
  <w:abstractNum w:abstractNumId="3" w15:restartNumberingAfterBreak="0">
    <w:nsid w:val="FFFFFF89"/>
    <w:multiLevelType w:val="singleLevel"/>
    <w:tmpl w:val="7A06C2C6"/>
    <w:lvl w:ilvl="0">
      <w:start w:val="1"/>
      <w:numFmt w:val="bullet"/>
      <w:pStyle w:val="1"/>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FFFFFFFF"/>
    <w:lvl w:ilvl="0">
      <w:start w:val="1"/>
      <w:numFmt w:val="decimal"/>
      <w:pStyle w:val="NumCharCharCharCharCharCharCharChar"/>
      <w:lvlText w:val="%1."/>
      <w:legacy w:legacy="1" w:legacySpace="144" w:legacyIndent="0"/>
      <w:lvlJc w:val="left"/>
      <w:rPr>
        <w:rFonts w:cs="Times New Roman"/>
      </w:rPr>
    </w:lvl>
    <w:lvl w:ilvl="1">
      <w:start w:val="1"/>
      <w:numFmt w:val="decimal"/>
      <w:pStyle w:val="NormalBullet2"/>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5" w15:restartNumberingAfterBreak="0">
    <w:nsid w:val="00000002"/>
    <w:multiLevelType w:val="multilevel"/>
    <w:tmpl w:val="8DAEEDB6"/>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3"/>
    <w:multiLevelType w:val="singleLevel"/>
    <w:tmpl w:val="00000003"/>
    <w:name w:val="WW8Num3"/>
    <w:lvl w:ilvl="0">
      <w:start w:val="1"/>
      <w:numFmt w:val="bullet"/>
      <w:pStyle w:val="7"/>
      <w:lvlText w:val=""/>
      <w:lvlJc w:val="left"/>
      <w:pPr>
        <w:tabs>
          <w:tab w:val="num" w:pos="643"/>
        </w:tabs>
        <w:ind w:left="643" w:hanging="360"/>
      </w:pPr>
      <w:rPr>
        <w:rFonts w:ascii="Symbol" w:hAnsi="Symbol" w:cs="Symbol"/>
        <w:lang w:val="el-GR"/>
      </w:rPr>
    </w:lvl>
  </w:abstractNum>
  <w:abstractNum w:abstractNumId="7" w15:restartNumberingAfterBreak="0">
    <w:nsid w:val="00000004"/>
    <w:multiLevelType w:val="multilevel"/>
    <w:tmpl w:val="83FCEB62"/>
    <w:lvl w:ilvl="0">
      <w:start w:val="1"/>
      <w:numFmt w:val="decimal"/>
      <w:lvlText w:val="%1"/>
      <w:lvlJc w:val="left"/>
      <w:pPr>
        <w:ind w:left="4544" w:hanging="432"/>
      </w:pPr>
      <w:rPr>
        <w:rFonts w:hint="default"/>
        <w:lang w:val="el-GR"/>
      </w:rPr>
    </w:lvl>
    <w:lvl w:ilvl="1">
      <w:start w:val="1"/>
      <w:numFmt w:val="decimal"/>
      <w:pStyle w:val="2"/>
      <w:lvlText w:val="%1.%2"/>
      <w:lvlJc w:val="left"/>
      <w:pPr>
        <w:ind w:left="1285" w:hanging="576"/>
      </w:pPr>
      <w:rPr>
        <w:rFonts w:hint="default"/>
      </w:rPr>
    </w:lvl>
    <w:lvl w:ilvl="2">
      <w:start w:val="1"/>
      <w:numFmt w:val="decimal"/>
      <w:pStyle w:val="3"/>
      <w:lvlText w:val="%1.%2.%3"/>
      <w:lvlJc w:val="left"/>
      <w:pPr>
        <w:tabs>
          <w:tab w:val="num" w:pos="879"/>
        </w:tabs>
        <w:ind w:left="709" w:hanging="709"/>
      </w:pPr>
      <w:rPr>
        <w:i w:val="0"/>
      </w:rPr>
    </w:lvl>
    <w:lvl w:ilvl="3">
      <w:start w:val="1"/>
      <w:numFmt w:val="decimal"/>
      <w:pStyle w:val="4"/>
      <w:lvlText w:val="%1.%2.%3.%4"/>
      <w:lvlJc w:val="left"/>
      <w:pPr>
        <w:ind w:left="2991" w:hanging="864"/>
      </w:pPr>
      <w:rPr>
        <w:rFonts w:hint="default"/>
      </w:rPr>
    </w:lvl>
    <w:lvl w:ilvl="4">
      <w:start w:val="1"/>
      <w:numFmt w:val="decimal"/>
      <w:pStyle w:val="5"/>
      <w:lvlText w:val="%1.%2.%3.%4.%5"/>
      <w:lvlJc w:val="left"/>
      <w:pPr>
        <w:ind w:left="1008" w:hanging="1008"/>
      </w:pPr>
      <w:rPr>
        <w:rFonts w:hint="default"/>
        <w:i w:val="0"/>
        <w:iCs/>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9"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10"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A"/>
    <w:multiLevelType w:val="multilevel"/>
    <w:tmpl w:val="5262F60A"/>
    <w:lvl w:ilvl="0">
      <w:start w:val="1"/>
      <w:numFmt w:val="bullet"/>
      <w:lvlText w:val=""/>
      <w:lvlJc w:val="left"/>
      <w:rPr>
        <w:rFonts w:ascii="Symbol" w:hAnsi="Symbol" w:cs="OpenSymbol" w:hint="default"/>
        <w:color w:val="auto"/>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2"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3" w15:restartNumberingAfterBreak="0">
    <w:nsid w:val="00000010"/>
    <w:multiLevelType w:val="multilevel"/>
    <w:tmpl w:val="00000010"/>
    <w:name w:val="WW8Num16"/>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4" w15:restartNumberingAfterBreak="0">
    <w:nsid w:val="00000011"/>
    <w:multiLevelType w:val="singleLevel"/>
    <w:tmpl w:val="00000011"/>
    <w:name w:val="WW8Num15"/>
    <w:lvl w:ilvl="0">
      <w:start w:val="1"/>
      <w:numFmt w:val="bullet"/>
      <w:lvlText w:val=""/>
      <w:lvlJc w:val="left"/>
      <w:pPr>
        <w:tabs>
          <w:tab w:val="num" w:pos="720"/>
        </w:tabs>
        <w:ind w:left="720" w:hanging="360"/>
      </w:pPr>
      <w:rPr>
        <w:rFonts w:ascii="Symbol" w:hAnsi="Symbol"/>
        <w:color w:val="auto"/>
      </w:rPr>
    </w:lvl>
  </w:abstractNum>
  <w:abstractNum w:abstractNumId="15" w15:restartNumberingAfterBreak="0">
    <w:nsid w:val="00000064"/>
    <w:multiLevelType w:val="singleLevel"/>
    <w:tmpl w:val="00000064"/>
    <w:name w:val="WW8Num99"/>
    <w:lvl w:ilvl="0">
      <w:start w:val="1"/>
      <w:numFmt w:val="bullet"/>
      <w:lvlText w:val=""/>
      <w:lvlJc w:val="left"/>
      <w:pPr>
        <w:tabs>
          <w:tab w:val="num" w:pos="720"/>
        </w:tabs>
        <w:ind w:left="720" w:hanging="493"/>
      </w:pPr>
      <w:rPr>
        <w:rFonts w:ascii="Symbol" w:hAnsi="Symbol"/>
        <w:b/>
      </w:rPr>
    </w:lvl>
  </w:abstractNum>
  <w:abstractNum w:abstractNumId="16" w15:restartNumberingAfterBreak="0">
    <w:nsid w:val="0000008A"/>
    <w:multiLevelType w:val="multilevel"/>
    <w:tmpl w:val="44B8BB98"/>
    <w:name w:val="WW8Num144"/>
    <w:lvl w:ilvl="0">
      <w:start w:val="1"/>
      <w:numFmt w:val="decimal"/>
      <w:lvlText w:val="%1."/>
      <w:lvlJc w:val="left"/>
      <w:pPr>
        <w:tabs>
          <w:tab w:val="num" w:pos="360"/>
        </w:tabs>
        <w:ind w:left="360" w:hanging="360"/>
      </w:pPr>
      <w:rPr>
        <w:rFonts w:hint="default"/>
        <w:b w:val="0"/>
        <w:i w:val="0"/>
        <w:color w:val="auto"/>
        <w:sz w:val="22"/>
        <w:szCs w:val="22"/>
      </w:rPr>
    </w:lvl>
    <w:lvl w:ilvl="1">
      <w:start w:val="1"/>
      <w:numFmt w:val="decimal"/>
      <w:lvlText w:val="Α.%1.%2"/>
      <w:lvlJc w:val="left"/>
      <w:pPr>
        <w:tabs>
          <w:tab w:val="num" w:pos="1080"/>
        </w:tabs>
        <w:ind w:left="565" w:hanging="565"/>
      </w:pPr>
      <w:rPr>
        <w:rFonts w:ascii="Tahoma" w:hAnsi="Tahoma" w:hint="default"/>
      </w:rPr>
    </w:lvl>
    <w:lvl w:ilvl="2">
      <w:start w:val="1"/>
      <w:numFmt w:val="decimal"/>
      <w:lvlText w:val="Α.%1.%2.%3"/>
      <w:lvlJc w:val="left"/>
      <w:pPr>
        <w:tabs>
          <w:tab w:val="num" w:pos="1080"/>
        </w:tabs>
        <w:ind w:left="720" w:hanging="720"/>
      </w:pPr>
      <w:rPr>
        <w:rFonts w:ascii="Tahoma" w:hAnsi="Tahoma" w:hint="default"/>
        <w:sz w:val="22"/>
      </w:rPr>
    </w:lvl>
    <w:lvl w:ilvl="3">
      <w:start w:val="1"/>
      <w:numFmt w:val="decimal"/>
      <w:lvlText w:val="Α.%1.%2.%3.%4"/>
      <w:lvlJc w:val="left"/>
      <w:pPr>
        <w:tabs>
          <w:tab w:val="num" w:pos="1440"/>
        </w:tabs>
        <w:ind w:left="864" w:hanging="864"/>
      </w:pPr>
      <w:rPr>
        <w:rFonts w:ascii="Tahoma" w:hAnsi="Tahoma" w:hint="default"/>
      </w:rPr>
    </w:lvl>
    <w:lvl w:ilvl="4">
      <w:start w:val="1"/>
      <w:numFmt w:val="decimal"/>
      <w:lvlText w:val="Α.%1.%2.%3.%4.%5"/>
      <w:lvlJc w:val="left"/>
      <w:pPr>
        <w:tabs>
          <w:tab w:val="num" w:pos="1800"/>
        </w:tabs>
        <w:ind w:left="1008" w:hanging="1008"/>
      </w:pPr>
      <w:rPr>
        <w:rFonts w:ascii="Tahoma" w:hAnsi="Tahoma"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000041D"/>
    <w:multiLevelType w:val="multilevel"/>
    <w:tmpl w:val="000008A0"/>
    <w:lvl w:ilvl="0">
      <w:numFmt w:val="bullet"/>
      <w:pStyle w:val="10"/>
      <w:lvlText w:val="•"/>
      <w:lvlJc w:val="left"/>
      <w:pPr>
        <w:ind w:hanging="360"/>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30F0F69"/>
    <w:multiLevelType w:val="hybridMultilevel"/>
    <w:tmpl w:val="73F4D94E"/>
    <w:lvl w:ilvl="0" w:tplc="0408000F">
      <w:start w:val="1"/>
      <w:numFmt w:val="decimal"/>
      <w:pStyle w:val="bodybulletingbold"/>
      <w:lvlText w:val="%1."/>
      <w:lvlJc w:val="left"/>
      <w:pPr>
        <w:tabs>
          <w:tab w:val="num" w:pos="360"/>
        </w:tabs>
        <w:ind w:left="360" w:hanging="360"/>
      </w:p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9" w15:restartNumberingAfterBreak="0">
    <w:nsid w:val="03ED383F"/>
    <w:multiLevelType w:val="hybridMultilevel"/>
    <w:tmpl w:val="62C6B0C2"/>
    <w:name w:val="WW8Num53"/>
    <w:lvl w:ilvl="0" w:tplc="C47C69B4">
      <w:start w:val="1"/>
      <w:numFmt w:val="decimal"/>
      <w:pStyle w:val="Bullets"/>
      <w:lvlText w:val="Π%1."/>
      <w:lvlJc w:val="left"/>
      <w:pPr>
        <w:tabs>
          <w:tab w:val="num" w:pos="567"/>
        </w:tabs>
        <w:ind w:left="567" w:hanging="567"/>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04C7070D"/>
    <w:multiLevelType w:val="multilevel"/>
    <w:tmpl w:val="6D6A0468"/>
    <w:lvl w:ilvl="0">
      <w:start w:val="1"/>
      <w:numFmt w:val="decimal"/>
      <w:pStyle w:val="11"/>
      <w:lvlText w:val="ΠΣ%1."/>
      <w:lvlJc w:val="left"/>
      <w:pPr>
        <w:ind w:left="1080" w:hanging="360"/>
      </w:pPr>
      <w:rPr>
        <w:rFonts w:hint="default"/>
      </w:rPr>
    </w:lvl>
    <w:lvl w:ilvl="1">
      <w:start w:val="1"/>
      <w:numFmt w:val="decimal"/>
      <w:pStyle w:val="20"/>
      <w:lvlText w:val="ΠΣ%1.%2"/>
      <w:lvlJc w:val="left"/>
      <w:pPr>
        <w:ind w:left="1440" w:hanging="360"/>
      </w:pPr>
      <w:rPr>
        <w:rFonts w:hint="default"/>
      </w:rPr>
    </w:lvl>
    <w:lvl w:ilvl="2">
      <w:start w:val="1"/>
      <w:numFmt w:val="decimal"/>
      <w:pStyle w:val="30"/>
      <w:lvlText w:val="ΠΣ%1.%2.%3"/>
      <w:lvlJc w:val="left"/>
      <w:pPr>
        <w:ind w:left="1800" w:hanging="360"/>
      </w:pPr>
      <w:rPr>
        <w:rFonts w:hint="default"/>
      </w:rPr>
    </w:lvl>
    <w:lvl w:ilvl="3">
      <w:start w:val="1"/>
      <w:numFmt w:val="decimal"/>
      <w:pStyle w:val="40"/>
      <w:lvlText w:val="ΠΣ%1.%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070864DB"/>
    <w:multiLevelType w:val="multilevel"/>
    <w:tmpl w:val="59C8C17A"/>
    <w:styleLink w:val="Headings"/>
    <w:lvl w:ilvl="0">
      <w:start w:val="1"/>
      <w:numFmt w:val="decimal"/>
      <w:lvlText w:val="%1."/>
      <w:lvlJc w:val="left"/>
      <w:pPr>
        <w:tabs>
          <w:tab w:val="num" w:pos="1985"/>
        </w:tabs>
        <w:ind w:left="851" w:hanging="851"/>
      </w:pPr>
      <w:rPr>
        <w:rFonts w:hint="default"/>
        <w:sz w:val="36"/>
        <w:szCs w:val="36"/>
      </w:rPr>
    </w:lvl>
    <w:lvl w:ilvl="1">
      <w:start w:val="1"/>
      <w:numFmt w:val="decimal"/>
      <w:lvlText w:val="%1.%2"/>
      <w:lvlJc w:val="left"/>
      <w:pPr>
        <w:tabs>
          <w:tab w:val="num" w:pos="1985"/>
        </w:tabs>
        <w:ind w:left="851" w:hanging="851"/>
      </w:pPr>
      <w:rPr>
        <w:rFonts w:ascii="StoneSans ITC Hel" w:hAnsi="StoneSans ITC Hel" w:hint="default"/>
        <w:b/>
        <w:i w:val="0"/>
        <w:iCs w:val="0"/>
        <w:caps w:val="0"/>
        <w:smallCaps w:val="0"/>
        <w:strike w:val="0"/>
        <w:dstrike w:val="0"/>
        <w:vanish w:val="0"/>
        <w:spacing w:val="0"/>
        <w:position w:val="0"/>
        <w:sz w:val="32"/>
        <w:u w:val="none"/>
        <w:vertAlign w:val="baseline"/>
        <w:em w:val="none"/>
      </w:rPr>
    </w:lvl>
    <w:lvl w:ilvl="2">
      <w:start w:val="1"/>
      <w:numFmt w:val="decimal"/>
      <w:lvlText w:val="%1.%2.%3"/>
      <w:lvlJc w:val="left"/>
      <w:pPr>
        <w:tabs>
          <w:tab w:val="num" w:pos="1985"/>
        </w:tabs>
        <w:ind w:left="1134" w:hanging="283"/>
      </w:pPr>
      <w:rPr>
        <w:rFonts w:ascii="StoneSans ITC Hel" w:hAnsi="StoneSans ITC Hel" w:hint="default"/>
        <w:b/>
        <w:i w:val="0"/>
        <w:sz w:val="30"/>
      </w:rPr>
    </w:lvl>
    <w:lvl w:ilvl="3">
      <w:start w:val="1"/>
      <w:numFmt w:val="decimal"/>
      <w:lvlText w:val="%1.%2.%3.%4"/>
      <w:lvlJc w:val="left"/>
      <w:pPr>
        <w:tabs>
          <w:tab w:val="num" w:pos="1418"/>
        </w:tabs>
        <w:ind w:left="1134" w:hanging="283"/>
      </w:pPr>
      <w:rPr>
        <w:rFonts w:ascii="StoneSans ITC Hel" w:hAnsi="StoneSans ITC Hel" w:hint="default"/>
        <w:b/>
        <w:i w:val="0"/>
        <w:sz w:val="28"/>
        <w:szCs w:val="22"/>
      </w:rPr>
    </w:lvl>
    <w:lvl w:ilvl="4">
      <w:start w:val="1"/>
      <w:numFmt w:val="decimal"/>
      <w:lvlText w:val="%1.%2.%3.%4.%5"/>
      <w:lvlJc w:val="left"/>
      <w:pPr>
        <w:tabs>
          <w:tab w:val="num" w:pos="851"/>
        </w:tabs>
        <w:ind w:left="1134" w:hanging="283"/>
      </w:pPr>
      <w:rPr>
        <w:rFonts w:ascii="StoneSans ITC Hel" w:hAnsi="StoneSans ITC Hel" w:hint="default"/>
        <w:b/>
        <w:i/>
        <w:sz w:val="24"/>
        <w:szCs w:val="20"/>
      </w:rPr>
    </w:lvl>
    <w:lvl w:ilvl="5">
      <w:start w:val="1"/>
      <w:numFmt w:val="decimal"/>
      <w:lvlText w:val="%1.%2.%3.%4.%5.%6"/>
      <w:lvlJc w:val="left"/>
      <w:pPr>
        <w:tabs>
          <w:tab w:val="num" w:pos="851"/>
        </w:tabs>
        <w:ind w:left="1134" w:hanging="283"/>
      </w:pPr>
      <w:rPr>
        <w:rFonts w:ascii="StoneSans ITC Hel" w:hAnsi="StoneSans ITC Hel" w:hint="default"/>
        <w:b/>
        <w:i/>
        <w:sz w:val="20"/>
      </w:rPr>
    </w:lvl>
    <w:lvl w:ilvl="6">
      <w:start w:val="1"/>
      <w:numFmt w:val="decimal"/>
      <w:lvlText w:val="%1.%2.%3.%4.%5.%6.%7"/>
      <w:lvlJc w:val="left"/>
      <w:pPr>
        <w:tabs>
          <w:tab w:val="num" w:pos="851"/>
        </w:tabs>
        <w:ind w:left="1134" w:hanging="283"/>
      </w:pPr>
      <w:rPr>
        <w:rFonts w:ascii="StoneSans ITC Hel" w:hAnsi="StoneSans ITC Hel" w:hint="default"/>
        <w:b/>
        <w:i/>
        <w:sz w:val="20"/>
      </w:rPr>
    </w:lvl>
    <w:lvl w:ilvl="7">
      <w:start w:val="1"/>
      <w:numFmt w:val="decimal"/>
      <w:pStyle w:val="Level2"/>
      <w:lvlText w:val="%1.%2.%3.%4.%5.%6.%7.%8"/>
      <w:lvlJc w:val="left"/>
      <w:pPr>
        <w:tabs>
          <w:tab w:val="num" w:pos="851"/>
        </w:tabs>
        <w:ind w:left="1134" w:hanging="283"/>
      </w:pPr>
      <w:rPr>
        <w:rFonts w:ascii="StoneSans ITC Hel" w:hAnsi="StoneSans ITC Hel" w:hint="default"/>
        <w:b w:val="0"/>
        <w:i/>
        <w:sz w:val="20"/>
      </w:rPr>
    </w:lvl>
    <w:lvl w:ilvl="8">
      <w:start w:val="1"/>
      <w:numFmt w:val="decimal"/>
      <w:pStyle w:val="Level1"/>
      <w:lvlText w:val="%1.%2.%3.%4.%5.%6.%7.%8.%9"/>
      <w:lvlJc w:val="left"/>
      <w:pPr>
        <w:tabs>
          <w:tab w:val="num" w:pos="851"/>
        </w:tabs>
        <w:ind w:left="1134" w:hanging="283"/>
      </w:pPr>
      <w:rPr>
        <w:rFonts w:ascii="StoneSans ITC Hel" w:hAnsi="StoneSans ITC Hel" w:hint="default"/>
        <w:b w:val="0"/>
        <w:i/>
        <w:sz w:val="20"/>
      </w:rPr>
    </w:lvl>
  </w:abstractNum>
  <w:abstractNum w:abstractNumId="22" w15:restartNumberingAfterBreak="0">
    <w:nsid w:val="077A770A"/>
    <w:multiLevelType w:val="hybridMultilevel"/>
    <w:tmpl w:val="2E3042F8"/>
    <w:lvl w:ilvl="0" w:tplc="7B46C26E">
      <w:start w:val="1"/>
      <w:numFmt w:val="bullet"/>
      <w:pStyle w:val="Bullet2"/>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80270DF"/>
    <w:multiLevelType w:val="hybridMultilevel"/>
    <w:tmpl w:val="D6646A68"/>
    <w:lvl w:ilvl="0" w:tplc="B078879E">
      <w:start w:val="1"/>
      <w:numFmt w:val="bullet"/>
      <w:pStyle w:val="SBullet"/>
      <w:lvlText w:val=""/>
      <w:lvlJc w:val="left"/>
      <w:pPr>
        <w:tabs>
          <w:tab w:val="num" w:pos="1080"/>
        </w:tabs>
        <w:ind w:left="108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8142AB6"/>
    <w:multiLevelType w:val="multilevel"/>
    <w:tmpl w:val="8F02D2AE"/>
    <w:lvl w:ilvl="0">
      <w:start w:val="6"/>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i w:val="0"/>
      </w:rPr>
    </w:lvl>
    <w:lvl w:ilvl="2">
      <w:start w:val="1"/>
      <w:numFmt w:val="decimal"/>
      <w:pStyle w:val="21"/>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0A2C7806"/>
    <w:multiLevelType w:val="hybridMultilevel"/>
    <w:tmpl w:val="7BD4F4B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B001EC1"/>
    <w:multiLevelType w:val="hybridMultilevel"/>
    <w:tmpl w:val="F42E5318"/>
    <w:lvl w:ilvl="0" w:tplc="41642D1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0B9D3245"/>
    <w:multiLevelType w:val="multilevel"/>
    <w:tmpl w:val="774402C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0C5C6914"/>
    <w:multiLevelType w:val="hybridMultilevel"/>
    <w:tmpl w:val="CBFC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CC21C9F"/>
    <w:multiLevelType w:val="hybridMultilevel"/>
    <w:tmpl w:val="7936810A"/>
    <w:lvl w:ilvl="0" w:tplc="FFFFFFFF">
      <w:start w:val="1"/>
      <w:numFmt w:val="decimal"/>
      <w:pStyle w:val="Bullets0"/>
      <w:lvlText w:val="%1."/>
      <w:lvlJc w:val="left"/>
      <w:pPr>
        <w:tabs>
          <w:tab w:val="num" w:pos="473"/>
        </w:tabs>
        <w:ind w:left="473"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0E312B27"/>
    <w:multiLevelType w:val="multilevel"/>
    <w:tmpl w:val="4B6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76697C"/>
    <w:multiLevelType w:val="hybridMultilevel"/>
    <w:tmpl w:val="699053D0"/>
    <w:lvl w:ilvl="0" w:tplc="04090001">
      <w:start w:val="1"/>
      <w:numFmt w:val="bullet"/>
      <w:lvlText w:val=""/>
      <w:lvlJc w:val="left"/>
      <w:pPr>
        <w:ind w:left="360" w:hanging="360"/>
      </w:pPr>
      <w:rPr>
        <w:rFonts w:ascii="Symbol" w:hAnsi="Symbol" w:hint="default"/>
      </w:rPr>
    </w:lvl>
    <w:lvl w:ilvl="1" w:tplc="D92C2C18">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F1301E5"/>
    <w:multiLevelType w:val="hybridMultilevel"/>
    <w:tmpl w:val="463488A8"/>
    <w:lvl w:ilvl="0" w:tplc="21A0388C">
      <w:start w:val="1"/>
      <w:numFmt w:val="decimal"/>
      <w:pStyle w:val="Document"/>
      <w:lvlText w:val="%1."/>
      <w:lvlJc w:val="left"/>
      <w:pPr>
        <w:tabs>
          <w:tab w:val="num" w:pos="927"/>
        </w:tabs>
        <w:ind w:left="92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80019">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33" w15:restartNumberingAfterBreak="0">
    <w:nsid w:val="100C3D0A"/>
    <w:multiLevelType w:val="hybridMultilevel"/>
    <w:tmpl w:val="18CEE412"/>
    <w:lvl w:ilvl="0" w:tplc="FFFFFFFF">
      <w:start w:val="1"/>
      <w:numFmt w:val="decimal"/>
      <w:pStyle w:val="StyleLeftLeft007cmRight007cm"/>
      <w:lvlText w:val="%1."/>
      <w:lvlJc w:val="left"/>
      <w:pPr>
        <w:tabs>
          <w:tab w:val="num" w:pos="587"/>
        </w:tabs>
        <w:ind w:left="587" w:hanging="360"/>
      </w:pPr>
      <w:rPr>
        <w:rFonts w:hint="default"/>
      </w:rPr>
    </w:lvl>
    <w:lvl w:ilvl="1" w:tplc="FFFFFFFF">
      <w:start w:val="1"/>
      <w:numFmt w:val="bullet"/>
      <w:lvlText w:val=""/>
      <w:lvlJc w:val="left"/>
      <w:pPr>
        <w:tabs>
          <w:tab w:val="num" w:pos="2214"/>
        </w:tabs>
        <w:ind w:left="2214" w:hanging="360"/>
      </w:pPr>
      <w:rPr>
        <w:rFonts w:ascii="Symbol" w:hAnsi="Symbol" w:hint="default"/>
      </w:r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34" w15:restartNumberingAfterBreak="0">
    <w:nsid w:val="12C54057"/>
    <w:multiLevelType w:val="hybridMultilevel"/>
    <w:tmpl w:val="8AD452C4"/>
    <w:lvl w:ilvl="0" w:tplc="8AFA3C56">
      <w:start w:val="1"/>
      <w:numFmt w:val="bullet"/>
      <w:pStyle w:val="NormalBulletbold"/>
      <w:lvlText w:val=""/>
      <w:lvlJc w:val="left"/>
      <w:pPr>
        <w:tabs>
          <w:tab w:val="num" w:pos="340"/>
        </w:tabs>
        <w:ind w:left="340" w:hanging="340"/>
      </w:pPr>
      <w:rPr>
        <w:rFonts w:ascii="Symbol" w:hAnsi="Symbol" w:hint="default"/>
        <w:color w:val="auto"/>
      </w:rPr>
    </w:lvl>
    <w:lvl w:ilvl="1" w:tplc="6D26D67E">
      <w:start w:val="1"/>
      <w:numFmt w:val="bullet"/>
      <w:lvlText w:val=""/>
      <w:lvlJc w:val="left"/>
      <w:pPr>
        <w:tabs>
          <w:tab w:val="num" w:pos="1533"/>
        </w:tabs>
        <w:ind w:left="1533" w:hanging="453"/>
      </w:pPr>
      <w:rPr>
        <w:rFonts w:ascii="Wingdings" w:hAnsi="Wingdings"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31E1C4E"/>
    <w:multiLevelType w:val="singleLevel"/>
    <w:tmpl w:val="C83AF926"/>
    <w:lvl w:ilvl="0">
      <w:start w:val="1"/>
      <w:numFmt w:val="bullet"/>
      <w:pStyle w:val="NormalIndentBullet"/>
      <w:lvlText w:val=""/>
      <w:lvlJc w:val="left"/>
      <w:pPr>
        <w:tabs>
          <w:tab w:val="num" w:pos="700"/>
        </w:tabs>
        <w:ind w:left="680" w:hanging="340"/>
      </w:pPr>
      <w:rPr>
        <w:rFonts w:ascii="Symbol" w:hAnsi="Symbol" w:hint="default"/>
      </w:rPr>
    </w:lvl>
  </w:abstractNum>
  <w:abstractNum w:abstractNumId="36" w15:restartNumberingAfterBreak="0">
    <w:nsid w:val="14AF3800"/>
    <w:multiLevelType w:val="hybridMultilevel"/>
    <w:tmpl w:val="1F4AE13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14B62B87"/>
    <w:multiLevelType w:val="hybridMultilevel"/>
    <w:tmpl w:val="FBD6C4A8"/>
    <w:lvl w:ilvl="0" w:tplc="F3E09A1E">
      <w:start w:val="151"/>
      <w:numFmt w:val="bullet"/>
      <w:lvlText w:val="-"/>
      <w:lvlJc w:val="left"/>
      <w:pPr>
        <w:ind w:left="720" w:hanging="360"/>
      </w:pPr>
      <w:rPr>
        <w:rFonts w:ascii="Tahoma" w:eastAsia="SimSu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16642462"/>
    <w:multiLevelType w:val="hybridMultilevel"/>
    <w:tmpl w:val="0FB03F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16AF5E90"/>
    <w:multiLevelType w:val="hybridMultilevel"/>
    <w:tmpl w:val="E618B3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17AE24B7"/>
    <w:multiLevelType w:val="hybridMultilevel"/>
    <w:tmpl w:val="62BE9C5E"/>
    <w:lvl w:ilvl="0" w:tplc="37A081E8">
      <w:start w:val="1"/>
      <w:numFmt w:val="bullet"/>
      <w:pStyle w:val="ListDash"/>
      <w:lvlText w:val="-"/>
      <w:lvlJc w:val="left"/>
      <w:pPr>
        <w:tabs>
          <w:tab w:val="num" w:pos="1021"/>
        </w:tabs>
        <w:ind w:left="1021" w:hanging="341"/>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7E97A03"/>
    <w:multiLevelType w:val="hybridMultilevel"/>
    <w:tmpl w:val="71CE447E"/>
    <w:lvl w:ilvl="0" w:tplc="E6B66DAA">
      <w:start w:val="1"/>
      <w:numFmt w:val="bullet"/>
      <w:pStyle w:val="a0"/>
      <w:lvlText w:val="-"/>
      <w:lvlJc w:val="left"/>
      <w:pPr>
        <w:tabs>
          <w:tab w:val="num" w:pos="1440"/>
        </w:tabs>
        <w:ind w:left="1440" w:hanging="360"/>
      </w:pPr>
      <w:rPr>
        <w:rFonts w:ascii="Tahoma" w:hAnsi="Tahoma" w:hint="default"/>
      </w:rPr>
    </w:lvl>
    <w:lvl w:ilvl="1" w:tplc="0408000D">
      <w:start w:val="1"/>
      <w:numFmt w:val="bullet"/>
      <w:lvlText w:val=""/>
      <w:lvlJc w:val="left"/>
      <w:pPr>
        <w:tabs>
          <w:tab w:val="num" w:pos="1620"/>
        </w:tabs>
        <w:ind w:left="1620" w:hanging="360"/>
      </w:pPr>
      <w:rPr>
        <w:rFonts w:ascii="Wingdings" w:hAnsi="Wingdings" w:hint="default"/>
      </w:rPr>
    </w:lvl>
    <w:lvl w:ilvl="2" w:tplc="04080005">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18C16B8F"/>
    <w:multiLevelType w:val="hybridMultilevel"/>
    <w:tmpl w:val="2D4C2896"/>
    <w:lvl w:ilvl="0" w:tplc="3AA8ADF6">
      <w:start w:val="1"/>
      <w:numFmt w:val="bullet"/>
      <w:pStyle w:val="3headingarticle"/>
      <w:lvlText w:val=""/>
      <w:lvlJc w:val="left"/>
      <w:pPr>
        <w:tabs>
          <w:tab w:val="num" w:pos="360"/>
        </w:tabs>
        <w:ind w:left="284" w:hanging="284"/>
      </w:pPr>
      <w:rPr>
        <w:rFonts w:ascii="Wingdings" w:hAnsi="Wingdings" w:hint="default"/>
        <w:b w:val="0"/>
        <w:i w:val="0"/>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pStyle w:val="3headingarticle"/>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91155CB"/>
    <w:multiLevelType w:val="hybridMultilevel"/>
    <w:tmpl w:val="7888891C"/>
    <w:lvl w:ilvl="0" w:tplc="04090005">
      <w:start w:val="1"/>
      <w:numFmt w:val="bullet"/>
      <w:pStyle w:val="icomchecklist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780"/>
        </w:tabs>
        <w:ind w:left="780" w:hanging="360"/>
      </w:pPr>
      <w:rPr>
        <w:rFonts w:ascii="Courier New" w:hAnsi="Courier New" w:cs="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cs="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cs="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44" w15:restartNumberingAfterBreak="0">
    <w:nsid w:val="19BA3AF3"/>
    <w:multiLevelType w:val="hybridMultilevel"/>
    <w:tmpl w:val="3AD2EED0"/>
    <w:lvl w:ilvl="0" w:tplc="072EB70A">
      <w:start w:val="1"/>
      <w:numFmt w:val="decimal"/>
      <w:lvlText w:val="%1."/>
      <w:lvlJc w:val="left"/>
      <w:pPr>
        <w:ind w:left="720" w:hanging="360"/>
      </w:pPr>
      <w:rPr>
        <w:i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5" w15:restartNumberingAfterBreak="0">
    <w:nsid w:val="1B321534"/>
    <w:multiLevelType w:val="multilevel"/>
    <w:tmpl w:val="FEF45C9A"/>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a1"/>
      <w:lvlText w:val="C.%3"/>
      <w:lvlJc w:val="left"/>
      <w:pPr>
        <w:tabs>
          <w:tab w:val="num" w:pos="2782"/>
        </w:tabs>
        <w:ind w:left="2422" w:hanging="720"/>
      </w:pPr>
      <w:rPr>
        <w:rFonts w:ascii="Tahoma" w:hAnsi="Tahoma" w:cs="Tahoma" w:hint="default"/>
        <w:sz w:val="24"/>
        <w:szCs w:val="24"/>
      </w:rPr>
    </w:lvl>
    <w:lvl w:ilvl="3">
      <w:start w:val="1"/>
      <w:numFmt w:val="decimal"/>
      <w:pStyle w:val="a1"/>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46" w15:restartNumberingAfterBreak="0">
    <w:nsid w:val="1BD74136"/>
    <w:multiLevelType w:val="multilevel"/>
    <w:tmpl w:val="ECF40F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C442514"/>
    <w:multiLevelType w:val="hybridMultilevel"/>
    <w:tmpl w:val="A8FEC7AA"/>
    <w:lvl w:ilvl="0" w:tplc="58865DA6">
      <w:start w:val="1"/>
      <w:numFmt w:val="decimal"/>
      <w:lvlText w:val="%1."/>
      <w:lvlJc w:val="left"/>
      <w:pPr>
        <w:tabs>
          <w:tab w:val="num" w:pos="360"/>
        </w:tabs>
        <w:ind w:left="360" w:hanging="360"/>
      </w:pPr>
      <w:rPr>
        <w:b/>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94AF17A">
      <w:start w:val="1"/>
      <w:numFmt w:val="bullet"/>
      <w:pStyle w:val="Clause2"/>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48" w15:restartNumberingAfterBreak="0">
    <w:nsid w:val="1D340210"/>
    <w:multiLevelType w:val="hybridMultilevel"/>
    <w:tmpl w:val="93629F10"/>
    <w:name w:val="WW8Num1502"/>
    <w:lvl w:ilvl="0" w:tplc="67C0B604">
      <w:start w:val="1"/>
      <w:numFmt w:val="bullet"/>
      <w:lvlText w:val=""/>
      <w:lvlJc w:val="left"/>
      <w:pPr>
        <w:tabs>
          <w:tab w:val="num" w:pos="1136"/>
        </w:tabs>
        <w:ind w:left="1136" w:hanging="397"/>
      </w:pPr>
      <w:rPr>
        <w:rFonts w:ascii="Symbol" w:hAnsi="Symbol" w:hint="default"/>
        <w:color w:val="auto"/>
      </w:rPr>
    </w:lvl>
    <w:lvl w:ilvl="1" w:tplc="04080003">
      <w:start w:val="1"/>
      <w:numFmt w:val="bullet"/>
      <w:lvlText w:val="o"/>
      <w:lvlJc w:val="left"/>
      <w:pPr>
        <w:tabs>
          <w:tab w:val="num" w:pos="1442"/>
        </w:tabs>
        <w:ind w:left="1442" w:hanging="360"/>
      </w:pPr>
      <w:rPr>
        <w:rFonts w:ascii="Courier New" w:hAnsi="Courier New" w:cs="Courier New" w:hint="default"/>
      </w:rPr>
    </w:lvl>
    <w:lvl w:ilvl="2" w:tplc="04080005" w:tentative="1">
      <w:start w:val="1"/>
      <w:numFmt w:val="bullet"/>
      <w:lvlText w:val=""/>
      <w:lvlJc w:val="left"/>
      <w:pPr>
        <w:tabs>
          <w:tab w:val="num" w:pos="2162"/>
        </w:tabs>
        <w:ind w:left="2162" w:hanging="360"/>
      </w:pPr>
      <w:rPr>
        <w:rFonts w:ascii="Wingdings" w:hAnsi="Wingdings" w:hint="default"/>
      </w:rPr>
    </w:lvl>
    <w:lvl w:ilvl="3" w:tplc="04080001" w:tentative="1">
      <w:start w:val="1"/>
      <w:numFmt w:val="bullet"/>
      <w:lvlText w:val=""/>
      <w:lvlJc w:val="left"/>
      <w:pPr>
        <w:tabs>
          <w:tab w:val="num" w:pos="2882"/>
        </w:tabs>
        <w:ind w:left="2882" w:hanging="360"/>
      </w:pPr>
      <w:rPr>
        <w:rFonts w:ascii="Symbol" w:hAnsi="Symbol" w:hint="default"/>
      </w:rPr>
    </w:lvl>
    <w:lvl w:ilvl="4" w:tplc="04080003" w:tentative="1">
      <w:start w:val="1"/>
      <w:numFmt w:val="bullet"/>
      <w:lvlText w:val="o"/>
      <w:lvlJc w:val="left"/>
      <w:pPr>
        <w:tabs>
          <w:tab w:val="num" w:pos="3602"/>
        </w:tabs>
        <w:ind w:left="3602" w:hanging="360"/>
      </w:pPr>
      <w:rPr>
        <w:rFonts w:ascii="Courier New" w:hAnsi="Courier New" w:cs="Courier New" w:hint="default"/>
      </w:rPr>
    </w:lvl>
    <w:lvl w:ilvl="5" w:tplc="04080005" w:tentative="1">
      <w:start w:val="1"/>
      <w:numFmt w:val="bullet"/>
      <w:lvlText w:val=""/>
      <w:lvlJc w:val="left"/>
      <w:pPr>
        <w:tabs>
          <w:tab w:val="num" w:pos="4322"/>
        </w:tabs>
        <w:ind w:left="4322" w:hanging="360"/>
      </w:pPr>
      <w:rPr>
        <w:rFonts w:ascii="Wingdings" w:hAnsi="Wingdings" w:hint="default"/>
      </w:rPr>
    </w:lvl>
    <w:lvl w:ilvl="6" w:tplc="04080001" w:tentative="1">
      <w:start w:val="1"/>
      <w:numFmt w:val="bullet"/>
      <w:lvlText w:val=""/>
      <w:lvlJc w:val="left"/>
      <w:pPr>
        <w:tabs>
          <w:tab w:val="num" w:pos="5042"/>
        </w:tabs>
        <w:ind w:left="5042" w:hanging="360"/>
      </w:pPr>
      <w:rPr>
        <w:rFonts w:ascii="Symbol" w:hAnsi="Symbol" w:hint="default"/>
      </w:rPr>
    </w:lvl>
    <w:lvl w:ilvl="7" w:tplc="04080003" w:tentative="1">
      <w:start w:val="1"/>
      <w:numFmt w:val="bullet"/>
      <w:lvlText w:val="o"/>
      <w:lvlJc w:val="left"/>
      <w:pPr>
        <w:tabs>
          <w:tab w:val="num" w:pos="5762"/>
        </w:tabs>
        <w:ind w:left="5762" w:hanging="360"/>
      </w:pPr>
      <w:rPr>
        <w:rFonts w:ascii="Courier New" w:hAnsi="Courier New" w:cs="Courier New" w:hint="default"/>
      </w:rPr>
    </w:lvl>
    <w:lvl w:ilvl="8" w:tplc="04080005" w:tentative="1">
      <w:start w:val="1"/>
      <w:numFmt w:val="bullet"/>
      <w:lvlText w:val=""/>
      <w:lvlJc w:val="left"/>
      <w:pPr>
        <w:tabs>
          <w:tab w:val="num" w:pos="6482"/>
        </w:tabs>
        <w:ind w:left="6482" w:hanging="360"/>
      </w:pPr>
      <w:rPr>
        <w:rFonts w:ascii="Wingdings" w:hAnsi="Wingdings" w:hint="default"/>
      </w:rPr>
    </w:lvl>
  </w:abstractNum>
  <w:abstractNum w:abstractNumId="49" w15:restartNumberingAfterBreak="0">
    <w:nsid w:val="1FB23625"/>
    <w:multiLevelType w:val="multilevel"/>
    <w:tmpl w:val="AD66AF52"/>
    <w:lvl w:ilvl="0">
      <w:start w:val="1"/>
      <w:numFmt w:val="decimal"/>
      <w:pStyle w:val="12"/>
      <w:lvlText w:val="Π.Ι.%1."/>
      <w:lvlJc w:val="left"/>
      <w:pPr>
        <w:ind w:left="360" w:hanging="360"/>
      </w:pPr>
      <w:rPr>
        <w:rFonts w:hint="default"/>
      </w:rPr>
    </w:lvl>
    <w:lvl w:ilvl="1">
      <w:start w:val="1"/>
      <w:numFmt w:val="decimal"/>
      <w:pStyle w:val="22"/>
      <w:lvlText w:val="%1.%2"/>
      <w:lvlJc w:val="left"/>
      <w:pPr>
        <w:ind w:left="576" w:hanging="576"/>
      </w:pPr>
      <w:rPr>
        <w:rFonts w:hint="default"/>
      </w:rPr>
    </w:lvl>
    <w:lvl w:ilvl="2">
      <w:start w:val="1"/>
      <w:numFmt w:val="decimal"/>
      <w:pStyle w:val="31"/>
      <w:lvlText w:val="Π.Ι.%1.%2.%3"/>
      <w:lvlJc w:val="left"/>
      <w:pPr>
        <w:ind w:left="720" w:hanging="720"/>
      </w:pPr>
      <w:rPr>
        <w:rFonts w:hint="default"/>
        <w:i w:val="0"/>
        <w:iCs w:val="0"/>
        <w:color w:val="auto"/>
      </w:rPr>
    </w:lvl>
    <w:lvl w:ilvl="3">
      <w:start w:val="1"/>
      <w:numFmt w:val="decimal"/>
      <w:pStyle w:val="41"/>
      <w:lvlText w:val="Π.Ι.%1.%2.%3.%4"/>
      <w:lvlJc w:val="left"/>
      <w:pPr>
        <w:ind w:left="3204" w:hanging="864"/>
      </w:pPr>
      <w:rPr>
        <w:rFonts w:hint="default"/>
        <w:i w:val="0"/>
        <w:color w:val="auto"/>
      </w:rPr>
    </w:lvl>
    <w:lvl w:ilvl="4">
      <w:start w:val="1"/>
      <w:numFmt w:val="decimal"/>
      <w:pStyle w:val="50"/>
      <w:lvlText w:val="Π.Ι.%1.%2.%3.%4.%5"/>
      <w:lvlJc w:val="left"/>
      <w:pPr>
        <w:ind w:left="1008" w:hanging="1008"/>
      </w:pPr>
      <w:rPr>
        <w:rFonts w:hint="default"/>
        <w:b/>
        <w:b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20D82A17"/>
    <w:multiLevelType w:val="hybridMultilevel"/>
    <w:tmpl w:val="5DA0318A"/>
    <w:lvl w:ilvl="0" w:tplc="04080001">
      <w:start w:val="1"/>
      <w:numFmt w:val="decimal"/>
      <w:lvlText w:val="%1)"/>
      <w:lvlJc w:val="left"/>
      <w:pPr>
        <w:tabs>
          <w:tab w:val="num" w:pos="720"/>
        </w:tabs>
        <w:ind w:left="720" w:hanging="360"/>
      </w:pPr>
      <w:rPr>
        <w:rFonts w:hint="default"/>
      </w:rPr>
    </w:lvl>
    <w:lvl w:ilvl="1" w:tplc="04080003">
      <w:start w:val="1"/>
      <w:numFmt w:val="bullet"/>
      <w:pStyle w:val="TableBullet"/>
      <w:lvlText w:val=""/>
      <w:lvlJc w:val="left"/>
      <w:pPr>
        <w:tabs>
          <w:tab w:val="num" w:pos="1440"/>
        </w:tabs>
        <w:ind w:left="1440" w:hanging="360"/>
      </w:pPr>
      <w:rPr>
        <w:rFonts w:ascii="Wingdings" w:hAnsi="Wingdings"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51" w15:restartNumberingAfterBreak="0">
    <w:nsid w:val="21BB3333"/>
    <w:multiLevelType w:val="hybridMultilevel"/>
    <w:tmpl w:val="7960CB62"/>
    <w:lvl w:ilvl="0" w:tplc="E9F6195E">
      <w:start w:val="1"/>
      <w:numFmt w:val="decimal"/>
      <w:pStyle w:val="210"/>
      <w:lvlText w:val="%1."/>
      <w:lvlJc w:val="left"/>
      <w:pPr>
        <w:ind w:left="464" w:hanging="360"/>
      </w:pPr>
      <w:rPr>
        <w:rFonts w:cs="Calibri" w:hint="default"/>
        <w:b/>
        <w:sz w:val="24"/>
      </w:rPr>
    </w:lvl>
    <w:lvl w:ilvl="1" w:tplc="04090019" w:tentative="1">
      <w:start w:val="1"/>
      <w:numFmt w:val="lowerLetter"/>
      <w:lvlText w:val="%2."/>
      <w:lvlJc w:val="left"/>
      <w:pPr>
        <w:ind w:left="1184" w:hanging="360"/>
      </w:pPr>
      <w:rPr>
        <w:rFonts w:cs="Times New Roman"/>
      </w:rPr>
    </w:lvl>
    <w:lvl w:ilvl="2" w:tplc="0409001B" w:tentative="1">
      <w:start w:val="1"/>
      <w:numFmt w:val="lowerRoman"/>
      <w:lvlText w:val="%3."/>
      <w:lvlJc w:val="right"/>
      <w:pPr>
        <w:ind w:left="1904" w:hanging="180"/>
      </w:pPr>
      <w:rPr>
        <w:rFonts w:cs="Times New Roman"/>
      </w:rPr>
    </w:lvl>
    <w:lvl w:ilvl="3" w:tplc="0409000F" w:tentative="1">
      <w:start w:val="1"/>
      <w:numFmt w:val="decimal"/>
      <w:lvlText w:val="%4."/>
      <w:lvlJc w:val="left"/>
      <w:pPr>
        <w:ind w:left="2624" w:hanging="360"/>
      </w:pPr>
      <w:rPr>
        <w:rFonts w:cs="Times New Roman"/>
      </w:rPr>
    </w:lvl>
    <w:lvl w:ilvl="4" w:tplc="04090019" w:tentative="1">
      <w:start w:val="1"/>
      <w:numFmt w:val="lowerLetter"/>
      <w:lvlText w:val="%5."/>
      <w:lvlJc w:val="left"/>
      <w:pPr>
        <w:ind w:left="3344" w:hanging="360"/>
      </w:pPr>
      <w:rPr>
        <w:rFonts w:cs="Times New Roman"/>
      </w:rPr>
    </w:lvl>
    <w:lvl w:ilvl="5" w:tplc="0409001B" w:tentative="1">
      <w:start w:val="1"/>
      <w:numFmt w:val="lowerRoman"/>
      <w:lvlText w:val="%6."/>
      <w:lvlJc w:val="right"/>
      <w:pPr>
        <w:ind w:left="4064" w:hanging="180"/>
      </w:pPr>
      <w:rPr>
        <w:rFonts w:cs="Times New Roman"/>
      </w:rPr>
    </w:lvl>
    <w:lvl w:ilvl="6" w:tplc="0409000F" w:tentative="1">
      <w:start w:val="1"/>
      <w:numFmt w:val="decimal"/>
      <w:lvlText w:val="%7."/>
      <w:lvlJc w:val="left"/>
      <w:pPr>
        <w:ind w:left="4784" w:hanging="360"/>
      </w:pPr>
      <w:rPr>
        <w:rFonts w:cs="Times New Roman"/>
      </w:rPr>
    </w:lvl>
    <w:lvl w:ilvl="7" w:tplc="04090019" w:tentative="1">
      <w:start w:val="1"/>
      <w:numFmt w:val="lowerLetter"/>
      <w:lvlText w:val="%8."/>
      <w:lvlJc w:val="left"/>
      <w:pPr>
        <w:ind w:left="5504" w:hanging="360"/>
      </w:pPr>
      <w:rPr>
        <w:rFonts w:cs="Times New Roman"/>
      </w:rPr>
    </w:lvl>
    <w:lvl w:ilvl="8" w:tplc="0409001B" w:tentative="1">
      <w:start w:val="1"/>
      <w:numFmt w:val="lowerRoman"/>
      <w:lvlText w:val="%9."/>
      <w:lvlJc w:val="right"/>
      <w:pPr>
        <w:ind w:left="6224" w:hanging="180"/>
      </w:pPr>
      <w:rPr>
        <w:rFonts w:cs="Times New Roman"/>
      </w:rPr>
    </w:lvl>
  </w:abstractNum>
  <w:abstractNum w:abstractNumId="52" w15:restartNumberingAfterBreak="0">
    <w:nsid w:val="251F5411"/>
    <w:multiLevelType w:val="hybridMultilevel"/>
    <w:tmpl w:val="B7106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253048D2"/>
    <w:multiLevelType w:val="hybridMultilevel"/>
    <w:tmpl w:val="E9DA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25DC26EE"/>
    <w:multiLevelType w:val="multilevel"/>
    <w:tmpl w:val="DC068CD4"/>
    <w:lvl w:ilvl="0">
      <w:start w:val="8"/>
      <w:numFmt w:val="decimal"/>
      <w:pStyle w:val="StyleMPRHEADINGRight039cm"/>
      <w:suff w:val="nothing"/>
      <w:lvlText w:val="%1."/>
      <w:lvlJc w:val="left"/>
      <w:pPr>
        <w:ind w:left="0" w:firstLine="0"/>
      </w:pPr>
      <w:rPr>
        <w:rFonts w:hint="default"/>
        <w:b/>
      </w:rPr>
    </w:lvl>
    <w:lvl w:ilvl="1">
      <w:start w:val="1"/>
      <w:numFmt w:val="decimal"/>
      <w:lvlRestart w:val="0"/>
      <w:suff w:val="nothing"/>
      <w:lvlText w:val="12.%2."/>
      <w:lvlJc w:val="left"/>
      <w:pPr>
        <w:ind w:left="0" w:firstLine="0"/>
      </w:pPr>
      <w:rPr>
        <w:rFonts w:hint="default"/>
        <w:b w:val="0"/>
        <w:sz w:val="20"/>
        <w:szCs w:val="20"/>
      </w:rPr>
    </w:lvl>
    <w:lvl w:ilvl="2">
      <w:start w:val="1"/>
      <w:numFmt w:val="none"/>
      <w:lvlText w:val="%32.7.1."/>
      <w:lvlJc w:val="righ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272866E9"/>
    <w:multiLevelType w:val="hybridMultilevel"/>
    <w:tmpl w:val="770805C6"/>
    <w:lvl w:ilvl="0" w:tplc="FA4A99F2">
      <w:start w:val="1"/>
      <w:numFmt w:val="decimal"/>
      <w:lvlText w:val="%1."/>
      <w:lvlJc w:val="left"/>
      <w:pPr>
        <w:ind w:left="360" w:hanging="360"/>
      </w:pPr>
      <w:rPr>
        <w:rFonts w:hint="default"/>
      </w:rPr>
    </w:lvl>
    <w:lvl w:ilvl="1" w:tplc="70C24CEA" w:tentative="1">
      <w:start w:val="1"/>
      <w:numFmt w:val="lowerLetter"/>
      <w:lvlText w:val="%2."/>
      <w:lvlJc w:val="left"/>
      <w:pPr>
        <w:ind w:left="1440" w:hanging="360"/>
      </w:pPr>
    </w:lvl>
    <w:lvl w:ilvl="2" w:tplc="1F94E104" w:tentative="1">
      <w:start w:val="1"/>
      <w:numFmt w:val="lowerRoman"/>
      <w:lvlText w:val="%3."/>
      <w:lvlJc w:val="right"/>
      <w:pPr>
        <w:ind w:left="2160" w:hanging="180"/>
      </w:pPr>
    </w:lvl>
    <w:lvl w:ilvl="3" w:tplc="1A8EFFD2" w:tentative="1">
      <w:start w:val="1"/>
      <w:numFmt w:val="decimal"/>
      <w:lvlText w:val="%4."/>
      <w:lvlJc w:val="left"/>
      <w:pPr>
        <w:ind w:left="2880" w:hanging="360"/>
      </w:pPr>
    </w:lvl>
    <w:lvl w:ilvl="4" w:tplc="A2A66B7E" w:tentative="1">
      <w:start w:val="1"/>
      <w:numFmt w:val="lowerLetter"/>
      <w:lvlText w:val="%5."/>
      <w:lvlJc w:val="left"/>
      <w:pPr>
        <w:ind w:left="3600" w:hanging="360"/>
      </w:pPr>
    </w:lvl>
    <w:lvl w:ilvl="5" w:tplc="61AEB87A" w:tentative="1">
      <w:start w:val="1"/>
      <w:numFmt w:val="lowerRoman"/>
      <w:lvlText w:val="%6."/>
      <w:lvlJc w:val="right"/>
      <w:pPr>
        <w:ind w:left="4320" w:hanging="180"/>
      </w:pPr>
    </w:lvl>
    <w:lvl w:ilvl="6" w:tplc="CB96EB32" w:tentative="1">
      <w:start w:val="1"/>
      <w:numFmt w:val="decimal"/>
      <w:lvlText w:val="%7."/>
      <w:lvlJc w:val="left"/>
      <w:pPr>
        <w:ind w:left="5040" w:hanging="360"/>
      </w:pPr>
    </w:lvl>
    <w:lvl w:ilvl="7" w:tplc="5C92CF3A" w:tentative="1">
      <w:start w:val="1"/>
      <w:numFmt w:val="lowerLetter"/>
      <w:lvlText w:val="%8."/>
      <w:lvlJc w:val="left"/>
      <w:pPr>
        <w:ind w:left="5760" w:hanging="360"/>
      </w:pPr>
    </w:lvl>
    <w:lvl w:ilvl="8" w:tplc="8E387FC2" w:tentative="1">
      <w:start w:val="1"/>
      <w:numFmt w:val="lowerRoman"/>
      <w:lvlText w:val="%9."/>
      <w:lvlJc w:val="right"/>
      <w:pPr>
        <w:ind w:left="6480" w:hanging="180"/>
      </w:pPr>
    </w:lvl>
  </w:abstractNum>
  <w:abstractNum w:abstractNumId="56" w15:restartNumberingAfterBreak="0">
    <w:nsid w:val="27AC2EC1"/>
    <w:multiLevelType w:val="hybridMultilevel"/>
    <w:tmpl w:val="1774404C"/>
    <w:lvl w:ilvl="0" w:tplc="FFFFFFFF">
      <w:start w:val="1"/>
      <w:numFmt w:val="bullet"/>
      <w:pStyle w:val="NormalBulleted"/>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833608B"/>
    <w:multiLevelType w:val="hybridMultilevel"/>
    <w:tmpl w:val="6A8E6548"/>
    <w:lvl w:ilvl="0" w:tplc="675473AE">
      <w:start w:val="1"/>
      <w:numFmt w:val="bullet"/>
      <w:pStyle w:val="Bullet1"/>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291C54F9"/>
    <w:multiLevelType w:val="hybridMultilevel"/>
    <w:tmpl w:val="127ED5C4"/>
    <w:lvl w:ilvl="0" w:tplc="F500C85A">
      <w:start w:val="1"/>
      <w:numFmt w:val="bullet"/>
      <w:pStyle w:val="6-book"/>
      <w:lvlText w:val="o"/>
      <w:lvlJc w:val="left"/>
      <w:pPr>
        <w:tabs>
          <w:tab w:val="num" w:pos="720"/>
        </w:tabs>
        <w:ind w:left="720" w:hanging="360"/>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9531255"/>
    <w:multiLevelType w:val="hybridMultilevel"/>
    <w:tmpl w:val="060C4B86"/>
    <w:lvl w:ilvl="0" w:tplc="209A261C">
      <w:start w:val="1"/>
      <w:numFmt w:val="bullet"/>
      <w:pStyle w:val="Num"/>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9C113A2"/>
    <w:multiLevelType w:val="multilevel"/>
    <w:tmpl w:val="BCB4EA0A"/>
    <w:lvl w:ilvl="0">
      <w:start w:val="6"/>
      <w:numFmt w:val="decimal"/>
      <w:lvlText w:val="%1."/>
      <w:lvlJc w:val="left"/>
      <w:pPr>
        <w:ind w:left="450" w:hanging="450"/>
      </w:pPr>
      <w:rPr>
        <w:rFonts w:hint="default"/>
      </w:rPr>
    </w:lvl>
    <w:lvl w:ilvl="1">
      <w:start w:val="5"/>
      <w:numFmt w:val="decimal"/>
      <w:lvlText w:val="%1.%2."/>
      <w:lvlJc w:val="left"/>
      <w:pPr>
        <w:ind w:left="1290" w:hanging="720"/>
      </w:pPr>
      <w:rPr>
        <w:rFonts w:hint="default"/>
      </w:rPr>
    </w:lvl>
    <w:lvl w:ilvl="2">
      <w:start w:val="1"/>
      <w:numFmt w:val="decimal"/>
      <w:lvlText w:val="%1.%2.%3."/>
      <w:lvlJc w:val="left"/>
      <w:pPr>
        <w:ind w:left="2220" w:hanging="1080"/>
      </w:pPr>
      <w:rPr>
        <w:rFonts w:hint="default"/>
      </w:rPr>
    </w:lvl>
    <w:lvl w:ilvl="3">
      <w:start w:val="1"/>
      <w:numFmt w:val="decimal"/>
      <w:lvlText w:val="%1.%2.%3.%4."/>
      <w:lvlJc w:val="left"/>
      <w:pPr>
        <w:ind w:left="3150" w:hanging="144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650" w:hanging="1800"/>
      </w:pPr>
      <w:rPr>
        <w:rFonts w:hint="default"/>
      </w:rPr>
    </w:lvl>
    <w:lvl w:ilvl="6">
      <w:start w:val="1"/>
      <w:numFmt w:val="decimal"/>
      <w:lvlText w:val="%1.%2.%3.%4.%5.%6.%7."/>
      <w:lvlJc w:val="left"/>
      <w:pPr>
        <w:ind w:left="5580" w:hanging="2160"/>
      </w:pPr>
      <w:rPr>
        <w:rFonts w:hint="default"/>
      </w:rPr>
    </w:lvl>
    <w:lvl w:ilvl="7">
      <w:start w:val="1"/>
      <w:numFmt w:val="decimal"/>
      <w:lvlText w:val="%1.%2.%3.%4.%5.%6.%7.%8."/>
      <w:lvlJc w:val="left"/>
      <w:pPr>
        <w:ind w:left="6510" w:hanging="2520"/>
      </w:pPr>
      <w:rPr>
        <w:rFonts w:hint="default"/>
      </w:rPr>
    </w:lvl>
    <w:lvl w:ilvl="8">
      <w:start w:val="1"/>
      <w:numFmt w:val="decimal"/>
      <w:lvlText w:val="%1.%2.%3.%4.%5.%6.%7.%8.%9."/>
      <w:lvlJc w:val="left"/>
      <w:pPr>
        <w:ind w:left="7080" w:hanging="2520"/>
      </w:pPr>
      <w:rPr>
        <w:rFonts w:hint="default"/>
      </w:rPr>
    </w:lvl>
  </w:abstractNum>
  <w:abstractNum w:abstractNumId="61" w15:restartNumberingAfterBreak="0">
    <w:nsid w:val="2BE76C2A"/>
    <w:multiLevelType w:val="hybridMultilevel"/>
    <w:tmpl w:val="995CDC4E"/>
    <w:lvl w:ilvl="0" w:tplc="04080003">
      <w:start w:val="1"/>
      <w:numFmt w:val="bullet"/>
      <w:pStyle w:val="Tabletext14p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D717BE0"/>
    <w:multiLevelType w:val="multilevel"/>
    <w:tmpl w:val="04BCFA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2FA74A73"/>
    <w:multiLevelType w:val="multilevel"/>
    <w:tmpl w:val="71346CA6"/>
    <w:lvl w:ilvl="0">
      <w:start w:val="6"/>
      <w:numFmt w:val="decimal"/>
      <w:lvlText w:val="%1."/>
      <w:lvlJc w:val="left"/>
      <w:pPr>
        <w:tabs>
          <w:tab w:val="num" w:pos="360"/>
        </w:tabs>
        <w:ind w:left="360" w:hanging="360"/>
      </w:pPr>
    </w:lvl>
    <w:lvl w:ilvl="1">
      <w:start w:val="1"/>
      <w:numFmt w:val="decimal"/>
      <w:pStyle w:val="32"/>
      <w:lvlText w:val="%1.%2."/>
      <w:lvlJc w:val="left"/>
      <w:pPr>
        <w:tabs>
          <w:tab w:val="num" w:pos="1080"/>
        </w:tabs>
        <w:ind w:left="792" w:hanging="432"/>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301379DA"/>
    <w:multiLevelType w:val="hybridMultilevel"/>
    <w:tmpl w:val="6470B92A"/>
    <w:lvl w:ilvl="0" w:tplc="04080001">
      <w:start w:val="1"/>
      <w:numFmt w:val="bullet"/>
      <w:pStyle w:val="NumCharCharCharCharCharCharCharCharChar"/>
      <w:lvlText w:val=""/>
      <w:lvlJc w:val="left"/>
      <w:pPr>
        <w:tabs>
          <w:tab w:val="num" w:pos="360"/>
        </w:tabs>
        <w:ind w:left="360" w:hanging="360"/>
      </w:pPr>
      <w:rPr>
        <w:rFonts w:ascii="Symbol" w:hAnsi="Symbol" w:hint="default"/>
        <w:b w:val="0"/>
      </w:rPr>
    </w:lvl>
    <w:lvl w:ilvl="1" w:tplc="91D64BE8"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65" w15:restartNumberingAfterBreak="0">
    <w:nsid w:val="30B82F91"/>
    <w:multiLevelType w:val="hybridMultilevel"/>
    <w:tmpl w:val="153276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36214622"/>
    <w:multiLevelType w:val="multilevel"/>
    <w:tmpl w:val="CC207B98"/>
    <w:lvl w:ilvl="0">
      <w:start w:val="1"/>
      <w:numFmt w:val="bullet"/>
      <w:lvlText w:val=""/>
      <w:lvlJc w:val="left"/>
      <w:pPr>
        <w:ind w:left="432" w:hanging="432"/>
      </w:pPr>
      <w:rPr>
        <w:rFonts w:ascii="Symbol" w:hAnsi="Symbol" w:hint="default"/>
      </w:rPr>
    </w:lvl>
    <w:lvl w:ilvl="1">
      <w:start w:val="1"/>
      <w:numFmt w:val="decimal"/>
      <w:lvlText w:val="2.%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36E64D27"/>
    <w:multiLevelType w:val="multilevel"/>
    <w:tmpl w:val="16CE3F68"/>
    <w:styleLink w:val="StyleNumbered"/>
    <w:lvl w:ilvl="0">
      <w:start w:val="1"/>
      <w:numFmt w:val="decimal"/>
      <w:lvlText w:val="%1."/>
      <w:lvlJc w:val="left"/>
      <w:pPr>
        <w:tabs>
          <w:tab w:val="num" w:pos="720"/>
        </w:tabs>
        <w:ind w:left="720" w:hanging="360"/>
      </w:pPr>
      <w:rPr>
        <w:rFonts w:ascii="Tahoma" w:hAnsi="Tahoma" w:hint="default"/>
        <w:b/>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38F42CDD"/>
    <w:multiLevelType w:val="hybridMultilevel"/>
    <w:tmpl w:val="8724E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3D26DE"/>
    <w:multiLevelType w:val="hybridMultilevel"/>
    <w:tmpl w:val="0EA8997C"/>
    <w:lvl w:ilvl="0" w:tplc="CF4EA3E6">
      <w:start w:val="1"/>
      <w:numFmt w:val="bullet"/>
      <w:pStyle w:val="Bullet10"/>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900"/>
        </w:tabs>
        <w:ind w:left="900" w:hanging="360"/>
      </w:p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70" w15:restartNumberingAfterBreak="0">
    <w:nsid w:val="3AD374AB"/>
    <w:multiLevelType w:val="multilevel"/>
    <w:tmpl w:val="2BCA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C8747CD"/>
    <w:multiLevelType w:val="hybridMultilevel"/>
    <w:tmpl w:val="B6BE2064"/>
    <w:lvl w:ilvl="0" w:tplc="04090001">
      <w:start w:val="1"/>
      <w:numFmt w:val="bullet"/>
      <w:lvlText w:val=""/>
      <w:lvlJc w:val="left"/>
      <w:pPr>
        <w:ind w:left="360" w:hanging="360"/>
      </w:pPr>
      <w:rPr>
        <w:rFonts w:ascii="Symbol" w:hAnsi="Symbol" w:hint="default"/>
      </w:rPr>
    </w:lvl>
    <w:lvl w:ilvl="1" w:tplc="F91E86C8">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3CCE7297"/>
    <w:multiLevelType w:val="singleLevel"/>
    <w:tmpl w:val="C9A20170"/>
    <w:lvl w:ilvl="0">
      <w:start w:val="400"/>
      <w:numFmt w:val="bullet"/>
      <w:pStyle w:val="410"/>
      <w:lvlText w:val="-"/>
      <w:lvlJc w:val="left"/>
      <w:pPr>
        <w:tabs>
          <w:tab w:val="num" w:pos="660"/>
        </w:tabs>
        <w:ind w:left="660" w:hanging="360"/>
      </w:pPr>
      <w:rPr>
        <w:rFonts w:hint="default"/>
      </w:rPr>
    </w:lvl>
  </w:abstractNum>
  <w:abstractNum w:abstractNumId="73" w15:restartNumberingAfterBreak="0">
    <w:nsid w:val="40262E67"/>
    <w:multiLevelType w:val="hybridMultilevel"/>
    <w:tmpl w:val="E11C79C8"/>
    <w:lvl w:ilvl="0" w:tplc="EA208D92">
      <w:start w:val="1"/>
      <w:numFmt w:val="none"/>
      <w:pStyle w:val="details"/>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12E3741"/>
    <w:multiLevelType w:val="hybridMultilevel"/>
    <w:tmpl w:val="CF2209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44CA43FD"/>
    <w:multiLevelType w:val="hybridMultilevel"/>
    <w:tmpl w:val="FD8CAC10"/>
    <w:lvl w:ilvl="0" w:tplc="FFFFFFFF">
      <w:start w:val="1"/>
      <w:numFmt w:val="bullet"/>
      <w:pStyle w:val="Char1"/>
      <w:lvlText w:val=""/>
      <w:lvlJc w:val="left"/>
      <w:pPr>
        <w:tabs>
          <w:tab w:val="num" w:pos="-3612"/>
        </w:tabs>
        <w:ind w:left="-3612" w:hanging="360"/>
      </w:pPr>
      <w:rPr>
        <w:rFonts w:ascii="Symbol" w:hAnsi="Symbol" w:hint="default"/>
      </w:rPr>
    </w:lvl>
    <w:lvl w:ilvl="1" w:tplc="FFFFFFFF" w:tentative="1">
      <w:start w:val="1"/>
      <w:numFmt w:val="bullet"/>
      <w:lvlText w:val="o"/>
      <w:lvlJc w:val="left"/>
      <w:pPr>
        <w:tabs>
          <w:tab w:val="num" w:pos="-3612"/>
        </w:tabs>
        <w:ind w:left="-3612" w:hanging="360"/>
      </w:pPr>
      <w:rPr>
        <w:rFonts w:ascii="Courier New" w:hAnsi="Courier New" w:cs="Courier New"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1452"/>
        </w:tabs>
        <w:ind w:left="-1452" w:hanging="360"/>
      </w:pPr>
      <w:rPr>
        <w:rFonts w:ascii="Courier New" w:hAnsi="Courier New" w:cs="Courier New" w:hint="default"/>
      </w:rPr>
    </w:lvl>
    <w:lvl w:ilvl="5" w:tplc="FFFFFFFF" w:tentative="1">
      <w:start w:val="1"/>
      <w:numFmt w:val="bullet"/>
      <w:lvlText w:val=""/>
      <w:lvlJc w:val="left"/>
      <w:pPr>
        <w:tabs>
          <w:tab w:val="num" w:pos="-732"/>
        </w:tabs>
        <w:ind w:left="-732" w:hanging="360"/>
      </w:pPr>
      <w:rPr>
        <w:rFonts w:ascii="Wingdings" w:hAnsi="Wingdings" w:hint="default"/>
      </w:rPr>
    </w:lvl>
    <w:lvl w:ilvl="6" w:tplc="FFFFFFFF" w:tentative="1">
      <w:start w:val="1"/>
      <w:numFmt w:val="bullet"/>
      <w:lvlText w:val=""/>
      <w:lvlJc w:val="left"/>
      <w:pPr>
        <w:tabs>
          <w:tab w:val="num" w:pos="-12"/>
        </w:tabs>
        <w:ind w:left="-12" w:hanging="360"/>
      </w:pPr>
      <w:rPr>
        <w:rFonts w:ascii="Symbol" w:hAnsi="Symbol" w:hint="default"/>
      </w:rPr>
    </w:lvl>
    <w:lvl w:ilvl="7" w:tplc="FFFFFFFF" w:tentative="1">
      <w:start w:val="1"/>
      <w:numFmt w:val="bullet"/>
      <w:lvlText w:val="o"/>
      <w:lvlJc w:val="left"/>
      <w:pPr>
        <w:tabs>
          <w:tab w:val="num" w:pos="708"/>
        </w:tabs>
        <w:ind w:left="708" w:hanging="360"/>
      </w:pPr>
      <w:rPr>
        <w:rFonts w:ascii="Courier New" w:hAnsi="Courier New" w:cs="Courier New" w:hint="default"/>
      </w:rPr>
    </w:lvl>
    <w:lvl w:ilvl="8" w:tplc="FFFFFFFF" w:tentative="1">
      <w:start w:val="1"/>
      <w:numFmt w:val="bullet"/>
      <w:lvlText w:val=""/>
      <w:lvlJc w:val="left"/>
      <w:pPr>
        <w:tabs>
          <w:tab w:val="num" w:pos="1428"/>
        </w:tabs>
        <w:ind w:left="1428" w:hanging="360"/>
      </w:pPr>
      <w:rPr>
        <w:rFonts w:ascii="Wingdings" w:hAnsi="Wingdings" w:hint="default"/>
      </w:rPr>
    </w:lvl>
  </w:abstractNum>
  <w:abstractNum w:abstractNumId="76" w15:restartNumberingAfterBreak="0">
    <w:nsid w:val="44D57348"/>
    <w:multiLevelType w:val="singleLevel"/>
    <w:tmpl w:val="ABF41D30"/>
    <w:lvl w:ilvl="0">
      <w:start w:val="1"/>
      <w:numFmt w:val="decimal"/>
      <w:pStyle w:val="NormalBullet3"/>
      <w:lvlText w:val="(%1) "/>
      <w:legacy w:legacy="1" w:legacySpace="0" w:legacyIndent="283"/>
      <w:lvlJc w:val="left"/>
      <w:pPr>
        <w:ind w:left="283" w:hanging="283"/>
      </w:pPr>
      <w:rPr>
        <w:rFonts w:ascii="Tms Rmn" w:hAnsi="Tms Rmn" w:cs="Times New Roman" w:hint="default"/>
        <w:b w:val="0"/>
        <w:i w:val="0"/>
        <w:sz w:val="22"/>
      </w:rPr>
    </w:lvl>
  </w:abstractNum>
  <w:abstractNum w:abstractNumId="77" w15:restartNumberingAfterBreak="0">
    <w:nsid w:val="46056DBA"/>
    <w:multiLevelType w:val="singleLevel"/>
    <w:tmpl w:val="D96A56FC"/>
    <w:lvl w:ilvl="0">
      <w:numFmt w:val="bullet"/>
      <w:pStyle w:val="3bullet"/>
      <w:lvlText w:val="-"/>
      <w:lvlJc w:val="left"/>
      <w:pPr>
        <w:tabs>
          <w:tab w:val="num" w:pos="2268"/>
        </w:tabs>
        <w:ind w:left="2268" w:hanging="425"/>
      </w:pPr>
      <w:rPr>
        <w:rFonts w:hint="default"/>
      </w:rPr>
    </w:lvl>
  </w:abstractNum>
  <w:abstractNum w:abstractNumId="78" w15:restartNumberingAfterBreak="0">
    <w:nsid w:val="477228CD"/>
    <w:multiLevelType w:val="multilevel"/>
    <w:tmpl w:val="DD14EFF2"/>
    <w:lvl w:ilvl="0">
      <w:start w:val="1"/>
      <w:numFmt w:val="bullet"/>
      <w:pStyle w:val="DW1stBullet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4A54381E"/>
    <w:multiLevelType w:val="hybridMultilevel"/>
    <w:tmpl w:val="CA7A1E5C"/>
    <w:lvl w:ilvl="0" w:tplc="0408000F">
      <w:start w:val="42"/>
      <w:numFmt w:val="decimal"/>
      <w:pStyle w:val="2bullet"/>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0" w15:restartNumberingAfterBreak="0">
    <w:nsid w:val="4B067A7F"/>
    <w:multiLevelType w:val="hybridMultilevel"/>
    <w:tmpl w:val="1A663F5E"/>
    <w:lvl w:ilvl="0" w:tplc="04080001">
      <w:start w:val="1"/>
      <w:numFmt w:val="decimal"/>
      <w:pStyle w:val="icomnumbullet1"/>
      <w:lvlText w:val="%1."/>
      <w:lvlJc w:val="left"/>
      <w:pPr>
        <w:tabs>
          <w:tab w:val="num" w:pos="1368"/>
        </w:tabs>
        <w:ind w:left="1368" w:hanging="504"/>
      </w:pPr>
      <w:rPr>
        <w:rFonts w:hint="default"/>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81" w15:restartNumberingAfterBreak="0">
    <w:nsid w:val="4BE42223"/>
    <w:multiLevelType w:val="hybridMultilevel"/>
    <w:tmpl w:val="97842234"/>
    <w:lvl w:ilvl="0" w:tplc="01E644B6">
      <w:start w:val="1"/>
      <w:numFmt w:val="decimal"/>
      <w:pStyle w:val="Reference"/>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15:restartNumberingAfterBreak="0">
    <w:nsid w:val="4CD9565B"/>
    <w:multiLevelType w:val="hybridMultilevel"/>
    <w:tmpl w:val="589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D544D14"/>
    <w:multiLevelType w:val="multilevel"/>
    <w:tmpl w:val="233E8628"/>
    <w:lvl w:ilvl="0">
      <w:start w:val="1"/>
      <w:numFmt w:val="decimal"/>
      <w:pStyle w:val="13"/>
      <w:lvlText w:val="%1."/>
      <w:lvlJc w:val="left"/>
      <w:pPr>
        <w:ind w:left="360" w:hanging="360"/>
      </w:pPr>
      <w:rPr>
        <w:rFonts w:hint="default"/>
      </w:rPr>
    </w:lvl>
    <w:lvl w:ilvl="1">
      <w:start w:val="2"/>
      <w:numFmt w:val="decimal"/>
      <w:isLgl/>
      <w:lvlText w:val="%1.%2."/>
      <w:lvlJc w:val="left"/>
      <w:pPr>
        <w:ind w:left="1235" w:hanging="810"/>
      </w:pPr>
      <w:rPr>
        <w:rFonts w:hint="default"/>
      </w:rPr>
    </w:lvl>
    <w:lvl w:ilvl="2">
      <w:start w:val="2"/>
      <w:numFmt w:val="decimal"/>
      <w:isLgl/>
      <w:lvlText w:val="%1.%2.%3."/>
      <w:lvlJc w:val="left"/>
      <w:pPr>
        <w:ind w:left="1930" w:hanging="108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3140" w:hanging="1440"/>
      </w:pPr>
      <w:rPr>
        <w:rFonts w:hint="default"/>
      </w:rPr>
    </w:lvl>
    <w:lvl w:ilvl="5">
      <w:start w:val="1"/>
      <w:numFmt w:val="decimal"/>
      <w:isLgl/>
      <w:lvlText w:val="%1.%2.%3.%4.%5.%6."/>
      <w:lvlJc w:val="left"/>
      <w:pPr>
        <w:ind w:left="3925" w:hanging="1800"/>
      </w:pPr>
      <w:rPr>
        <w:rFonts w:hint="default"/>
      </w:rPr>
    </w:lvl>
    <w:lvl w:ilvl="6">
      <w:start w:val="1"/>
      <w:numFmt w:val="decimal"/>
      <w:isLgl/>
      <w:lvlText w:val="%1.%2.%3.%4.%5.%6.%7."/>
      <w:lvlJc w:val="left"/>
      <w:pPr>
        <w:ind w:left="4350" w:hanging="1800"/>
      </w:pPr>
      <w:rPr>
        <w:rFonts w:hint="default"/>
      </w:rPr>
    </w:lvl>
    <w:lvl w:ilvl="7">
      <w:start w:val="1"/>
      <w:numFmt w:val="decimal"/>
      <w:isLgl/>
      <w:lvlText w:val="%1.%2.%3.%4.%5.%6.%7.%8."/>
      <w:lvlJc w:val="left"/>
      <w:pPr>
        <w:ind w:left="5135" w:hanging="2160"/>
      </w:pPr>
      <w:rPr>
        <w:rFonts w:hint="default"/>
      </w:rPr>
    </w:lvl>
    <w:lvl w:ilvl="8">
      <w:start w:val="1"/>
      <w:numFmt w:val="decimal"/>
      <w:isLgl/>
      <w:lvlText w:val="%1.%2.%3.%4.%5.%6.%7.%8.%9."/>
      <w:lvlJc w:val="left"/>
      <w:pPr>
        <w:ind w:left="5920" w:hanging="2520"/>
      </w:pPr>
      <w:rPr>
        <w:rFonts w:hint="default"/>
      </w:rPr>
    </w:lvl>
  </w:abstractNum>
  <w:abstractNum w:abstractNumId="84" w15:restartNumberingAfterBreak="0">
    <w:nsid w:val="4D7003F5"/>
    <w:multiLevelType w:val="hybridMultilevel"/>
    <w:tmpl w:val="8B442B60"/>
    <w:lvl w:ilvl="0" w:tplc="FFFFFFFF">
      <w:start w:val="1"/>
      <w:numFmt w:val="bullet"/>
      <w:pStyle w:val="icomtablebullet1"/>
      <w:lvlText w:val=""/>
      <w:lvlJc w:val="left"/>
      <w:pPr>
        <w:tabs>
          <w:tab w:val="num" w:pos="360"/>
        </w:tabs>
        <w:ind w:left="360" w:hanging="360"/>
      </w:pPr>
      <w:rPr>
        <w:rFonts w:ascii="Wingdings" w:hAnsi="Wingdings" w:hint="default"/>
        <w:sz w:val="18"/>
      </w:rPr>
    </w:lvl>
    <w:lvl w:ilvl="1" w:tplc="FFFFFFFF" w:tentative="1">
      <w:start w:val="1"/>
      <w:numFmt w:val="bullet"/>
      <w:pStyle w:val="4-tick"/>
      <w:lvlText w:val="o"/>
      <w:lvlJc w:val="left"/>
      <w:pPr>
        <w:tabs>
          <w:tab w:val="num" w:pos="-260"/>
        </w:tabs>
        <w:ind w:left="-260" w:hanging="360"/>
      </w:pPr>
      <w:rPr>
        <w:rFonts w:ascii="Courier New" w:hAnsi="Courier New" w:cs="Courier New" w:hint="default"/>
      </w:rPr>
    </w:lvl>
    <w:lvl w:ilvl="2" w:tplc="FFFFFFFF" w:tentative="1">
      <w:start w:val="1"/>
      <w:numFmt w:val="bullet"/>
      <w:lvlText w:val=""/>
      <w:lvlJc w:val="left"/>
      <w:pPr>
        <w:tabs>
          <w:tab w:val="num" w:pos="460"/>
        </w:tabs>
        <w:ind w:left="460" w:hanging="360"/>
      </w:pPr>
      <w:rPr>
        <w:rFonts w:ascii="Wingdings" w:hAnsi="Wingdings" w:hint="default"/>
      </w:rPr>
    </w:lvl>
    <w:lvl w:ilvl="3" w:tplc="FFFFFFFF" w:tentative="1">
      <w:start w:val="1"/>
      <w:numFmt w:val="bullet"/>
      <w:lvlText w:val=""/>
      <w:lvlJc w:val="left"/>
      <w:pPr>
        <w:tabs>
          <w:tab w:val="num" w:pos="1180"/>
        </w:tabs>
        <w:ind w:left="1180" w:hanging="360"/>
      </w:pPr>
      <w:rPr>
        <w:rFonts w:ascii="Symbol" w:hAnsi="Symbol" w:hint="default"/>
      </w:rPr>
    </w:lvl>
    <w:lvl w:ilvl="4" w:tplc="FFFFFFFF" w:tentative="1">
      <w:start w:val="1"/>
      <w:numFmt w:val="bullet"/>
      <w:lvlText w:val="o"/>
      <w:lvlJc w:val="left"/>
      <w:pPr>
        <w:tabs>
          <w:tab w:val="num" w:pos="1900"/>
        </w:tabs>
        <w:ind w:left="1900" w:hanging="360"/>
      </w:pPr>
      <w:rPr>
        <w:rFonts w:ascii="Courier New" w:hAnsi="Courier New" w:cs="Courier New" w:hint="default"/>
      </w:rPr>
    </w:lvl>
    <w:lvl w:ilvl="5" w:tplc="FFFFFFFF" w:tentative="1">
      <w:start w:val="1"/>
      <w:numFmt w:val="bullet"/>
      <w:lvlText w:val=""/>
      <w:lvlJc w:val="left"/>
      <w:pPr>
        <w:tabs>
          <w:tab w:val="num" w:pos="2620"/>
        </w:tabs>
        <w:ind w:left="2620" w:hanging="360"/>
      </w:pPr>
      <w:rPr>
        <w:rFonts w:ascii="Wingdings" w:hAnsi="Wingdings" w:hint="default"/>
      </w:rPr>
    </w:lvl>
    <w:lvl w:ilvl="6" w:tplc="FFFFFFFF" w:tentative="1">
      <w:start w:val="1"/>
      <w:numFmt w:val="bullet"/>
      <w:lvlText w:val=""/>
      <w:lvlJc w:val="left"/>
      <w:pPr>
        <w:tabs>
          <w:tab w:val="num" w:pos="3340"/>
        </w:tabs>
        <w:ind w:left="3340" w:hanging="360"/>
      </w:pPr>
      <w:rPr>
        <w:rFonts w:ascii="Symbol" w:hAnsi="Symbol" w:hint="default"/>
      </w:rPr>
    </w:lvl>
    <w:lvl w:ilvl="7" w:tplc="FFFFFFFF" w:tentative="1">
      <w:start w:val="1"/>
      <w:numFmt w:val="bullet"/>
      <w:lvlText w:val="o"/>
      <w:lvlJc w:val="left"/>
      <w:pPr>
        <w:tabs>
          <w:tab w:val="num" w:pos="4060"/>
        </w:tabs>
        <w:ind w:left="4060" w:hanging="360"/>
      </w:pPr>
      <w:rPr>
        <w:rFonts w:ascii="Courier New" w:hAnsi="Courier New" w:cs="Courier New" w:hint="default"/>
      </w:rPr>
    </w:lvl>
    <w:lvl w:ilvl="8" w:tplc="FFFFFFFF" w:tentative="1">
      <w:start w:val="1"/>
      <w:numFmt w:val="bullet"/>
      <w:lvlText w:val=""/>
      <w:lvlJc w:val="left"/>
      <w:pPr>
        <w:tabs>
          <w:tab w:val="num" w:pos="4780"/>
        </w:tabs>
        <w:ind w:left="4780" w:hanging="360"/>
      </w:pPr>
      <w:rPr>
        <w:rFonts w:ascii="Wingdings" w:hAnsi="Wingdings" w:hint="default"/>
      </w:rPr>
    </w:lvl>
  </w:abstractNum>
  <w:abstractNum w:abstractNumId="85" w15:restartNumberingAfterBreak="0">
    <w:nsid w:val="4E02552E"/>
    <w:multiLevelType w:val="hybridMultilevel"/>
    <w:tmpl w:val="0F048070"/>
    <w:lvl w:ilvl="0" w:tplc="FFFFFFFF">
      <w:start w:val="1"/>
      <w:numFmt w:val="bullet"/>
      <w:pStyle w:val="Norm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21E1A16"/>
    <w:multiLevelType w:val="multilevel"/>
    <w:tmpl w:val="53322FFE"/>
    <w:lvl w:ilvl="0">
      <w:start w:val="1"/>
      <w:numFmt w:val="decimal"/>
      <w:pStyle w:val="-1"/>
      <w:lvlText w:val="Δ.%1."/>
      <w:lvlJc w:val="left"/>
      <w:pPr>
        <w:ind w:left="360" w:hanging="360"/>
      </w:pPr>
      <w:rPr>
        <w:rFonts w:hint="default"/>
      </w:rPr>
    </w:lvl>
    <w:lvl w:ilvl="1">
      <w:start w:val="1"/>
      <w:numFmt w:val="decimal"/>
      <w:pStyle w:val="-2"/>
      <w:lvlText w:val="Δ.%1.%2"/>
      <w:lvlJc w:val="left"/>
      <w:pPr>
        <w:ind w:left="792" w:hanging="432"/>
      </w:pPr>
      <w:rPr>
        <w:rFonts w:hint="default"/>
      </w:rPr>
    </w:lvl>
    <w:lvl w:ilvl="2">
      <w:start w:val="1"/>
      <w:numFmt w:val="decimal"/>
      <w:pStyle w:val="-3"/>
      <w:lvlText w:val="Γ.%1.%2.%3"/>
      <w:lvlJc w:val="left"/>
      <w:pPr>
        <w:ind w:left="1224" w:hanging="504"/>
      </w:pPr>
      <w:rPr>
        <w:rFonts w:hint="default"/>
      </w:rPr>
    </w:lvl>
    <w:lvl w:ilvl="3">
      <w:start w:val="1"/>
      <w:numFmt w:val="decimal"/>
      <w:pStyle w:val="42"/>
      <w:lvlText w:val="Γ.%1.%2.%3.%4."/>
      <w:lvlJc w:val="left"/>
      <w:pPr>
        <w:ind w:left="1728" w:hanging="648"/>
      </w:pPr>
      <w:rPr>
        <w:rFonts w:hint="default"/>
      </w:rPr>
    </w:lvl>
    <w:lvl w:ilvl="4">
      <w:start w:val="1"/>
      <w:numFmt w:val="decimal"/>
      <w:pStyle w:val="-5"/>
      <w:lvlText w:val="Γ.%1.%2.%3.%4.%5."/>
      <w:lvlJc w:val="left"/>
      <w:pPr>
        <w:ind w:left="2232" w:hanging="792"/>
      </w:pPr>
      <w:rPr>
        <w:rFonts w:hint="default"/>
      </w:rPr>
    </w:lvl>
    <w:lvl w:ilvl="5">
      <w:start w:val="1"/>
      <w:numFmt w:val="decimal"/>
      <w:pStyle w:val="-6"/>
      <w:lvlText w:val="Γ.%1.%2.%3.%4.%5.%6."/>
      <w:lvlJc w:val="left"/>
      <w:pPr>
        <w:ind w:left="2736" w:hanging="936"/>
      </w:pPr>
      <w:rPr>
        <w:rFonts w:ascii="Noto Sans" w:hAnsi="Noto Sans" w:cs="Noto San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2361D0E"/>
    <w:multiLevelType w:val="hybridMultilevel"/>
    <w:tmpl w:val="17A8F3E0"/>
    <w:lvl w:ilvl="0" w:tplc="04080001">
      <w:start w:val="1"/>
      <w:numFmt w:val="decimal"/>
      <w:pStyle w:val="icomnumbullet"/>
      <w:lvlText w:val="%1."/>
      <w:lvlJc w:val="left"/>
      <w:pPr>
        <w:ind w:left="1571" w:hanging="360"/>
      </w:pPr>
      <w:rPr>
        <w:rFonts w:hint="default"/>
      </w:rPr>
    </w:lvl>
    <w:lvl w:ilvl="1" w:tplc="04080003" w:tentative="1">
      <w:start w:val="1"/>
      <w:numFmt w:val="lowerLetter"/>
      <w:lvlText w:val="%2."/>
      <w:lvlJc w:val="left"/>
      <w:pPr>
        <w:ind w:left="2291" w:hanging="360"/>
      </w:pPr>
    </w:lvl>
    <w:lvl w:ilvl="2" w:tplc="04080005" w:tentative="1">
      <w:start w:val="1"/>
      <w:numFmt w:val="lowerRoman"/>
      <w:lvlText w:val="%3."/>
      <w:lvlJc w:val="right"/>
      <w:pPr>
        <w:ind w:left="3011" w:hanging="180"/>
      </w:pPr>
    </w:lvl>
    <w:lvl w:ilvl="3" w:tplc="04080001" w:tentative="1">
      <w:start w:val="1"/>
      <w:numFmt w:val="decimal"/>
      <w:lvlText w:val="%4."/>
      <w:lvlJc w:val="left"/>
      <w:pPr>
        <w:ind w:left="3731" w:hanging="360"/>
      </w:pPr>
    </w:lvl>
    <w:lvl w:ilvl="4" w:tplc="04080003" w:tentative="1">
      <w:start w:val="1"/>
      <w:numFmt w:val="lowerLetter"/>
      <w:lvlText w:val="%5."/>
      <w:lvlJc w:val="left"/>
      <w:pPr>
        <w:ind w:left="4451" w:hanging="360"/>
      </w:pPr>
    </w:lvl>
    <w:lvl w:ilvl="5" w:tplc="04080005" w:tentative="1">
      <w:start w:val="1"/>
      <w:numFmt w:val="lowerRoman"/>
      <w:lvlText w:val="%6."/>
      <w:lvlJc w:val="right"/>
      <w:pPr>
        <w:ind w:left="5171" w:hanging="180"/>
      </w:pPr>
    </w:lvl>
    <w:lvl w:ilvl="6" w:tplc="04080001" w:tentative="1">
      <w:start w:val="1"/>
      <w:numFmt w:val="decimal"/>
      <w:lvlText w:val="%7."/>
      <w:lvlJc w:val="left"/>
      <w:pPr>
        <w:ind w:left="5891" w:hanging="360"/>
      </w:pPr>
    </w:lvl>
    <w:lvl w:ilvl="7" w:tplc="04080003" w:tentative="1">
      <w:start w:val="1"/>
      <w:numFmt w:val="lowerLetter"/>
      <w:lvlText w:val="%8."/>
      <w:lvlJc w:val="left"/>
      <w:pPr>
        <w:ind w:left="6611" w:hanging="360"/>
      </w:pPr>
    </w:lvl>
    <w:lvl w:ilvl="8" w:tplc="04080005" w:tentative="1">
      <w:start w:val="1"/>
      <w:numFmt w:val="lowerRoman"/>
      <w:lvlText w:val="%9."/>
      <w:lvlJc w:val="right"/>
      <w:pPr>
        <w:ind w:left="7331" w:hanging="180"/>
      </w:pPr>
    </w:lvl>
  </w:abstractNum>
  <w:abstractNum w:abstractNumId="88" w15:restartNumberingAfterBreak="0">
    <w:nsid w:val="52E90C8E"/>
    <w:multiLevelType w:val="hybridMultilevel"/>
    <w:tmpl w:val="3788EB22"/>
    <w:lvl w:ilvl="0" w:tplc="04090001">
      <w:start w:val="1"/>
      <w:numFmt w:val="bullet"/>
      <w:pStyle w:val="Bullet-2"/>
      <w:lvlText w:val=""/>
      <w:lvlJc w:val="left"/>
      <w:pPr>
        <w:tabs>
          <w:tab w:val="num" w:pos="1358"/>
        </w:tabs>
        <w:ind w:left="1358" w:hanging="621"/>
      </w:pPr>
      <w:rPr>
        <w:rFonts w:ascii="Symbol" w:hAnsi="Symbol" w:hint="default"/>
        <w:color w:val="auto"/>
      </w:rPr>
    </w:lvl>
    <w:lvl w:ilvl="1" w:tplc="04080003">
      <w:start w:val="1"/>
      <w:numFmt w:val="bullet"/>
      <w:lvlText w:val=""/>
      <w:lvlJc w:val="left"/>
      <w:pPr>
        <w:tabs>
          <w:tab w:val="num" w:pos="1358"/>
        </w:tabs>
        <w:ind w:left="1358" w:hanging="621"/>
      </w:pPr>
      <w:rPr>
        <w:rFonts w:ascii="Symbol" w:hAnsi="Symbol" w:hint="default"/>
        <w:color w:val="auto"/>
      </w:rPr>
    </w:lvl>
    <w:lvl w:ilvl="2" w:tplc="04080005">
      <w:start w:val="1"/>
      <w:numFmt w:val="bullet"/>
      <w:lvlText w:val=""/>
      <w:lvlJc w:val="left"/>
      <w:pPr>
        <w:tabs>
          <w:tab w:val="num" w:pos="1817"/>
        </w:tabs>
        <w:ind w:left="1817" w:hanging="360"/>
      </w:pPr>
      <w:rPr>
        <w:rFonts w:ascii="Wingdings" w:hAnsi="Wingdings" w:hint="default"/>
      </w:rPr>
    </w:lvl>
    <w:lvl w:ilvl="3" w:tplc="04080001">
      <w:start w:val="1"/>
      <w:numFmt w:val="bullet"/>
      <w:lvlText w:val=""/>
      <w:lvlJc w:val="left"/>
      <w:pPr>
        <w:tabs>
          <w:tab w:val="num" w:pos="2537"/>
        </w:tabs>
        <w:ind w:left="2537" w:hanging="360"/>
      </w:pPr>
      <w:rPr>
        <w:rFonts w:ascii="Symbol" w:hAnsi="Symbol" w:hint="default"/>
      </w:rPr>
    </w:lvl>
    <w:lvl w:ilvl="4" w:tplc="04080003" w:tentative="1">
      <w:start w:val="1"/>
      <w:numFmt w:val="bullet"/>
      <w:lvlText w:val="o"/>
      <w:lvlJc w:val="left"/>
      <w:pPr>
        <w:tabs>
          <w:tab w:val="num" w:pos="3257"/>
        </w:tabs>
        <w:ind w:left="3257" w:hanging="360"/>
      </w:pPr>
      <w:rPr>
        <w:rFonts w:ascii="Courier New" w:hAnsi="Courier New" w:hint="default"/>
      </w:rPr>
    </w:lvl>
    <w:lvl w:ilvl="5" w:tplc="04080005" w:tentative="1">
      <w:start w:val="1"/>
      <w:numFmt w:val="bullet"/>
      <w:lvlText w:val=""/>
      <w:lvlJc w:val="left"/>
      <w:pPr>
        <w:tabs>
          <w:tab w:val="num" w:pos="3977"/>
        </w:tabs>
        <w:ind w:left="3977" w:hanging="360"/>
      </w:pPr>
      <w:rPr>
        <w:rFonts w:ascii="Wingdings" w:hAnsi="Wingdings" w:hint="default"/>
      </w:rPr>
    </w:lvl>
    <w:lvl w:ilvl="6" w:tplc="04080001" w:tentative="1">
      <w:start w:val="1"/>
      <w:numFmt w:val="bullet"/>
      <w:lvlText w:val=""/>
      <w:lvlJc w:val="left"/>
      <w:pPr>
        <w:tabs>
          <w:tab w:val="num" w:pos="4697"/>
        </w:tabs>
        <w:ind w:left="4697" w:hanging="360"/>
      </w:pPr>
      <w:rPr>
        <w:rFonts w:ascii="Symbol" w:hAnsi="Symbol" w:hint="default"/>
      </w:rPr>
    </w:lvl>
    <w:lvl w:ilvl="7" w:tplc="04080003" w:tentative="1">
      <w:start w:val="1"/>
      <w:numFmt w:val="bullet"/>
      <w:lvlText w:val="o"/>
      <w:lvlJc w:val="left"/>
      <w:pPr>
        <w:tabs>
          <w:tab w:val="num" w:pos="5417"/>
        </w:tabs>
        <w:ind w:left="5417" w:hanging="360"/>
      </w:pPr>
      <w:rPr>
        <w:rFonts w:ascii="Courier New" w:hAnsi="Courier New" w:hint="default"/>
      </w:rPr>
    </w:lvl>
    <w:lvl w:ilvl="8" w:tplc="04080005" w:tentative="1">
      <w:start w:val="1"/>
      <w:numFmt w:val="bullet"/>
      <w:lvlText w:val=""/>
      <w:lvlJc w:val="left"/>
      <w:pPr>
        <w:tabs>
          <w:tab w:val="num" w:pos="6137"/>
        </w:tabs>
        <w:ind w:left="6137" w:hanging="360"/>
      </w:pPr>
      <w:rPr>
        <w:rFonts w:ascii="Wingdings" w:hAnsi="Wingdings" w:hint="default"/>
      </w:rPr>
    </w:lvl>
  </w:abstractNum>
  <w:abstractNum w:abstractNumId="89" w15:restartNumberingAfterBreak="0">
    <w:nsid w:val="52F666B2"/>
    <w:multiLevelType w:val="hybridMultilevel"/>
    <w:tmpl w:val="253CEC2E"/>
    <w:lvl w:ilvl="0" w:tplc="04090001">
      <w:start w:val="1"/>
      <w:numFmt w:val="bullet"/>
      <w:pStyle w:val="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3B51036"/>
    <w:multiLevelType w:val="hybridMultilevel"/>
    <w:tmpl w:val="30489C2A"/>
    <w:lvl w:ilvl="0" w:tplc="FFFFFFFF">
      <w:start w:val="1"/>
      <w:numFmt w:val="bullet"/>
      <w:pStyle w:val="bulletN"/>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56BD5CC5"/>
    <w:multiLevelType w:val="multilevel"/>
    <w:tmpl w:val="B96AA08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7080CE0"/>
    <w:multiLevelType w:val="hybridMultilevel"/>
    <w:tmpl w:val="6EF8B264"/>
    <w:lvl w:ilvl="0" w:tplc="04080001">
      <w:start w:val="1"/>
      <w:numFmt w:val="bullet"/>
      <w:lvlText w:val=""/>
      <w:lvlJc w:val="left"/>
      <w:pPr>
        <w:ind w:left="1527" w:hanging="360"/>
      </w:pPr>
      <w:rPr>
        <w:rFonts w:ascii="Symbol" w:hAnsi="Symbol" w:hint="default"/>
      </w:rPr>
    </w:lvl>
    <w:lvl w:ilvl="1" w:tplc="04080003" w:tentative="1">
      <w:start w:val="1"/>
      <w:numFmt w:val="bullet"/>
      <w:lvlText w:val="o"/>
      <w:lvlJc w:val="left"/>
      <w:pPr>
        <w:ind w:left="2247" w:hanging="360"/>
      </w:pPr>
      <w:rPr>
        <w:rFonts w:ascii="Courier New" w:hAnsi="Courier New" w:cs="Courier New" w:hint="default"/>
      </w:rPr>
    </w:lvl>
    <w:lvl w:ilvl="2" w:tplc="04080005" w:tentative="1">
      <w:start w:val="1"/>
      <w:numFmt w:val="bullet"/>
      <w:lvlText w:val=""/>
      <w:lvlJc w:val="left"/>
      <w:pPr>
        <w:ind w:left="2967" w:hanging="360"/>
      </w:pPr>
      <w:rPr>
        <w:rFonts w:ascii="Wingdings" w:hAnsi="Wingdings" w:hint="default"/>
      </w:rPr>
    </w:lvl>
    <w:lvl w:ilvl="3" w:tplc="04080001" w:tentative="1">
      <w:start w:val="1"/>
      <w:numFmt w:val="bullet"/>
      <w:lvlText w:val=""/>
      <w:lvlJc w:val="left"/>
      <w:pPr>
        <w:ind w:left="3687" w:hanging="360"/>
      </w:pPr>
      <w:rPr>
        <w:rFonts w:ascii="Symbol" w:hAnsi="Symbol" w:hint="default"/>
      </w:rPr>
    </w:lvl>
    <w:lvl w:ilvl="4" w:tplc="04080003" w:tentative="1">
      <w:start w:val="1"/>
      <w:numFmt w:val="bullet"/>
      <w:lvlText w:val="o"/>
      <w:lvlJc w:val="left"/>
      <w:pPr>
        <w:ind w:left="4407" w:hanging="360"/>
      </w:pPr>
      <w:rPr>
        <w:rFonts w:ascii="Courier New" w:hAnsi="Courier New" w:cs="Courier New" w:hint="default"/>
      </w:rPr>
    </w:lvl>
    <w:lvl w:ilvl="5" w:tplc="04080005" w:tentative="1">
      <w:start w:val="1"/>
      <w:numFmt w:val="bullet"/>
      <w:lvlText w:val=""/>
      <w:lvlJc w:val="left"/>
      <w:pPr>
        <w:ind w:left="5127" w:hanging="360"/>
      </w:pPr>
      <w:rPr>
        <w:rFonts w:ascii="Wingdings" w:hAnsi="Wingdings" w:hint="default"/>
      </w:rPr>
    </w:lvl>
    <w:lvl w:ilvl="6" w:tplc="04080001" w:tentative="1">
      <w:start w:val="1"/>
      <w:numFmt w:val="bullet"/>
      <w:lvlText w:val=""/>
      <w:lvlJc w:val="left"/>
      <w:pPr>
        <w:ind w:left="5847" w:hanging="360"/>
      </w:pPr>
      <w:rPr>
        <w:rFonts w:ascii="Symbol" w:hAnsi="Symbol" w:hint="default"/>
      </w:rPr>
    </w:lvl>
    <w:lvl w:ilvl="7" w:tplc="04080003" w:tentative="1">
      <w:start w:val="1"/>
      <w:numFmt w:val="bullet"/>
      <w:lvlText w:val="o"/>
      <w:lvlJc w:val="left"/>
      <w:pPr>
        <w:ind w:left="6567" w:hanging="360"/>
      </w:pPr>
      <w:rPr>
        <w:rFonts w:ascii="Courier New" w:hAnsi="Courier New" w:cs="Courier New" w:hint="default"/>
      </w:rPr>
    </w:lvl>
    <w:lvl w:ilvl="8" w:tplc="04080005" w:tentative="1">
      <w:start w:val="1"/>
      <w:numFmt w:val="bullet"/>
      <w:lvlText w:val=""/>
      <w:lvlJc w:val="left"/>
      <w:pPr>
        <w:ind w:left="7287" w:hanging="360"/>
      </w:pPr>
      <w:rPr>
        <w:rFonts w:ascii="Wingdings" w:hAnsi="Wingdings" w:hint="default"/>
      </w:rPr>
    </w:lvl>
  </w:abstractNum>
  <w:abstractNum w:abstractNumId="93" w15:restartNumberingAfterBreak="0">
    <w:nsid w:val="575B0366"/>
    <w:multiLevelType w:val="hybridMultilevel"/>
    <w:tmpl w:val="06345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7F645D2"/>
    <w:multiLevelType w:val="multilevel"/>
    <w:tmpl w:val="A790B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8335EA1"/>
    <w:multiLevelType w:val="hybridMultilevel"/>
    <w:tmpl w:val="06A080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15:restartNumberingAfterBreak="0">
    <w:nsid w:val="58CA17D8"/>
    <w:multiLevelType w:val="hybridMultilevel"/>
    <w:tmpl w:val="D1C03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595A2961"/>
    <w:multiLevelType w:val="singleLevel"/>
    <w:tmpl w:val="3A7E75BE"/>
    <w:lvl w:ilvl="0">
      <w:start w:val="1"/>
      <w:numFmt w:val="bullet"/>
      <w:pStyle w:val="Level3"/>
      <w:lvlText w:val=""/>
      <w:lvlJc w:val="left"/>
      <w:pPr>
        <w:tabs>
          <w:tab w:val="num" w:pos="4685"/>
        </w:tabs>
        <w:ind w:left="4685" w:hanging="432"/>
      </w:pPr>
      <w:rPr>
        <w:rFonts w:ascii="Symbol" w:hAnsi="Symbol" w:hint="default"/>
      </w:rPr>
    </w:lvl>
  </w:abstractNum>
  <w:abstractNum w:abstractNumId="98" w15:restartNumberingAfterBreak="0">
    <w:nsid w:val="598D47B5"/>
    <w:multiLevelType w:val="hybridMultilevel"/>
    <w:tmpl w:val="D056243A"/>
    <w:lvl w:ilvl="0" w:tplc="F500C85A">
      <w:start w:val="1"/>
      <w:numFmt w:val="bullet"/>
      <w:pStyle w:val="icombullet1"/>
      <w:lvlText w:val=""/>
      <w:lvlJc w:val="left"/>
      <w:pPr>
        <w:ind w:left="1211"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D623B8B"/>
    <w:multiLevelType w:val="hybridMultilevel"/>
    <w:tmpl w:val="5B8461CE"/>
    <w:lvl w:ilvl="0" w:tplc="54303CDE">
      <w:start w:val="1"/>
      <w:numFmt w:val="decimal"/>
      <w:pStyle w:val="NormalNumbered"/>
      <w:lvlText w:val="%1."/>
      <w:lvlJc w:val="left"/>
      <w:pPr>
        <w:tabs>
          <w:tab w:val="num" w:pos="340"/>
        </w:tabs>
        <w:ind w:left="340" w:hanging="340"/>
      </w:pPr>
      <w:rPr>
        <w:rFonts w:hint="default"/>
      </w:rPr>
    </w:lvl>
    <w:lvl w:ilvl="1" w:tplc="9AC26982" w:tentative="1">
      <w:start w:val="1"/>
      <w:numFmt w:val="lowerLetter"/>
      <w:lvlText w:val="%2."/>
      <w:lvlJc w:val="left"/>
      <w:pPr>
        <w:tabs>
          <w:tab w:val="num" w:pos="1440"/>
        </w:tabs>
        <w:ind w:left="1440" w:hanging="360"/>
      </w:pPr>
    </w:lvl>
    <w:lvl w:ilvl="2" w:tplc="27381156" w:tentative="1">
      <w:start w:val="1"/>
      <w:numFmt w:val="lowerRoman"/>
      <w:lvlText w:val="%3."/>
      <w:lvlJc w:val="right"/>
      <w:pPr>
        <w:tabs>
          <w:tab w:val="num" w:pos="2160"/>
        </w:tabs>
        <w:ind w:left="2160" w:hanging="180"/>
      </w:pPr>
    </w:lvl>
    <w:lvl w:ilvl="3" w:tplc="85A45D74" w:tentative="1">
      <w:start w:val="1"/>
      <w:numFmt w:val="decimal"/>
      <w:lvlText w:val="%4."/>
      <w:lvlJc w:val="left"/>
      <w:pPr>
        <w:tabs>
          <w:tab w:val="num" w:pos="2880"/>
        </w:tabs>
        <w:ind w:left="2880" w:hanging="360"/>
      </w:pPr>
    </w:lvl>
    <w:lvl w:ilvl="4" w:tplc="989AD17A" w:tentative="1">
      <w:start w:val="1"/>
      <w:numFmt w:val="lowerLetter"/>
      <w:lvlText w:val="%5."/>
      <w:lvlJc w:val="left"/>
      <w:pPr>
        <w:tabs>
          <w:tab w:val="num" w:pos="3600"/>
        </w:tabs>
        <w:ind w:left="3600" w:hanging="360"/>
      </w:pPr>
    </w:lvl>
    <w:lvl w:ilvl="5" w:tplc="F55C8BCA" w:tentative="1">
      <w:start w:val="1"/>
      <w:numFmt w:val="lowerRoman"/>
      <w:lvlText w:val="%6."/>
      <w:lvlJc w:val="right"/>
      <w:pPr>
        <w:tabs>
          <w:tab w:val="num" w:pos="4320"/>
        </w:tabs>
        <w:ind w:left="4320" w:hanging="180"/>
      </w:pPr>
    </w:lvl>
    <w:lvl w:ilvl="6" w:tplc="68503888" w:tentative="1">
      <w:start w:val="1"/>
      <w:numFmt w:val="decimal"/>
      <w:lvlText w:val="%7."/>
      <w:lvlJc w:val="left"/>
      <w:pPr>
        <w:tabs>
          <w:tab w:val="num" w:pos="5040"/>
        </w:tabs>
        <w:ind w:left="5040" w:hanging="360"/>
      </w:pPr>
    </w:lvl>
    <w:lvl w:ilvl="7" w:tplc="37A2AB82" w:tentative="1">
      <w:start w:val="1"/>
      <w:numFmt w:val="lowerLetter"/>
      <w:lvlText w:val="%8."/>
      <w:lvlJc w:val="left"/>
      <w:pPr>
        <w:tabs>
          <w:tab w:val="num" w:pos="5760"/>
        </w:tabs>
        <w:ind w:left="5760" w:hanging="360"/>
      </w:pPr>
    </w:lvl>
    <w:lvl w:ilvl="8" w:tplc="48545050" w:tentative="1">
      <w:start w:val="1"/>
      <w:numFmt w:val="lowerRoman"/>
      <w:lvlText w:val="%9."/>
      <w:lvlJc w:val="right"/>
      <w:pPr>
        <w:tabs>
          <w:tab w:val="num" w:pos="6480"/>
        </w:tabs>
        <w:ind w:left="6480" w:hanging="180"/>
      </w:pPr>
    </w:lvl>
  </w:abstractNum>
  <w:abstractNum w:abstractNumId="100" w15:restartNumberingAfterBreak="0">
    <w:nsid w:val="5E9428BE"/>
    <w:multiLevelType w:val="multilevel"/>
    <w:tmpl w:val="250E1256"/>
    <w:lvl w:ilvl="0">
      <w:start w:val="1"/>
      <w:numFmt w:val="bullet"/>
      <w:pStyle w:val="BULLET0"/>
      <w:lvlText w:val=""/>
      <w:lvlJc w:val="left"/>
      <w:pPr>
        <w:tabs>
          <w:tab w:val="num" w:pos="1854"/>
        </w:tabs>
        <w:ind w:left="1854" w:hanging="567"/>
      </w:pPr>
      <w:rPr>
        <w:rFonts w:ascii="Wingdings" w:hAnsi="Wingdings" w:hint="default"/>
      </w:rPr>
    </w:lvl>
    <w:lvl w:ilvl="1">
      <w:start w:val="1"/>
      <w:numFmt w:val="bullet"/>
      <w:pStyle w:val="BULLET-LEV2"/>
      <w:lvlText w:val="•"/>
      <w:lvlJc w:val="left"/>
      <w:pPr>
        <w:tabs>
          <w:tab w:val="num" w:pos="2421"/>
        </w:tabs>
        <w:ind w:left="2421" w:hanging="567"/>
      </w:pPr>
      <w:rPr>
        <w:rFonts w:ascii="Times New Roman" w:hAnsi="Times New Roman" w:cs="Times New Roman" w:hint="default"/>
        <w:sz w:val="16"/>
      </w:rPr>
    </w:lvl>
    <w:lvl w:ilvl="2">
      <w:start w:val="1"/>
      <w:numFmt w:val="bullet"/>
      <w:lvlText w:val=""/>
      <w:lvlJc w:val="left"/>
      <w:pPr>
        <w:tabs>
          <w:tab w:val="num" w:pos="2988"/>
        </w:tabs>
        <w:ind w:left="2988" w:hanging="567"/>
      </w:pPr>
      <w:rPr>
        <w:rFonts w:ascii="Wingdings" w:hAnsi="Wingdings" w:hint="default"/>
        <w:sz w:val="10"/>
        <w:szCs w:val="10"/>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1" w15:restartNumberingAfterBreak="0">
    <w:nsid w:val="5E971E89"/>
    <w:multiLevelType w:val="singleLevel"/>
    <w:tmpl w:val="04080001"/>
    <w:lvl w:ilvl="0">
      <w:start w:val="1"/>
      <w:numFmt w:val="bullet"/>
      <w:pStyle w:val="14"/>
      <w:lvlText w:val=""/>
      <w:lvlJc w:val="left"/>
      <w:pPr>
        <w:tabs>
          <w:tab w:val="num" w:pos="360"/>
        </w:tabs>
        <w:ind w:left="360" w:hanging="360"/>
      </w:pPr>
      <w:rPr>
        <w:rFonts w:ascii="Symbol" w:hAnsi="Symbol" w:hint="default"/>
      </w:rPr>
    </w:lvl>
  </w:abstractNum>
  <w:abstractNum w:abstractNumId="102" w15:restartNumberingAfterBreak="0">
    <w:nsid w:val="5F2C6B13"/>
    <w:multiLevelType w:val="hybridMultilevel"/>
    <w:tmpl w:val="47CE19B2"/>
    <w:lvl w:ilvl="0" w:tplc="2C0C3096">
      <w:numFmt w:val="bullet"/>
      <w:lvlText w:val=""/>
      <w:lvlJc w:val="left"/>
      <w:pPr>
        <w:ind w:left="807" w:hanging="428"/>
      </w:pPr>
      <w:rPr>
        <w:rFonts w:ascii="Wingdings" w:eastAsia="Wingdings" w:hAnsi="Wingdings" w:cs="Wingdings" w:hint="default"/>
        <w:color w:val="auto"/>
        <w:w w:val="100"/>
        <w:sz w:val="18"/>
        <w:szCs w:val="18"/>
        <w:lang w:val="el-GR" w:eastAsia="en-US" w:bidi="ar-SA"/>
      </w:rPr>
    </w:lvl>
    <w:lvl w:ilvl="1" w:tplc="4482959A">
      <w:numFmt w:val="bullet"/>
      <w:lvlText w:val=""/>
      <w:lvlJc w:val="left"/>
      <w:pPr>
        <w:ind w:left="1100" w:hanging="361"/>
      </w:pPr>
      <w:rPr>
        <w:rFonts w:ascii="Symbol" w:eastAsia="Symbol" w:hAnsi="Symbol" w:cs="Symbol" w:hint="default"/>
        <w:w w:val="100"/>
        <w:sz w:val="18"/>
        <w:szCs w:val="18"/>
        <w:lang w:val="el-GR" w:eastAsia="en-US" w:bidi="ar-SA"/>
      </w:rPr>
    </w:lvl>
    <w:lvl w:ilvl="2" w:tplc="C17AFACE">
      <w:numFmt w:val="bullet"/>
      <w:lvlText w:val="•"/>
      <w:lvlJc w:val="left"/>
      <w:pPr>
        <w:ind w:left="2247" w:hanging="361"/>
      </w:pPr>
      <w:rPr>
        <w:rFonts w:hint="default"/>
        <w:lang w:val="el-GR" w:eastAsia="en-US" w:bidi="ar-SA"/>
      </w:rPr>
    </w:lvl>
    <w:lvl w:ilvl="3" w:tplc="792621B6">
      <w:numFmt w:val="bullet"/>
      <w:lvlText w:val="•"/>
      <w:lvlJc w:val="left"/>
      <w:pPr>
        <w:ind w:left="3394" w:hanging="361"/>
      </w:pPr>
      <w:rPr>
        <w:rFonts w:hint="default"/>
        <w:lang w:val="el-GR" w:eastAsia="en-US" w:bidi="ar-SA"/>
      </w:rPr>
    </w:lvl>
    <w:lvl w:ilvl="4" w:tplc="C1265D6E">
      <w:numFmt w:val="bullet"/>
      <w:lvlText w:val="•"/>
      <w:lvlJc w:val="left"/>
      <w:pPr>
        <w:ind w:left="4542" w:hanging="361"/>
      </w:pPr>
      <w:rPr>
        <w:rFonts w:hint="default"/>
        <w:lang w:val="el-GR" w:eastAsia="en-US" w:bidi="ar-SA"/>
      </w:rPr>
    </w:lvl>
    <w:lvl w:ilvl="5" w:tplc="C85AC3FC">
      <w:numFmt w:val="bullet"/>
      <w:lvlText w:val="•"/>
      <w:lvlJc w:val="left"/>
      <w:pPr>
        <w:ind w:left="5689" w:hanging="361"/>
      </w:pPr>
      <w:rPr>
        <w:rFonts w:hint="default"/>
        <w:lang w:val="el-GR" w:eastAsia="en-US" w:bidi="ar-SA"/>
      </w:rPr>
    </w:lvl>
    <w:lvl w:ilvl="6" w:tplc="3834A45A">
      <w:numFmt w:val="bullet"/>
      <w:lvlText w:val="•"/>
      <w:lvlJc w:val="left"/>
      <w:pPr>
        <w:ind w:left="6836" w:hanging="361"/>
      </w:pPr>
      <w:rPr>
        <w:rFonts w:hint="default"/>
        <w:lang w:val="el-GR" w:eastAsia="en-US" w:bidi="ar-SA"/>
      </w:rPr>
    </w:lvl>
    <w:lvl w:ilvl="7" w:tplc="9190D5C6">
      <w:numFmt w:val="bullet"/>
      <w:lvlText w:val="•"/>
      <w:lvlJc w:val="left"/>
      <w:pPr>
        <w:ind w:left="7984" w:hanging="361"/>
      </w:pPr>
      <w:rPr>
        <w:rFonts w:hint="default"/>
        <w:lang w:val="el-GR" w:eastAsia="en-US" w:bidi="ar-SA"/>
      </w:rPr>
    </w:lvl>
    <w:lvl w:ilvl="8" w:tplc="BD0042A6">
      <w:numFmt w:val="bullet"/>
      <w:lvlText w:val="•"/>
      <w:lvlJc w:val="left"/>
      <w:pPr>
        <w:ind w:left="9131" w:hanging="361"/>
      </w:pPr>
      <w:rPr>
        <w:rFonts w:hint="default"/>
        <w:lang w:val="el-GR" w:eastAsia="en-US" w:bidi="ar-SA"/>
      </w:rPr>
    </w:lvl>
  </w:abstractNum>
  <w:abstractNum w:abstractNumId="103" w15:restartNumberingAfterBreak="0">
    <w:nsid w:val="60CA5E90"/>
    <w:multiLevelType w:val="hybridMultilevel"/>
    <w:tmpl w:val="D0BC38F8"/>
    <w:lvl w:ilvl="0" w:tplc="1ECA97FA">
      <w:start w:val="1"/>
      <w:numFmt w:val="bullet"/>
      <w:lvlText w:val=""/>
      <w:lvlJc w:val="left"/>
      <w:pPr>
        <w:ind w:left="720" w:hanging="360"/>
      </w:pPr>
      <w:rPr>
        <w:rFonts w:ascii="Symbol" w:hAnsi="Symbol" w:hint="default"/>
      </w:rPr>
    </w:lvl>
    <w:lvl w:ilvl="1" w:tplc="FCA0292C" w:tentative="1">
      <w:start w:val="1"/>
      <w:numFmt w:val="bullet"/>
      <w:lvlText w:val="o"/>
      <w:lvlJc w:val="left"/>
      <w:pPr>
        <w:ind w:left="1440" w:hanging="360"/>
      </w:pPr>
      <w:rPr>
        <w:rFonts w:ascii="Courier New" w:hAnsi="Courier New" w:cs="Courier New" w:hint="default"/>
      </w:rPr>
    </w:lvl>
    <w:lvl w:ilvl="2" w:tplc="08EEFC84" w:tentative="1">
      <w:start w:val="1"/>
      <w:numFmt w:val="bullet"/>
      <w:lvlText w:val=""/>
      <w:lvlJc w:val="left"/>
      <w:pPr>
        <w:ind w:left="2160" w:hanging="360"/>
      </w:pPr>
      <w:rPr>
        <w:rFonts w:ascii="Wingdings" w:hAnsi="Wingdings" w:hint="default"/>
      </w:rPr>
    </w:lvl>
    <w:lvl w:ilvl="3" w:tplc="0D0C0236" w:tentative="1">
      <w:start w:val="1"/>
      <w:numFmt w:val="bullet"/>
      <w:lvlText w:val=""/>
      <w:lvlJc w:val="left"/>
      <w:pPr>
        <w:ind w:left="2880" w:hanging="360"/>
      </w:pPr>
      <w:rPr>
        <w:rFonts w:ascii="Symbol" w:hAnsi="Symbol" w:hint="default"/>
      </w:rPr>
    </w:lvl>
    <w:lvl w:ilvl="4" w:tplc="2EB2DBB0" w:tentative="1">
      <w:start w:val="1"/>
      <w:numFmt w:val="bullet"/>
      <w:lvlText w:val="o"/>
      <w:lvlJc w:val="left"/>
      <w:pPr>
        <w:ind w:left="3600" w:hanging="360"/>
      </w:pPr>
      <w:rPr>
        <w:rFonts w:ascii="Courier New" w:hAnsi="Courier New" w:cs="Courier New" w:hint="default"/>
      </w:rPr>
    </w:lvl>
    <w:lvl w:ilvl="5" w:tplc="977A8FB2" w:tentative="1">
      <w:start w:val="1"/>
      <w:numFmt w:val="bullet"/>
      <w:lvlText w:val=""/>
      <w:lvlJc w:val="left"/>
      <w:pPr>
        <w:ind w:left="4320" w:hanging="360"/>
      </w:pPr>
      <w:rPr>
        <w:rFonts w:ascii="Wingdings" w:hAnsi="Wingdings" w:hint="default"/>
      </w:rPr>
    </w:lvl>
    <w:lvl w:ilvl="6" w:tplc="4504FCFE" w:tentative="1">
      <w:start w:val="1"/>
      <w:numFmt w:val="bullet"/>
      <w:lvlText w:val=""/>
      <w:lvlJc w:val="left"/>
      <w:pPr>
        <w:ind w:left="5040" w:hanging="360"/>
      </w:pPr>
      <w:rPr>
        <w:rFonts w:ascii="Symbol" w:hAnsi="Symbol" w:hint="default"/>
      </w:rPr>
    </w:lvl>
    <w:lvl w:ilvl="7" w:tplc="2C808414" w:tentative="1">
      <w:start w:val="1"/>
      <w:numFmt w:val="bullet"/>
      <w:lvlText w:val="o"/>
      <w:lvlJc w:val="left"/>
      <w:pPr>
        <w:ind w:left="5760" w:hanging="360"/>
      </w:pPr>
      <w:rPr>
        <w:rFonts w:ascii="Courier New" w:hAnsi="Courier New" w:cs="Courier New" w:hint="default"/>
      </w:rPr>
    </w:lvl>
    <w:lvl w:ilvl="8" w:tplc="6B36971C" w:tentative="1">
      <w:start w:val="1"/>
      <w:numFmt w:val="bullet"/>
      <w:lvlText w:val=""/>
      <w:lvlJc w:val="left"/>
      <w:pPr>
        <w:ind w:left="6480" w:hanging="360"/>
      </w:pPr>
      <w:rPr>
        <w:rFonts w:ascii="Wingdings" w:hAnsi="Wingdings" w:hint="default"/>
      </w:rPr>
    </w:lvl>
  </w:abstractNum>
  <w:abstractNum w:abstractNumId="104" w15:restartNumberingAfterBreak="0">
    <w:nsid w:val="62CC6DE2"/>
    <w:multiLevelType w:val="singleLevel"/>
    <w:tmpl w:val="00F047C6"/>
    <w:lvl w:ilvl="0">
      <w:start w:val="1"/>
      <w:numFmt w:val="decimal"/>
      <w:pStyle w:val="23"/>
      <w:lvlText w:val="%1."/>
      <w:lvlJc w:val="left"/>
      <w:pPr>
        <w:tabs>
          <w:tab w:val="num" w:pos="360"/>
        </w:tabs>
        <w:ind w:left="360" w:hanging="360"/>
      </w:pPr>
      <w:rPr>
        <w:b/>
        <w:i w:val="0"/>
      </w:rPr>
    </w:lvl>
  </w:abstractNum>
  <w:abstractNum w:abstractNumId="105" w15:restartNumberingAfterBreak="0">
    <w:nsid w:val="64B11517"/>
    <w:multiLevelType w:val="multilevel"/>
    <w:tmpl w:val="8C588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4FD7F5E"/>
    <w:multiLevelType w:val="hybridMultilevel"/>
    <w:tmpl w:val="EB001FA0"/>
    <w:lvl w:ilvl="0" w:tplc="97A2C43A">
      <w:start w:val="1"/>
      <w:numFmt w:val="bullet"/>
      <w:pStyle w:val="TableBulletStyle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7" w15:restartNumberingAfterBreak="0">
    <w:nsid w:val="650C4DE1"/>
    <w:multiLevelType w:val="multilevel"/>
    <w:tmpl w:val="F0407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60D554B"/>
    <w:multiLevelType w:val="hybridMultilevel"/>
    <w:tmpl w:val="91F28DDA"/>
    <w:lvl w:ilvl="0" w:tplc="3A6C993A">
      <w:start w:val="1"/>
      <w:numFmt w:val="bullet"/>
      <w:pStyle w:val="icombullet3"/>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9" w15:restartNumberingAfterBreak="0">
    <w:nsid w:val="67C538C9"/>
    <w:multiLevelType w:val="multilevel"/>
    <w:tmpl w:val="6EBC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98B51B4"/>
    <w:multiLevelType w:val="multilevel"/>
    <w:tmpl w:val="14AEC40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CFF4538"/>
    <w:multiLevelType w:val="hybridMultilevel"/>
    <w:tmpl w:val="830E3EA6"/>
    <w:lvl w:ilvl="0" w:tplc="072EB70A">
      <w:start w:val="1"/>
      <w:numFmt w:val="decimal"/>
      <w:lvlText w:val="%1."/>
      <w:lvlJc w:val="left"/>
      <w:pPr>
        <w:ind w:left="720" w:hanging="360"/>
      </w:pPr>
      <w:rPr>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2" w15:restartNumberingAfterBreak="0">
    <w:nsid w:val="702F13F7"/>
    <w:multiLevelType w:val="hybridMultilevel"/>
    <w:tmpl w:val="D3A265AC"/>
    <w:lvl w:ilvl="0" w:tplc="0408000F">
      <w:start w:val="1"/>
      <w:numFmt w:val="bullet"/>
      <w:pStyle w:val="02Bullet"/>
      <w:lvlText w:val=""/>
      <w:lvlJc w:val="left"/>
      <w:pPr>
        <w:tabs>
          <w:tab w:val="num" w:pos="644"/>
        </w:tabs>
        <w:ind w:left="624" w:hanging="340"/>
      </w:pPr>
      <w:rPr>
        <w:rFonts w:ascii="Symbol" w:hAnsi="Symbol" w:hint="default"/>
      </w:rPr>
    </w:lvl>
    <w:lvl w:ilvl="1" w:tplc="04080019">
      <w:start w:val="1"/>
      <w:numFmt w:val="bullet"/>
      <w:lvlText w:val="o"/>
      <w:lvlJc w:val="left"/>
      <w:pPr>
        <w:tabs>
          <w:tab w:val="num" w:pos="1080"/>
        </w:tabs>
        <w:ind w:left="1080" w:hanging="360"/>
      </w:pPr>
      <w:rPr>
        <w:rFonts w:ascii="Courier New" w:hAnsi="Courier New" w:hint="default"/>
      </w:rPr>
    </w:lvl>
    <w:lvl w:ilvl="2" w:tplc="0408001B">
      <w:start w:val="1"/>
      <w:numFmt w:val="bullet"/>
      <w:lvlText w:val=""/>
      <w:lvlJc w:val="left"/>
      <w:pPr>
        <w:tabs>
          <w:tab w:val="num" w:pos="1800"/>
        </w:tabs>
        <w:ind w:left="1800" w:hanging="360"/>
      </w:pPr>
      <w:rPr>
        <w:rFonts w:ascii="Symbol" w:hAnsi="Symbol"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70F83048"/>
    <w:multiLevelType w:val="multilevel"/>
    <w:tmpl w:val="4A04DF74"/>
    <w:styleLink w:val="StyleBulleted"/>
    <w:lvl w:ilvl="0">
      <w:start w:val="1"/>
      <w:numFmt w:val="bullet"/>
      <w:lvlText w:val=""/>
      <w:lvlJc w:val="left"/>
      <w:pPr>
        <w:tabs>
          <w:tab w:val="num" w:pos="644"/>
        </w:tabs>
        <w:ind w:left="624"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114578C"/>
    <w:multiLevelType w:val="hybridMultilevel"/>
    <w:tmpl w:val="BE5692FA"/>
    <w:lvl w:ilvl="0" w:tplc="04080001">
      <w:start w:val="1"/>
      <w:numFmt w:val="decimal"/>
      <w:pStyle w:val="43"/>
      <w:lvlText w:val="%1."/>
      <w:lvlJc w:val="left"/>
      <w:pPr>
        <w:tabs>
          <w:tab w:val="num" w:pos="360"/>
        </w:tabs>
        <w:ind w:left="360" w:hanging="360"/>
      </w:pPr>
    </w:lvl>
    <w:lvl w:ilvl="1" w:tplc="04080003">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115" w15:restartNumberingAfterBreak="0">
    <w:nsid w:val="72A562FA"/>
    <w:multiLevelType w:val="hybridMultilevel"/>
    <w:tmpl w:val="C628A012"/>
    <w:lvl w:ilvl="0" w:tplc="644E835A">
      <w:start w:val="1"/>
      <w:numFmt w:val="bullet"/>
      <w:lvlText w:val="­"/>
      <w:lvlJc w:val="left"/>
      <w:pPr>
        <w:ind w:left="4330" w:hanging="360"/>
      </w:pPr>
      <w:rPr>
        <w:rFonts w:ascii="Angsana New" w:hAnsi="Angsana New" w:hint="default"/>
      </w:rPr>
    </w:lvl>
    <w:lvl w:ilvl="1" w:tplc="B6F6B354">
      <w:start w:val="1"/>
      <w:numFmt w:val="bullet"/>
      <w:lvlText w:val="o"/>
      <w:lvlJc w:val="left"/>
      <w:pPr>
        <w:ind w:left="1440" w:hanging="360"/>
      </w:pPr>
      <w:rPr>
        <w:rFonts w:ascii="Courier New" w:hAnsi="Courier New" w:cs="Courier New" w:hint="default"/>
      </w:rPr>
    </w:lvl>
    <w:lvl w:ilvl="2" w:tplc="32487624" w:tentative="1">
      <w:start w:val="1"/>
      <w:numFmt w:val="bullet"/>
      <w:lvlText w:val=""/>
      <w:lvlJc w:val="left"/>
      <w:pPr>
        <w:ind w:left="2160" w:hanging="360"/>
      </w:pPr>
      <w:rPr>
        <w:rFonts w:ascii="Wingdings" w:hAnsi="Wingdings" w:hint="default"/>
      </w:rPr>
    </w:lvl>
    <w:lvl w:ilvl="3" w:tplc="AAB223D6" w:tentative="1">
      <w:start w:val="1"/>
      <w:numFmt w:val="bullet"/>
      <w:lvlText w:val=""/>
      <w:lvlJc w:val="left"/>
      <w:pPr>
        <w:ind w:left="2880" w:hanging="360"/>
      </w:pPr>
      <w:rPr>
        <w:rFonts w:ascii="Symbol" w:hAnsi="Symbol" w:hint="default"/>
      </w:rPr>
    </w:lvl>
    <w:lvl w:ilvl="4" w:tplc="39FE1F50" w:tentative="1">
      <w:start w:val="1"/>
      <w:numFmt w:val="bullet"/>
      <w:lvlText w:val="o"/>
      <w:lvlJc w:val="left"/>
      <w:pPr>
        <w:ind w:left="3600" w:hanging="360"/>
      </w:pPr>
      <w:rPr>
        <w:rFonts w:ascii="Courier New" w:hAnsi="Courier New" w:cs="Courier New" w:hint="default"/>
      </w:rPr>
    </w:lvl>
    <w:lvl w:ilvl="5" w:tplc="964A42CA" w:tentative="1">
      <w:start w:val="1"/>
      <w:numFmt w:val="bullet"/>
      <w:lvlText w:val=""/>
      <w:lvlJc w:val="left"/>
      <w:pPr>
        <w:ind w:left="4320" w:hanging="360"/>
      </w:pPr>
      <w:rPr>
        <w:rFonts w:ascii="Wingdings" w:hAnsi="Wingdings" w:hint="default"/>
      </w:rPr>
    </w:lvl>
    <w:lvl w:ilvl="6" w:tplc="9BD81280" w:tentative="1">
      <w:start w:val="1"/>
      <w:numFmt w:val="bullet"/>
      <w:lvlText w:val=""/>
      <w:lvlJc w:val="left"/>
      <w:pPr>
        <w:ind w:left="5040" w:hanging="360"/>
      </w:pPr>
      <w:rPr>
        <w:rFonts w:ascii="Symbol" w:hAnsi="Symbol" w:hint="default"/>
      </w:rPr>
    </w:lvl>
    <w:lvl w:ilvl="7" w:tplc="186C3994" w:tentative="1">
      <w:start w:val="1"/>
      <w:numFmt w:val="bullet"/>
      <w:lvlText w:val="o"/>
      <w:lvlJc w:val="left"/>
      <w:pPr>
        <w:ind w:left="5760" w:hanging="360"/>
      </w:pPr>
      <w:rPr>
        <w:rFonts w:ascii="Courier New" w:hAnsi="Courier New" w:cs="Courier New" w:hint="default"/>
      </w:rPr>
    </w:lvl>
    <w:lvl w:ilvl="8" w:tplc="6D386C62" w:tentative="1">
      <w:start w:val="1"/>
      <w:numFmt w:val="bullet"/>
      <w:lvlText w:val=""/>
      <w:lvlJc w:val="left"/>
      <w:pPr>
        <w:ind w:left="6480" w:hanging="360"/>
      </w:pPr>
      <w:rPr>
        <w:rFonts w:ascii="Wingdings" w:hAnsi="Wingdings" w:hint="default"/>
      </w:rPr>
    </w:lvl>
  </w:abstractNum>
  <w:abstractNum w:abstractNumId="116" w15:restartNumberingAfterBreak="0">
    <w:nsid w:val="73B35F36"/>
    <w:multiLevelType w:val="multilevel"/>
    <w:tmpl w:val="9132B2DE"/>
    <w:styleLink w:val="Style5"/>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lvlText w:val="%1.%2.%3"/>
      <w:lvlJc w:val="left"/>
      <w:pPr>
        <w:tabs>
          <w:tab w:val="num" w:pos="2640"/>
        </w:tabs>
        <w:ind w:left="2280" w:hanging="720"/>
      </w:pPr>
      <w:rPr>
        <w:rFonts w:ascii="Tahoma" w:hAnsi="Tahoma" w:hint="default"/>
        <w:sz w:val="22"/>
        <w:szCs w:val="24"/>
      </w:rPr>
    </w:lvl>
    <w:lvl w:ilvl="3">
      <w:start w:val="1"/>
      <w:numFmt w:val="decimal"/>
      <w:lvlText w:val="%1.%2.%3.%4"/>
      <w:lvlJc w:val="left"/>
      <w:pPr>
        <w:tabs>
          <w:tab w:val="num" w:pos="1440"/>
        </w:tabs>
        <w:ind w:left="864" w:hanging="864"/>
      </w:pPr>
      <w:rPr>
        <w:rFonts w:ascii="Tahoma" w:hAnsi="Tahoma" w:hint="default"/>
        <w:sz w:val="22"/>
        <w:szCs w:val="22"/>
      </w:rPr>
    </w:lvl>
    <w:lvl w:ilvl="4">
      <w:start w:val="1"/>
      <w:numFmt w:val="decimal"/>
      <w:lvlText w:val="%1.%2.%3.%4.%5"/>
      <w:lvlJc w:val="left"/>
      <w:pPr>
        <w:tabs>
          <w:tab w:val="num" w:pos="3218"/>
        </w:tabs>
        <w:ind w:left="2426" w:hanging="2426"/>
      </w:pPr>
      <w:rPr>
        <w:rFonts w:ascii="Tahoma" w:hAnsi="Tahoma" w:hint="default"/>
        <w:sz w:val="22"/>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117" w15:restartNumberingAfterBreak="0">
    <w:nsid w:val="73F846D0"/>
    <w:multiLevelType w:val="hybridMultilevel"/>
    <w:tmpl w:val="BC827B3C"/>
    <w:lvl w:ilvl="0" w:tplc="0408001B">
      <w:start w:val="1"/>
      <w:numFmt w:val="lowerRoman"/>
      <w:pStyle w:val="15"/>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8" w15:restartNumberingAfterBreak="0">
    <w:nsid w:val="74AD6932"/>
    <w:multiLevelType w:val="singleLevel"/>
    <w:tmpl w:val="22F4657C"/>
    <w:lvl w:ilvl="0">
      <w:start w:val="1"/>
      <w:numFmt w:val="bullet"/>
      <w:pStyle w:val="NormalBullet0"/>
      <w:lvlText w:val=""/>
      <w:lvlJc w:val="left"/>
      <w:pPr>
        <w:tabs>
          <w:tab w:val="num" w:pos="360"/>
        </w:tabs>
        <w:ind w:left="360" w:hanging="360"/>
      </w:pPr>
      <w:rPr>
        <w:rFonts w:ascii="Symbol" w:hAnsi="Symbol" w:hint="default"/>
      </w:rPr>
    </w:lvl>
  </w:abstractNum>
  <w:abstractNum w:abstractNumId="119" w15:restartNumberingAfterBreak="0">
    <w:nsid w:val="74B62AA3"/>
    <w:multiLevelType w:val="hybridMultilevel"/>
    <w:tmpl w:val="220458BC"/>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pStyle w:val="NormalLatinBookmanOldStyle"/>
      <w:lvlText w:val=""/>
      <w:lvlJc w:val="left"/>
      <w:pPr>
        <w:tabs>
          <w:tab w:val="num" w:pos="1440"/>
        </w:tabs>
        <w:ind w:left="1440" w:hanging="360"/>
      </w:pPr>
      <w:rPr>
        <w:rFonts w:ascii="Wingdings" w:hAnsi="Wingdings" w:hint="default"/>
        <w:sz w:val="24"/>
        <w:szCs w:val="24"/>
      </w:rPr>
    </w:lvl>
    <w:lvl w:ilvl="2" w:tplc="04080005">
      <w:start w:val="1"/>
      <w:numFmt w:val="bullet"/>
      <w:lvlText w:val=""/>
      <w:lvlJc w:val="left"/>
      <w:pPr>
        <w:tabs>
          <w:tab w:val="num" w:pos="2160"/>
        </w:tabs>
        <w:ind w:left="2160" w:hanging="360"/>
      </w:pPr>
      <w:rPr>
        <w:rFonts w:ascii="Wingdings" w:hAnsi="Wingdings" w:hint="default"/>
        <w:b/>
        <w:sz w:val="16"/>
        <w:szCs w:val="16"/>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5871C34"/>
    <w:multiLevelType w:val="hybridMultilevel"/>
    <w:tmpl w:val="74EE4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1" w15:restartNumberingAfterBreak="0">
    <w:nsid w:val="75AF12DC"/>
    <w:multiLevelType w:val="multilevel"/>
    <w:tmpl w:val="4B22C8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6FC6333"/>
    <w:multiLevelType w:val="hybridMultilevel"/>
    <w:tmpl w:val="AF887DAE"/>
    <w:lvl w:ilvl="0" w:tplc="6CA0CC5E">
      <w:start w:val="1"/>
      <w:numFmt w:val="bullet"/>
      <w:pStyle w:val="BodyTextKeep"/>
      <w:lvlText w:val=""/>
      <w:lvlJc w:val="left"/>
      <w:pPr>
        <w:ind w:left="1446" w:hanging="360"/>
      </w:pPr>
      <w:rPr>
        <w:rFonts w:ascii="Symbol" w:hAnsi="Symbol"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123" w15:restartNumberingAfterBreak="0">
    <w:nsid w:val="77053CBD"/>
    <w:multiLevelType w:val="multilevel"/>
    <w:tmpl w:val="D9007830"/>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24"/>
      <w:lvlText w:val="D.%3"/>
      <w:lvlJc w:val="left"/>
      <w:pPr>
        <w:tabs>
          <w:tab w:val="num" w:pos="2640"/>
        </w:tabs>
        <w:ind w:left="2280" w:hanging="720"/>
      </w:pPr>
      <w:rPr>
        <w:rFonts w:hint="default"/>
        <w:sz w:val="24"/>
        <w:szCs w:val="24"/>
      </w:rPr>
    </w:lvl>
    <w:lvl w:ilvl="3">
      <w:start w:val="1"/>
      <w:numFmt w:val="decimal"/>
      <w:pStyle w:val="24"/>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124" w15:restartNumberingAfterBreak="0">
    <w:nsid w:val="7B6F22F4"/>
    <w:multiLevelType w:val="hybridMultilevel"/>
    <w:tmpl w:val="E4B807C6"/>
    <w:lvl w:ilvl="0" w:tplc="A710A0E6">
      <w:start w:val="1"/>
      <w:numFmt w:val="bullet"/>
      <w:pStyle w:val="NormalBullet1"/>
      <w:lvlText w:val=""/>
      <w:lvlJc w:val="left"/>
      <w:pPr>
        <w:tabs>
          <w:tab w:val="num" w:pos="360"/>
        </w:tabs>
        <w:ind w:left="34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C360657"/>
    <w:multiLevelType w:val="hybridMultilevel"/>
    <w:tmpl w:val="DB8649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6" w15:restartNumberingAfterBreak="0">
    <w:nsid w:val="7DB3148B"/>
    <w:multiLevelType w:val="multilevel"/>
    <w:tmpl w:val="84A42A02"/>
    <w:lvl w:ilvl="0">
      <w:start w:val="18"/>
      <w:numFmt w:val="decimal"/>
      <w:pStyle w:val="AlertText"/>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7" w15:restartNumberingAfterBreak="0">
    <w:nsid w:val="7F506AD4"/>
    <w:multiLevelType w:val="hybridMultilevel"/>
    <w:tmpl w:val="9D7A021C"/>
    <w:lvl w:ilvl="0" w:tplc="0408000F">
      <w:start w:val="1"/>
      <w:numFmt w:val="decimal"/>
      <w:pStyle w:val="Bullet4"/>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8" w15:restartNumberingAfterBreak="0">
    <w:nsid w:val="7FAE7E5C"/>
    <w:multiLevelType w:val="multilevel"/>
    <w:tmpl w:val="A3C68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67317">
    <w:abstractNumId w:val="6"/>
  </w:num>
  <w:num w:numId="2" w16cid:durableId="500001280">
    <w:abstractNumId w:val="8"/>
  </w:num>
  <w:num w:numId="3" w16cid:durableId="996954224">
    <w:abstractNumId w:val="11"/>
  </w:num>
  <w:num w:numId="4" w16cid:durableId="48921300">
    <w:abstractNumId w:val="115"/>
  </w:num>
  <w:num w:numId="5" w16cid:durableId="658273135">
    <w:abstractNumId w:val="103"/>
  </w:num>
  <w:num w:numId="6" w16cid:durableId="2002200346">
    <w:abstractNumId w:val="12"/>
  </w:num>
  <w:num w:numId="7" w16cid:durableId="1597328671">
    <w:abstractNumId w:val="55"/>
  </w:num>
  <w:num w:numId="8" w16cid:durableId="1791826710">
    <w:abstractNumId w:val="83"/>
  </w:num>
  <w:num w:numId="9" w16cid:durableId="800732761">
    <w:abstractNumId w:val="52"/>
  </w:num>
  <w:num w:numId="10" w16cid:durableId="430707705">
    <w:abstractNumId w:val="61"/>
  </w:num>
  <w:num w:numId="11" w16cid:durableId="316299295">
    <w:abstractNumId w:val="7"/>
  </w:num>
  <w:num w:numId="12" w16cid:durableId="21113884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626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9949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250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6501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848605">
    <w:abstractNumId w:val="86"/>
  </w:num>
  <w:num w:numId="18" w16cid:durableId="269168022">
    <w:abstractNumId w:val="127"/>
  </w:num>
  <w:num w:numId="19" w16cid:durableId="1971858292">
    <w:abstractNumId w:val="78"/>
  </w:num>
  <w:num w:numId="20" w16cid:durableId="919675607">
    <w:abstractNumId w:val="25"/>
  </w:num>
  <w:num w:numId="21" w16cid:durableId="805588237">
    <w:abstractNumId w:val="26"/>
  </w:num>
  <w:num w:numId="22" w16cid:durableId="1260528842">
    <w:abstractNumId w:val="66"/>
  </w:num>
  <w:num w:numId="23" w16cid:durableId="983435170">
    <w:abstractNumId w:val="18"/>
  </w:num>
  <w:num w:numId="24" w16cid:durableId="1355154572">
    <w:abstractNumId w:val="19"/>
  </w:num>
  <w:num w:numId="25" w16cid:durableId="1047796723">
    <w:abstractNumId w:val="100"/>
  </w:num>
  <w:num w:numId="26" w16cid:durableId="1428624069">
    <w:abstractNumId w:val="69"/>
  </w:num>
  <w:num w:numId="27" w16cid:durableId="452940556">
    <w:abstractNumId w:val="4"/>
  </w:num>
  <w:num w:numId="28" w16cid:durableId="812016469">
    <w:abstractNumId w:val="76"/>
  </w:num>
  <w:num w:numId="29" w16cid:durableId="985933902">
    <w:abstractNumId w:val="124"/>
  </w:num>
  <w:num w:numId="30" w16cid:durableId="131213058">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6110977">
    <w:abstractNumId w:val="79"/>
  </w:num>
  <w:num w:numId="32" w16cid:durableId="1690981668">
    <w:abstractNumId w:val="117"/>
  </w:num>
  <w:num w:numId="33" w16cid:durableId="1839151030">
    <w:abstractNumId w:val="64"/>
  </w:num>
  <w:num w:numId="34" w16cid:durableId="137259827">
    <w:abstractNumId w:val="29"/>
  </w:num>
  <w:num w:numId="35" w16cid:durableId="1006446902">
    <w:abstractNumId w:val="59"/>
  </w:num>
  <w:num w:numId="36" w16cid:durableId="733086994">
    <w:abstractNumId w:val="114"/>
  </w:num>
  <w:num w:numId="37" w16cid:durableId="186994359">
    <w:abstractNumId w:val="41"/>
  </w:num>
  <w:num w:numId="38" w16cid:durableId="97986514">
    <w:abstractNumId w:val="75"/>
  </w:num>
  <w:num w:numId="39" w16cid:durableId="334384466">
    <w:abstractNumId w:val="0"/>
  </w:num>
  <w:num w:numId="40" w16cid:durableId="601568684">
    <w:abstractNumId w:val="1"/>
  </w:num>
  <w:num w:numId="41" w16cid:durableId="57440599">
    <w:abstractNumId w:val="2"/>
  </w:num>
  <w:num w:numId="42" w16cid:durableId="698746967">
    <w:abstractNumId w:val="122"/>
  </w:num>
  <w:num w:numId="43" w16cid:durableId="858814875">
    <w:abstractNumId w:val="98"/>
  </w:num>
  <w:num w:numId="44" w16cid:durableId="780806062">
    <w:abstractNumId w:val="45"/>
  </w:num>
  <w:num w:numId="45" w16cid:durableId="1058167016">
    <w:abstractNumId w:val="123"/>
  </w:num>
  <w:num w:numId="46" w16cid:durableId="1499495922">
    <w:abstractNumId w:val="54"/>
  </w:num>
  <w:num w:numId="47" w16cid:durableId="1143234504">
    <w:abstractNumId w:val="84"/>
  </w:num>
  <w:num w:numId="48" w16cid:durableId="393162628">
    <w:abstractNumId w:val="17"/>
  </w:num>
  <w:num w:numId="49" w16cid:durableId="1303006032">
    <w:abstractNumId w:val="3"/>
  </w:num>
  <w:num w:numId="50" w16cid:durableId="36856239">
    <w:abstractNumId w:val="72"/>
  </w:num>
  <w:num w:numId="51" w16cid:durableId="1664046491">
    <w:abstractNumId w:val="126"/>
  </w:num>
  <w:num w:numId="52" w16cid:durableId="202638643">
    <w:abstractNumId w:val="51"/>
  </w:num>
  <w:num w:numId="53" w16cid:durableId="1101411036">
    <w:abstractNumId w:val="40"/>
  </w:num>
  <w:num w:numId="54" w16cid:durableId="208542660">
    <w:abstractNumId w:val="56"/>
  </w:num>
  <w:num w:numId="55" w16cid:durableId="1822310313">
    <w:abstractNumId w:val="22"/>
  </w:num>
  <w:num w:numId="56" w16cid:durableId="623004247">
    <w:abstractNumId w:val="32"/>
  </w:num>
  <w:num w:numId="57" w16cid:durableId="1492672050">
    <w:abstractNumId w:val="113"/>
  </w:num>
  <w:num w:numId="58" w16cid:durableId="1726683726">
    <w:abstractNumId w:val="23"/>
  </w:num>
  <w:num w:numId="59" w16cid:durableId="1122965678">
    <w:abstractNumId w:val="81"/>
  </w:num>
  <w:num w:numId="60" w16cid:durableId="2023777196">
    <w:abstractNumId w:val="118"/>
  </w:num>
  <w:num w:numId="61" w16cid:durableId="1365011969">
    <w:abstractNumId w:val="67"/>
  </w:num>
  <w:num w:numId="62" w16cid:durableId="1491753919">
    <w:abstractNumId w:val="43"/>
  </w:num>
  <w:num w:numId="63" w16cid:durableId="1824732525">
    <w:abstractNumId w:val="80"/>
  </w:num>
  <w:num w:numId="64" w16cid:durableId="640816911">
    <w:abstractNumId w:val="108"/>
  </w:num>
  <w:num w:numId="65" w16cid:durableId="1146166537">
    <w:abstractNumId w:val="21"/>
  </w:num>
  <w:num w:numId="66" w16cid:durableId="1966228951">
    <w:abstractNumId w:val="87"/>
  </w:num>
  <w:num w:numId="67" w16cid:durableId="368720985">
    <w:abstractNumId w:val="88"/>
  </w:num>
  <w:num w:numId="68" w16cid:durableId="882715074">
    <w:abstractNumId w:val="89"/>
  </w:num>
  <w:num w:numId="69" w16cid:durableId="1747922440">
    <w:abstractNumId w:val="50"/>
  </w:num>
  <w:num w:numId="70" w16cid:durableId="834803785">
    <w:abstractNumId w:val="97"/>
  </w:num>
  <w:num w:numId="71" w16cid:durableId="254290967">
    <w:abstractNumId w:val="73"/>
  </w:num>
  <w:num w:numId="72" w16cid:durableId="2015650403">
    <w:abstractNumId w:val="58"/>
  </w:num>
  <w:num w:numId="73" w16cid:durableId="1897158069">
    <w:abstractNumId w:val="35"/>
  </w:num>
  <w:num w:numId="74" w16cid:durableId="102041443">
    <w:abstractNumId w:val="85"/>
  </w:num>
  <w:num w:numId="75" w16cid:durableId="1073431717">
    <w:abstractNumId w:val="99"/>
  </w:num>
  <w:num w:numId="76" w16cid:durableId="1437945280">
    <w:abstractNumId w:val="34"/>
  </w:num>
  <w:num w:numId="77" w16cid:durableId="2005736600">
    <w:abstractNumId w:val="106"/>
  </w:num>
  <w:num w:numId="78" w16cid:durableId="474369488">
    <w:abstractNumId w:val="101"/>
  </w:num>
  <w:num w:numId="79" w16cid:durableId="1328897122">
    <w:abstractNumId w:val="104"/>
  </w:num>
  <w:num w:numId="80" w16cid:durableId="797383717">
    <w:abstractNumId w:val="77"/>
  </w:num>
  <w:num w:numId="81" w16cid:durableId="1307082482">
    <w:abstractNumId w:val="63"/>
  </w:num>
  <w:num w:numId="82" w16cid:durableId="1038311348">
    <w:abstractNumId w:val="24"/>
  </w:num>
  <w:num w:numId="83" w16cid:durableId="1421756884">
    <w:abstractNumId w:val="112"/>
  </w:num>
  <w:num w:numId="84" w16cid:durableId="1355308534">
    <w:abstractNumId w:val="90"/>
  </w:num>
  <w:num w:numId="85" w16cid:durableId="425881597">
    <w:abstractNumId w:val="33"/>
  </w:num>
  <w:num w:numId="86" w16cid:durableId="1034188344">
    <w:abstractNumId w:val="119"/>
  </w:num>
  <w:num w:numId="87" w16cid:durableId="1611006407">
    <w:abstractNumId w:val="42"/>
  </w:num>
  <w:num w:numId="88" w16cid:durableId="429816740">
    <w:abstractNumId w:val="57"/>
  </w:num>
  <w:num w:numId="89" w16cid:durableId="2109617206">
    <w:abstractNumId w:val="116"/>
  </w:num>
  <w:num w:numId="90" w16cid:durableId="1386876694">
    <w:abstractNumId w:val="49"/>
  </w:num>
  <w:num w:numId="91" w16cid:durableId="1566065662">
    <w:abstractNumId w:val="20"/>
  </w:num>
  <w:num w:numId="92" w16cid:durableId="1145126423">
    <w:abstractNumId w:val="60"/>
  </w:num>
  <w:num w:numId="93" w16cid:durableId="1227183289">
    <w:abstractNumId w:val="102"/>
  </w:num>
  <w:num w:numId="94" w16cid:durableId="1052582926">
    <w:abstractNumId w:val="92"/>
  </w:num>
  <w:num w:numId="95" w16cid:durableId="1144008017">
    <w:abstractNumId w:val="37"/>
  </w:num>
  <w:num w:numId="96" w16cid:durableId="577983296">
    <w:abstractNumId w:val="39"/>
  </w:num>
  <w:num w:numId="97" w16cid:durableId="2082435828">
    <w:abstractNumId w:val="65"/>
  </w:num>
  <w:num w:numId="98" w16cid:durableId="2118793780">
    <w:abstractNumId w:val="28"/>
  </w:num>
  <w:num w:numId="99" w16cid:durableId="1846280707">
    <w:abstractNumId w:val="93"/>
  </w:num>
  <w:num w:numId="100" w16cid:durableId="1226650118">
    <w:abstractNumId w:val="82"/>
  </w:num>
  <w:num w:numId="101" w16cid:durableId="956528739">
    <w:abstractNumId w:val="71"/>
  </w:num>
  <w:num w:numId="102" w16cid:durableId="209922023">
    <w:abstractNumId w:val="36"/>
  </w:num>
  <w:num w:numId="103" w16cid:durableId="1075056852">
    <w:abstractNumId w:val="68"/>
  </w:num>
  <w:num w:numId="104" w16cid:durableId="206836223">
    <w:abstractNumId w:val="31"/>
  </w:num>
  <w:num w:numId="105" w16cid:durableId="1869952464">
    <w:abstractNumId w:val="109"/>
  </w:num>
  <w:num w:numId="106" w16cid:durableId="1914003038">
    <w:abstractNumId w:val="46"/>
  </w:num>
  <w:num w:numId="107" w16cid:durableId="982346851">
    <w:abstractNumId w:val="30"/>
  </w:num>
  <w:num w:numId="108" w16cid:durableId="1860191287">
    <w:abstractNumId w:val="107"/>
  </w:num>
  <w:num w:numId="109" w16cid:durableId="1531259445">
    <w:abstractNumId w:val="70"/>
  </w:num>
  <w:num w:numId="110" w16cid:durableId="1263756595">
    <w:abstractNumId w:val="121"/>
  </w:num>
  <w:num w:numId="111" w16cid:durableId="20251030">
    <w:abstractNumId w:val="62"/>
  </w:num>
  <w:num w:numId="112" w16cid:durableId="463280651">
    <w:abstractNumId w:val="27"/>
  </w:num>
  <w:num w:numId="113" w16cid:durableId="326985665">
    <w:abstractNumId w:val="44"/>
  </w:num>
  <w:num w:numId="114" w16cid:durableId="1748963204">
    <w:abstractNumId w:val="111"/>
  </w:num>
  <w:num w:numId="115" w16cid:durableId="1365208879">
    <w:abstractNumId w:val="53"/>
  </w:num>
  <w:num w:numId="116" w16cid:durableId="1659505062">
    <w:abstractNumId w:val="95"/>
  </w:num>
  <w:num w:numId="117" w16cid:durableId="130098935">
    <w:abstractNumId w:val="125"/>
  </w:num>
  <w:num w:numId="118" w16cid:durableId="961153432">
    <w:abstractNumId w:val="74"/>
  </w:num>
  <w:num w:numId="119" w16cid:durableId="587886643">
    <w:abstractNumId w:val="38"/>
  </w:num>
  <w:num w:numId="120" w16cid:durableId="556430949">
    <w:abstractNumId w:val="96"/>
  </w:num>
  <w:num w:numId="121" w16cid:durableId="1358502115">
    <w:abstractNumId w:val="120"/>
  </w:num>
  <w:num w:numId="122" w16cid:durableId="1281229770">
    <w:abstractNumId w:val="105"/>
  </w:num>
  <w:num w:numId="123" w16cid:durableId="1735084375">
    <w:abstractNumId w:val="91"/>
  </w:num>
  <w:num w:numId="124" w16cid:durableId="1358507774">
    <w:abstractNumId w:val="94"/>
  </w:num>
  <w:num w:numId="125" w16cid:durableId="835681576">
    <w:abstractNumId w:val="128"/>
  </w:num>
  <w:num w:numId="126" w16cid:durableId="314647720">
    <w:abstractNumId w:val="11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008"/>
    <w:rsid w:val="00000039"/>
    <w:rsid w:val="000005B2"/>
    <w:rsid w:val="000007D8"/>
    <w:rsid w:val="00000EDF"/>
    <w:rsid w:val="00001058"/>
    <w:rsid w:val="0000142C"/>
    <w:rsid w:val="00001AED"/>
    <w:rsid w:val="00001B34"/>
    <w:rsid w:val="00001B43"/>
    <w:rsid w:val="00001D94"/>
    <w:rsid w:val="000020C1"/>
    <w:rsid w:val="00002BB8"/>
    <w:rsid w:val="00003116"/>
    <w:rsid w:val="0000420F"/>
    <w:rsid w:val="00004679"/>
    <w:rsid w:val="00006661"/>
    <w:rsid w:val="00006BD7"/>
    <w:rsid w:val="00007407"/>
    <w:rsid w:val="0001040C"/>
    <w:rsid w:val="00011323"/>
    <w:rsid w:val="000117C1"/>
    <w:rsid w:val="000120D0"/>
    <w:rsid w:val="00012923"/>
    <w:rsid w:val="00013DF3"/>
    <w:rsid w:val="00013ED7"/>
    <w:rsid w:val="00014DC1"/>
    <w:rsid w:val="00016387"/>
    <w:rsid w:val="000167F2"/>
    <w:rsid w:val="000170AD"/>
    <w:rsid w:val="000170FF"/>
    <w:rsid w:val="00017263"/>
    <w:rsid w:val="000175F6"/>
    <w:rsid w:val="000176CB"/>
    <w:rsid w:val="00017E69"/>
    <w:rsid w:val="000209D4"/>
    <w:rsid w:val="00020B6A"/>
    <w:rsid w:val="00020C71"/>
    <w:rsid w:val="00020E80"/>
    <w:rsid w:val="000219D2"/>
    <w:rsid w:val="00022235"/>
    <w:rsid w:val="0002228B"/>
    <w:rsid w:val="000222FB"/>
    <w:rsid w:val="00022ECF"/>
    <w:rsid w:val="0002320C"/>
    <w:rsid w:val="00023224"/>
    <w:rsid w:val="00023CBF"/>
    <w:rsid w:val="0002433A"/>
    <w:rsid w:val="000252FF"/>
    <w:rsid w:val="00025639"/>
    <w:rsid w:val="00026259"/>
    <w:rsid w:val="00026A30"/>
    <w:rsid w:val="00027697"/>
    <w:rsid w:val="00030740"/>
    <w:rsid w:val="00030A97"/>
    <w:rsid w:val="000312D3"/>
    <w:rsid w:val="00031CEE"/>
    <w:rsid w:val="0003323D"/>
    <w:rsid w:val="000338ED"/>
    <w:rsid w:val="00033C4F"/>
    <w:rsid w:val="00034021"/>
    <w:rsid w:val="00034121"/>
    <w:rsid w:val="00034311"/>
    <w:rsid w:val="000346CB"/>
    <w:rsid w:val="00034765"/>
    <w:rsid w:val="00034AE4"/>
    <w:rsid w:val="00034D44"/>
    <w:rsid w:val="00035529"/>
    <w:rsid w:val="0003570A"/>
    <w:rsid w:val="00035A9F"/>
    <w:rsid w:val="0003633B"/>
    <w:rsid w:val="00036341"/>
    <w:rsid w:val="00036D74"/>
    <w:rsid w:val="000374FA"/>
    <w:rsid w:val="000404AB"/>
    <w:rsid w:val="00040631"/>
    <w:rsid w:val="00040778"/>
    <w:rsid w:val="000408EF"/>
    <w:rsid w:val="00041084"/>
    <w:rsid w:val="00041217"/>
    <w:rsid w:val="000415D6"/>
    <w:rsid w:val="000415DB"/>
    <w:rsid w:val="00041670"/>
    <w:rsid w:val="00041DC9"/>
    <w:rsid w:val="0004249F"/>
    <w:rsid w:val="00042B0B"/>
    <w:rsid w:val="00043054"/>
    <w:rsid w:val="00043D67"/>
    <w:rsid w:val="000442AB"/>
    <w:rsid w:val="00045406"/>
    <w:rsid w:val="000468DF"/>
    <w:rsid w:val="00046FD3"/>
    <w:rsid w:val="00047A98"/>
    <w:rsid w:val="00047E21"/>
    <w:rsid w:val="00047E71"/>
    <w:rsid w:val="0005088C"/>
    <w:rsid w:val="000521DC"/>
    <w:rsid w:val="000524DB"/>
    <w:rsid w:val="000524E2"/>
    <w:rsid w:val="000525FC"/>
    <w:rsid w:val="00052708"/>
    <w:rsid w:val="00053154"/>
    <w:rsid w:val="00053263"/>
    <w:rsid w:val="000532DD"/>
    <w:rsid w:val="00053536"/>
    <w:rsid w:val="00053BA2"/>
    <w:rsid w:val="00053C12"/>
    <w:rsid w:val="00053C39"/>
    <w:rsid w:val="00053F9C"/>
    <w:rsid w:val="000546E7"/>
    <w:rsid w:val="0005543B"/>
    <w:rsid w:val="00055D1A"/>
    <w:rsid w:val="00056916"/>
    <w:rsid w:val="00056931"/>
    <w:rsid w:val="00056EB4"/>
    <w:rsid w:val="0005745F"/>
    <w:rsid w:val="000576FD"/>
    <w:rsid w:val="0006008B"/>
    <w:rsid w:val="0006015A"/>
    <w:rsid w:val="000602CA"/>
    <w:rsid w:val="0006043F"/>
    <w:rsid w:val="00060505"/>
    <w:rsid w:val="00060762"/>
    <w:rsid w:val="00060F1D"/>
    <w:rsid w:val="00061199"/>
    <w:rsid w:val="00061D00"/>
    <w:rsid w:val="00061D8D"/>
    <w:rsid w:val="0006293A"/>
    <w:rsid w:val="0006392E"/>
    <w:rsid w:val="00063CEF"/>
    <w:rsid w:val="00063E2C"/>
    <w:rsid w:val="000644C7"/>
    <w:rsid w:val="00064648"/>
    <w:rsid w:val="00065319"/>
    <w:rsid w:val="0006568F"/>
    <w:rsid w:val="000657CD"/>
    <w:rsid w:val="00065C8B"/>
    <w:rsid w:val="000671E1"/>
    <w:rsid w:val="000672A8"/>
    <w:rsid w:val="0006783B"/>
    <w:rsid w:val="00067920"/>
    <w:rsid w:val="00070B1C"/>
    <w:rsid w:val="000714DA"/>
    <w:rsid w:val="000722B9"/>
    <w:rsid w:val="00072B40"/>
    <w:rsid w:val="00072B79"/>
    <w:rsid w:val="00072D34"/>
    <w:rsid w:val="000731AB"/>
    <w:rsid w:val="000739B1"/>
    <w:rsid w:val="00075691"/>
    <w:rsid w:val="00075729"/>
    <w:rsid w:val="00075C2D"/>
    <w:rsid w:val="0007632B"/>
    <w:rsid w:val="000768E6"/>
    <w:rsid w:val="000769FB"/>
    <w:rsid w:val="00076A65"/>
    <w:rsid w:val="000803BB"/>
    <w:rsid w:val="000818F0"/>
    <w:rsid w:val="00082066"/>
    <w:rsid w:val="0008283E"/>
    <w:rsid w:val="000828D7"/>
    <w:rsid w:val="000830A4"/>
    <w:rsid w:val="00083ABD"/>
    <w:rsid w:val="00083E94"/>
    <w:rsid w:val="000843EA"/>
    <w:rsid w:val="00085309"/>
    <w:rsid w:val="0008546F"/>
    <w:rsid w:val="00085CE7"/>
    <w:rsid w:val="00085DEF"/>
    <w:rsid w:val="000860A8"/>
    <w:rsid w:val="00087731"/>
    <w:rsid w:val="00090ABB"/>
    <w:rsid w:val="00090DA6"/>
    <w:rsid w:val="0009197E"/>
    <w:rsid w:val="00091B52"/>
    <w:rsid w:val="00091B92"/>
    <w:rsid w:val="00091E75"/>
    <w:rsid w:val="00092024"/>
    <w:rsid w:val="0009211B"/>
    <w:rsid w:val="00092271"/>
    <w:rsid w:val="0009275E"/>
    <w:rsid w:val="00092B78"/>
    <w:rsid w:val="0009454F"/>
    <w:rsid w:val="00094CF1"/>
    <w:rsid w:val="00095036"/>
    <w:rsid w:val="00095364"/>
    <w:rsid w:val="00095481"/>
    <w:rsid w:val="00095CB1"/>
    <w:rsid w:val="000965F9"/>
    <w:rsid w:val="00096D20"/>
    <w:rsid w:val="000970EF"/>
    <w:rsid w:val="00097202"/>
    <w:rsid w:val="00097450"/>
    <w:rsid w:val="000A0FFC"/>
    <w:rsid w:val="000A10BD"/>
    <w:rsid w:val="000A148A"/>
    <w:rsid w:val="000A15AF"/>
    <w:rsid w:val="000A17FA"/>
    <w:rsid w:val="000A194C"/>
    <w:rsid w:val="000A1BBE"/>
    <w:rsid w:val="000A20FD"/>
    <w:rsid w:val="000A223D"/>
    <w:rsid w:val="000A2A1B"/>
    <w:rsid w:val="000A3DEC"/>
    <w:rsid w:val="000A3E6C"/>
    <w:rsid w:val="000A4010"/>
    <w:rsid w:val="000A4090"/>
    <w:rsid w:val="000A4E10"/>
    <w:rsid w:val="000A51A5"/>
    <w:rsid w:val="000A63C8"/>
    <w:rsid w:val="000A6407"/>
    <w:rsid w:val="000A6554"/>
    <w:rsid w:val="000A7731"/>
    <w:rsid w:val="000A798C"/>
    <w:rsid w:val="000A7A59"/>
    <w:rsid w:val="000A7EF1"/>
    <w:rsid w:val="000B070F"/>
    <w:rsid w:val="000B1B03"/>
    <w:rsid w:val="000B1C71"/>
    <w:rsid w:val="000B1EE7"/>
    <w:rsid w:val="000B1FA4"/>
    <w:rsid w:val="000B2021"/>
    <w:rsid w:val="000B2054"/>
    <w:rsid w:val="000B23CE"/>
    <w:rsid w:val="000B2B26"/>
    <w:rsid w:val="000B3CC0"/>
    <w:rsid w:val="000B5154"/>
    <w:rsid w:val="000B51D2"/>
    <w:rsid w:val="000B5F1C"/>
    <w:rsid w:val="000B60F8"/>
    <w:rsid w:val="000B6AE0"/>
    <w:rsid w:val="000B7582"/>
    <w:rsid w:val="000C0304"/>
    <w:rsid w:val="000C0704"/>
    <w:rsid w:val="000C11C7"/>
    <w:rsid w:val="000C1426"/>
    <w:rsid w:val="000C1FB2"/>
    <w:rsid w:val="000C2E5D"/>
    <w:rsid w:val="000C2F7A"/>
    <w:rsid w:val="000C3E90"/>
    <w:rsid w:val="000C3FE6"/>
    <w:rsid w:val="000C4284"/>
    <w:rsid w:val="000C4A4E"/>
    <w:rsid w:val="000C61B2"/>
    <w:rsid w:val="000C687B"/>
    <w:rsid w:val="000C69FF"/>
    <w:rsid w:val="000C6B34"/>
    <w:rsid w:val="000C6BA4"/>
    <w:rsid w:val="000C6D64"/>
    <w:rsid w:val="000C76F3"/>
    <w:rsid w:val="000C77FB"/>
    <w:rsid w:val="000C7EE8"/>
    <w:rsid w:val="000D1184"/>
    <w:rsid w:val="000D2B40"/>
    <w:rsid w:val="000D3295"/>
    <w:rsid w:val="000D371A"/>
    <w:rsid w:val="000D3776"/>
    <w:rsid w:val="000D3B07"/>
    <w:rsid w:val="000D421A"/>
    <w:rsid w:val="000D43F3"/>
    <w:rsid w:val="000D47B1"/>
    <w:rsid w:val="000D519E"/>
    <w:rsid w:val="000D57E1"/>
    <w:rsid w:val="000D6EE9"/>
    <w:rsid w:val="000D7778"/>
    <w:rsid w:val="000E007A"/>
    <w:rsid w:val="000E0256"/>
    <w:rsid w:val="000E131A"/>
    <w:rsid w:val="000E1C03"/>
    <w:rsid w:val="000E1FD2"/>
    <w:rsid w:val="000E2897"/>
    <w:rsid w:val="000E2918"/>
    <w:rsid w:val="000E4494"/>
    <w:rsid w:val="000E4F9C"/>
    <w:rsid w:val="000E5AC0"/>
    <w:rsid w:val="000E6108"/>
    <w:rsid w:val="000E636F"/>
    <w:rsid w:val="000E692B"/>
    <w:rsid w:val="000E755E"/>
    <w:rsid w:val="000F00D1"/>
    <w:rsid w:val="000F01A0"/>
    <w:rsid w:val="000F0A94"/>
    <w:rsid w:val="000F0AA8"/>
    <w:rsid w:val="000F191E"/>
    <w:rsid w:val="000F19D4"/>
    <w:rsid w:val="000F212F"/>
    <w:rsid w:val="000F3AC0"/>
    <w:rsid w:val="000F41B0"/>
    <w:rsid w:val="000F4B19"/>
    <w:rsid w:val="000F4E86"/>
    <w:rsid w:val="000F56C5"/>
    <w:rsid w:val="000F5EB9"/>
    <w:rsid w:val="000F642A"/>
    <w:rsid w:val="000F6B55"/>
    <w:rsid w:val="000F6E58"/>
    <w:rsid w:val="000F77DE"/>
    <w:rsid w:val="000F7F43"/>
    <w:rsid w:val="00100677"/>
    <w:rsid w:val="0010166E"/>
    <w:rsid w:val="00101AA6"/>
    <w:rsid w:val="00102195"/>
    <w:rsid w:val="00102B9C"/>
    <w:rsid w:val="0010312D"/>
    <w:rsid w:val="001036B7"/>
    <w:rsid w:val="001036EA"/>
    <w:rsid w:val="00103CF5"/>
    <w:rsid w:val="00103F4C"/>
    <w:rsid w:val="00105314"/>
    <w:rsid w:val="00105B76"/>
    <w:rsid w:val="00105F41"/>
    <w:rsid w:val="00106148"/>
    <w:rsid w:val="00110033"/>
    <w:rsid w:val="001101C6"/>
    <w:rsid w:val="00110572"/>
    <w:rsid w:val="00111F19"/>
    <w:rsid w:val="00112723"/>
    <w:rsid w:val="00113062"/>
    <w:rsid w:val="0011308B"/>
    <w:rsid w:val="00113925"/>
    <w:rsid w:val="00113C3A"/>
    <w:rsid w:val="001141A3"/>
    <w:rsid w:val="0011421D"/>
    <w:rsid w:val="0011554E"/>
    <w:rsid w:val="00115E13"/>
    <w:rsid w:val="001164C4"/>
    <w:rsid w:val="0011657B"/>
    <w:rsid w:val="00117B3F"/>
    <w:rsid w:val="00117C56"/>
    <w:rsid w:val="00117F60"/>
    <w:rsid w:val="001204D2"/>
    <w:rsid w:val="00120E0B"/>
    <w:rsid w:val="00120E50"/>
    <w:rsid w:val="00121250"/>
    <w:rsid w:val="001212EC"/>
    <w:rsid w:val="00122BAC"/>
    <w:rsid w:val="00122C70"/>
    <w:rsid w:val="00122CAA"/>
    <w:rsid w:val="00123C27"/>
    <w:rsid w:val="00124655"/>
    <w:rsid w:val="001249D6"/>
    <w:rsid w:val="00126224"/>
    <w:rsid w:val="001266EF"/>
    <w:rsid w:val="001275E8"/>
    <w:rsid w:val="00127959"/>
    <w:rsid w:val="00127C54"/>
    <w:rsid w:val="00127D17"/>
    <w:rsid w:val="00130705"/>
    <w:rsid w:val="00130784"/>
    <w:rsid w:val="00130F62"/>
    <w:rsid w:val="001310AC"/>
    <w:rsid w:val="00131526"/>
    <w:rsid w:val="0013193E"/>
    <w:rsid w:val="001319CE"/>
    <w:rsid w:val="00131D58"/>
    <w:rsid w:val="00132302"/>
    <w:rsid w:val="00132341"/>
    <w:rsid w:val="0013286F"/>
    <w:rsid w:val="00135237"/>
    <w:rsid w:val="00135F49"/>
    <w:rsid w:val="001365BB"/>
    <w:rsid w:val="001374F8"/>
    <w:rsid w:val="00140014"/>
    <w:rsid w:val="00140580"/>
    <w:rsid w:val="00140716"/>
    <w:rsid w:val="00140FD6"/>
    <w:rsid w:val="00141777"/>
    <w:rsid w:val="00141D3A"/>
    <w:rsid w:val="00141FCF"/>
    <w:rsid w:val="001421C6"/>
    <w:rsid w:val="001427FF"/>
    <w:rsid w:val="00142D18"/>
    <w:rsid w:val="00142FC4"/>
    <w:rsid w:val="00144224"/>
    <w:rsid w:val="00144231"/>
    <w:rsid w:val="00146249"/>
    <w:rsid w:val="001464FF"/>
    <w:rsid w:val="001468DD"/>
    <w:rsid w:val="00146F9B"/>
    <w:rsid w:val="00147416"/>
    <w:rsid w:val="001477DF"/>
    <w:rsid w:val="0015157C"/>
    <w:rsid w:val="00151669"/>
    <w:rsid w:val="00152669"/>
    <w:rsid w:val="00153087"/>
    <w:rsid w:val="001530D8"/>
    <w:rsid w:val="00153744"/>
    <w:rsid w:val="00153C84"/>
    <w:rsid w:val="00153E6A"/>
    <w:rsid w:val="0015450D"/>
    <w:rsid w:val="001546EE"/>
    <w:rsid w:val="00155140"/>
    <w:rsid w:val="00155857"/>
    <w:rsid w:val="00156A30"/>
    <w:rsid w:val="0016005E"/>
    <w:rsid w:val="00160847"/>
    <w:rsid w:val="00160ADD"/>
    <w:rsid w:val="00160BD0"/>
    <w:rsid w:val="00160C09"/>
    <w:rsid w:val="001611ED"/>
    <w:rsid w:val="001619E1"/>
    <w:rsid w:val="001619EB"/>
    <w:rsid w:val="00161C67"/>
    <w:rsid w:val="001625B2"/>
    <w:rsid w:val="0016296F"/>
    <w:rsid w:val="00163AD1"/>
    <w:rsid w:val="00163E91"/>
    <w:rsid w:val="001645EE"/>
    <w:rsid w:val="001649CB"/>
    <w:rsid w:val="00164B15"/>
    <w:rsid w:val="00165266"/>
    <w:rsid w:val="001663A0"/>
    <w:rsid w:val="0016707A"/>
    <w:rsid w:val="00167459"/>
    <w:rsid w:val="00167617"/>
    <w:rsid w:val="001704F8"/>
    <w:rsid w:val="001705FA"/>
    <w:rsid w:val="0017117A"/>
    <w:rsid w:val="00171AB1"/>
    <w:rsid w:val="00171EB5"/>
    <w:rsid w:val="00172604"/>
    <w:rsid w:val="00172A60"/>
    <w:rsid w:val="00173176"/>
    <w:rsid w:val="001733DE"/>
    <w:rsid w:val="00173C9D"/>
    <w:rsid w:val="00173EDF"/>
    <w:rsid w:val="001740F4"/>
    <w:rsid w:val="00174459"/>
    <w:rsid w:val="001746A6"/>
    <w:rsid w:val="00175695"/>
    <w:rsid w:val="00176071"/>
    <w:rsid w:val="001779B0"/>
    <w:rsid w:val="00177D6E"/>
    <w:rsid w:val="0018032E"/>
    <w:rsid w:val="001805B9"/>
    <w:rsid w:val="00180876"/>
    <w:rsid w:val="00180906"/>
    <w:rsid w:val="00180B20"/>
    <w:rsid w:val="00180F69"/>
    <w:rsid w:val="001812E9"/>
    <w:rsid w:val="0018246C"/>
    <w:rsid w:val="001834A2"/>
    <w:rsid w:val="0018366A"/>
    <w:rsid w:val="00184486"/>
    <w:rsid w:val="001848D8"/>
    <w:rsid w:val="00184D6E"/>
    <w:rsid w:val="00184F64"/>
    <w:rsid w:val="001858CA"/>
    <w:rsid w:val="00185B91"/>
    <w:rsid w:val="00186FB3"/>
    <w:rsid w:val="00187CD1"/>
    <w:rsid w:val="0019149C"/>
    <w:rsid w:val="0019152D"/>
    <w:rsid w:val="00191C2E"/>
    <w:rsid w:val="00191D84"/>
    <w:rsid w:val="00191E68"/>
    <w:rsid w:val="00191EB4"/>
    <w:rsid w:val="0019210C"/>
    <w:rsid w:val="00192828"/>
    <w:rsid w:val="00193C9A"/>
    <w:rsid w:val="00194279"/>
    <w:rsid w:val="00194799"/>
    <w:rsid w:val="001959D4"/>
    <w:rsid w:val="00195D2B"/>
    <w:rsid w:val="00196EC9"/>
    <w:rsid w:val="00196FE5"/>
    <w:rsid w:val="001975D7"/>
    <w:rsid w:val="001976AA"/>
    <w:rsid w:val="001A1625"/>
    <w:rsid w:val="001A1E73"/>
    <w:rsid w:val="001A2D37"/>
    <w:rsid w:val="001A2E91"/>
    <w:rsid w:val="001A3585"/>
    <w:rsid w:val="001A38D7"/>
    <w:rsid w:val="001A41AA"/>
    <w:rsid w:val="001A41EA"/>
    <w:rsid w:val="001A51C3"/>
    <w:rsid w:val="001A56B3"/>
    <w:rsid w:val="001A5E23"/>
    <w:rsid w:val="001A6FC1"/>
    <w:rsid w:val="001A7F0F"/>
    <w:rsid w:val="001B0448"/>
    <w:rsid w:val="001B106F"/>
    <w:rsid w:val="001B1141"/>
    <w:rsid w:val="001B2108"/>
    <w:rsid w:val="001B2809"/>
    <w:rsid w:val="001B407C"/>
    <w:rsid w:val="001B4874"/>
    <w:rsid w:val="001B50F0"/>
    <w:rsid w:val="001B52A7"/>
    <w:rsid w:val="001B5915"/>
    <w:rsid w:val="001B5CE9"/>
    <w:rsid w:val="001B71ED"/>
    <w:rsid w:val="001B78AA"/>
    <w:rsid w:val="001B7B95"/>
    <w:rsid w:val="001C0C61"/>
    <w:rsid w:val="001C1438"/>
    <w:rsid w:val="001C17BC"/>
    <w:rsid w:val="001C1AA6"/>
    <w:rsid w:val="001C2BBD"/>
    <w:rsid w:val="001C2D22"/>
    <w:rsid w:val="001C32BF"/>
    <w:rsid w:val="001C3E1B"/>
    <w:rsid w:val="001C48AD"/>
    <w:rsid w:val="001C4D31"/>
    <w:rsid w:val="001C4EE8"/>
    <w:rsid w:val="001C5470"/>
    <w:rsid w:val="001C5D29"/>
    <w:rsid w:val="001C5D31"/>
    <w:rsid w:val="001C6425"/>
    <w:rsid w:val="001C6733"/>
    <w:rsid w:val="001C67FD"/>
    <w:rsid w:val="001D08DA"/>
    <w:rsid w:val="001D0E45"/>
    <w:rsid w:val="001D19A6"/>
    <w:rsid w:val="001D1E4C"/>
    <w:rsid w:val="001D274E"/>
    <w:rsid w:val="001D3C9D"/>
    <w:rsid w:val="001D3CF0"/>
    <w:rsid w:val="001D3EAF"/>
    <w:rsid w:val="001D3F06"/>
    <w:rsid w:val="001D4652"/>
    <w:rsid w:val="001D559B"/>
    <w:rsid w:val="001D56C1"/>
    <w:rsid w:val="001D66EF"/>
    <w:rsid w:val="001D6A9C"/>
    <w:rsid w:val="001E01A0"/>
    <w:rsid w:val="001E01BC"/>
    <w:rsid w:val="001E08C3"/>
    <w:rsid w:val="001E0A98"/>
    <w:rsid w:val="001E0D5C"/>
    <w:rsid w:val="001E0FAF"/>
    <w:rsid w:val="001E1ABF"/>
    <w:rsid w:val="001E1F85"/>
    <w:rsid w:val="001E27AF"/>
    <w:rsid w:val="001E29D3"/>
    <w:rsid w:val="001E2A8E"/>
    <w:rsid w:val="001E2E02"/>
    <w:rsid w:val="001E3003"/>
    <w:rsid w:val="001E33BB"/>
    <w:rsid w:val="001E33DE"/>
    <w:rsid w:val="001E34F7"/>
    <w:rsid w:val="001E357E"/>
    <w:rsid w:val="001E3B2B"/>
    <w:rsid w:val="001E4065"/>
    <w:rsid w:val="001E42D2"/>
    <w:rsid w:val="001E57B6"/>
    <w:rsid w:val="001E57CF"/>
    <w:rsid w:val="001E6582"/>
    <w:rsid w:val="001E6B88"/>
    <w:rsid w:val="001E7249"/>
    <w:rsid w:val="001E7378"/>
    <w:rsid w:val="001E7B58"/>
    <w:rsid w:val="001E7E83"/>
    <w:rsid w:val="001F1A3D"/>
    <w:rsid w:val="001F25FC"/>
    <w:rsid w:val="001F2726"/>
    <w:rsid w:val="001F2E61"/>
    <w:rsid w:val="001F328F"/>
    <w:rsid w:val="001F3FAD"/>
    <w:rsid w:val="001F4B94"/>
    <w:rsid w:val="001F506A"/>
    <w:rsid w:val="001F53A4"/>
    <w:rsid w:val="001F568A"/>
    <w:rsid w:val="001F592E"/>
    <w:rsid w:val="001F629A"/>
    <w:rsid w:val="001F63FE"/>
    <w:rsid w:val="001F64FE"/>
    <w:rsid w:val="001F6686"/>
    <w:rsid w:val="001F6A04"/>
    <w:rsid w:val="001F6D91"/>
    <w:rsid w:val="001F7486"/>
    <w:rsid w:val="001F7542"/>
    <w:rsid w:val="001F79AC"/>
    <w:rsid w:val="001F7A22"/>
    <w:rsid w:val="001F7D8D"/>
    <w:rsid w:val="00200058"/>
    <w:rsid w:val="00200F06"/>
    <w:rsid w:val="002015B2"/>
    <w:rsid w:val="002017AA"/>
    <w:rsid w:val="002017C9"/>
    <w:rsid w:val="002020F6"/>
    <w:rsid w:val="0020302A"/>
    <w:rsid w:val="002047AF"/>
    <w:rsid w:val="002047FA"/>
    <w:rsid w:val="00204A28"/>
    <w:rsid w:val="00204DA6"/>
    <w:rsid w:val="00207038"/>
    <w:rsid w:val="00207099"/>
    <w:rsid w:val="00207296"/>
    <w:rsid w:val="0021060D"/>
    <w:rsid w:val="00210DAE"/>
    <w:rsid w:val="00210E77"/>
    <w:rsid w:val="002119A3"/>
    <w:rsid w:val="00211F89"/>
    <w:rsid w:val="0021244A"/>
    <w:rsid w:val="002126E1"/>
    <w:rsid w:val="00212D72"/>
    <w:rsid w:val="00212E65"/>
    <w:rsid w:val="00213145"/>
    <w:rsid w:val="00213503"/>
    <w:rsid w:val="002138BE"/>
    <w:rsid w:val="00213DF5"/>
    <w:rsid w:val="0021455A"/>
    <w:rsid w:val="0021475C"/>
    <w:rsid w:val="0021694D"/>
    <w:rsid w:val="00216B10"/>
    <w:rsid w:val="00217114"/>
    <w:rsid w:val="002173C5"/>
    <w:rsid w:val="0021745D"/>
    <w:rsid w:val="00217C3C"/>
    <w:rsid w:val="0022000F"/>
    <w:rsid w:val="0022025A"/>
    <w:rsid w:val="0022071E"/>
    <w:rsid w:val="00220809"/>
    <w:rsid w:val="002209BD"/>
    <w:rsid w:val="00221347"/>
    <w:rsid w:val="00221707"/>
    <w:rsid w:val="002217C9"/>
    <w:rsid w:val="002231CD"/>
    <w:rsid w:val="00223460"/>
    <w:rsid w:val="00223F84"/>
    <w:rsid w:val="00225518"/>
    <w:rsid w:val="002255F7"/>
    <w:rsid w:val="002258DD"/>
    <w:rsid w:val="00225B23"/>
    <w:rsid w:val="00225C31"/>
    <w:rsid w:val="00225F3F"/>
    <w:rsid w:val="002261BF"/>
    <w:rsid w:val="002264A0"/>
    <w:rsid w:val="00226788"/>
    <w:rsid w:val="002272D0"/>
    <w:rsid w:val="00227793"/>
    <w:rsid w:val="00230D8E"/>
    <w:rsid w:val="002314E0"/>
    <w:rsid w:val="00231C69"/>
    <w:rsid w:val="00231ED5"/>
    <w:rsid w:val="00232981"/>
    <w:rsid w:val="00232DEF"/>
    <w:rsid w:val="00232F78"/>
    <w:rsid w:val="00234D40"/>
    <w:rsid w:val="00234F00"/>
    <w:rsid w:val="00236117"/>
    <w:rsid w:val="00236F66"/>
    <w:rsid w:val="00240E46"/>
    <w:rsid w:val="002412B8"/>
    <w:rsid w:val="0024192C"/>
    <w:rsid w:val="00241C96"/>
    <w:rsid w:val="00241F00"/>
    <w:rsid w:val="00241F99"/>
    <w:rsid w:val="00242211"/>
    <w:rsid w:val="002437DB"/>
    <w:rsid w:val="00243A48"/>
    <w:rsid w:val="00243DCA"/>
    <w:rsid w:val="00243E05"/>
    <w:rsid w:val="0024487B"/>
    <w:rsid w:val="00244FE8"/>
    <w:rsid w:val="00244FEB"/>
    <w:rsid w:val="0024689E"/>
    <w:rsid w:val="00246BC5"/>
    <w:rsid w:val="0024771F"/>
    <w:rsid w:val="002503DF"/>
    <w:rsid w:val="00250A1B"/>
    <w:rsid w:val="00250CE3"/>
    <w:rsid w:val="0025113F"/>
    <w:rsid w:val="00251826"/>
    <w:rsid w:val="002518C3"/>
    <w:rsid w:val="00251D4C"/>
    <w:rsid w:val="00252B99"/>
    <w:rsid w:val="00252CE7"/>
    <w:rsid w:val="00252E43"/>
    <w:rsid w:val="0025305C"/>
    <w:rsid w:val="00253166"/>
    <w:rsid w:val="0025358E"/>
    <w:rsid w:val="00253964"/>
    <w:rsid w:val="00254178"/>
    <w:rsid w:val="00254443"/>
    <w:rsid w:val="00254671"/>
    <w:rsid w:val="00254BC3"/>
    <w:rsid w:val="00256A50"/>
    <w:rsid w:val="00256C86"/>
    <w:rsid w:val="00257491"/>
    <w:rsid w:val="002574B5"/>
    <w:rsid w:val="00257670"/>
    <w:rsid w:val="002579E2"/>
    <w:rsid w:val="00260E04"/>
    <w:rsid w:val="0026134E"/>
    <w:rsid w:val="0026443F"/>
    <w:rsid w:val="00264D1B"/>
    <w:rsid w:val="00265E38"/>
    <w:rsid w:val="00267860"/>
    <w:rsid w:val="00267CAA"/>
    <w:rsid w:val="00267CCB"/>
    <w:rsid w:val="00270736"/>
    <w:rsid w:val="00271E6E"/>
    <w:rsid w:val="00272174"/>
    <w:rsid w:val="002739CB"/>
    <w:rsid w:val="00273ABF"/>
    <w:rsid w:val="00273F86"/>
    <w:rsid w:val="00273F8C"/>
    <w:rsid w:val="00274286"/>
    <w:rsid w:val="00274B0C"/>
    <w:rsid w:val="0027596E"/>
    <w:rsid w:val="0027626B"/>
    <w:rsid w:val="00276C6C"/>
    <w:rsid w:val="0027742B"/>
    <w:rsid w:val="002775C7"/>
    <w:rsid w:val="00277DF0"/>
    <w:rsid w:val="00277E28"/>
    <w:rsid w:val="00280A9C"/>
    <w:rsid w:val="002817CE"/>
    <w:rsid w:val="00281B40"/>
    <w:rsid w:val="00282417"/>
    <w:rsid w:val="0028286F"/>
    <w:rsid w:val="002841E4"/>
    <w:rsid w:val="00284542"/>
    <w:rsid w:val="002852DA"/>
    <w:rsid w:val="0028531E"/>
    <w:rsid w:val="00285853"/>
    <w:rsid w:val="00285F9A"/>
    <w:rsid w:val="00286137"/>
    <w:rsid w:val="00286853"/>
    <w:rsid w:val="00286CF4"/>
    <w:rsid w:val="00287116"/>
    <w:rsid w:val="002873EF"/>
    <w:rsid w:val="002904DE"/>
    <w:rsid w:val="00290F18"/>
    <w:rsid w:val="002913F6"/>
    <w:rsid w:val="00292153"/>
    <w:rsid w:val="00292883"/>
    <w:rsid w:val="002928C5"/>
    <w:rsid w:val="0029360E"/>
    <w:rsid w:val="00293683"/>
    <w:rsid w:val="00293710"/>
    <w:rsid w:val="0029402D"/>
    <w:rsid w:val="00295BE6"/>
    <w:rsid w:val="0029654A"/>
    <w:rsid w:val="002968EE"/>
    <w:rsid w:val="002A035A"/>
    <w:rsid w:val="002A0419"/>
    <w:rsid w:val="002A0A23"/>
    <w:rsid w:val="002A1703"/>
    <w:rsid w:val="002A2487"/>
    <w:rsid w:val="002A3921"/>
    <w:rsid w:val="002A3BD0"/>
    <w:rsid w:val="002A3EB6"/>
    <w:rsid w:val="002A4283"/>
    <w:rsid w:val="002A488A"/>
    <w:rsid w:val="002A48E1"/>
    <w:rsid w:val="002A4B54"/>
    <w:rsid w:val="002A5665"/>
    <w:rsid w:val="002A5B44"/>
    <w:rsid w:val="002A6082"/>
    <w:rsid w:val="002A6250"/>
    <w:rsid w:val="002A65EF"/>
    <w:rsid w:val="002A689F"/>
    <w:rsid w:val="002A6C6F"/>
    <w:rsid w:val="002A7844"/>
    <w:rsid w:val="002A7FE7"/>
    <w:rsid w:val="002B00F2"/>
    <w:rsid w:val="002B097C"/>
    <w:rsid w:val="002B16BF"/>
    <w:rsid w:val="002B1DBF"/>
    <w:rsid w:val="002B210C"/>
    <w:rsid w:val="002B2D40"/>
    <w:rsid w:val="002B398B"/>
    <w:rsid w:val="002B3C56"/>
    <w:rsid w:val="002B3D9C"/>
    <w:rsid w:val="002B40BB"/>
    <w:rsid w:val="002B439B"/>
    <w:rsid w:val="002B443D"/>
    <w:rsid w:val="002B4821"/>
    <w:rsid w:val="002B4FA0"/>
    <w:rsid w:val="002B5852"/>
    <w:rsid w:val="002B64E5"/>
    <w:rsid w:val="002B667E"/>
    <w:rsid w:val="002B6FCD"/>
    <w:rsid w:val="002B7062"/>
    <w:rsid w:val="002B726C"/>
    <w:rsid w:val="002B7E6D"/>
    <w:rsid w:val="002C00D8"/>
    <w:rsid w:val="002C0CCF"/>
    <w:rsid w:val="002C1120"/>
    <w:rsid w:val="002C11E1"/>
    <w:rsid w:val="002C188F"/>
    <w:rsid w:val="002C1AB9"/>
    <w:rsid w:val="002C20C7"/>
    <w:rsid w:val="002C2135"/>
    <w:rsid w:val="002C286A"/>
    <w:rsid w:val="002C3669"/>
    <w:rsid w:val="002C378D"/>
    <w:rsid w:val="002C3A15"/>
    <w:rsid w:val="002C3FB5"/>
    <w:rsid w:val="002C4AFB"/>
    <w:rsid w:val="002C4EAA"/>
    <w:rsid w:val="002C5745"/>
    <w:rsid w:val="002C5770"/>
    <w:rsid w:val="002C5A1A"/>
    <w:rsid w:val="002C61A9"/>
    <w:rsid w:val="002C65BB"/>
    <w:rsid w:val="002C726D"/>
    <w:rsid w:val="002C732A"/>
    <w:rsid w:val="002C76A5"/>
    <w:rsid w:val="002C77AC"/>
    <w:rsid w:val="002D00CD"/>
    <w:rsid w:val="002D06C6"/>
    <w:rsid w:val="002D09B4"/>
    <w:rsid w:val="002D0B60"/>
    <w:rsid w:val="002D0E08"/>
    <w:rsid w:val="002D0F0E"/>
    <w:rsid w:val="002D1F3B"/>
    <w:rsid w:val="002D213E"/>
    <w:rsid w:val="002D24EC"/>
    <w:rsid w:val="002D2ED1"/>
    <w:rsid w:val="002D3646"/>
    <w:rsid w:val="002D44F9"/>
    <w:rsid w:val="002D5302"/>
    <w:rsid w:val="002D562F"/>
    <w:rsid w:val="002D63B0"/>
    <w:rsid w:val="002D6425"/>
    <w:rsid w:val="002D667B"/>
    <w:rsid w:val="002D6712"/>
    <w:rsid w:val="002D6B73"/>
    <w:rsid w:val="002D777A"/>
    <w:rsid w:val="002D7A32"/>
    <w:rsid w:val="002D7E44"/>
    <w:rsid w:val="002E0A58"/>
    <w:rsid w:val="002E0B58"/>
    <w:rsid w:val="002E1286"/>
    <w:rsid w:val="002E136E"/>
    <w:rsid w:val="002E1623"/>
    <w:rsid w:val="002E1A63"/>
    <w:rsid w:val="002E26EC"/>
    <w:rsid w:val="002E3E8F"/>
    <w:rsid w:val="002E41BF"/>
    <w:rsid w:val="002E4514"/>
    <w:rsid w:val="002E47E6"/>
    <w:rsid w:val="002E4A2B"/>
    <w:rsid w:val="002E50DC"/>
    <w:rsid w:val="002E51B8"/>
    <w:rsid w:val="002E5648"/>
    <w:rsid w:val="002E5A4E"/>
    <w:rsid w:val="002E5E56"/>
    <w:rsid w:val="002E5F08"/>
    <w:rsid w:val="002E755B"/>
    <w:rsid w:val="002E7710"/>
    <w:rsid w:val="002E7F4C"/>
    <w:rsid w:val="002F04B3"/>
    <w:rsid w:val="002F063C"/>
    <w:rsid w:val="002F084A"/>
    <w:rsid w:val="002F0D5C"/>
    <w:rsid w:val="002F0EA6"/>
    <w:rsid w:val="002F16F6"/>
    <w:rsid w:val="002F18D7"/>
    <w:rsid w:val="002F1DD5"/>
    <w:rsid w:val="002F1E14"/>
    <w:rsid w:val="002F229A"/>
    <w:rsid w:val="002F23B7"/>
    <w:rsid w:val="002F2C63"/>
    <w:rsid w:val="002F2FDA"/>
    <w:rsid w:val="002F394B"/>
    <w:rsid w:val="002F3B3E"/>
    <w:rsid w:val="002F3D95"/>
    <w:rsid w:val="002F414E"/>
    <w:rsid w:val="002F421A"/>
    <w:rsid w:val="002F4DD0"/>
    <w:rsid w:val="002F5999"/>
    <w:rsid w:val="002F632E"/>
    <w:rsid w:val="002F6519"/>
    <w:rsid w:val="002F6859"/>
    <w:rsid w:val="002F6F4F"/>
    <w:rsid w:val="002F70F2"/>
    <w:rsid w:val="00300F9F"/>
    <w:rsid w:val="00301580"/>
    <w:rsid w:val="0030181B"/>
    <w:rsid w:val="00302D1E"/>
    <w:rsid w:val="00303082"/>
    <w:rsid w:val="00303443"/>
    <w:rsid w:val="003039B7"/>
    <w:rsid w:val="00303AE1"/>
    <w:rsid w:val="003044BA"/>
    <w:rsid w:val="00304725"/>
    <w:rsid w:val="00305E09"/>
    <w:rsid w:val="00306773"/>
    <w:rsid w:val="00306C60"/>
    <w:rsid w:val="00306FA9"/>
    <w:rsid w:val="0030726B"/>
    <w:rsid w:val="00307487"/>
    <w:rsid w:val="0031012C"/>
    <w:rsid w:val="00311747"/>
    <w:rsid w:val="00311AFB"/>
    <w:rsid w:val="00311CCC"/>
    <w:rsid w:val="00311EF6"/>
    <w:rsid w:val="003121FF"/>
    <w:rsid w:val="00312F08"/>
    <w:rsid w:val="00313533"/>
    <w:rsid w:val="00313706"/>
    <w:rsid w:val="00313BCE"/>
    <w:rsid w:val="00313EAB"/>
    <w:rsid w:val="003140FF"/>
    <w:rsid w:val="0031566D"/>
    <w:rsid w:val="00315907"/>
    <w:rsid w:val="00316355"/>
    <w:rsid w:val="003163A4"/>
    <w:rsid w:val="00316BBD"/>
    <w:rsid w:val="00317101"/>
    <w:rsid w:val="00320580"/>
    <w:rsid w:val="003205E0"/>
    <w:rsid w:val="0032067B"/>
    <w:rsid w:val="00320D50"/>
    <w:rsid w:val="00320D7D"/>
    <w:rsid w:val="003212DF"/>
    <w:rsid w:val="003217D2"/>
    <w:rsid w:val="00321A57"/>
    <w:rsid w:val="00321EA9"/>
    <w:rsid w:val="00322490"/>
    <w:rsid w:val="00322519"/>
    <w:rsid w:val="00322771"/>
    <w:rsid w:val="00322A1D"/>
    <w:rsid w:val="0032347B"/>
    <w:rsid w:val="00323A9E"/>
    <w:rsid w:val="0032410B"/>
    <w:rsid w:val="00324992"/>
    <w:rsid w:val="00327E67"/>
    <w:rsid w:val="003307B1"/>
    <w:rsid w:val="00330BC1"/>
    <w:rsid w:val="003319EB"/>
    <w:rsid w:val="00331A2E"/>
    <w:rsid w:val="00331D70"/>
    <w:rsid w:val="00331F08"/>
    <w:rsid w:val="00332385"/>
    <w:rsid w:val="00332710"/>
    <w:rsid w:val="00332C1F"/>
    <w:rsid w:val="00332C7A"/>
    <w:rsid w:val="003334D2"/>
    <w:rsid w:val="00333C55"/>
    <w:rsid w:val="003345C2"/>
    <w:rsid w:val="00334D40"/>
    <w:rsid w:val="00334EC0"/>
    <w:rsid w:val="00334ED7"/>
    <w:rsid w:val="00335352"/>
    <w:rsid w:val="003358BE"/>
    <w:rsid w:val="00335945"/>
    <w:rsid w:val="00340E90"/>
    <w:rsid w:val="003410B6"/>
    <w:rsid w:val="003410F2"/>
    <w:rsid w:val="00341651"/>
    <w:rsid w:val="003418CA"/>
    <w:rsid w:val="00341E95"/>
    <w:rsid w:val="00342556"/>
    <w:rsid w:val="00343167"/>
    <w:rsid w:val="00343B57"/>
    <w:rsid w:val="00343D58"/>
    <w:rsid w:val="00343D71"/>
    <w:rsid w:val="00344170"/>
    <w:rsid w:val="003448CC"/>
    <w:rsid w:val="00344C90"/>
    <w:rsid w:val="00345249"/>
    <w:rsid w:val="00345415"/>
    <w:rsid w:val="00345432"/>
    <w:rsid w:val="00345791"/>
    <w:rsid w:val="00345800"/>
    <w:rsid w:val="0034590B"/>
    <w:rsid w:val="00345D05"/>
    <w:rsid w:val="00346368"/>
    <w:rsid w:val="00346889"/>
    <w:rsid w:val="00346B1A"/>
    <w:rsid w:val="003470EA"/>
    <w:rsid w:val="00347AB4"/>
    <w:rsid w:val="00350017"/>
    <w:rsid w:val="00350322"/>
    <w:rsid w:val="00350658"/>
    <w:rsid w:val="00351552"/>
    <w:rsid w:val="00351674"/>
    <w:rsid w:val="00351C80"/>
    <w:rsid w:val="00352842"/>
    <w:rsid w:val="00352D6F"/>
    <w:rsid w:val="00353379"/>
    <w:rsid w:val="00353578"/>
    <w:rsid w:val="003535C6"/>
    <w:rsid w:val="00355202"/>
    <w:rsid w:val="0035532D"/>
    <w:rsid w:val="003553E8"/>
    <w:rsid w:val="0035593A"/>
    <w:rsid w:val="00355C21"/>
    <w:rsid w:val="00355EE1"/>
    <w:rsid w:val="00357E6B"/>
    <w:rsid w:val="00360455"/>
    <w:rsid w:val="00361320"/>
    <w:rsid w:val="00361622"/>
    <w:rsid w:val="00361E43"/>
    <w:rsid w:val="00361F08"/>
    <w:rsid w:val="0036212E"/>
    <w:rsid w:val="00362300"/>
    <w:rsid w:val="003629F5"/>
    <w:rsid w:val="00362CDC"/>
    <w:rsid w:val="003633B4"/>
    <w:rsid w:val="00363642"/>
    <w:rsid w:val="003639AB"/>
    <w:rsid w:val="00363A72"/>
    <w:rsid w:val="00363EB6"/>
    <w:rsid w:val="0036547C"/>
    <w:rsid w:val="0036572F"/>
    <w:rsid w:val="00365765"/>
    <w:rsid w:val="00365AAE"/>
    <w:rsid w:val="00365EBB"/>
    <w:rsid w:val="00366370"/>
    <w:rsid w:val="003669AC"/>
    <w:rsid w:val="00366CB5"/>
    <w:rsid w:val="00367008"/>
    <w:rsid w:val="00367311"/>
    <w:rsid w:val="0036779B"/>
    <w:rsid w:val="00367A73"/>
    <w:rsid w:val="00367B1B"/>
    <w:rsid w:val="003702D6"/>
    <w:rsid w:val="00370651"/>
    <w:rsid w:val="00370AB8"/>
    <w:rsid w:val="00370E16"/>
    <w:rsid w:val="00373300"/>
    <w:rsid w:val="0037342B"/>
    <w:rsid w:val="00373D5E"/>
    <w:rsid w:val="00374557"/>
    <w:rsid w:val="00374B19"/>
    <w:rsid w:val="00374B84"/>
    <w:rsid w:val="0037600C"/>
    <w:rsid w:val="0037661D"/>
    <w:rsid w:val="00376AD1"/>
    <w:rsid w:val="00376E6C"/>
    <w:rsid w:val="00376FB7"/>
    <w:rsid w:val="00380A6A"/>
    <w:rsid w:val="00380D60"/>
    <w:rsid w:val="0038152D"/>
    <w:rsid w:val="003819FF"/>
    <w:rsid w:val="00381D9F"/>
    <w:rsid w:val="00382029"/>
    <w:rsid w:val="00383E08"/>
    <w:rsid w:val="0038413C"/>
    <w:rsid w:val="00384BD1"/>
    <w:rsid w:val="0038523C"/>
    <w:rsid w:val="003858F1"/>
    <w:rsid w:val="00386222"/>
    <w:rsid w:val="0038641C"/>
    <w:rsid w:val="00386B9E"/>
    <w:rsid w:val="00387596"/>
    <w:rsid w:val="00387674"/>
    <w:rsid w:val="00390001"/>
    <w:rsid w:val="0039004E"/>
    <w:rsid w:val="00390D17"/>
    <w:rsid w:val="00390E6E"/>
    <w:rsid w:val="003911D8"/>
    <w:rsid w:val="00391C47"/>
    <w:rsid w:val="003927A9"/>
    <w:rsid w:val="00392DC1"/>
    <w:rsid w:val="00392E34"/>
    <w:rsid w:val="00392FD6"/>
    <w:rsid w:val="003948E9"/>
    <w:rsid w:val="00394972"/>
    <w:rsid w:val="0039500B"/>
    <w:rsid w:val="0039518A"/>
    <w:rsid w:val="00395289"/>
    <w:rsid w:val="00396256"/>
    <w:rsid w:val="0039635A"/>
    <w:rsid w:val="003979C8"/>
    <w:rsid w:val="003A0714"/>
    <w:rsid w:val="003A09FF"/>
    <w:rsid w:val="003A0EA3"/>
    <w:rsid w:val="003A1C6F"/>
    <w:rsid w:val="003A2D0F"/>
    <w:rsid w:val="003A36C7"/>
    <w:rsid w:val="003A403D"/>
    <w:rsid w:val="003A416E"/>
    <w:rsid w:val="003A4BFC"/>
    <w:rsid w:val="003A4C04"/>
    <w:rsid w:val="003A594E"/>
    <w:rsid w:val="003A64C4"/>
    <w:rsid w:val="003A6877"/>
    <w:rsid w:val="003A6C46"/>
    <w:rsid w:val="003A77F9"/>
    <w:rsid w:val="003A7D22"/>
    <w:rsid w:val="003B0005"/>
    <w:rsid w:val="003B0065"/>
    <w:rsid w:val="003B0D37"/>
    <w:rsid w:val="003B0FD3"/>
    <w:rsid w:val="003B12E0"/>
    <w:rsid w:val="003B1562"/>
    <w:rsid w:val="003B20C8"/>
    <w:rsid w:val="003B47BB"/>
    <w:rsid w:val="003B6643"/>
    <w:rsid w:val="003B66FE"/>
    <w:rsid w:val="003B71CF"/>
    <w:rsid w:val="003C01D6"/>
    <w:rsid w:val="003C0714"/>
    <w:rsid w:val="003C1876"/>
    <w:rsid w:val="003C1F71"/>
    <w:rsid w:val="003C1FA5"/>
    <w:rsid w:val="003C247F"/>
    <w:rsid w:val="003C2496"/>
    <w:rsid w:val="003C25A5"/>
    <w:rsid w:val="003C346D"/>
    <w:rsid w:val="003C370D"/>
    <w:rsid w:val="003C377C"/>
    <w:rsid w:val="003C4A2E"/>
    <w:rsid w:val="003C4CC0"/>
    <w:rsid w:val="003C6035"/>
    <w:rsid w:val="003C611F"/>
    <w:rsid w:val="003C6209"/>
    <w:rsid w:val="003C62C9"/>
    <w:rsid w:val="003C6F85"/>
    <w:rsid w:val="003C773E"/>
    <w:rsid w:val="003C7DC6"/>
    <w:rsid w:val="003D0EA8"/>
    <w:rsid w:val="003D14BA"/>
    <w:rsid w:val="003D17C2"/>
    <w:rsid w:val="003D1E25"/>
    <w:rsid w:val="003D1F1C"/>
    <w:rsid w:val="003D21B0"/>
    <w:rsid w:val="003D2AF2"/>
    <w:rsid w:val="003D3377"/>
    <w:rsid w:val="003D3457"/>
    <w:rsid w:val="003D3C27"/>
    <w:rsid w:val="003D3E76"/>
    <w:rsid w:val="003D4453"/>
    <w:rsid w:val="003D49FF"/>
    <w:rsid w:val="003D4DFF"/>
    <w:rsid w:val="003D5117"/>
    <w:rsid w:val="003D5A28"/>
    <w:rsid w:val="003D5B08"/>
    <w:rsid w:val="003D5D96"/>
    <w:rsid w:val="003D62F0"/>
    <w:rsid w:val="003D6669"/>
    <w:rsid w:val="003D6809"/>
    <w:rsid w:val="003D7497"/>
    <w:rsid w:val="003D75CA"/>
    <w:rsid w:val="003E027F"/>
    <w:rsid w:val="003E0A7C"/>
    <w:rsid w:val="003E0EE1"/>
    <w:rsid w:val="003E1218"/>
    <w:rsid w:val="003E125F"/>
    <w:rsid w:val="003E1729"/>
    <w:rsid w:val="003E1731"/>
    <w:rsid w:val="003E18FB"/>
    <w:rsid w:val="003E1EF8"/>
    <w:rsid w:val="003E288E"/>
    <w:rsid w:val="003E2C83"/>
    <w:rsid w:val="003E2F18"/>
    <w:rsid w:val="003E31C7"/>
    <w:rsid w:val="003E366E"/>
    <w:rsid w:val="003E3DCA"/>
    <w:rsid w:val="003E3FA6"/>
    <w:rsid w:val="003E4055"/>
    <w:rsid w:val="003E43F2"/>
    <w:rsid w:val="003E454B"/>
    <w:rsid w:val="003E475F"/>
    <w:rsid w:val="003E52A2"/>
    <w:rsid w:val="003E62B0"/>
    <w:rsid w:val="003E68EE"/>
    <w:rsid w:val="003F0199"/>
    <w:rsid w:val="003F0450"/>
    <w:rsid w:val="003F0FE4"/>
    <w:rsid w:val="003F11FA"/>
    <w:rsid w:val="003F1530"/>
    <w:rsid w:val="003F1546"/>
    <w:rsid w:val="003F16C5"/>
    <w:rsid w:val="003F1EFE"/>
    <w:rsid w:val="003F245B"/>
    <w:rsid w:val="003F301D"/>
    <w:rsid w:val="003F303B"/>
    <w:rsid w:val="003F34AB"/>
    <w:rsid w:val="003F34C7"/>
    <w:rsid w:val="003F3641"/>
    <w:rsid w:val="003F3920"/>
    <w:rsid w:val="003F3A1D"/>
    <w:rsid w:val="003F3BF8"/>
    <w:rsid w:val="003F3DDD"/>
    <w:rsid w:val="003F3FF0"/>
    <w:rsid w:val="003F4463"/>
    <w:rsid w:val="003F4D79"/>
    <w:rsid w:val="003F5AF0"/>
    <w:rsid w:val="003F6717"/>
    <w:rsid w:val="003F6B37"/>
    <w:rsid w:val="003F6E63"/>
    <w:rsid w:val="003F6FD1"/>
    <w:rsid w:val="003F71E5"/>
    <w:rsid w:val="003F7B68"/>
    <w:rsid w:val="004018EC"/>
    <w:rsid w:val="00401C10"/>
    <w:rsid w:val="00402F28"/>
    <w:rsid w:val="0040414F"/>
    <w:rsid w:val="00404F11"/>
    <w:rsid w:val="00405373"/>
    <w:rsid w:val="0040595C"/>
    <w:rsid w:val="00406022"/>
    <w:rsid w:val="0040632A"/>
    <w:rsid w:val="00406BD3"/>
    <w:rsid w:val="004078E4"/>
    <w:rsid w:val="00407A2C"/>
    <w:rsid w:val="00407FAC"/>
    <w:rsid w:val="004109F6"/>
    <w:rsid w:val="00411274"/>
    <w:rsid w:val="004122B5"/>
    <w:rsid w:val="00412C82"/>
    <w:rsid w:val="00412EE0"/>
    <w:rsid w:val="00412F1A"/>
    <w:rsid w:val="004135F7"/>
    <w:rsid w:val="00413844"/>
    <w:rsid w:val="00413B6F"/>
    <w:rsid w:val="0041438F"/>
    <w:rsid w:val="004143DE"/>
    <w:rsid w:val="00414724"/>
    <w:rsid w:val="00414ABE"/>
    <w:rsid w:val="00414B2E"/>
    <w:rsid w:val="004156D7"/>
    <w:rsid w:val="004165DD"/>
    <w:rsid w:val="00416EF3"/>
    <w:rsid w:val="0041768C"/>
    <w:rsid w:val="00420634"/>
    <w:rsid w:val="00420C0E"/>
    <w:rsid w:val="00420C2B"/>
    <w:rsid w:val="00420C9C"/>
    <w:rsid w:val="00420E50"/>
    <w:rsid w:val="0042157D"/>
    <w:rsid w:val="004219BE"/>
    <w:rsid w:val="00421A0D"/>
    <w:rsid w:val="00421D46"/>
    <w:rsid w:val="00422652"/>
    <w:rsid w:val="00422EB7"/>
    <w:rsid w:val="00423142"/>
    <w:rsid w:val="004237B7"/>
    <w:rsid w:val="0042380C"/>
    <w:rsid w:val="004246A1"/>
    <w:rsid w:val="0042498D"/>
    <w:rsid w:val="00424BFE"/>
    <w:rsid w:val="00425337"/>
    <w:rsid w:val="004256CD"/>
    <w:rsid w:val="004257F4"/>
    <w:rsid w:val="004259BE"/>
    <w:rsid w:val="00425B4B"/>
    <w:rsid w:val="00426800"/>
    <w:rsid w:val="00426B6F"/>
    <w:rsid w:val="00426F01"/>
    <w:rsid w:val="00427099"/>
    <w:rsid w:val="00427F83"/>
    <w:rsid w:val="004302B2"/>
    <w:rsid w:val="00430485"/>
    <w:rsid w:val="00430523"/>
    <w:rsid w:val="00430BCE"/>
    <w:rsid w:val="00430E5B"/>
    <w:rsid w:val="004311B8"/>
    <w:rsid w:val="00431346"/>
    <w:rsid w:val="00431AB0"/>
    <w:rsid w:val="00431D83"/>
    <w:rsid w:val="00431FAC"/>
    <w:rsid w:val="00432859"/>
    <w:rsid w:val="00432FFB"/>
    <w:rsid w:val="004339D6"/>
    <w:rsid w:val="00433BB4"/>
    <w:rsid w:val="00433CD9"/>
    <w:rsid w:val="00433D73"/>
    <w:rsid w:val="00434225"/>
    <w:rsid w:val="0043449B"/>
    <w:rsid w:val="004362D9"/>
    <w:rsid w:val="004365BD"/>
    <w:rsid w:val="00436862"/>
    <w:rsid w:val="00436E59"/>
    <w:rsid w:val="00436F2C"/>
    <w:rsid w:val="0043732F"/>
    <w:rsid w:val="00440740"/>
    <w:rsid w:val="00440F07"/>
    <w:rsid w:val="00441C38"/>
    <w:rsid w:val="00441D83"/>
    <w:rsid w:val="00441F00"/>
    <w:rsid w:val="00442CA7"/>
    <w:rsid w:val="00442E5B"/>
    <w:rsid w:val="004433A3"/>
    <w:rsid w:val="00443785"/>
    <w:rsid w:val="0044394C"/>
    <w:rsid w:val="004441F6"/>
    <w:rsid w:val="00444452"/>
    <w:rsid w:val="004447AD"/>
    <w:rsid w:val="00444B5E"/>
    <w:rsid w:val="00444F95"/>
    <w:rsid w:val="004453D3"/>
    <w:rsid w:val="00445414"/>
    <w:rsid w:val="0044546B"/>
    <w:rsid w:val="00445DD1"/>
    <w:rsid w:val="0044743A"/>
    <w:rsid w:val="004477D8"/>
    <w:rsid w:val="004503C8"/>
    <w:rsid w:val="004508B9"/>
    <w:rsid w:val="004510E7"/>
    <w:rsid w:val="00451150"/>
    <w:rsid w:val="0045138E"/>
    <w:rsid w:val="004515B1"/>
    <w:rsid w:val="00452057"/>
    <w:rsid w:val="00452CD3"/>
    <w:rsid w:val="00452E56"/>
    <w:rsid w:val="00454464"/>
    <w:rsid w:val="004544B2"/>
    <w:rsid w:val="00454559"/>
    <w:rsid w:val="00454A4D"/>
    <w:rsid w:val="00454BAB"/>
    <w:rsid w:val="00455210"/>
    <w:rsid w:val="00455923"/>
    <w:rsid w:val="00455CD1"/>
    <w:rsid w:val="00455FC0"/>
    <w:rsid w:val="004571BC"/>
    <w:rsid w:val="00457E26"/>
    <w:rsid w:val="00460C1D"/>
    <w:rsid w:val="004619F9"/>
    <w:rsid w:val="00461D3F"/>
    <w:rsid w:val="00461FDE"/>
    <w:rsid w:val="00462064"/>
    <w:rsid w:val="004621D5"/>
    <w:rsid w:val="004628B8"/>
    <w:rsid w:val="00462A84"/>
    <w:rsid w:val="00462F6A"/>
    <w:rsid w:val="004633B9"/>
    <w:rsid w:val="00463654"/>
    <w:rsid w:val="00463A87"/>
    <w:rsid w:val="00463D4E"/>
    <w:rsid w:val="0046442B"/>
    <w:rsid w:val="00465098"/>
    <w:rsid w:val="004651EF"/>
    <w:rsid w:val="00465CE1"/>
    <w:rsid w:val="00465FC6"/>
    <w:rsid w:val="004661D4"/>
    <w:rsid w:val="004661F2"/>
    <w:rsid w:val="00467127"/>
    <w:rsid w:val="004674E4"/>
    <w:rsid w:val="00467810"/>
    <w:rsid w:val="00467EC0"/>
    <w:rsid w:val="004701FC"/>
    <w:rsid w:val="00470287"/>
    <w:rsid w:val="00470CD9"/>
    <w:rsid w:val="0047187F"/>
    <w:rsid w:val="00471A32"/>
    <w:rsid w:val="00471A83"/>
    <w:rsid w:val="00471DD3"/>
    <w:rsid w:val="004721E8"/>
    <w:rsid w:val="00472470"/>
    <w:rsid w:val="00472EC9"/>
    <w:rsid w:val="00472EDE"/>
    <w:rsid w:val="004731B7"/>
    <w:rsid w:val="00473EBA"/>
    <w:rsid w:val="00474FEF"/>
    <w:rsid w:val="004751BB"/>
    <w:rsid w:val="00475593"/>
    <w:rsid w:val="004759F4"/>
    <w:rsid w:val="00476081"/>
    <w:rsid w:val="00476646"/>
    <w:rsid w:val="00476A3F"/>
    <w:rsid w:val="00476D4A"/>
    <w:rsid w:val="0048209D"/>
    <w:rsid w:val="00482F46"/>
    <w:rsid w:val="0048377B"/>
    <w:rsid w:val="00483D4E"/>
    <w:rsid w:val="00484572"/>
    <w:rsid w:val="004845E2"/>
    <w:rsid w:val="00484942"/>
    <w:rsid w:val="00484AC0"/>
    <w:rsid w:val="00484B68"/>
    <w:rsid w:val="00484B98"/>
    <w:rsid w:val="00485235"/>
    <w:rsid w:val="00486335"/>
    <w:rsid w:val="00486668"/>
    <w:rsid w:val="00486A63"/>
    <w:rsid w:val="00486AC6"/>
    <w:rsid w:val="00487772"/>
    <w:rsid w:val="004879B0"/>
    <w:rsid w:val="00487AE7"/>
    <w:rsid w:val="00487BCD"/>
    <w:rsid w:val="0049060C"/>
    <w:rsid w:val="00490ED9"/>
    <w:rsid w:val="00490EDB"/>
    <w:rsid w:val="004910DF"/>
    <w:rsid w:val="004918F8"/>
    <w:rsid w:val="00491E1F"/>
    <w:rsid w:val="00491E92"/>
    <w:rsid w:val="004920AF"/>
    <w:rsid w:val="0049221E"/>
    <w:rsid w:val="00492893"/>
    <w:rsid w:val="00492B76"/>
    <w:rsid w:val="00493234"/>
    <w:rsid w:val="004937CA"/>
    <w:rsid w:val="00494393"/>
    <w:rsid w:val="00494B78"/>
    <w:rsid w:val="0049561C"/>
    <w:rsid w:val="00495A9E"/>
    <w:rsid w:val="004962C9"/>
    <w:rsid w:val="0049743C"/>
    <w:rsid w:val="004977E5"/>
    <w:rsid w:val="004A0C25"/>
    <w:rsid w:val="004A23A6"/>
    <w:rsid w:val="004A2B74"/>
    <w:rsid w:val="004A3358"/>
    <w:rsid w:val="004A34C1"/>
    <w:rsid w:val="004A3543"/>
    <w:rsid w:val="004A415C"/>
    <w:rsid w:val="004A41CC"/>
    <w:rsid w:val="004A48F8"/>
    <w:rsid w:val="004A4E43"/>
    <w:rsid w:val="004A4F47"/>
    <w:rsid w:val="004A507F"/>
    <w:rsid w:val="004A64BC"/>
    <w:rsid w:val="004A6691"/>
    <w:rsid w:val="004A6C86"/>
    <w:rsid w:val="004A7E3D"/>
    <w:rsid w:val="004B02B1"/>
    <w:rsid w:val="004B0A2E"/>
    <w:rsid w:val="004B0EC8"/>
    <w:rsid w:val="004B1436"/>
    <w:rsid w:val="004B1D74"/>
    <w:rsid w:val="004B2942"/>
    <w:rsid w:val="004B3307"/>
    <w:rsid w:val="004B351C"/>
    <w:rsid w:val="004B3710"/>
    <w:rsid w:val="004B394C"/>
    <w:rsid w:val="004B3B7B"/>
    <w:rsid w:val="004B42C7"/>
    <w:rsid w:val="004B4ECC"/>
    <w:rsid w:val="004B538D"/>
    <w:rsid w:val="004B59D8"/>
    <w:rsid w:val="004B5FA8"/>
    <w:rsid w:val="004B639C"/>
    <w:rsid w:val="004B656C"/>
    <w:rsid w:val="004B6F0B"/>
    <w:rsid w:val="004B72EB"/>
    <w:rsid w:val="004B7F6C"/>
    <w:rsid w:val="004C00B9"/>
    <w:rsid w:val="004C0432"/>
    <w:rsid w:val="004C07DF"/>
    <w:rsid w:val="004C32D6"/>
    <w:rsid w:val="004C34A0"/>
    <w:rsid w:val="004C3D7F"/>
    <w:rsid w:val="004C416C"/>
    <w:rsid w:val="004C41CE"/>
    <w:rsid w:val="004C4ABD"/>
    <w:rsid w:val="004C604C"/>
    <w:rsid w:val="004C61CA"/>
    <w:rsid w:val="004C64A5"/>
    <w:rsid w:val="004C66A0"/>
    <w:rsid w:val="004C6B0C"/>
    <w:rsid w:val="004C710A"/>
    <w:rsid w:val="004C7281"/>
    <w:rsid w:val="004C745B"/>
    <w:rsid w:val="004C763B"/>
    <w:rsid w:val="004D25E5"/>
    <w:rsid w:val="004D27C4"/>
    <w:rsid w:val="004D291A"/>
    <w:rsid w:val="004D3814"/>
    <w:rsid w:val="004D3997"/>
    <w:rsid w:val="004D4B5E"/>
    <w:rsid w:val="004D688C"/>
    <w:rsid w:val="004D6A5D"/>
    <w:rsid w:val="004D7719"/>
    <w:rsid w:val="004D789D"/>
    <w:rsid w:val="004D7A82"/>
    <w:rsid w:val="004E015A"/>
    <w:rsid w:val="004E01A4"/>
    <w:rsid w:val="004E1540"/>
    <w:rsid w:val="004E2608"/>
    <w:rsid w:val="004E2828"/>
    <w:rsid w:val="004E3599"/>
    <w:rsid w:val="004E35F0"/>
    <w:rsid w:val="004E482C"/>
    <w:rsid w:val="004E4C00"/>
    <w:rsid w:val="004E539B"/>
    <w:rsid w:val="004E5913"/>
    <w:rsid w:val="004E5F76"/>
    <w:rsid w:val="004E6E33"/>
    <w:rsid w:val="004E713A"/>
    <w:rsid w:val="004E7367"/>
    <w:rsid w:val="004E7AE1"/>
    <w:rsid w:val="004F0C36"/>
    <w:rsid w:val="004F14B3"/>
    <w:rsid w:val="004F152A"/>
    <w:rsid w:val="004F15EB"/>
    <w:rsid w:val="004F177D"/>
    <w:rsid w:val="004F1D1E"/>
    <w:rsid w:val="004F269D"/>
    <w:rsid w:val="004F2C8A"/>
    <w:rsid w:val="004F3228"/>
    <w:rsid w:val="004F3724"/>
    <w:rsid w:val="004F45D6"/>
    <w:rsid w:val="004F4CCF"/>
    <w:rsid w:val="004F502F"/>
    <w:rsid w:val="004F5118"/>
    <w:rsid w:val="004F54FC"/>
    <w:rsid w:val="004F5AE2"/>
    <w:rsid w:val="004F65B6"/>
    <w:rsid w:val="004F6664"/>
    <w:rsid w:val="004F6D43"/>
    <w:rsid w:val="004F71F2"/>
    <w:rsid w:val="004F7550"/>
    <w:rsid w:val="004F76E0"/>
    <w:rsid w:val="004F7BB0"/>
    <w:rsid w:val="004F7C89"/>
    <w:rsid w:val="004F7F19"/>
    <w:rsid w:val="005002E8"/>
    <w:rsid w:val="00500555"/>
    <w:rsid w:val="0050079F"/>
    <w:rsid w:val="0050101E"/>
    <w:rsid w:val="00501825"/>
    <w:rsid w:val="00501BAD"/>
    <w:rsid w:val="00502C12"/>
    <w:rsid w:val="00503A05"/>
    <w:rsid w:val="0050420B"/>
    <w:rsid w:val="005042A0"/>
    <w:rsid w:val="005050C2"/>
    <w:rsid w:val="005055D4"/>
    <w:rsid w:val="00507916"/>
    <w:rsid w:val="005100EC"/>
    <w:rsid w:val="00510131"/>
    <w:rsid w:val="00510946"/>
    <w:rsid w:val="005119D4"/>
    <w:rsid w:val="00512340"/>
    <w:rsid w:val="00512A63"/>
    <w:rsid w:val="00513325"/>
    <w:rsid w:val="00513C97"/>
    <w:rsid w:val="005140B6"/>
    <w:rsid w:val="0051431A"/>
    <w:rsid w:val="005149AE"/>
    <w:rsid w:val="005151B8"/>
    <w:rsid w:val="00515419"/>
    <w:rsid w:val="00515758"/>
    <w:rsid w:val="0051584C"/>
    <w:rsid w:val="0051599B"/>
    <w:rsid w:val="005165CA"/>
    <w:rsid w:val="00517479"/>
    <w:rsid w:val="005174E4"/>
    <w:rsid w:val="00517E37"/>
    <w:rsid w:val="00521A83"/>
    <w:rsid w:val="00521C68"/>
    <w:rsid w:val="00521C79"/>
    <w:rsid w:val="0052232F"/>
    <w:rsid w:val="005224BF"/>
    <w:rsid w:val="00522576"/>
    <w:rsid w:val="00522D13"/>
    <w:rsid w:val="00522F53"/>
    <w:rsid w:val="005237FA"/>
    <w:rsid w:val="005244D0"/>
    <w:rsid w:val="00524664"/>
    <w:rsid w:val="00524B0D"/>
    <w:rsid w:val="00526309"/>
    <w:rsid w:val="0052686D"/>
    <w:rsid w:val="005268B8"/>
    <w:rsid w:val="00526E61"/>
    <w:rsid w:val="00526F42"/>
    <w:rsid w:val="00527A72"/>
    <w:rsid w:val="00530467"/>
    <w:rsid w:val="00530824"/>
    <w:rsid w:val="00530ABB"/>
    <w:rsid w:val="00532219"/>
    <w:rsid w:val="005326A5"/>
    <w:rsid w:val="00532977"/>
    <w:rsid w:val="00533986"/>
    <w:rsid w:val="0053401A"/>
    <w:rsid w:val="00535846"/>
    <w:rsid w:val="00535A35"/>
    <w:rsid w:val="00535D98"/>
    <w:rsid w:val="00536DD0"/>
    <w:rsid w:val="0053703A"/>
    <w:rsid w:val="005371CD"/>
    <w:rsid w:val="00537664"/>
    <w:rsid w:val="00537F37"/>
    <w:rsid w:val="00537FCE"/>
    <w:rsid w:val="0054056A"/>
    <w:rsid w:val="00540A5D"/>
    <w:rsid w:val="00541D8E"/>
    <w:rsid w:val="00541E11"/>
    <w:rsid w:val="00541F33"/>
    <w:rsid w:val="00542AED"/>
    <w:rsid w:val="00542D61"/>
    <w:rsid w:val="00542E1A"/>
    <w:rsid w:val="00543114"/>
    <w:rsid w:val="00543308"/>
    <w:rsid w:val="00543954"/>
    <w:rsid w:val="0054470B"/>
    <w:rsid w:val="0054547A"/>
    <w:rsid w:val="00545938"/>
    <w:rsid w:val="00545AEA"/>
    <w:rsid w:val="00545C45"/>
    <w:rsid w:val="00545C56"/>
    <w:rsid w:val="005469EA"/>
    <w:rsid w:val="0054729E"/>
    <w:rsid w:val="00547686"/>
    <w:rsid w:val="0055033A"/>
    <w:rsid w:val="00550A02"/>
    <w:rsid w:val="00550C52"/>
    <w:rsid w:val="0055118E"/>
    <w:rsid w:val="00551869"/>
    <w:rsid w:val="00552595"/>
    <w:rsid w:val="005530FA"/>
    <w:rsid w:val="0055312E"/>
    <w:rsid w:val="00553257"/>
    <w:rsid w:val="00553B11"/>
    <w:rsid w:val="00553B9D"/>
    <w:rsid w:val="00553D3F"/>
    <w:rsid w:val="00553E34"/>
    <w:rsid w:val="00553E3F"/>
    <w:rsid w:val="00554190"/>
    <w:rsid w:val="0055426C"/>
    <w:rsid w:val="00554E0D"/>
    <w:rsid w:val="00555069"/>
    <w:rsid w:val="005550E8"/>
    <w:rsid w:val="00555ADA"/>
    <w:rsid w:val="005562E1"/>
    <w:rsid w:val="0055647C"/>
    <w:rsid w:val="005564C6"/>
    <w:rsid w:val="00556B8B"/>
    <w:rsid w:val="0055728C"/>
    <w:rsid w:val="005573CE"/>
    <w:rsid w:val="00560358"/>
    <w:rsid w:val="005609B2"/>
    <w:rsid w:val="00560B0F"/>
    <w:rsid w:val="005626F8"/>
    <w:rsid w:val="005628C8"/>
    <w:rsid w:val="00562EC6"/>
    <w:rsid w:val="00563327"/>
    <w:rsid w:val="005641B1"/>
    <w:rsid w:val="005645D9"/>
    <w:rsid w:val="00564851"/>
    <w:rsid w:val="00565075"/>
    <w:rsid w:val="005668AD"/>
    <w:rsid w:val="00567A9F"/>
    <w:rsid w:val="00567B3F"/>
    <w:rsid w:val="00567B48"/>
    <w:rsid w:val="00567C6B"/>
    <w:rsid w:val="00567F14"/>
    <w:rsid w:val="00571065"/>
    <w:rsid w:val="00573086"/>
    <w:rsid w:val="00573522"/>
    <w:rsid w:val="005735C1"/>
    <w:rsid w:val="005748EF"/>
    <w:rsid w:val="0057531A"/>
    <w:rsid w:val="005754C4"/>
    <w:rsid w:val="005772C9"/>
    <w:rsid w:val="005774A4"/>
    <w:rsid w:val="00577505"/>
    <w:rsid w:val="00580215"/>
    <w:rsid w:val="00580504"/>
    <w:rsid w:val="005808BE"/>
    <w:rsid w:val="00580D9B"/>
    <w:rsid w:val="00581057"/>
    <w:rsid w:val="00581645"/>
    <w:rsid w:val="00581A9A"/>
    <w:rsid w:val="005824F1"/>
    <w:rsid w:val="00582895"/>
    <w:rsid w:val="00583243"/>
    <w:rsid w:val="00583CE5"/>
    <w:rsid w:val="00584B3B"/>
    <w:rsid w:val="005859C5"/>
    <w:rsid w:val="00585BEC"/>
    <w:rsid w:val="00586043"/>
    <w:rsid w:val="00586940"/>
    <w:rsid w:val="00586C87"/>
    <w:rsid w:val="0058764D"/>
    <w:rsid w:val="00587734"/>
    <w:rsid w:val="00587886"/>
    <w:rsid w:val="00591063"/>
    <w:rsid w:val="005911A8"/>
    <w:rsid w:val="005914CE"/>
    <w:rsid w:val="00591B46"/>
    <w:rsid w:val="00592509"/>
    <w:rsid w:val="00593750"/>
    <w:rsid w:val="00593A7F"/>
    <w:rsid w:val="00593FC3"/>
    <w:rsid w:val="005943C6"/>
    <w:rsid w:val="00594564"/>
    <w:rsid w:val="00594B03"/>
    <w:rsid w:val="00595065"/>
    <w:rsid w:val="0059519B"/>
    <w:rsid w:val="005955DE"/>
    <w:rsid w:val="005958A6"/>
    <w:rsid w:val="00596F33"/>
    <w:rsid w:val="00597212"/>
    <w:rsid w:val="005A01B0"/>
    <w:rsid w:val="005A0E39"/>
    <w:rsid w:val="005A1374"/>
    <w:rsid w:val="005A15AF"/>
    <w:rsid w:val="005A1B6E"/>
    <w:rsid w:val="005A24DF"/>
    <w:rsid w:val="005A3215"/>
    <w:rsid w:val="005A3498"/>
    <w:rsid w:val="005A3734"/>
    <w:rsid w:val="005A3C6F"/>
    <w:rsid w:val="005A4676"/>
    <w:rsid w:val="005A4744"/>
    <w:rsid w:val="005A522A"/>
    <w:rsid w:val="005A53C9"/>
    <w:rsid w:val="005A5C42"/>
    <w:rsid w:val="005A61BE"/>
    <w:rsid w:val="005A6611"/>
    <w:rsid w:val="005A7855"/>
    <w:rsid w:val="005A7E5E"/>
    <w:rsid w:val="005B004E"/>
    <w:rsid w:val="005B049B"/>
    <w:rsid w:val="005B06E4"/>
    <w:rsid w:val="005B1239"/>
    <w:rsid w:val="005B1384"/>
    <w:rsid w:val="005B1575"/>
    <w:rsid w:val="005B15EB"/>
    <w:rsid w:val="005B3A8A"/>
    <w:rsid w:val="005B3D10"/>
    <w:rsid w:val="005B4C5F"/>
    <w:rsid w:val="005B573E"/>
    <w:rsid w:val="005B61B8"/>
    <w:rsid w:val="005B699F"/>
    <w:rsid w:val="005B78DD"/>
    <w:rsid w:val="005B7A1D"/>
    <w:rsid w:val="005C0462"/>
    <w:rsid w:val="005C0BD3"/>
    <w:rsid w:val="005C123A"/>
    <w:rsid w:val="005C1A1C"/>
    <w:rsid w:val="005C1CD9"/>
    <w:rsid w:val="005C2883"/>
    <w:rsid w:val="005C28D4"/>
    <w:rsid w:val="005C2F0A"/>
    <w:rsid w:val="005C2F8C"/>
    <w:rsid w:val="005C3549"/>
    <w:rsid w:val="005C357D"/>
    <w:rsid w:val="005C373B"/>
    <w:rsid w:val="005C43BA"/>
    <w:rsid w:val="005C43C7"/>
    <w:rsid w:val="005C4697"/>
    <w:rsid w:val="005C47C5"/>
    <w:rsid w:val="005C49BB"/>
    <w:rsid w:val="005C516E"/>
    <w:rsid w:val="005C57CB"/>
    <w:rsid w:val="005C615B"/>
    <w:rsid w:val="005C6359"/>
    <w:rsid w:val="005C6846"/>
    <w:rsid w:val="005C72E3"/>
    <w:rsid w:val="005C7AD7"/>
    <w:rsid w:val="005D020A"/>
    <w:rsid w:val="005D049E"/>
    <w:rsid w:val="005D11ED"/>
    <w:rsid w:val="005D1502"/>
    <w:rsid w:val="005D1560"/>
    <w:rsid w:val="005D21B5"/>
    <w:rsid w:val="005D2295"/>
    <w:rsid w:val="005D2C1E"/>
    <w:rsid w:val="005D2FB5"/>
    <w:rsid w:val="005D372B"/>
    <w:rsid w:val="005D3F57"/>
    <w:rsid w:val="005D40E3"/>
    <w:rsid w:val="005D548B"/>
    <w:rsid w:val="005D64AA"/>
    <w:rsid w:val="005D6A51"/>
    <w:rsid w:val="005D72F8"/>
    <w:rsid w:val="005E11CB"/>
    <w:rsid w:val="005E12E8"/>
    <w:rsid w:val="005E168D"/>
    <w:rsid w:val="005E1920"/>
    <w:rsid w:val="005E1947"/>
    <w:rsid w:val="005E1A25"/>
    <w:rsid w:val="005E1CF6"/>
    <w:rsid w:val="005E1FCB"/>
    <w:rsid w:val="005E29BD"/>
    <w:rsid w:val="005E2A69"/>
    <w:rsid w:val="005E30DE"/>
    <w:rsid w:val="005E31FE"/>
    <w:rsid w:val="005E40E7"/>
    <w:rsid w:val="005E4590"/>
    <w:rsid w:val="005E4706"/>
    <w:rsid w:val="005E48FB"/>
    <w:rsid w:val="005E4AE4"/>
    <w:rsid w:val="005E5A6F"/>
    <w:rsid w:val="005E6684"/>
    <w:rsid w:val="005E6BBA"/>
    <w:rsid w:val="005E7281"/>
    <w:rsid w:val="005E736D"/>
    <w:rsid w:val="005E787E"/>
    <w:rsid w:val="005E7DB2"/>
    <w:rsid w:val="005E7E9C"/>
    <w:rsid w:val="005F0CAF"/>
    <w:rsid w:val="005F0D5F"/>
    <w:rsid w:val="005F1331"/>
    <w:rsid w:val="005F1A4C"/>
    <w:rsid w:val="005F1B66"/>
    <w:rsid w:val="005F1D38"/>
    <w:rsid w:val="005F2420"/>
    <w:rsid w:val="005F265B"/>
    <w:rsid w:val="005F4EF2"/>
    <w:rsid w:val="005F4F7E"/>
    <w:rsid w:val="005F58AB"/>
    <w:rsid w:val="005F58BD"/>
    <w:rsid w:val="005F5B36"/>
    <w:rsid w:val="005F6380"/>
    <w:rsid w:val="005F68A9"/>
    <w:rsid w:val="005F6B96"/>
    <w:rsid w:val="005F712D"/>
    <w:rsid w:val="005F7B39"/>
    <w:rsid w:val="005F7F15"/>
    <w:rsid w:val="0060012B"/>
    <w:rsid w:val="006002FD"/>
    <w:rsid w:val="006017F2"/>
    <w:rsid w:val="00601EC9"/>
    <w:rsid w:val="00602E37"/>
    <w:rsid w:val="0060377A"/>
    <w:rsid w:val="00603A7A"/>
    <w:rsid w:val="00604064"/>
    <w:rsid w:val="00604CFF"/>
    <w:rsid w:val="00604F34"/>
    <w:rsid w:val="0060518A"/>
    <w:rsid w:val="00605FB5"/>
    <w:rsid w:val="006061D9"/>
    <w:rsid w:val="00606215"/>
    <w:rsid w:val="00606332"/>
    <w:rsid w:val="006065BE"/>
    <w:rsid w:val="00606766"/>
    <w:rsid w:val="006069F9"/>
    <w:rsid w:val="00606EC7"/>
    <w:rsid w:val="00606FCF"/>
    <w:rsid w:val="00607754"/>
    <w:rsid w:val="006077D2"/>
    <w:rsid w:val="00607955"/>
    <w:rsid w:val="00607D72"/>
    <w:rsid w:val="00607F7F"/>
    <w:rsid w:val="00607FFC"/>
    <w:rsid w:val="00610156"/>
    <w:rsid w:val="006102F7"/>
    <w:rsid w:val="00610DCC"/>
    <w:rsid w:val="00612089"/>
    <w:rsid w:val="00612BB3"/>
    <w:rsid w:val="00612CFE"/>
    <w:rsid w:val="0061368D"/>
    <w:rsid w:val="00614D99"/>
    <w:rsid w:val="00614F21"/>
    <w:rsid w:val="00616E6D"/>
    <w:rsid w:val="006174D2"/>
    <w:rsid w:val="00617998"/>
    <w:rsid w:val="00617EE3"/>
    <w:rsid w:val="0062096F"/>
    <w:rsid w:val="006210D3"/>
    <w:rsid w:val="00621647"/>
    <w:rsid w:val="006218B2"/>
    <w:rsid w:val="00621C6C"/>
    <w:rsid w:val="00622233"/>
    <w:rsid w:val="00622DA2"/>
    <w:rsid w:val="00623214"/>
    <w:rsid w:val="00623762"/>
    <w:rsid w:val="00623F96"/>
    <w:rsid w:val="00624065"/>
    <w:rsid w:val="0062461E"/>
    <w:rsid w:val="00624740"/>
    <w:rsid w:val="006248C6"/>
    <w:rsid w:val="00624B7A"/>
    <w:rsid w:val="00625709"/>
    <w:rsid w:val="0062583C"/>
    <w:rsid w:val="00625B41"/>
    <w:rsid w:val="006266F1"/>
    <w:rsid w:val="00626B72"/>
    <w:rsid w:val="006270D4"/>
    <w:rsid w:val="006270FF"/>
    <w:rsid w:val="00627568"/>
    <w:rsid w:val="00627E6A"/>
    <w:rsid w:val="006311C2"/>
    <w:rsid w:val="00631B86"/>
    <w:rsid w:val="00631BA8"/>
    <w:rsid w:val="00632738"/>
    <w:rsid w:val="00632A52"/>
    <w:rsid w:val="00632E03"/>
    <w:rsid w:val="00632FA9"/>
    <w:rsid w:val="006331AB"/>
    <w:rsid w:val="006334BF"/>
    <w:rsid w:val="00633777"/>
    <w:rsid w:val="006340E3"/>
    <w:rsid w:val="00634261"/>
    <w:rsid w:val="00634BBD"/>
    <w:rsid w:val="00635403"/>
    <w:rsid w:val="0063571D"/>
    <w:rsid w:val="006359AC"/>
    <w:rsid w:val="00635F29"/>
    <w:rsid w:val="006373BD"/>
    <w:rsid w:val="006378CC"/>
    <w:rsid w:val="006378D8"/>
    <w:rsid w:val="00640031"/>
    <w:rsid w:val="00640987"/>
    <w:rsid w:val="00640D17"/>
    <w:rsid w:val="00640FF1"/>
    <w:rsid w:val="006414DB"/>
    <w:rsid w:val="00641510"/>
    <w:rsid w:val="00641CCF"/>
    <w:rsid w:val="0064241D"/>
    <w:rsid w:val="00642C85"/>
    <w:rsid w:val="006430D7"/>
    <w:rsid w:val="006441F8"/>
    <w:rsid w:val="006448B5"/>
    <w:rsid w:val="00644CB3"/>
    <w:rsid w:val="0064519F"/>
    <w:rsid w:val="0064536D"/>
    <w:rsid w:val="00647F8D"/>
    <w:rsid w:val="006504B5"/>
    <w:rsid w:val="00650A75"/>
    <w:rsid w:val="006513CB"/>
    <w:rsid w:val="00651E49"/>
    <w:rsid w:val="00653932"/>
    <w:rsid w:val="00653D44"/>
    <w:rsid w:val="00654090"/>
    <w:rsid w:val="006544B7"/>
    <w:rsid w:val="0065464B"/>
    <w:rsid w:val="006548A7"/>
    <w:rsid w:val="0065542B"/>
    <w:rsid w:val="0065585F"/>
    <w:rsid w:val="00655DFC"/>
    <w:rsid w:val="0065626D"/>
    <w:rsid w:val="006563A1"/>
    <w:rsid w:val="006567DD"/>
    <w:rsid w:val="00657683"/>
    <w:rsid w:val="00657964"/>
    <w:rsid w:val="00657CCA"/>
    <w:rsid w:val="0066001C"/>
    <w:rsid w:val="0066067B"/>
    <w:rsid w:val="00660865"/>
    <w:rsid w:val="00660869"/>
    <w:rsid w:val="006620AE"/>
    <w:rsid w:val="0066292D"/>
    <w:rsid w:val="006630C9"/>
    <w:rsid w:val="006633D2"/>
    <w:rsid w:val="006633E2"/>
    <w:rsid w:val="00663913"/>
    <w:rsid w:val="006640B6"/>
    <w:rsid w:val="00664B9F"/>
    <w:rsid w:val="006657D6"/>
    <w:rsid w:val="00665910"/>
    <w:rsid w:val="00667F92"/>
    <w:rsid w:val="006709CA"/>
    <w:rsid w:val="00671E7E"/>
    <w:rsid w:val="00671FA2"/>
    <w:rsid w:val="0067220B"/>
    <w:rsid w:val="0067230D"/>
    <w:rsid w:val="006724F6"/>
    <w:rsid w:val="006724F9"/>
    <w:rsid w:val="00673B51"/>
    <w:rsid w:val="00673F02"/>
    <w:rsid w:val="006744E6"/>
    <w:rsid w:val="00675479"/>
    <w:rsid w:val="00675B9B"/>
    <w:rsid w:val="00675F1C"/>
    <w:rsid w:val="00676A54"/>
    <w:rsid w:val="00680AE3"/>
    <w:rsid w:val="00680EDF"/>
    <w:rsid w:val="00682E89"/>
    <w:rsid w:val="00683C69"/>
    <w:rsid w:val="006848AB"/>
    <w:rsid w:val="00684D0B"/>
    <w:rsid w:val="00684EA6"/>
    <w:rsid w:val="00685F61"/>
    <w:rsid w:val="0068634F"/>
    <w:rsid w:val="006864F5"/>
    <w:rsid w:val="006865D5"/>
    <w:rsid w:val="006865EB"/>
    <w:rsid w:val="00686694"/>
    <w:rsid w:val="00686BAD"/>
    <w:rsid w:val="006901C5"/>
    <w:rsid w:val="006907E9"/>
    <w:rsid w:val="0069081F"/>
    <w:rsid w:val="00690D02"/>
    <w:rsid w:val="00690E7E"/>
    <w:rsid w:val="006910D0"/>
    <w:rsid w:val="00691675"/>
    <w:rsid w:val="0069251B"/>
    <w:rsid w:val="00692BAC"/>
    <w:rsid w:val="00692BFF"/>
    <w:rsid w:val="00692FAB"/>
    <w:rsid w:val="00693D46"/>
    <w:rsid w:val="006940A0"/>
    <w:rsid w:val="00694397"/>
    <w:rsid w:val="0069441D"/>
    <w:rsid w:val="0069474E"/>
    <w:rsid w:val="006948E1"/>
    <w:rsid w:val="00695140"/>
    <w:rsid w:val="006956B0"/>
    <w:rsid w:val="006957D0"/>
    <w:rsid w:val="00696B2E"/>
    <w:rsid w:val="00696DCC"/>
    <w:rsid w:val="006973EF"/>
    <w:rsid w:val="0069753B"/>
    <w:rsid w:val="006A019F"/>
    <w:rsid w:val="006A037C"/>
    <w:rsid w:val="006A0BEE"/>
    <w:rsid w:val="006A0D9B"/>
    <w:rsid w:val="006A16BD"/>
    <w:rsid w:val="006A2A9A"/>
    <w:rsid w:val="006A349A"/>
    <w:rsid w:val="006A34C5"/>
    <w:rsid w:val="006A3797"/>
    <w:rsid w:val="006A37F1"/>
    <w:rsid w:val="006A3B30"/>
    <w:rsid w:val="006A3B66"/>
    <w:rsid w:val="006A3B6E"/>
    <w:rsid w:val="006A48D2"/>
    <w:rsid w:val="006A4F24"/>
    <w:rsid w:val="006A4F3F"/>
    <w:rsid w:val="006A5CA7"/>
    <w:rsid w:val="006A60E8"/>
    <w:rsid w:val="006A63D8"/>
    <w:rsid w:val="006A640E"/>
    <w:rsid w:val="006A6D8D"/>
    <w:rsid w:val="006A7318"/>
    <w:rsid w:val="006A75E7"/>
    <w:rsid w:val="006A761D"/>
    <w:rsid w:val="006A7BE7"/>
    <w:rsid w:val="006A7CC7"/>
    <w:rsid w:val="006B0559"/>
    <w:rsid w:val="006B09D7"/>
    <w:rsid w:val="006B16EE"/>
    <w:rsid w:val="006B2556"/>
    <w:rsid w:val="006B298C"/>
    <w:rsid w:val="006B2C80"/>
    <w:rsid w:val="006B2DFD"/>
    <w:rsid w:val="006B31A6"/>
    <w:rsid w:val="006B3328"/>
    <w:rsid w:val="006B3787"/>
    <w:rsid w:val="006B3DB3"/>
    <w:rsid w:val="006B5322"/>
    <w:rsid w:val="006B547E"/>
    <w:rsid w:val="006B552D"/>
    <w:rsid w:val="006B5E48"/>
    <w:rsid w:val="006B68F5"/>
    <w:rsid w:val="006B7415"/>
    <w:rsid w:val="006B7D7F"/>
    <w:rsid w:val="006C0357"/>
    <w:rsid w:val="006C0B2C"/>
    <w:rsid w:val="006C1000"/>
    <w:rsid w:val="006C2ADC"/>
    <w:rsid w:val="006C2E63"/>
    <w:rsid w:val="006C4776"/>
    <w:rsid w:val="006C47D4"/>
    <w:rsid w:val="006C542B"/>
    <w:rsid w:val="006C5C0C"/>
    <w:rsid w:val="006C5D5A"/>
    <w:rsid w:val="006C5E0C"/>
    <w:rsid w:val="006C60E8"/>
    <w:rsid w:val="006C62A9"/>
    <w:rsid w:val="006C6EDD"/>
    <w:rsid w:val="006C70D3"/>
    <w:rsid w:val="006C7379"/>
    <w:rsid w:val="006C74BB"/>
    <w:rsid w:val="006D06BB"/>
    <w:rsid w:val="006D1D92"/>
    <w:rsid w:val="006D250B"/>
    <w:rsid w:val="006D2C22"/>
    <w:rsid w:val="006D2CE4"/>
    <w:rsid w:val="006D2E13"/>
    <w:rsid w:val="006D2E45"/>
    <w:rsid w:val="006D34BC"/>
    <w:rsid w:val="006D358A"/>
    <w:rsid w:val="006D513E"/>
    <w:rsid w:val="006D5162"/>
    <w:rsid w:val="006D608D"/>
    <w:rsid w:val="006D6834"/>
    <w:rsid w:val="006D7F68"/>
    <w:rsid w:val="006E0247"/>
    <w:rsid w:val="006E0727"/>
    <w:rsid w:val="006E12F5"/>
    <w:rsid w:val="006E1A76"/>
    <w:rsid w:val="006E1C1A"/>
    <w:rsid w:val="006E2180"/>
    <w:rsid w:val="006E2D51"/>
    <w:rsid w:val="006E2DA4"/>
    <w:rsid w:val="006E3437"/>
    <w:rsid w:val="006E4008"/>
    <w:rsid w:val="006E42DC"/>
    <w:rsid w:val="006E455F"/>
    <w:rsid w:val="006E4A52"/>
    <w:rsid w:val="006E5281"/>
    <w:rsid w:val="006E75E6"/>
    <w:rsid w:val="006F0336"/>
    <w:rsid w:val="006F080E"/>
    <w:rsid w:val="006F0E81"/>
    <w:rsid w:val="006F1497"/>
    <w:rsid w:val="006F1611"/>
    <w:rsid w:val="006F1A58"/>
    <w:rsid w:val="006F23A6"/>
    <w:rsid w:val="006F36DB"/>
    <w:rsid w:val="006F3727"/>
    <w:rsid w:val="006F3742"/>
    <w:rsid w:val="006F3C8F"/>
    <w:rsid w:val="006F4066"/>
    <w:rsid w:val="006F4BA1"/>
    <w:rsid w:val="006F520C"/>
    <w:rsid w:val="006F5886"/>
    <w:rsid w:val="006F597B"/>
    <w:rsid w:val="006F5DDC"/>
    <w:rsid w:val="00700356"/>
    <w:rsid w:val="00700525"/>
    <w:rsid w:val="0070082F"/>
    <w:rsid w:val="00700977"/>
    <w:rsid w:val="007019E2"/>
    <w:rsid w:val="00701C3D"/>
    <w:rsid w:val="00701E14"/>
    <w:rsid w:val="00702012"/>
    <w:rsid w:val="007023E2"/>
    <w:rsid w:val="00702A81"/>
    <w:rsid w:val="00702B4F"/>
    <w:rsid w:val="00703460"/>
    <w:rsid w:val="0070346F"/>
    <w:rsid w:val="007037EB"/>
    <w:rsid w:val="00703CEA"/>
    <w:rsid w:val="00703D2C"/>
    <w:rsid w:val="00704346"/>
    <w:rsid w:val="00704818"/>
    <w:rsid w:val="00704E20"/>
    <w:rsid w:val="007050A5"/>
    <w:rsid w:val="007051F3"/>
    <w:rsid w:val="007057CB"/>
    <w:rsid w:val="007058A1"/>
    <w:rsid w:val="00705946"/>
    <w:rsid w:val="00705D0B"/>
    <w:rsid w:val="00707C5C"/>
    <w:rsid w:val="00710786"/>
    <w:rsid w:val="00710C50"/>
    <w:rsid w:val="00710CD9"/>
    <w:rsid w:val="00710EEC"/>
    <w:rsid w:val="00710FD0"/>
    <w:rsid w:val="0071146A"/>
    <w:rsid w:val="00711EDB"/>
    <w:rsid w:val="00712A74"/>
    <w:rsid w:val="00712B96"/>
    <w:rsid w:val="00712FE3"/>
    <w:rsid w:val="0071319F"/>
    <w:rsid w:val="00713205"/>
    <w:rsid w:val="0071351D"/>
    <w:rsid w:val="007139E1"/>
    <w:rsid w:val="00714C86"/>
    <w:rsid w:val="00715A26"/>
    <w:rsid w:val="00716ACB"/>
    <w:rsid w:val="00716C29"/>
    <w:rsid w:val="0071755F"/>
    <w:rsid w:val="0071792E"/>
    <w:rsid w:val="00720059"/>
    <w:rsid w:val="007213D0"/>
    <w:rsid w:val="00722345"/>
    <w:rsid w:val="007227F2"/>
    <w:rsid w:val="00722A69"/>
    <w:rsid w:val="00722CE6"/>
    <w:rsid w:val="00722F2A"/>
    <w:rsid w:val="00723891"/>
    <w:rsid w:val="007240F9"/>
    <w:rsid w:val="00724361"/>
    <w:rsid w:val="007247E0"/>
    <w:rsid w:val="00724DED"/>
    <w:rsid w:val="007270D4"/>
    <w:rsid w:val="007271D1"/>
    <w:rsid w:val="00727764"/>
    <w:rsid w:val="00730477"/>
    <w:rsid w:val="00730D13"/>
    <w:rsid w:val="0073131E"/>
    <w:rsid w:val="007313AD"/>
    <w:rsid w:val="00731569"/>
    <w:rsid w:val="00731AA2"/>
    <w:rsid w:val="00731CAD"/>
    <w:rsid w:val="00732130"/>
    <w:rsid w:val="007328E7"/>
    <w:rsid w:val="00733032"/>
    <w:rsid w:val="00733D61"/>
    <w:rsid w:val="007340F5"/>
    <w:rsid w:val="00734285"/>
    <w:rsid w:val="00734816"/>
    <w:rsid w:val="007351C8"/>
    <w:rsid w:val="007352FC"/>
    <w:rsid w:val="00735715"/>
    <w:rsid w:val="007358CF"/>
    <w:rsid w:val="00735C24"/>
    <w:rsid w:val="00735F69"/>
    <w:rsid w:val="00736936"/>
    <w:rsid w:val="00736DA3"/>
    <w:rsid w:val="007370D4"/>
    <w:rsid w:val="0073754D"/>
    <w:rsid w:val="00737780"/>
    <w:rsid w:val="0074003B"/>
    <w:rsid w:val="0074072A"/>
    <w:rsid w:val="00740E5C"/>
    <w:rsid w:val="00741E56"/>
    <w:rsid w:val="00741EEF"/>
    <w:rsid w:val="00742531"/>
    <w:rsid w:val="00742633"/>
    <w:rsid w:val="007427CD"/>
    <w:rsid w:val="00742CF9"/>
    <w:rsid w:val="00743D4C"/>
    <w:rsid w:val="007441B0"/>
    <w:rsid w:val="00744A1E"/>
    <w:rsid w:val="00744F87"/>
    <w:rsid w:val="00745EFB"/>
    <w:rsid w:val="00746BB3"/>
    <w:rsid w:val="00747377"/>
    <w:rsid w:val="00747793"/>
    <w:rsid w:val="00747867"/>
    <w:rsid w:val="00747E4A"/>
    <w:rsid w:val="00750E2F"/>
    <w:rsid w:val="007515FD"/>
    <w:rsid w:val="007517F3"/>
    <w:rsid w:val="00751F82"/>
    <w:rsid w:val="00752927"/>
    <w:rsid w:val="00752E67"/>
    <w:rsid w:val="007537CB"/>
    <w:rsid w:val="007537E4"/>
    <w:rsid w:val="007539C0"/>
    <w:rsid w:val="00755B1A"/>
    <w:rsid w:val="00755FAB"/>
    <w:rsid w:val="00755FF8"/>
    <w:rsid w:val="007564FF"/>
    <w:rsid w:val="00757089"/>
    <w:rsid w:val="00757270"/>
    <w:rsid w:val="00757C7A"/>
    <w:rsid w:val="00757DFC"/>
    <w:rsid w:val="00757E28"/>
    <w:rsid w:val="007603F3"/>
    <w:rsid w:val="0076089D"/>
    <w:rsid w:val="00761A5D"/>
    <w:rsid w:val="00761A9A"/>
    <w:rsid w:val="00761B4A"/>
    <w:rsid w:val="00761CD3"/>
    <w:rsid w:val="007620DD"/>
    <w:rsid w:val="00762ED5"/>
    <w:rsid w:val="0076331B"/>
    <w:rsid w:val="00763FCB"/>
    <w:rsid w:val="00764576"/>
    <w:rsid w:val="00764ECA"/>
    <w:rsid w:val="0076541E"/>
    <w:rsid w:val="00765A21"/>
    <w:rsid w:val="007661A8"/>
    <w:rsid w:val="00766558"/>
    <w:rsid w:val="00766594"/>
    <w:rsid w:val="007666D2"/>
    <w:rsid w:val="00766A0F"/>
    <w:rsid w:val="00766E03"/>
    <w:rsid w:val="00766EED"/>
    <w:rsid w:val="00767D2B"/>
    <w:rsid w:val="00771536"/>
    <w:rsid w:val="00771961"/>
    <w:rsid w:val="007723EF"/>
    <w:rsid w:val="00772B99"/>
    <w:rsid w:val="007737E4"/>
    <w:rsid w:val="00773F19"/>
    <w:rsid w:val="007743B5"/>
    <w:rsid w:val="00774814"/>
    <w:rsid w:val="007749D0"/>
    <w:rsid w:val="00774D85"/>
    <w:rsid w:val="007750CF"/>
    <w:rsid w:val="0077566F"/>
    <w:rsid w:val="007756AB"/>
    <w:rsid w:val="007757A1"/>
    <w:rsid w:val="00775CF8"/>
    <w:rsid w:val="00775E14"/>
    <w:rsid w:val="00777938"/>
    <w:rsid w:val="00777A90"/>
    <w:rsid w:val="00780162"/>
    <w:rsid w:val="00780341"/>
    <w:rsid w:val="00780926"/>
    <w:rsid w:val="00780AC9"/>
    <w:rsid w:val="00780D38"/>
    <w:rsid w:val="0078163C"/>
    <w:rsid w:val="00781CB4"/>
    <w:rsid w:val="00781FE9"/>
    <w:rsid w:val="0078280B"/>
    <w:rsid w:val="00783976"/>
    <w:rsid w:val="00783B68"/>
    <w:rsid w:val="00783D41"/>
    <w:rsid w:val="00783F55"/>
    <w:rsid w:val="007848BA"/>
    <w:rsid w:val="00784E2D"/>
    <w:rsid w:val="00784E3B"/>
    <w:rsid w:val="00785078"/>
    <w:rsid w:val="00785376"/>
    <w:rsid w:val="007856E3"/>
    <w:rsid w:val="007856E5"/>
    <w:rsid w:val="00785934"/>
    <w:rsid w:val="00786E72"/>
    <w:rsid w:val="00786FC3"/>
    <w:rsid w:val="00790649"/>
    <w:rsid w:val="00790D05"/>
    <w:rsid w:val="007916A0"/>
    <w:rsid w:val="007918B1"/>
    <w:rsid w:val="00791CE7"/>
    <w:rsid w:val="007927A4"/>
    <w:rsid w:val="00792E19"/>
    <w:rsid w:val="0079479F"/>
    <w:rsid w:val="00794963"/>
    <w:rsid w:val="0079615C"/>
    <w:rsid w:val="007963B4"/>
    <w:rsid w:val="00796AF3"/>
    <w:rsid w:val="00796B16"/>
    <w:rsid w:val="007A0687"/>
    <w:rsid w:val="007A06FC"/>
    <w:rsid w:val="007A112C"/>
    <w:rsid w:val="007A1A9B"/>
    <w:rsid w:val="007A26F6"/>
    <w:rsid w:val="007A3775"/>
    <w:rsid w:val="007A39DA"/>
    <w:rsid w:val="007A3AFF"/>
    <w:rsid w:val="007A3EAB"/>
    <w:rsid w:val="007A527C"/>
    <w:rsid w:val="007A54B1"/>
    <w:rsid w:val="007A6317"/>
    <w:rsid w:val="007A66F2"/>
    <w:rsid w:val="007A67C2"/>
    <w:rsid w:val="007A6A64"/>
    <w:rsid w:val="007A6EB1"/>
    <w:rsid w:val="007A78B4"/>
    <w:rsid w:val="007A7EE7"/>
    <w:rsid w:val="007B012C"/>
    <w:rsid w:val="007B07B3"/>
    <w:rsid w:val="007B136A"/>
    <w:rsid w:val="007B136F"/>
    <w:rsid w:val="007B2813"/>
    <w:rsid w:val="007B2B4D"/>
    <w:rsid w:val="007B2BC8"/>
    <w:rsid w:val="007B31F3"/>
    <w:rsid w:val="007B335B"/>
    <w:rsid w:val="007B35FD"/>
    <w:rsid w:val="007B3BC1"/>
    <w:rsid w:val="007B562B"/>
    <w:rsid w:val="007B5CA9"/>
    <w:rsid w:val="007B65E1"/>
    <w:rsid w:val="007B68F0"/>
    <w:rsid w:val="007B6C0F"/>
    <w:rsid w:val="007B6EE3"/>
    <w:rsid w:val="007B7123"/>
    <w:rsid w:val="007C0444"/>
    <w:rsid w:val="007C05F4"/>
    <w:rsid w:val="007C1146"/>
    <w:rsid w:val="007C1C9C"/>
    <w:rsid w:val="007C21E8"/>
    <w:rsid w:val="007C2ECA"/>
    <w:rsid w:val="007C39CD"/>
    <w:rsid w:val="007C4FB7"/>
    <w:rsid w:val="007C5A22"/>
    <w:rsid w:val="007C5BBE"/>
    <w:rsid w:val="007C6C1C"/>
    <w:rsid w:val="007C7378"/>
    <w:rsid w:val="007C739A"/>
    <w:rsid w:val="007D08AF"/>
    <w:rsid w:val="007D1191"/>
    <w:rsid w:val="007D16CC"/>
    <w:rsid w:val="007D1F84"/>
    <w:rsid w:val="007D371F"/>
    <w:rsid w:val="007D3AB5"/>
    <w:rsid w:val="007D43FF"/>
    <w:rsid w:val="007D4414"/>
    <w:rsid w:val="007D4F31"/>
    <w:rsid w:val="007D58EE"/>
    <w:rsid w:val="007D616E"/>
    <w:rsid w:val="007D6C77"/>
    <w:rsid w:val="007D6FF4"/>
    <w:rsid w:val="007E03A0"/>
    <w:rsid w:val="007E043E"/>
    <w:rsid w:val="007E079C"/>
    <w:rsid w:val="007E0A17"/>
    <w:rsid w:val="007E13D0"/>
    <w:rsid w:val="007E1D08"/>
    <w:rsid w:val="007E2292"/>
    <w:rsid w:val="007E296F"/>
    <w:rsid w:val="007E2F0E"/>
    <w:rsid w:val="007E3DDA"/>
    <w:rsid w:val="007E4060"/>
    <w:rsid w:val="007E4826"/>
    <w:rsid w:val="007E4EFE"/>
    <w:rsid w:val="007E5A71"/>
    <w:rsid w:val="007E60AC"/>
    <w:rsid w:val="007E6D89"/>
    <w:rsid w:val="007E7A26"/>
    <w:rsid w:val="007F0569"/>
    <w:rsid w:val="007F06A5"/>
    <w:rsid w:val="007F0CFD"/>
    <w:rsid w:val="007F0D0F"/>
    <w:rsid w:val="007F0DE1"/>
    <w:rsid w:val="007F179D"/>
    <w:rsid w:val="007F21EB"/>
    <w:rsid w:val="007F2600"/>
    <w:rsid w:val="007F2B9C"/>
    <w:rsid w:val="007F332B"/>
    <w:rsid w:val="007F380F"/>
    <w:rsid w:val="007F3D06"/>
    <w:rsid w:val="007F519F"/>
    <w:rsid w:val="007F5BAB"/>
    <w:rsid w:val="007F6596"/>
    <w:rsid w:val="007F65D6"/>
    <w:rsid w:val="007F6862"/>
    <w:rsid w:val="007F6AD9"/>
    <w:rsid w:val="007F7001"/>
    <w:rsid w:val="007F7412"/>
    <w:rsid w:val="007F7436"/>
    <w:rsid w:val="007F74AB"/>
    <w:rsid w:val="007F76FE"/>
    <w:rsid w:val="007F7FFD"/>
    <w:rsid w:val="00800851"/>
    <w:rsid w:val="0080095D"/>
    <w:rsid w:val="008012A4"/>
    <w:rsid w:val="008015A7"/>
    <w:rsid w:val="00801B02"/>
    <w:rsid w:val="0080233E"/>
    <w:rsid w:val="008023F5"/>
    <w:rsid w:val="00802CD4"/>
    <w:rsid w:val="00802DCB"/>
    <w:rsid w:val="00802F50"/>
    <w:rsid w:val="00803884"/>
    <w:rsid w:val="008042C5"/>
    <w:rsid w:val="00804621"/>
    <w:rsid w:val="00804F36"/>
    <w:rsid w:val="0080509D"/>
    <w:rsid w:val="0080584A"/>
    <w:rsid w:val="00805BB6"/>
    <w:rsid w:val="0080729C"/>
    <w:rsid w:val="00807845"/>
    <w:rsid w:val="00807AF0"/>
    <w:rsid w:val="0081018D"/>
    <w:rsid w:val="00810214"/>
    <w:rsid w:val="00810233"/>
    <w:rsid w:val="008108D1"/>
    <w:rsid w:val="00810955"/>
    <w:rsid w:val="00810CE8"/>
    <w:rsid w:val="00811083"/>
    <w:rsid w:val="00812494"/>
    <w:rsid w:val="00812A42"/>
    <w:rsid w:val="00812C4A"/>
    <w:rsid w:val="00813F06"/>
    <w:rsid w:val="008140BE"/>
    <w:rsid w:val="008154C5"/>
    <w:rsid w:val="00816056"/>
    <w:rsid w:val="00816A2C"/>
    <w:rsid w:val="00816AB3"/>
    <w:rsid w:val="0081767E"/>
    <w:rsid w:val="0081768D"/>
    <w:rsid w:val="008178FF"/>
    <w:rsid w:val="00817D5B"/>
    <w:rsid w:val="00817F48"/>
    <w:rsid w:val="008207C7"/>
    <w:rsid w:val="00820D7D"/>
    <w:rsid w:val="0082133A"/>
    <w:rsid w:val="0082142D"/>
    <w:rsid w:val="00821688"/>
    <w:rsid w:val="00821E81"/>
    <w:rsid w:val="0082203F"/>
    <w:rsid w:val="00822478"/>
    <w:rsid w:val="008226AD"/>
    <w:rsid w:val="00822C53"/>
    <w:rsid w:val="00822E7F"/>
    <w:rsid w:val="00822FA3"/>
    <w:rsid w:val="008230CD"/>
    <w:rsid w:val="008231B8"/>
    <w:rsid w:val="00823FA8"/>
    <w:rsid w:val="008241E8"/>
    <w:rsid w:val="00824E37"/>
    <w:rsid w:val="008251A1"/>
    <w:rsid w:val="008252D6"/>
    <w:rsid w:val="008253D1"/>
    <w:rsid w:val="00825E79"/>
    <w:rsid w:val="008272F2"/>
    <w:rsid w:val="00827575"/>
    <w:rsid w:val="008300C0"/>
    <w:rsid w:val="0083058A"/>
    <w:rsid w:val="00830755"/>
    <w:rsid w:val="00830AFF"/>
    <w:rsid w:val="008310EA"/>
    <w:rsid w:val="00832123"/>
    <w:rsid w:val="00832539"/>
    <w:rsid w:val="00833127"/>
    <w:rsid w:val="00834539"/>
    <w:rsid w:val="00834636"/>
    <w:rsid w:val="0083591B"/>
    <w:rsid w:val="008359F4"/>
    <w:rsid w:val="00835D66"/>
    <w:rsid w:val="008361C6"/>
    <w:rsid w:val="008365A6"/>
    <w:rsid w:val="008367A8"/>
    <w:rsid w:val="00836F03"/>
    <w:rsid w:val="008371F3"/>
    <w:rsid w:val="008374C0"/>
    <w:rsid w:val="008379B6"/>
    <w:rsid w:val="0084006F"/>
    <w:rsid w:val="00840627"/>
    <w:rsid w:val="00840AD2"/>
    <w:rsid w:val="008413FA"/>
    <w:rsid w:val="00841547"/>
    <w:rsid w:val="008418F9"/>
    <w:rsid w:val="00841A72"/>
    <w:rsid w:val="00841AC9"/>
    <w:rsid w:val="00842CE4"/>
    <w:rsid w:val="00843369"/>
    <w:rsid w:val="00843E32"/>
    <w:rsid w:val="0084467C"/>
    <w:rsid w:val="0084508D"/>
    <w:rsid w:val="008453A9"/>
    <w:rsid w:val="0084576D"/>
    <w:rsid w:val="00845A73"/>
    <w:rsid w:val="00846610"/>
    <w:rsid w:val="0085099C"/>
    <w:rsid w:val="008518FA"/>
    <w:rsid w:val="00851DD6"/>
    <w:rsid w:val="00852337"/>
    <w:rsid w:val="008525EC"/>
    <w:rsid w:val="00852EC8"/>
    <w:rsid w:val="0085309F"/>
    <w:rsid w:val="0085390F"/>
    <w:rsid w:val="0085514F"/>
    <w:rsid w:val="00855777"/>
    <w:rsid w:val="0085670B"/>
    <w:rsid w:val="00856F85"/>
    <w:rsid w:val="00857131"/>
    <w:rsid w:val="00857D2B"/>
    <w:rsid w:val="008606B8"/>
    <w:rsid w:val="00860902"/>
    <w:rsid w:val="00860E3E"/>
    <w:rsid w:val="0086208A"/>
    <w:rsid w:val="00862322"/>
    <w:rsid w:val="008625D4"/>
    <w:rsid w:val="00862630"/>
    <w:rsid w:val="00862725"/>
    <w:rsid w:val="00862738"/>
    <w:rsid w:val="00862BFD"/>
    <w:rsid w:val="00864310"/>
    <w:rsid w:val="00864431"/>
    <w:rsid w:val="008645E8"/>
    <w:rsid w:val="00864BA3"/>
    <w:rsid w:val="00864F3B"/>
    <w:rsid w:val="008650A9"/>
    <w:rsid w:val="0086536F"/>
    <w:rsid w:val="008661DD"/>
    <w:rsid w:val="00866702"/>
    <w:rsid w:val="00866A28"/>
    <w:rsid w:val="00867921"/>
    <w:rsid w:val="00867D2E"/>
    <w:rsid w:val="00870B79"/>
    <w:rsid w:val="008712D1"/>
    <w:rsid w:val="00871575"/>
    <w:rsid w:val="00871930"/>
    <w:rsid w:val="00871CCF"/>
    <w:rsid w:val="008727E4"/>
    <w:rsid w:val="00873086"/>
    <w:rsid w:val="00873A6F"/>
    <w:rsid w:val="00873C09"/>
    <w:rsid w:val="00874574"/>
    <w:rsid w:val="008746C0"/>
    <w:rsid w:val="00874B64"/>
    <w:rsid w:val="00874E7D"/>
    <w:rsid w:val="008751C4"/>
    <w:rsid w:val="0087520C"/>
    <w:rsid w:val="00875A9B"/>
    <w:rsid w:val="0087620B"/>
    <w:rsid w:val="008762D1"/>
    <w:rsid w:val="008763E2"/>
    <w:rsid w:val="00876D76"/>
    <w:rsid w:val="008773CF"/>
    <w:rsid w:val="00877423"/>
    <w:rsid w:val="00877839"/>
    <w:rsid w:val="00877FF6"/>
    <w:rsid w:val="00880470"/>
    <w:rsid w:val="008818C6"/>
    <w:rsid w:val="00881C24"/>
    <w:rsid w:val="00882243"/>
    <w:rsid w:val="00882D55"/>
    <w:rsid w:val="00883731"/>
    <w:rsid w:val="00885B71"/>
    <w:rsid w:val="00886456"/>
    <w:rsid w:val="00886549"/>
    <w:rsid w:val="008869FA"/>
    <w:rsid w:val="008870CB"/>
    <w:rsid w:val="008878EB"/>
    <w:rsid w:val="00887EBD"/>
    <w:rsid w:val="00887FEF"/>
    <w:rsid w:val="00890546"/>
    <w:rsid w:val="00890778"/>
    <w:rsid w:val="00890796"/>
    <w:rsid w:val="00890F12"/>
    <w:rsid w:val="00891A2F"/>
    <w:rsid w:val="00892430"/>
    <w:rsid w:val="008926AC"/>
    <w:rsid w:val="00893343"/>
    <w:rsid w:val="008933F1"/>
    <w:rsid w:val="0089363C"/>
    <w:rsid w:val="008936AB"/>
    <w:rsid w:val="00893FA6"/>
    <w:rsid w:val="00894979"/>
    <w:rsid w:val="00894D20"/>
    <w:rsid w:val="0089522D"/>
    <w:rsid w:val="00895ED7"/>
    <w:rsid w:val="00897B0E"/>
    <w:rsid w:val="00897B16"/>
    <w:rsid w:val="008A02F0"/>
    <w:rsid w:val="008A04BF"/>
    <w:rsid w:val="008A065D"/>
    <w:rsid w:val="008A1063"/>
    <w:rsid w:val="008A1548"/>
    <w:rsid w:val="008A20B3"/>
    <w:rsid w:val="008A2283"/>
    <w:rsid w:val="008A2428"/>
    <w:rsid w:val="008A315F"/>
    <w:rsid w:val="008A36C3"/>
    <w:rsid w:val="008A37A8"/>
    <w:rsid w:val="008A3CBD"/>
    <w:rsid w:val="008A4D5E"/>
    <w:rsid w:val="008A4E7E"/>
    <w:rsid w:val="008A512A"/>
    <w:rsid w:val="008A5BA0"/>
    <w:rsid w:val="008A6072"/>
    <w:rsid w:val="008A6231"/>
    <w:rsid w:val="008A7DDC"/>
    <w:rsid w:val="008B0A0F"/>
    <w:rsid w:val="008B0B76"/>
    <w:rsid w:val="008B1606"/>
    <w:rsid w:val="008B1831"/>
    <w:rsid w:val="008B1B99"/>
    <w:rsid w:val="008B1E88"/>
    <w:rsid w:val="008B1FB4"/>
    <w:rsid w:val="008B236C"/>
    <w:rsid w:val="008B45FB"/>
    <w:rsid w:val="008B46C0"/>
    <w:rsid w:val="008B487C"/>
    <w:rsid w:val="008B53EE"/>
    <w:rsid w:val="008B5600"/>
    <w:rsid w:val="008B5B3C"/>
    <w:rsid w:val="008B5EB9"/>
    <w:rsid w:val="008B64F2"/>
    <w:rsid w:val="008B7992"/>
    <w:rsid w:val="008B7ABF"/>
    <w:rsid w:val="008B7F3D"/>
    <w:rsid w:val="008C0374"/>
    <w:rsid w:val="008C096A"/>
    <w:rsid w:val="008C0B56"/>
    <w:rsid w:val="008C0F86"/>
    <w:rsid w:val="008C11C4"/>
    <w:rsid w:val="008C1319"/>
    <w:rsid w:val="008C15FE"/>
    <w:rsid w:val="008C25B5"/>
    <w:rsid w:val="008C2ECA"/>
    <w:rsid w:val="008C30B9"/>
    <w:rsid w:val="008C3926"/>
    <w:rsid w:val="008C4296"/>
    <w:rsid w:val="008C514C"/>
    <w:rsid w:val="008C571F"/>
    <w:rsid w:val="008C5AEC"/>
    <w:rsid w:val="008C5CCD"/>
    <w:rsid w:val="008D00CD"/>
    <w:rsid w:val="008D131A"/>
    <w:rsid w:val="008D14C4"/>
    <w:rsid w:val="008D14EB"/>
    <w:rsid w:val="008D17D8"/>
    <w:rsid w:val="008D19D9"/>
    <w:rsid w:val="008D2B3C"/>
    <w:rsid w:val="008D2D1E"/>
    <w:rsid w:val="008D2F7E"/>
    <w:rsid w:val="008D31CD"/>
    <w:rsid w:val="008D39B6"/>
    <w:rsid w:val="008D3BE4"/>
    <w:rsid w:val="008D4138"/>
    <w:rsid w:val="008D42B2"/>
    <w:rsid w:val="008D47D6"/>
    <w:rsid w:val="008D56AC"/>
    <w:rsid w:val="008D58C1"/>
    <w:rsid w:val="008D5AC2"/>
    <w:rsid w:val="008D5B0F"/>
    <w:rsid w:val="008D7D20"/>
    <w:rsid w:val="008E0B1B"/>
    <w:rsid w:val="008E0EF5"/>
    <w:rsid w:val="008E174C"/>
    <w:rsid w:val="008E1EF4"/>
    <w:rsid w:val="008E234D"/>
    <w:rsid w:val="008E23C7"/>
    <w:rsid w:val="008E26D6"/>
    <w:rsid w:val="008E2EDB"/>
    <w:rsid w:val="008E35D0"/>
    <w:rsid w:val="008E3CE1"/>
    <w:rsid w:val="008E3F19"/>
    <w:rsid w:val="008E61B5"/>
    <w:rsid w:val="008E68C8"/>
    <w:rsid w:val="008E6C4D"/>
    <w:rsid w:val="008E6FD0"/>
    <w:rsid w:val="008E793A"/>
    <w:rsid w:val="008E7A83"/>
    <w:rsid w:val="008E7B36"/>
    <w:rsid w:val="008F06EA"/>
    <w:rsid w:val="008F0F92"/>
    <w:rsid w:val="008F1619"/>
    <w:rsid w:val="008F1CD8"/>
    <w:rsid w:val="008F1CDB"/>
    <w:rsid w:val="008F208B"/>
    <w:rsid w:val="008F20CD"/>
    <w:rsid w:val="008F3CF7"/>
    <w:rsid w:val="008F453A"/>
    <w:rsid w:val="008F47C4"/>
    <w:rsid w:val="008F4B65"/>
    <w:rsid w:val="008F57D9"/>
    <w:rsid w:val="008F5D56"/>
    <w:rsid w:val="008F6314"/>
    <w:rsid w:val="008F69A1"/>
    <w:rsid w:val="008F6A61"/>
    <w:rsid w:val="008F6F80"/>
    <w:rsid w:val="008F70AE"/>
    <w:rsid w:val="008F729B"/>
    <w:rsid w:val="008F7390"/>
    <w:rsid w:val="008F78BC"/>
    <w:rsid w:val="008F79DF"/>
    <w:rsid w:val="00900575"/>
    <w:rsid w:val="009007B3"/>
    <w:rsid w:val="0090087F"/>
    <w:rsid w:val="0090102F"/>
    <w:rsid w:val="0090104E"/>
    <w:rsid w:val="0090140D"/>
    <w:rsid w:val="00901A39"/>
    <w:rsid w:val="00901DF1"/>
    <w:rsid w:val="00901FEF"/>
    <w:rsid w:val="00902B87"/>
    <w:rsid w:val="00902BAF"/>
    <w:rsid w:val="00902BB5"/>
    <w:rsid w:val="00902CD3"/>
    <w:rsid w:val="00903A15"/>
    <w:rsid w:val="00903A58"/>
    <w:rsid w:val="00903A7C"/>
    <w:rsid w:val="009055D8"/>
    <w:rsid w:val="00905628"/>
    <w:rsid w:val="00906080"/>
    <w:rsid w:val="00906424"/>
    <w:rsid w:val="00906731"/>
    <w:rsid w:val="00906B5A"/>
    <w:rsid w:val="00910767"/>
    <w:rsid w:val="00910E08"/>
    <w:rsid w:val="0091135F"/>
    <w:rsid w:val="009115B2"/>
    <w:rsid w:val="009115F0"/>
    <w:rsid w:val="00911873"/>
    <w:rsid w:val="00911DBC"/>
    <w:rsid w:val="00912A8C"/>
    <w:rsid w:val="00912AF9"/>
    <w:rsid w:val="0091308E"/>
    <w:rsid w:val="00913A74"/>
    <w:rsid w:val="00913D48"/>
    <w:rsid w:val="00913D7D"/>
    <w:rsid w:val="00914077"/>
    <w:rsid w:val="00915443"/>
    <w:rsid w:val="00915476"/>
    <w:rsid w:val="00915807"/>
    <w:rsid w:val="009158B7"/>
    <w:rsid w:val="00915D3C"/>
    <w:rsid w:val="00915FBE"/>
    <w:rsid w:val="00916869"/>
    <w:rsid w:val="00916B83"/>
    <w:rsid w:val="00916F7D"/>
    <w:rsid w:val="009177EF"/>
    <w:rsid w:val="009201B3"/>
    <w:rsid w:val="009215EC"/>
    <w:rsid w:val="009217A5"/>
    <w:rsid w:val="00921F69"/>
    <w:rsid w:val="009221EC"/>
    <w:rsid w:val="00922697"/>
    <w:rsid w:val="00922B2D"/>
    <w:rsid w:val="009235DE"/>
    <w:rsid w:val="009237C0"/>
    <w:rsid w:val="009237F9"/>
    <w:rsid w:val="00924CA8"/>
    <w:rsid w:val="009261EB"/>
    <w:rsid w:val="0092642A"/>
    <w:rsid w:val="00926533"/>
    <w:rsid w:val="0092669A"/>
    <w:rsid w:val="009266E2"/>
    <w:rsid w:val="0092679C"/>
    <w:rsid w:val="00926E87"/>
    <w:rsid w:val="00926E8B"/>
    <w:rsid w:val="00927368"/>
    <w:rsid w:val="00927EEE"/>
    <w:rsid w:val="0093029E"/>
    <w:rsid w:val="009302C2"/>
    <w:rsid w:val="00930833"/>
    <w:rsid w:val="00930A30"/>
    <w:rsid w:val="009310B0"/>
    <w:rsid w:val="00931114"/>
    <w:rsid w:val="00931D04"/>
    <w:rsid w:val="009329C2"/>
    <w:rsid w:val="00933255"/>
    <w:rsid w:val="00933326"/>
    <w:rsid w:val="009338C3"/>
    <w:rsid w:val="00933E47"/>
    <w:rsid w:val="0093498F"/>
    <w:rsid w:val="00934F54"/>
    <w:rsid w:val="009353A6"/>
    <w:rsid w:val="00935865"/>
    <w:rsid w:val="00935E42"/>
    <w:rsid w:val="00936B06"/>
    <w:rsid w:val="009371B2"/>
    <w:rsid w:val="00937358"/>
    <w:rsid w:val="0093784B"/>
    <w:rsid w:val="009401B5"/>
    <w:rsid w:val="00940D33"/>
    <w:rsid w:val="009410E9"/>
    <w:rsid w:val="009411C8"/>
    <w:rsid w:val="0094149A"/>
    <w:rsid w:val="0094152D"/>
    <w:rsid w:val="00941F70"/>
    <w:rsid w:val="00942A89"/>
    <w:rsid w:val="00942C59"/>
    <w:rsid w:val="009435D8"/>
    <w:rsid w:val="009436A5"/>
    <w:rsid w:val="009437DE"/>
    <w:rsid w:val="00943DA4"/>
    <w:rsid w:val="009440A2"/>
    <w:rsid w:val="009449AC"/>
    <w:rsid w:val="00944BDC"/>
    <w:rsid w:val="00944C6D"/>
    <w:rsid w:val="00945826"/>
    <w:rsid w:val="00945BED"/>
    <w:rsid w:val="00945C05"/>
    <w:rsid w:val="0094652F"/>
    <w:rsid w:val="00946DC1"/>
    <w:rsid w:val="00946DF6"/>
    <w:rsid w:val="00947E93"/>
    <w:rsid w:val="00950367"/>
    <w:rsid w:val="009508A4"/>
    <w:rsid w:val="009511D0"/>
    <w:rsid w:val="00951971"/>
    <w:rsid w:val="00951CFF"/>
    <w:rsid w:val="009521C0"/>
    <w:rsid w:val="00952481"/>
    <w:rsid w:val="00954102"/>
    <w:rsid w:val="0095433D"/>
    <w:rsid w:val="00954812"/>
    <w:rsid w:val="00954EDA"/>
    <w:rsid w:val="00955CDB"/>
    <w:rsid w:val="00955DBB"/>
    <w:rsid w:val="009567C5"/>
    <w:rsid w:val="00956A39"/>
    <w:rsid w:val="00957019"/>
    <w:rsid w:val="00957B2A"/>
    <w:rsid w:val="00957B36"/>
    <w:rsid w:val="009616FA"/>
    <w:rsid w:val="00962522"/>
    <w:rsid w:val="009627FF"/>
    <w:rsid w:val="00963217"/>
    <w:rsid w:val="00963D36"/>
    <w:rsid w:val="009642C5"/>
    <w:rsid w:val="009642F8"/>
    <w:rsid w:val="00964831"/>
    <w:rsid w:val="00964E6C"/>
    <w:rsid w:val="009650C9"/>
    <w:rsid w:val="0096527B"/>
    <w:rsid w:val="00965391"/>
    <w:rsid w:val="009657A1"/>
    <w:rsid w:val="00965EDA"/>
    <w:rsid w:val="009664DF"/>
    <w:rsid w:val="00967138"/>
    <w:rsid w:val="00967FA2"/>
    <w:rsid w:val="00970082"/>
    <w:rsid w:val="00971E1C"/>
    <w:rsid w:val="009720CF"/>
    <w:rsid w:val="009726B0"/>
    <w:rsid w:val="009728C8"/>
    <w:rsid w:val="009729CF"/>
    <w:rsid w:val="00972D0A"/>
    <w:rsid w:val="00972E35"/>
    <w:rsid w:val="00973580"/>
    <w:rsid w:val="00973B92"/>
    <w:rsid w:val="00974937"/>
    <w:rsid w:val="00974D83"/>
    <w:rsid w:val="00975D46"/>
    <w:rsid w:val="00976146"/>
    <w:rsid w:val="009765B5"/>
    <w:rsid w:val="00976833"/>
    <w:rsid w:val="00976D39"/>
    <w:rsid w:val="00977032"/>
    <w:rsid w:val="00977047"/>
    <w:rsid w:val="009777C6"/>
    <w:rsid w:val="00980540"/>
    <w:rsid w:val="0098099F"/>
    <w:rsid w:val="009809F8"/>
    <w:rsid w:val="00980BC0"/>
    <w:rsid w:val="00980D32"/>
    <w:rsid w:val="00980EEA"/>
    <w:rsid w:val="00981B6D"/>
    <w:rsid w:val="00981D3F"/>
    <w:rsid w:val="00981E02"/>
    <w:rsid w:val="00981E49"/>
    <w:rsid w:val="009820E8"/>
    <w:rsid w:val="009821EA"/>
    <w:rsid w:val="0098371E"/>
    <w:rsid w:val="0098391E"/>
    <w:rsid w:val="00983D06"/>
    <w:rsid w:val="00983E31"/>
    <w:rsid w:val="00983FF1"/>
    <w:rsid w:val="009843E9"/>
    <w:rsid w:val="0098480B"/>
    <w:rsid w:val="009848FD"/>
    <w:rsid w:val="00985987"/>
    <w:rsid w:val="00985EF3"/>
    <w:rsid w:val="009872A3"/>
    <w:rsid w:val="009879AD"/>
    <w:rsid w:val="00987E4C"/>
    <w:rsid w:val="00990EC8"/>
    <w:rsid w:val="00992258"/>
    <w:rsid w:val="00992328"/>
    <w:rsid w:val="00992B68"/>
    <w:rsid w:val="0099397C"/>
    <w:rsid w:val="00993A79"/>
    <w:rsid w:val="00994452"/>
    <w:rsid w:val="009944B3"/>
    <w:rsid w:val="009946C2"/>
    <w:rsid w:val="00994833"/>
    <w:rsid w:val="009948BC"/>
    <w:rsid w:val="00994D7F"/>
    <w:rsid w:val="00994DB0"/>
    <w:rsid w:val="0099525C"/>
    <w:rsid w:val="009956EE"/>
    <w:rsid w:val="0099665C"/>
    <w:rsid w:val="00997BBF"/>
    <w:rsid w:val="00997D8D"/>
    <w:rsid w:val="009A050D"/>
    <w:rsid w:val="009A0B0E"/>
    <w:rsid w:val="009A1117"/>
    <w:rsid w:val="009A1CB9"/>
    <w:rsid w:val="009A1D88"/>
    <w:rsid w:val="009A25BD"/>
    <w:rsid w:val="009A271A"/>
    <w:rsid w:val="009A324D"/>
    <w:rsid w:val="009A49C4"/>
    <w:rsid w:val="009A5A1A"/>
    <w:rsid w:val="009A62E8"/>
    <w:rsid w:val="009A630F"/>
    <w:rsid w:val="009A644D"/>
    <w:rsid w:val="009A75EE"/>
    <w:rsid w:val="009A7905"/>
    <w:rsid w:val="009B09CD"/>
    <w:rsid w:val="009B1056"/>
    <w:rsid w:val="009B1260"/>
    <w:rsid w:val="009B2044"/>
    <w:rsid w:val="009B2B07"/>
    <w:rsid w:val="009B38E1"/>
    <w:rsid w:val="009B3AEF"/>
    <w:rsid w:val="009B3CDE"/>
    <w:rsid w:val="009B4558"/>
    <w:rsid w:val="009B4724"/>
    <w:rsid w:val="009B4B86"/>
    <w:rsid w:val="009B51EE"/>
    <w:rsid w:val="009B5527"/>
    <w:rsid w:val="009B5980"/>
    <w:rsid w:val="009B614B"/>
    <w:rsid w:val="009B6B43"/>
    <w:rsid w:val="009B6C8D"/>
    <w:rsid w:val="009B782E"/>
    <w:rsid w:val="009B7FC5"/>
    <w:rsid w:val="009C037F"/>
    <w:rsid w:val="009C0BBD"/>
    <w:rsid w:val="009C157C"/>
    <w:rsid w:val="009C16C5"/>
    <w:rsid w:val="009C230F"/>
    <w:rsid w:val="009C3055"/>
    <w:rsid w:val="009C347E"/>
    <w:rsid w:val="009C3B5A"/>
    <w:rsid w:val="009C3BC4"/>
    <w:rsid w:val="009C3D73"/>
    <w:rsid w:val="009C4B32"/>
    <w:rsid w:val="009C5816"/>
    <w:rsid w:val="009C6203"/>
    <w:rsid w:val="009C6296"/>
    <w:rsid w:val="009C68F7"/>
    <w:rsid w:val="009C6FA9"/>
    <w:rsid w:val="009C7030"/>
    <w:rsid w:val="009C7365"/>
    <w:rsid w:val="009C75AF"/>
    <w:rsid w:val="009C7A3A"/>
    <w:rsid w:val="009C7AE8"/>
    <w:rsid w:val="009C7C1D"/>
    <w:rsid w:val="009D068F"/>
    <w:rsid w:val="009D0BF4"/>
    <w:rsid w:val="009D1326"/>
    <w:rsid w:val="009D1442"/>
    <w:rsid w:val="009D157C"/>
    <w:rsid w:val="009D1DC6"/>
    <w:rsid w:val="009D28B4"/>
    <w:rsid w:val="009D2DE6"/>
    <w:rsid w:val="009D3675"/>
    <w:rsid w:val="009D3939"/>
    <w:rsid w:val="009D3B64"/>
    <w:rsid w:val="009D3FFE"/>
    <w:rsid w:val="009D40EE"/>
    <w:rsid w:val="009D4420"/>
    <w:rsid w:val="009D4C36"/>
    <w:rsid w:val="009D541A"/>
    <w:rsid w:val="009D5BEB"/>
    <w:rsid w:val="009D5CE3"/>
    <w:rsid w:val="009D5E4C"/>
    <w:rsid w:val="009D72DE"/>
    <w:rsid w:val="009D73B6"/>
    <w:rsid w:val="009D7435"/>
    <w:rsid w:val="009D7880"/>
    <w:rsid w:val="009E040F"/>
    <w:rsid w:val="009E0896"/>
    <w:rsid w:val="009E0D7B"/>
    <w:rsid w:val="009E0DCB"/>
    <w:rsid w:val="009E102C"/>
    <w:rsid w:val="009E15F1"/>
    <w:rsid w:val="009E1B0E"/>
    <w:rsid w:val="009E1D1A"/>
    <w:rsid w:val="009E286F"/>
    <w:rsid w:val="009E2F7B"/>
    <w:rsid w:val="009E303B"/>
    <w:rsid w:val="009E3080"/>
    <w:rsid w:val="009E42DF"/>
    <w:rsid w:val="009E43B3"/>
    <w:rsid w:val="009E4BF7"/>
    <w:rsid w:val="009E4FFC"/>
    <w:rsid w:val="009E56F2"/>
    <w:rsid w:val="009E5776"/>
    <w:rsid w:val="009E5894"/>
    <w:rsid w:val="009E5E3F"/>
    <w:rsid w:val="009E638B"/>
    <w:rsid w:val="009F0D26"/>
    <w:rsid w:val="009F101E"/>
    <w:rsid w:val="009F126C"/>
    <w:rsid w:val="009F14A1"/>
    <w:rsid w:val="009F228A"/>
    <w:rsid w:val="009F2D85"/>
    <w:rsid w:val="009F2F43"/>
    <w:rsid w:val="009F4527"/>
    <w:rsid w:val="009F54F1"/>
    <w:rsid w:val="009F7130"/>
    <w:rsid w:val="009F7DA0"/>
    <w:rsid w:val="009F7DEA"/>
    <w:rsid w:val="00A002C9"/>
    <w:rsid w:val="00A00305"/>
    <w:rsid w:val="00A00E38"/>
    <w:rsid w:val="00A01F40"/>
    <w:rsid w:val="00A023A4"/>
    <w:rsid w:val="00A039A2"/>
    <w:rsid w:val="00A04788"/>
    <w:rsid w:val="00A04B1D"/>
    <w:rsid w:val="00A04EFA"/>
    <w:rsid w:val="00A050A7"/>
    <w:rsid w:val="00A050F7"/>
    <w:rsid w:val="00A05480"/>
    <w:rsid w:val="00A0629C"/>
    <w:rsid w:val="00A0655B"/>
    <w:rsid w:val="00A06AFE"/>
    <w:rsid w:val="00A06D9C"/>
    <w:rsid w:val="00A07A40"/>
    <w:rsid w:val="00A07C87"/>
    <w:rsid w:val="00A100D0"/>
    <w:rsid w:val="00A10611"/>
    <w:rsid w:val="00A11176"/>
    <w:rsid w:val="00A1222D"/>
    <w:rsid w:val="00A12D32"/>
    <w:rsid w:val="00A14BDC"/>
    <w:rsid w:val="00A14D9F"/>
    <w:rsid w:val="00A15249"/>
    <w:rsid w:val="00A1537F"/>
    <w:rsid w:val="00A1560C"/>
    <w:rsid w:val="00A15AED"/>
    <w:rsid w:val="00A15FF9"/>
    <w:rsid w:val="00A1605A"/>
    <w:rsid w:val="00A16748"/>
    <w:rsid w:val="00A16AEA"/>
    <w:rsid w:val="00A16B98"/>
    <w:rsid w:val="00A17E85"/>
    <w:rsid w:val="00A17EB8"/>
    <w:rsid w:val="00A202F5"/>
    <w:rsid w:val="00A20366"/>
    <w:rsid w:val="00A219E8"/>
    <w:rsid w:val="00A22067"/>
    <w:rsid w:val="00A224D0"/>
    <w:rsid w:val="00A22A3A"/>
    <w:rsid w:val="00A22DF6"/>
    <w:rsid w:val="00A23186"/>
    <w:rsid w:val="00A24308"/>
    <w:rsid w:val="00A24822"/>
    <w:rsid w:val="00A2498A"/>
    <w:rsid w:val="00A24BB3"/>
    <w:rsid w:val="00A25148"/>
    <w:rsid w:val="00A251FE"/>
    <w:rsid w:val="00A258E4"/>
    <w:rsid w:val="00A25C91"/>
    <w:rsid w:val="00A25F82"/>
    <w:rsid w:val="00A2620B"/>
    <w:rsid w:val="00A26999"/>
    <w:rsid w:val="00A26A20"/>
    <w:rsid w:val="00A26AB9"/>
    <w:rsid w:val="00A26EB6"/>
    <w:rsid w:val="00A27A48"/>
    <w:rsid w:val="00A30D66"/>
    <w:rsid w:val="00A30E9D"/>
    <w:rsid w:val="00A31749"/>
    <w:rsid w:val="00A32963"/>
    <w:rsid w:val="00A32DF1"/>
    <w:rsid w:val="00A3328F"/>
    <w:rsid w:val="00A33C5D"/>
    <w:rsid w:val="00A34881"/>
    <w:rsid w:val="00A34951"/>
    <w:rsid w:val="00A3702E"/>
    <w:rsid w:val="00A3747A"/>
    <w:rsid w:val="00A3767F"/>
    <w:rsid w:val="00A376FA"/>
    <w:rsid w:val="00A37B6D"/>
    <w:rsid w:val="00A40140"/>
    <w:rsid w:val="00A409B1"/>
    <w:rsid w:val="00A409E8"/>
    <w:rsid w:val="00A41122"/>
    <w:rsid w:val="00A41D98"/>
    <w:rsid w:val="00A41F1B"/>
    <w:rsid w:val="00A42703"/>
    <w:rsid w:val="00A42B3C"/>
    <w:rsid w:val="00A42B81"/>
    <w:rsid w:val="00A42C09"/>
    <w:rsid w:val="00A432A8"/>
    <w:rsid w:val="00A43B59"/>
    <w:rsid w:val="00A44798"/>
    <w:rsid w:val="00A44EF5"/>
    <w:rsid w:val="00A44F98"/>
    <w:rsid w:val="00A4578F"/>
    <w:rsid w:val="00A46093"/>
    <w:rsid w:val="00A466D3"/>
    <w:rsid w:val="00A47733"/>
    <w:rsid w:val="00A477E5"/>
    <w:rsid w:val="00A47880"/>
    <w:rsid w:val="00A50CD6"/>
    <w:rsid w:val="00A51FD7"/>
    <w:rsid w:val="00A5281D"/>
    <w:rsid w:val="00A52AEC"/>
    <w:rsid w:val="00A52D4A"/>
    <w:rsid w:val="00A53881"/>
    <w:rsid w:val="00A53DAE"/>
    <w:rsid w:val="00A54075"/>
    <w:rsid w:val="00A543E0"/>
    <w:rsid w:val="00A54BCF"/>
    <w:rsid w:val="00A55154"/>
    <w:rsid w:val="00A553CF"/>
    <w:rsid w:val="00A560A9"/>
    <w:rsid w:val="00A569ED"/>
    <w:rsid w:val="00A574C6"/>
    <w:rsid w:val="00A61A84"/>
    <w:rsid w:val="00A623F7"/>
    <w:rsid w:val="00A624E5"/>
    <w:rsid w:val="00A6257A"/>
    <w:rsid w:val="00A625A9"/>
    <w:rsid w:val="00A62F3F"/>
    <w:rsid w:val="00A63AF3"/>
    <w:rsid w:val="00A6412B"/>
    <w:rsid w:val="00A65803"/>
    <w:rsid w:val="00A6649A"/>
    <w:rsid w:val="00A66B10"/>
    <w:rsid w:val="00A67C15"/>
    <w:rsid w:val="00A67DBA"/>
    <w:rsid w:val="00A704BF"/>
    <w:rsid w:val="00A707E8"/>
    <w:rsid w:val="00A70FE4"/>
    <w:rsid w:val="00A7102C"/>
    <w:rsid w:val="00A71AB1"/>
    <w:rsid w:val="00A720E3"/>
    <w:rsid w:val="00A7211D"/>
    <w:rsid w:val="00A7224D"/>
    <w:rsid w:val="00A72432"/>
    <w:rsid w:val="00A724A0"/>
    <w:rsid w:val="00A72521"/>
    <w:rsid w:val="00A72E12"/>
    <w:rsid w:val="00A72F25"/>
    <w:rsid w:val="00A733FE"/>
    <w:rsid w:val="00A73528"/>
    <w:rsid w:val="00A73BDC"/>
    <w:rsid w:val="00A73C12"/>
    <w:rsid w:val="00A74324"/>
    <w:rsid w:val="00A74A0C"/>
    <w:rsid w:val="00A74E45"/>
    <w:rsid w:val="00A7538A"/>
    <w:rsid w:val="00A75BB3"/>
    <w:rsid w:val="00A760E7"/>
    <w:rsid w:val="00A76100"/>
    <w:rsid w:val="00A76A32"/>
    <w:rsid w:val="00A7741F"/>
    <w:rsid w:val="00A7773D"/>
    <w:rsid w:val="00A77E30"/>
    <w:rsid w:val="00A80394"/>
    <w:rsid w:val="00A805C4"/>
    <w:rsid w:val="00A808E6"/>
    <w:rsid w:val="00A80E37"/>
    <w:rsid w:val="00A811EA"/>
    <w:rsid w:val="00A814D2"/>
    <w:rsid w:val="00A81903"/>
    <w:rsid w:val="00A82005"/>
    <w:rsid w:val="00A826D1"/>
    <w:rsid w:val="00A82929"/>
    <w:rsid w:val="00A82CD4"/>
    <w:rsid w:val="00A82D08"/>
    <w:rsid w:val="00A8300D"/>
    <w:rsid w:val="00A83162"/>
    <w:rsid w:val="00A833E2"/>
    <w:rsid w:val="00A8386A"/>
    <w:rsid w:val="00A838EF"/>
    <w:rsid w:val="00A84C72"/>
    <w:rsid w:val="00A859FD"/>
    <w:rsid w:val="00A85E6B"/>
    <w:rsid w:val="00A86584"/>
    <w:rsid w:val="00A866B0"/>
    <w:rsid w:val="00A86C18"/>
    <w:rsid w:val="00A86F49"/>
    <w:rsid w:val="00A87EB6"/>
    <w:rsid w:val="00A9029F"/>
    <w:rsid w:val="00A91910"/>
    <w:rsid w:val="00A92E2B"/>
    <w:rsid w:val="00A942CB"/>
    <w:rsid w:val="00A943E5"/>
    <w:rsid w:val="00A945CE"/>
    <w:rsid w:val="00A94878"/>
    <w:rsid w:val="00A95DC1"/>
    <w:rsid w:val="00A960DF"/>
    <w:rsid w:val="00A967CA"/>
    <w:rsid w:val="00A97B55"/>
    <w:rsid w:val="00A97BC1"/>
    <w:rsid w:val="00A97D45"/>
    <w:rsid w:val="00A97DED"/>
    <w:rsid w:val="00AA0142"/>
    <w:rsid w:val="00AA0998"/>
    <w:rsid w:val="00AA0B96"/>
    <w:rsid w:val="00AA1212"/>
    <w:rsid w:val="00AA1B4B"/>
    <w:rsid w:val="00AA2EBC"/>
    <w:rsid w:val="00AA3998"/>
    <w:rsid w:val="00AA3AF4"/>
    <w:rsid w:val="00AA3DF3"/>
    <w:rsid w:val="00AA48AC"/>
    <w:rsid w:val="00AA5772"/>
    <w:rsid w:val="00AA6147"/>
    <w:rsid w:val="00AA6704"/>
    <w:rsid w:val="00AA7AF2"/>
    <w:rsid w:val="00AB0481"/>
    <w:rsid w:val="00AB05A2"/>
    <w:rsid w:val="00AB09AE"/>
    <w:rsid w:val="00AB0D9D"/>
    <w:rsid w:val="00AB0DF6"/>
    <w:rsid w:val="00AB136C"/>
    <w:rsid w:val="00AB15C8"/>
    <w:rsid w:val="00AB247F"/>
    <w:rsid w:val="00AB280B"/>
    <w:rsid w:val="00AB2CE0"/>
    <w:rsid w:val="00AB35C6"/>
    <w:rsid w:val="00AB377F"/>
    <w:rsid w:val="00AB38F3"/>
    <w:rsid w:val="00AB3E82"/>
    <w:rsid w:val="00AB4A04"/>
    <w:rsid w:val="00AB4C24"/>
    <w:rsid w:val="00AB4CB9"/>
    <w:rsid w:val="00AB5596"/>
    <w:rsid w:val="00AB5B59"/>
    <w:rsid w:val="00AB5B5A"/>
    <w:rsid w:val="00AB5E24"/>
    <w:rsid w:val="00AB5F61"/>
    <w:rsid w:val="00AB65D1"/>
    <w:rsid w:val="00AB6951"/>
    <w:rsid w:val="00AB76D9"/>
    <w:rsid w:val="00AB7C10"/>
    <w:rsid w:val="00AB7C3E"/>
    <w:rsid w:val="00AC00FC"/>
    <w:rsid w:val="00AC0C82"/>
    <w:rsid w:val="00AC0E7E"/>
    <w:rsid w:val="00AC1065"/>
    <w:rsid w:val="00AC1E9E"/>
    <w:rsid w:val="00AC2AA1"/>
    <w:rsid w:val="00AC2C6D"/>
    <w:rsid w:val="00AC2D5A"/>
    <w:rsid w:val="00AC3013"/>
    <w:rsid w:val="00AC3723"/>
    <w:rsid w:val="00AC37F1"/>
    <w:rsid w:val="00AC41B8"/>
    <w:rsid w:val="00AC41D3"/>
    <w:rsid w:val="00AC4265"/>
    <w:rsid w:val="00AC44CC"/>
    <w:rsid w:val="00AC4925"/>
    <w:rsid w:val="00AC4DDC"/>
    <w:rsid w:val="00AC5806"/>
    <w:rsid w:val="00AC60E7"/>
    <w:rsid w:val="00AC6283"/>
    <w:rsid w:val="00AC64FA"/>
    <w:rsid w:val="00AC7075"/>
    <w:rsid w:val="00AD012A"/>
    <w:rsid w:val="00AD0455"/>
    <w:rsid w:val="00AD07F1"/>
    <w:rsid w:val="00AD0D00"/>
    <w:rsid w:val="00AD10E4"/>
    <w:rsid w:val="00AD1586"/>
    <w:rsid w:val="00AD220F"/>
    <w:rsid w:val="00AD282F"/>
    <w:rsid w:val="00AD2B49"/>
    <w:rsid w:val="00AD2F72"/>
    <w:rsid w:val="00AD3519"/>
    <w:rsid w:val="00AD35FA"/>
    <w:rsid w:val="00AD50EE"/>
    <w:rsid w:val="00AD54D9"/>
    <w:rsid w:val="00AD57DA"/>
    <w:rsid w:val="00AD6229"/>
    <w:rsid w:val="00AD63FD"/>
    <w:rsid w:val="00AD686E"/>
    <w:rsid w:val="00AD6EFC"/>
    <w:rsid w:val="00AD6F64"/>
    <w:rsid w:val="00AD713F"/>
    <w:rsid w:val="00AD79AF"/>
    <w:rsid w:val="00AE02D2"/>
    <w:rsid w:val="00AE045F"/>
    <w:rsid w:val="00AE12F1"/>
    <w:rsid w:val="00AE15DE"/>
    <w:rsid w:val="00AE38FD"/>
    <w:rsid w:val="00AE41C9"/>
    <w:rsid w:val="00AE44A9"/>
    <w:rsid w:val="00AE4CC8"/>
    <w:rsid w:val="00AE4F07"/>
    <w:rsid w:val="00AE500E"/>
    <w:rsid w:val="00AE5587"/>
    <w:rsid w:val="00AE62AB"/>
    <w:rsid w:val="00AE6C48"/>
    <w:rsid w:val="00AE6EC4"/>
    <w:rsid w:val="00AE75E2"/>
    <w:rsid w:val="00AF0051"/>
    <w:rsid w:val="00AF05D0"/>
    <w:rsid w:val="00AF0E1A"/>
    <w:rsid w:val="00AF1790"/>
    <w:rsid w:val="00AF17F6"/>
    <w:rsid w:val="00AF235D"/>
    <w:rsid w:val="00AF2615"/>
    <w:rsid w:val="00AF2D93"/>
    <w:rsid w:val="00AF35C8"/>
    <w:rsid w:val="00AF3677"/>
    <w:rsid w:val="00AF3AD6"/>
    <w:rsid w:val="00AF40BB"/>
    <w:rsid w:val="00AF44F6"/>
    <w:rsid w:val="00AF46EE"/>
    <w:rsid w:val="00AF5430"/>
    <w:rsid w:val="00B003D7"/>
    <w:rsid w:val="00B02176"/>
    <w:rsid w:val="00B02235"/>
    <w:rsid w:val="00B024A3"/>
    <w:rsid w:val="00B024EA"/>
    <w:rsid w:val="00B02BC7"/>
    <w:rsid w:val="00B03123"/>
    <w:rsid w:val="00B04B05"/>
    <w:rsid w:val="00B05044"/>
    <w:rsid w:val="00B0548C"/>
    <w:rsid w:val="00B05BD0"/>
    <w:rsid w:val="00B060A7"/>
    <w:rsid w:val="00B061C3"/>
    <w:rsid w:val="00B07B4D"/>
    <w:rsid w:val="00B102AA"/>
    <w:rsid w:val="00B107E5"/>
    <w:rsid w:val="00B10984"/>
    <w:rsid w:val="00B1263E"/>
    <w:rsid w:val="00B12A38"/>
    <w:rsid w:val="00B138FF"/>
    <w:rsid w:val="00B13ADF"/>
    <w:rsid w:val="00B14783"/>
    <w:rsid w:val="00B14B67"/>
    <w:rsid w:val="00B1575C"/>
    <w:rsid w:val="00B1584F"/>
    <w:rsid w:val="00B16AF0"/>
    <w:rsid w:val="00B16DB1"/>
    <w:rsid w:val="00B178C0"/>
    <w:rsid w:val="00B17F8E"/>
    <w:rsid w:val="00B2084E"/>
    <w:rsid w:val="00B2098C"/>
    <w:rsid w:val="00B20E1C"/>
    <w:rsid w:val="00B2110E"/>
    <w:rsid w:val="00B21A26"/>
    <w:rsid w:val="00B239A4"/>
    <w:rsid w:val="00B23DF8"/>
    <w:rsid w:val="00B23FA3"/>
    <w:rsid w:val="00B24414"/>
    <w:rsid w:val="00B24420"/>
    <w:rsid w:val="00B2447E"/>
    <w:rsid w:val="00B24EC7"/>
    <w:rsid w:val="00B25934"/>
    <w:rsid w:val="00B26553"/>
    <w:rsid w:val="00B27168"/>
    <w:rsid w:val="00B271EE"/>
    <w:rsid w:val="00B275AD"/>
    <w:rsid w:val="00B30811"/>
    <w:rsid w:val="00B310A7"/>
    <w:rsid w:val="00B311A2"/>
    <w:rsid w:val="00B31C7C"/>
    <w:rsid w:val="00B31CB1"/>
    <w:rsid w:val="00B320C4"/>
    <w:rsid w:val="00B326CD"/>
    <w:rsid w:val="00B327F6"/>
    <w:rsid w:val="00B32D43"/>
    <w:rsid w:val="00B335D5"/>
    <w:rsid w:val="00B337DD"/>
    <w:rsid w:val="00B3393A"/>
    <w:rsid w:val="00B33D83"/>
    <w:rsid w:val="00B34091"/>
    <w:rsid w:val="00B341D2"/>
    <w:rsid w:val="00B34C1F"/>
    <w:rsid w:val="00B3507E"/>
    <w:rsid w:val="00B356E3"/>
    <w:rsid w:val="00B37A2A"/>
    <w:rsid w:val="00B37D4B"/>
    <w:rsid w:val="00B413DE"/>
    <w:rsid w:val="00B41FAF"/>
    <w:rsid w:val="00B42176"/>
    <w:rsid w:val="00B421FA"/>
    <w:rsid w:val="00B42AD4"/>
    <w:rsid w:val="00B46E43"/>
    <w:rsid w:val="00B47929"/>
    <w:rsid w:val="00B47ECD"/>
    <w:rsid w:val="00B500FD"/>
    <w:rsid w:val="00B50A51"/>
    <w:rsid w:val="00B51747"/>
    <w:rsid w:val="00B51C3C"/>
    <w:rsid w:val="00B51DA0"/>
    <w:rsid w:val="00B5222A"/>
    <w:rsid w:val="00B52804"/>
    <w:rsid w:val="00B52895"/>
    <w:rsid w:val="00B52B95"/>
    <w:rsid w:val="00B53B4A"/>
    <w:rsid w:val="00B53CF5"/>
    <w:rsid w:val="00B54795"/>
    <w:rsid w:val="00B54A9A"/>
    <w:rsid w:val="00B54FC2"/>
    <w:rsid w:val="00B563A6"/>
    <w:rsid w:val="00B569BD"/>
    <w:rsid w:val="00B5719D"/>
    <w:rsid w:val="00B578C1"/>
    <w:rsid w:val="00B600AD"/>
    <w:rsid w:val="00B60824"/>
    <w:rsid w:val="00B60C51"/>
    <w:rsid w:val="00B60D9F"/>
    <w:rsid w:val="00B61436"/>
    <w:rsid w:val="00B6198F"/>
    <w:rsid w:val="00B61B12"/>
    <w:rsid w:val="00B61D72"/>
    <w:rsid w:val="00B636F5"/>
    <w:rsid w:val="00B63716"/>
    <w:rsid w:val="00B64D12"/>
    <w:rsid w:val="00B654DE"/>
    <w:rsid w:val="00B65745"/>
    <w:rsid w:val="00B660A3"/>
    <w:rsid w:val="00B6612F"/>
    <w:rsid w:val="00B662F8"/>
    <w:rsid w:val="00B66E6F"/>
    <w:rsid w:val="00B6703E"/>
    <w:rsid w:val="00B673C0"/>
    <w:rsid w:val="00B677F6"/>
    <w:rsid w:val="00B67EC1"/>
    <w:rsid w:val="00B70A81"/>
    <w:rsid w:val="00B71371"/>
    <w:rsid w:val="00B71A1A"/>
    <w:rsid w:val="00B71CC0"/>
    <w:rsid w:val="00B71F3B"/>
    <w:rsid w:val="00B7313C"/>
    <w:rsid w:val="00B73E7D"/>
    <w:rsid w:val="00B73E84"/>
    <w:rsid w:val="00B74C83"/>
    <w:rsid w:val="00B74EC8"/>
    <w:rsid w:val="00B75C95"/>
    <w:rsid w:val="00B7627F"/>
    <w:rsid w:val="00B76283"/>
    <w:rsid w:val="00B76662"/>
    <w:rsid w:val="00B7673B"/>
    <w:rsid w:val="00B768D9"/>
    <w:rsid w:val="00B77086"/>
    <w:rsid w:val="00B77A88"/>
    <w:rsid w:val="00B801EE"/>
    <w:rsid w:val="00B8055E"/>
    <w:rsid w:val="00B8072F"/>
    <w:rsid w:val="00B80F50"/>
    <w:rsid w:val="00B81921"/>
    <w:rsid w:val="00B81CFB"/>
    <w:rsid w:val="00B81F7F"/>
    <w:rsid w:val="00B827D1"/>
    <w:rsid w:val="00B83DF1"/>
    <w:rsid w:val="00B84003"/>
    <w:rsid w:val="00B84A99"/>
    <w:rsid w:val="00B860A1"/>
    <w:rsid w:val="00B86FB0"/>
    <w:rsid w:val="00B87261"/>
    <w:rsid w:val="00B8752F"/>
    <w:rsid w:val="00B87624"/>
    <w:rsid w:val="00B87655"/>
    <w:rsid w:val="00B90C26"/>
    <w:rsid w:val="00B9112F"/>
    <w:rsid w:val="00B91131"/>
    <w:rsid w:val="00B91156"/>
    <w:rsid w:val="00B920C6"/>
    <w:rsid w:val="00B926C0"/>
    <w:rsid w:val="00B926DA"/>
    <w:rsid w:val="00B92B79"/>
    <w:rsid w:val="00B945C9"/>
    <w:rsid w:val="00B945F4"/>
    <w:rsid w:val="00B948F4"/>
    <w:rsid w:val="00B96377"/>
    <w:rsid w:val="00B967A0"/>
    <w:rsid w:val="00B975AC"/>
    <w:rsid w:val="00B975EB"/>
    <w:rsid w:val="00B979D3"/>
    <w:rsid w:val="00B97C67"/>
    <w:rsid w:val="00BA028F"/>
    <w:rsid w:val="00BA04F8"/>
    <w:rsid w:val="00BA05D6"/>
    <w:rsid w:val="00BA0E09"/>
    <w:rsid w:val="00BA1D5D"/>
    <w:rsid w:val="00BA1DAA"/>
    <w:rsid w:val="00BA1E3A"/>
    <w:rsid w:val="00BA2098"/>
    <w:rsid w:val="00BA295C"/>
    <w:rsid w:val="00BA30F0"/>
    <w:rsid w:val="00BA317B"/>
    <w:rsid w:val="00BA35A5"/>
    <w:rsid w:val="00BA383C"/>
    <w:rsid w:val="00BA3F72"/>
    <w:rsid w:val="00BA4367"/>
    <w:rsid w:val="00BA5504"/>
    <w:rsid w:val="00BA708C"/>
    <w:rsid w:val="00BA74D0"/>
    <w:rsid w:val="00BA793E"/>
    <w:rsid w:val="00BA7CAC"/>
    <w:rsid w:val="00BB01A4"/>
    <w:rsid w:val="00BB1C90"/>
    <w:rsid w:val="00BB2BB0"/>
    <w:rsid w:val="00BB2C83"/>
    <w:rsid w:val="00BB2E94"/>
    <w:rsid w:val="00BB3FD9"/>
    <w:rsid w:val="00BB691E"/>
    <w:rsid w:val="00BB6AC6"/>
    <w:rsid w:val="00BB7131"/>
    <w:rsid w:val="00BC0114"/>
    <w:rsid w:val="00BC0525"/>
    <w:rsid w:val="00BC19CF"/>
    <w:rsid w:val="00BC1E27"/>
    <w:rsid w:val="00BC226C"/>
    <w:rsid w:val="00BC2AB3"/>
    <w:rsid w:val="00BC2ED1"/>
    <w:rsid w:val="00BC3107"/>
    <w:rsid w:val="00BC3CF4"/>
    <w:rsid w:val="00BC46B7"/>
    <w:rsid w:val="00BC4E17"/>
    <w:rsid w:val="00BC50C1"/>
    <w:rsid w:val="00BC5BD7"/>
    <w:rsid w:val="00BC5FD8"/>
    <w:rsid w:val="00BC6F28"/>
    <w:rsid w:val="00BC7260"/>
    <w:rsid w:val="00BC7EBE"/>
    <w:rsid w:val="00BD01B6"/>
    <w:rsid w:val="00BD06CA"/>
    <w:rsid w:val="00BD0AD9"/>
    <w:rsid w:val="00BD1C24"/>
    <w:rsid w:val="00BD1CA4"/>
    <w:rsid w:val="00BD1CFB"/>
    <w:rsid w:val="00BD1E5C"/>
    <w:rsid w:val="00BD2D76"/>
    <w:rsid w:val="00BD2DA3"/>
    <w:rsid w:val="00BD306E"/>
    <w:rsid w:val="00BD35F3"/>
    <w:rsid w:val="00BD3645"/>
    <w:rsid w:val="00BD387B"/>
    <w:rsid w:val="00BD3DB9"/>
    <w:rsid w:val="00BD3EDB"/>
    <w:rsid w:val="00BD4A31"/>
    <w:rsid w:val="00BD537C"/>
    <w:rsid w:val="00BD53C1"/>
    <w:rsid w:val="00BD562B"/>
    <w:rsid w:val="00BD5A7F"/>
    <w:rsid w:val="00BD62AE"/>
    <w:rsid w:val="00BD637D"/>
    <w:rsid w:val="00BD6449"/>
    <w:rsid w:val="00BD65F6"/>
    <w:rsid w:val="00BD68E7"/>
    <w:rsid w:val="00BD6980"/>
    <w:rsid w:val="00BD7251"/>
    <w:rsid w:val="00BD7408"/>
    <w:rsid w:val="00BD777C"/>
    <w:rsid w:val="00BD7CF9"/>
    <w:rsid w:val="00BE0290"/>
    <w:rsid w:val="00BE1670"/>
    <w:rsid w:val="00BE1CF7"/>
    <w:rsid w:val="00BE2A2B"/>
    <w:rsid w:val="00BE2A60"/>
    <w:rsid w:val="00BE2ECC"/>
    <w:rsid w:val="00BE3370"/>
    <w:rsid w:val="00BE3DDB"/>
    <w:rsid w:val="00BE43A2"/>
    <w:rsid w:val="00BE4730"/>
    <w:rsid w:val="00BE5940"/>
    <w:rsid w:val="00BE59D3"/>
    <w:rsid w:val="00BE6330"/>
    <w:rsid w:val="00BE6480"/>
    <w:rsid w:val="00BE6AFD"/>
    <w:rsid w:val="00BE6DF1"/>
    <w:rsid w:val="00BE6F15"/>
    <w:rsid w:val="00BE6FAB"/>
    <w:rsid w:val="00BE7578"/>
    <w:rsid w:val="00BE7743"/>
    <w:rsid w:val="00BE79BD"/>
    <w:rsid w:val="00BF035E"/>
    <w:rsid w:val="00BF172C"/>
    <w:rsid w:val="00BF181C"/>
    <w:rsid w:val="00BF1F3E"/>
    <w:rsid w:val="00BF2820"/>
    <w:rsid w:val="00BF2ADE"/>
    <w:rsid w:val="00BF31AE"/>
    <w:rsid w:val="00BF3770"/>
    <w:rsid w:val="00BF3927"/>
    <w:rsid w:val="00BF3AC8"/>
    <w:rsid w:val="00BF3F88"/>
    <w:rsid w:val="00BF456A"/>
    <w:rsid w:val="00BF5595"/>
    <w:rsid w:val="00BF5F78"/>
    <w:rsid w:val="00BF6773"/>
    <w:rsid w:val="00BF6D04"/>
    <w:rsid w:val="00BF6FAB"/>
    <w:rsid w:val="00BF74B4"/>
    <w:rsid w:val="00BF77FB"/>
    <w:rsid w:val="00BF79F2"/>
    <w:rsid w:val="00BF7C81"/>
    <w:rsid w:val="00C008A7"/>
    <w:rsid w:val="00C008BC"/>
    <w:rsid w:val="00C01071"/>
    <w:rsid w:val="00C01AFE"/>
    <w:rsid w:val="00C01DE5"/>
    <w:rsid w:val="00C01FCF"/>
    <w:rsid w:val="00C0245D"/>
    <w:rsid w:val="00C02607"/>
    <w:rsid w:val="00C0305B"/>
    <w:rsid w:val="00C041E1"/>
    <w:rsid w:val="00C0464E"/>
    <w:rsid w:val="00C04D7E"/>
    <w:rsid w:val="00C0565B"/>
    <w:rsid w:val="00C05B7F"/>
    <w:rsid w:val="00C05FD3"/>
    <w:rsid w:val="00C06308"/>
    <w:rsid w:val="00C0660A"/>
    <w:rsid w:val="00C06A48"/>
    <w:rsid w:val="00C06C90"/>
    <w:rsid w:val="00C06CCF"/>
    <w:rsid w:val="00C06D79"/>
    <w:rsid w:val="00C07416"/>
    <w:rsid w:val="00C11948"/>
    <w:rsid w:val="00C12090"/>
    <w:rsid w:val="00C12802"/>
    <w:rsid w:val="00C128C4"/>
    <w:rsid w:val="00C139A4"/>
    <w:rsid w:val="00C13A93"/>
    <w:rsid w:val="00C141E6"/>
    <w:rsid w:val="00C1435D"/>
    <w:rsid w:val="00C1568A"/>
    <w:rsid w:val="00C15743"/>
    <w:rsid w:val="00C15CB7"/>
    <w:rsid w:val="00C160EA"/>
    <w:rsid w:val="00C16775"/>
    <w:rsid w:val="00C16B15"/>
    <w:rsid w:val="00C16FA4"/>
    <w:rsid w:val="00C17220"/>
    <w:rsid w:val="00C17A43"/>
    <w:rsid w:val="00C17EF9"/>
    <w:rsid w:val="00C20A04"/>
    <w:rsid w:val="00C20DE7"/>
    <w:rsid w:val="00C20E12"/>
    <w:rsid w:val="00C21891"/>
    <w:rsid w:val="00C21ABF"/>
    <w:rsid w:val="00C21C80"/>
    <w:rsid w:val="00C221E6"/>
    <w:rsid w:val="00C225B6"/>
    <w:rsid w:val="00C229F3"/>
    <w:rsid w:val="00C22F1A"/>
    <w:rsid w:val="00C237F3"/>
    <w:rsid w:val="00C23B90"/>
    <w:rsid w:val="00C23BFF"/>
    <w:rsid w:val="00C23ED2"/>
    <w:rsid w:val="00C24693"/>
    <w:rsid w:val="00C2539E"/>
    <w:rsid w:val="00C253E7"/>
    <w:rsid w:val="00C2542D"/>
    <w:rsid w:val="00C261B2"/>
    <w:rsid w:val="00C262E1"/>
    <w:rsid w:val="00C267F6"/>
    <w:rsid w:val="00C26B8F"/>
    <w:rsid w:val="00C26BE7"/>
    <w:rsid w:val="00C27119"/>
    <w:rsid w:val="00C27532"/>
    <w:rsid w:val="00C302B2"/>
    <w:rsid w:val="00C31CD2"/>
    <w:rsid w:val="00C3365B"/>
    <w:rsid w:val="00C33BF2"/>
    <w:rsid w:val="00C340E0"/>
    <w:rsid w:val="00C342E5"/>
    <w:rsid w:val="00C34F41"/>
    <w:rsid w:val="00C355B5"/>
    <w:rsid w:val="00C37556"/>
    <w:rsid w:val="00C37845"/>
    <w:rsid w:val="00C37B3C"/>
    <w:rsid w:val="00C401C8"/>
    <w:rsid w:val="00C40478"/>
    <w:rsid w:val="00C409A2"/>
    <w:rsid w:val="00C40C03"/>
    <w:rsid w:val="00C40EEF"/>
    <w:rsid w:val="00C40F03"/>
    <w:rsid w:val="00C41046"/>
    <w:rsid w:val="00C4107A"/>
    <w:rsid w:val="00C41469"/>
    <w:rsid w:val="00C4149F"/>
    <w:rsid w:val="00C41D65"/>
    <w:rsid w:val="00C41F69"/>
    <w:rsid w:val="00C42645"/>
    <w:rsid w:val="00C426B8"/>
    <w:rsid w:val="00C427F6"/>
    <w:rsid w:val="00C42FD8"/>
    <w:rsid w:val="00C439FE"/>
    <w:rsid w:val="00C43DD2"/>
    <w:rsid w:val="00C4417C"/>
    <w:rsid w:val="00C44382"/>
    <w:rsid w:val="00C4474A"/>
    <w:rsid w:val="00C4530F"/>
    <w:rsid w:val="00C46803"/>
    <w:rsid w:val="00C46A25"/>
    <w:rsid w:val="00C46DB2"/>
    <w:rsid w:val="00C46FAE"/>
    <w:rsid w:val="00C47D31"/>
    <w:rsid w:val="00C504C5"/>
    <w:rsid w:val="00C50F68"/>
    <w:rsid w:val="00C513E3"/>
    <w:rsid w:val="00C51600"/>
    <w:rsid w:val="00C51AED"/>
    <w:rsid w:val="00C51B33"/>
    <w:rsid w:val="00C51D45"/>
    <w:rsid w:val="00C51F80"/>
    <w:rsid w:val="00C52135"/>
    <w:rsid w:val="00C52551"/>
    <w:rsid w:val="00C5271D"/>
    <w:rsid w:val="00C52DDB"/>
    <w:rsid w:val="00C531FD"/>
    <w:rsid w:val="00C533C1"/>
    <w:rsid w:val="00C536CA"/>
    <w:rsid w:val="00C53CD7"/>
    <w:rsid w:val="00C54144"/>
    <w:rsid w:val="00C548FB"/>
    <w:rsid w:val="00C5493C"/>
    <w:rsid w:val="00C54A9C"/>
    <w:rsid w:val="00C552DC"/>
    <w:rsid w:val="00C56781"/>
    <w:rsid w:val="00C571C9"/>
    <w:rsid w:val="00C577EB"/>
    <w:rsid w:val="00C579AE"/>
    <w:rsid w:val="00C604A2"/>
    <w:rsid w:val="00C60D7A"/>
    <w:rsid w:val="00C614FF"/>
    <w:rsid w:val="00C615B0"/>
    <w:rsid w:val="00C61E79"/>
    <w:rsid w:val="00C62845"/>
    <w:rsid w:val="00C6297E"/>
    <w:rsid w:val="00C62E25"/>
    <w:rsid w:val="00C63652"/>
    <w:rsid w:val="00C63C1B"/>
    <w:rsid w:val="00C63E1A"/>
    <w:rsid w:val="00C640F8"/>
    <w:rsid w:val="00C642F6"/>
    <w:rsid w:val="00C64B9B"/>
    <w:rsid w:val="00C65168"/>
    <w:rsid w:val="00C651B8"/>
    <w:rsid w:val="00C6522B"/>
    <w:rsid w:val="00C65506"/>
    <w:rsid w:val="00C65582"/>
    <w:rsid w:val="00C65D43"/>
    <w:rsid w:val="00C65ED2"/>
    <w:rsid w:val="00C66316"/>
    <w:rsid w:val="00C6654E"/>
    <w:rsid w:val="00C70010"/>
    <w:rsid w:val="00C7138E"/>
    <w:rsid w:val="00C715C3"/>
    <w:rsid w:val="00C717A6"/>
    <w:rsid w:val="00C71C21"/>
    <w:rsid w:val="00C72952"/>
    <w:rsid w:val="00C72C7C"/>
    <w:rsid w:val="00C738EE"/>
    <w:rsid w:val="00C73BE3"/>
    <w:rsid w:val="00C74389"/>
    <w:rsid w:val="00C7443E"/>
    <w:rsid w:val="00C75001"/>
    <w:rsid w:val="00C7595A"/>
    <w:rsid w:val="00C7617A"/>
    <w:rsid w:val="00C76611"/>
    <w:rsid w:val="00C768D1"/>
    <w:rsid w:val="00C76BE3"/>
    <w:rsid w:val="00C77D08"/>
    <w:rsid w:val="00C77D8D"/>
    <w:rsid w:val="00C80080"/>
    <w:rsid w:val="00C8042A"/>
    <w:rsid w:val="00C80E81"/>
    <w:rsid w:val="00C80F1C"/>
    <w:rsid w:val="00C81595"/>
    <w:rsid w:val="00C81CC4"/>
    <w:rsid w:val="00C823DC"/>
    <w:rsid w:val="00C82B59"/>
    <w:rsid w:val="00C82DB9"/>
    <w:rsid w:val="00C82F0C"/>
    <w:rsid w:val="00C82FB9"/>
    <w:rsid w:val="00C83264"/>
    <w:rsid w:val="00C8455A"/>
    <w:rsid w:val="00C847C7"/>
    <w:rsid w:val="00C86017"/>
    <w:rsid w:val="00C8649D"/>
    <w:rsid w:val="00C86E09"/>
    <w:rsid w:val="00C87DF4"/>
    <w:rsid w:val="00C90367"/>
    <w:rsid w:val="00C90BD9"/>
    <w:rsid w:val="00C910E6"/>
    <w:rsid w:val="00C91151"/>
    <w:rsid w:val="00C919A4"/>
    <w:rsid w:val="00C91ACF"/>
    <w:rsid w:val="00C91B54"/>
    <w:rsid w:val="00C92796"/>
    <w:rsid w:val="00C92CC5"/>
    <w:rsid w:val="00C92F75"/>
    <w:rsid w:val="00C94667"/>
    <w:rsid w:val="00C94956"/>
    <w:rsid w:val="00C94B62"/>
    <w:rsid w:val="00C94DE0"/>
    <w:rsid w:val="00C97997"/>
    <w:rsid w:val="00CA0685"/>
    <w:rsid w:val="00CA0B61"/>
    <w:rsid w:val="00CA28C7"/>
    <w:rsid w:val="00CA2AB1"/>
    <w:rsid w:val="00CA2E7A"/>
    <w:rsid w:val="00CA355D"/>
    <w:rsid w:val="00CA37D7"/>
    <w:rsid w:val="00CA3894"/>
    <w:rsid w:val="00CA4092"/>
    <w:rsid w:val="00CA4E28"/>
    <w:rsid w:val="00CA5BDB"/>
    <w:rsid w:val="00CA5CEC"/>
    <w:rsid w:val="00CA71F9"/>
    <w:rsid w:val="00CA7233"/>
    <w:rsid w:val="00CB0D94"/>
    <w:rsid w:val="00CB0E04"/>
    <w:rsid w:val="00CB0F03"/>
    <w:rsid w:val="00CB12F1"/>
    <w:rsid w:val="00CB21D3"/>
    <w:rsid w:val="00CB2AFB"/>
    <w:rsid w:val="00CB37C9"/>
    <w:rsid w:val="00CB383A"/>
    <w:rsid w:val="00CB4306"/>
    <w:rsid w:val="00CB44A7"/>
    <w:rsid w:val="00CB4D00"/>
    <w:rsid w:val="00CB5376"/>
    <w:rsid w:val="00CB56FA"/>
    <w:rsid w:val="00CB5DCC"/>
    <w:rsid w:val="00CB5E76"/>
    <w:rsid w:val="00CB5F99"/>
    <w:rsid w:val="00CB67CF"/>
    <w:rsid w:val="00CB680E"/>
    <w:rsid w:val="00CB6CAD"/>
    <w:rsid w:val="00CB78D1"/>
    <w:rsid w:val="00CB7F78"/>
    <w:rsid w:val="00CC0C05"/>
    <w:rsid w:val="00CC1135"/>
    <w:rsid w:val="00CC2198"/>
    <w:rsid w:val="00CC23B6"/>
    <w:rsid w:val="00CC2A4E"/>
    <w:rsid w:val="00CC2BE3"/>
    <w:rsid w:val="00CC2F13"/>
    <w:rsid w:val="00CC33DF"/>
    <w:rsid w:val="00CC36A2"/>
    <w:rsid w:val="00CC38F9"/>
    <w:rsid w:val="00CC3EE7"/>
    <w:rsid w:val="00CC3FF1"/>
    <w:rsid w:val="00CC4BFD"/>
    <w:rsid w:val="00CC5053"/>
    <w:rsid w:val="00CC5278"/>
    <w:rsid w:val="00CC549D"/>
    <w:rsid w:val="00CC59C7"/>
    <w:rsid w:val="00CC5A8F"/>
    <w:rsid w:val="00CC630F"/>
    <w:rsid w:val="00CC7196"/>
    <w:rsid w:val="00CC735C"/>
    <w:rsid w:val="00CC75F7"/>
    <w:rsid w:val="00CC76C4"/>
    <w:rsid w:val="00CD01EC"/>
    <w:rsid w:val="00CD08EA"/>
    <w:rsid w:val="00CD0EAC"/>
    <w:rsid w:val="00CD0F15"/>
    <w:rsid w:val="00CD3907"/>
    <w:rsid w:val="00CD4C1E"/>
    <w:rsid w:val="00CD5298"/>
    <w:rsid w:val="00CD5A42"/>
    <w:rsid w:val="00CD5DE2"/>
    <w:rsid w:val="00CD5EC8"/>
    <w:rsid w:val="00CD5FA1"/>
    <w:rsid w:val="00CD6034"/>
    <w:rsid w:val="00CD61AD"/>
    <w:rsid w:val="00CD6517"/>
    <w:rsid w:val="00CD6F95"/>
    <w:rsid w:val="00CD73A8"/>
    <w:rsid w:val="00CD7C4A"/>
    <w:rsid w:val="00CE075E"/>
    <w:rsid w:val="00CE106B"/>
    <w:rsid w:val="00CE1076"/>
    <w:rsid w:val="00CE108F"/>
    <w:rsid w:val="00CE1224"/>
    <w:rsid w:val="00CE127E"/>
    <w:rsid w:val="00CE1379"/>
    <w:rsid w:val="00CE17E0"/>
    <w:rsid w:val="00CE22AE"/>
    <w:rsid w:val="00CE246D"/>
    <w:rsid w:val="00CE2696"/>
    <w:rsid w:val="00CE26FE"/>
    <w:rsid w:val="00CE2ABD"/>
    <w:rsid w:val="00CE31E7"/>
    <w:rsid w:val="00CE38E4"/>
    <w:rsid w:val="00CE46FD"/>
    <w:rsid w:val="00CE47E9"/>
    <w:rsid w:val="00CE4E03"/>
    <w:rsid w:val="00CE4E44"/>
    <w:rsid w:val="00CE5FF5"/>
    <w:rsid w:val="00CE6266"/>
    <w:rsid w:val="00CE687E"/>
    <w:rsid w:val="00CE73AA"/>
    <w:rsid w:val="00CE74AB"/>
    <w:rsid w:val="00CE7D94"/>
    <w:rsid w:val="00CF0096"/>
    <w:rsid w:val="00CF0159"/>
    <w:rsid w:val="00CF0895"/>
    <w:rsid w:val="00CF0DC8"/>
    <w:rsid w:val="00CF0E81"/>
    <w:rsid w:val="00CF1311"/>
    <w:rsid w:val="00CF1A84"/>
    <w:rsid w:val="00CF2320"/>
    <w:rsid w:val="00CF3377"/>
    <w:rsid w:val="00CF3691"/>
    <w:rsid w:val="00CF3CDD"/>
    <w:rsid w:val="00CF408C"/>
    <w:rsid w:val="00CF4855"/>
    <w:rsid w:val="00CF4E51"/>
    <w:rsid w:val="00CF4F1E"/>
    <w:rsid w:val="00CF534C"/>
    <w:rsid w:val="00CF5784"/>
    <w:rsid w:val="00CF59BC"/>
    <w:rsid w:val="00CF6B6F"/>
    <w:rsid w:val="00CF723C"/>
    <w:rsid w:val="00CF78AB"/>
    <w:rsid w:val="00D0032C"/>
    <w:rsid w:val="00D00D9E"/>
    <w:rsid w:val="00D019F2"/>
    <w:rsid w:val="00D020B4"/>
    <w:rsid w:val="00D02343"/>
    <w:rsid w:val="00D02754"/>
    <w:rsid w:val="00D033CF"/>
    <w:rsid w:val="00D04BA5"/>
    <w:rsid w:val="00D05569"/>
    <w:rsid w:val="00D05F7E"/>
    <w:rsid w:val="00D06A19"/>
    <w:rsid w:val="00D07C9D"/>
    <w:rsid w:val="00D07EB4"/>
    <w:rsid w:val="00D07F83"/>
    <w:rsid w:val="00D100D3"/>
    <w:rsid w:val="00D10317"/>
    <w:rsid w:val="00D10DE6"/>
    <w:rsid w:val="00D117EB"/>
    <w:rsid w:val="00D119B9"/>
    <w:rsid w:val="00D119F9"/>
    <w:rsid w:val="00D11E66"/>
    <w:rsid w:val="00D1256A"/>
    <w:rsid w:val="00D126D3"/>
    <w:rsid w:val="00D127E9"/>
    <w:rsid w:val="00D134BA"/>
    <w:rsid w:val="00D13A1A"/>
    <w:rsid w:val="00D13CD1"/>
    <w:rsid w:val="00D13FD5"/>
    <w:rsid w:val="00D14B6F"/>
    <w:rsid w:val="00D15CCE"/>
    <w:rsid w:val="00D165BD"/>
    <w:rsid w:val="00D16B58"/>
    <w:rsid w:val="00D171A8"/>
    <w:rsid w:val="00D17202"/>
    <w:rsid w:val="00D1743D"/>
    <w:rsid w:val="00D17630"/>
    <w:rsid w:val="00D17B81"/>
    <w:rsid w:val="00D20977"/>
    <w:rsid w:val="00D213BC"/>
    <w:rsid w:val="00D22061"/>
    <w:rsid w:val="00D2215B"/>
    <w:rsid w:val="00D22169"/>
    <w:rsid w:val="00D22368"/>
    <w:rsid w:val="00D227F0"/>
    <w:rsid w:val="00D23539"/>
    <w:rsid w:val="00D235FE"/>
    <w:rsid w:val="00D24466"/>
    <w:rsid w:val="00D247C6"/>
    <w:rsid w:val="00D252B9"/>
    <w:rsid w:val="00D2571A"/>
    <w:rsid w:val="00D258BC"/>
    <w:rsid w:val="00D26E33"/>
    <w:rsid w:val="00D27022"/>
    <w:rsid w:val="00D27292"/>
    <w:rsid w:val="00D30200"/>
    <w:rsid w:val="00D308D7"/>
    <w:rsid w:val="00D30EAD"/>
    <w:rsid w:val="00D3141C"/>
    <w:rsid w:val="00D314CF"/>
    <w:rsid w:val="00D31511"/>
    <w:rsid w:val="00D3153B"/>
    <w:rsid w:val="00D31829"/>
    <w:rsid w:val="00D319DA"/>
    <w:rsid w:val="00D31BF9"/>
    <w:rsid w:val="00D31D56"/>
    <w:rsid w:val="00D3357D"/>
    <w:rsid w:val="00D33729"/>
    <w:rsid w:val="00D33869"/>
    <w:rsid w:val="00D34662"/>
    <w:rsid w:val="00D34D26"/>
    <w:rsid w:val="00D3631F"/>
    <w:rsid w:val="00D36542"/>
    <w:rsid w:val="00D36884"/>
    <w:rsid w:val="00D36B4F"/>
    <w:rsid w:val="00D378CC"/>
    <w:rsid w:val="00D37A95"/>
    <w:rsid w:val="00D405B0"/>
    <w:rsid w:val="00D40F2D"/>
    <w:rsid w:val="00D414C1"/>
    <w:rsid w:val="00D41F47"/>
    <w:rsid w:val="00D42383"/>
    <w:rsid w:val="00D4303F"/>
    <w:rsid w:val="00D434CF"/>
    <w:rsid w:val="00D434DD"/>
    <w:rsid w:val="00D436C9"/>
    <w:rsid w:val="00D43C76"/>
    <w:rsid w:val="00D43ED1"/>
    <w:rsid w:val="00D44516"/>
    <w:rsid w:val="00D44565"/>
    <w:rsid w:val="00D445AA"/>
    <w:rsid w:val="00D44C8A"/>
    <w:rsid w:val="00D45FC7"/>
    <w:rsid w:val="00D47A78"/>
    <w:rsid w:val="00D47B69"/>
    <w:rsid w:val="00D501E4"/>
    <w:rsid w:val="00D505BE"/>
    <w:rsid w:val="00D5126F"/>
    <w:rsid w:val="00D51D2B"/>
    <w:rsid w:val="00D51D33"/>
    <w:rsid w:val="00D5261D"/>
    <w:rsid w:val="00D52629"/>
    <w:rsid w:val="00D52A0B"/>
    <w:rsid w:val="00D542EE"/>
    <w:rsid w:val="00D5432C"/>
    <w:rsid w:val="00D54ADD"/>
    <w:rsid w:val="00D54BC6"/>
    <w:rsid w:val="00D55325"/>
    <w:rsid w:val="00D55C67"/>
    <w:rsid w:val="00D575B7"/>
    <w:rsid w:val="00D57D5E"/>
    <w:rsid w:val="00D61094"/>
    <w:rsid w:val="00D61350"/>
    <w:rsid w:val="00D61E69"/>
    <w:rsid w:val="00D61E70"/>
    <w:rsid w:val="00D62C28"/>
    <w:rsid w:val="00D641C8"/>
    <w:rsid w:val="00D643B4"/>
    <w:rsid w:val="00D663A4"/>
    <w:rsid w:val="00D66E1D"/>
    <w:rsid w:val="00D6771A"/>
    <w:rsid w:val="00D67E81"/>
    <w:rsid w:val="00D707CC"/>
    <w:rsid w:val="00D70C66"/>
    <w:rsid w:val="00D70CAE"/>
    <w:rsid w:val="00D71197"/>
    <w:rsid w:val="00D71FAB"/>
    <w:rsid w:val="00D72B3F"/>
    <w:rsid w:val="00D740DC"/>
    <w:rsid w:val="00D742D7"/>
    <w:rsid w:val="00D74427"/>
    <w:rsid w:val="00D75036"/>
    <w:rsid w:val="00D75A3A"/>
    <w:rsid w:val="00D75F23"/>
    <w:rsid w:val="00D760CE"/>
    <w:rsid w:val="00D762B2"/>
    <w:rsid w:val="00D76668"/>
    <w:rsid w:val="00D76E52"/>
    <w:rsid w:val="00D76FBA"/>
    <w:rsid w:val="00D77987"/>
    <w:rsid w:val="00D77CAA"/>
    <w:rsid w:val="00D80260"/>
    <w:rsid w:val="00D819D6"/>
    <w:rsid w:val="00D83105"/>
    <w:rsid w:val="00D83520"/>
    <w:rsid w:val="00D83B99"/>
    <w:rsid w:val="00D84129"/>
    <w:rsid w:val="00D848C7"/>
    <w:rsid w:val="00D848ED"/>
    <w:rsid w:val="00D8578D"/>
    <w:rsid w:val="00D8604B"/>
    <w:rsid w:val="00D8646D"/>
    <w:rsid w:val="00D87E91"/>
    <w:rsid w:val="00D90D89"/>
    <w:rsid w:val="00D9131C"/>
    <w:rsid w:val="00D91393"/>
    <w:rsid w:val="00D91786"/>
    <w:rsid w:val="00D923AE"/>
    <w:rsid w:val="00D92532"/>
    <w:rsid w:val="00D932EE"/>
    <w:rsid w:val="00D93650"/>
    <w:rsid w:val="00D9374A"/>
    <w:rsid w:val="00D9391E"/>
    <w:rsid w:val="00D93B7D"/>
    <w:rsid w:val="00D946B5"/>
    <w:rsid w:val="00D9484F"/>
    <w:rsid w:val="00D94B8C"/>
    <w:rsid w:val="00D96451"/>
    <w:rsid w:val="00D96A89"/>
    <w:rsid w:val="00D9740C"/>
    <w:rsid w:val="00D97545"/>
    <w:rsid w:val="00D97563"/>
    <w:rsid w:val="00D977F9"/>
    <w:rsid w:val="00D97D3A"/>
    <w:rsid w:val="00DA076F"/>
    <w:rsid w:val="00DA0776"/>
    <w:rsid w:val="00DA0DE0"/>
    <w:rsid w:val="00DA1446"/>
    <w:rsid w:val="00DA28C7"/>
    <w:rsid w:val="00DA3484"/>
    <w:rsid w:val="00DA4487"/>
    <w:rsid w:val="00DA4957"/>
    <w:rsid w:val="00DA6414"/>
    <w:rsid w:val="00DA7396"/>
    <w:rsid w:val="00DA779D"/>
    <w:rsid w:val="00DB01C7"/>
    <w:rsid w:val="00DB093C"/>
    <w:rsid w:val="00DB0A5A"/>
    <w:rsid w:val="00DB0AEA"/>
    <w:rsid w:val="00DB1BDB"/>
    <w:rsid w:val="00DB1ECB"/>
    <w:rsid w:val="00DB20CA"/>
    <w:rsid w:val="00DB2245"/>
    <w:rsid w:val="00DB2957"/>
    <w:rsid w:val="00DB2A53"/>
    <w:rsid w:val="00DB3158"/>
    <w:rsid w:val="00DB4A4B"/>
    <w:rsid w:val="00DB4BC0"/>
    <w:rsid w:val="00DB508F"/>
    <w:rsid w:val="00DB586D"/>
    <w:rsid w:val="00DB593F"/>
    <w:rsid w:val="00DB5E36"/>
    <w:rsid w:val="00DB64AD"/>
    <w:rsid w:val="00DB6DA9"/>
    <w:rsid w:val="00DB6DDD"/>
    <w:rsid w:val="00DB6FC7"/>
    <w:rsid w:val="00DB745B"/>
    <w:rsid w:val="00DC00E5"/>
    <w:rsid w:val="00DC0199"/>
    <w:rsid w:val="00DC03B2"/>
    <w:rsid w:val="00DC1C08"/>
    <w:rsid w:val="00DC1DC1"/>
    <w:rsid w:val="00DC1EB1"/>
    <w:rsid w:val="00DC23EB"/>
    <w:rsid w:val="00DC275A"/>
    <w:rsid w:val="00DC2C9F"/>
    <w:rsid w:val="00DC3047"/>
    <w:rsid w:val="00DC3788"/>
    <w:rsid w:val="00DC39D5"/>
    <w:rsid w:val="00DC3B08"/>
    <w:rsid w:val="00DC3EED"/>
    <w:rsid w:val="00DC408F"/>
    <w:rsid w:val="00DC4EF6"/>
    <w:rsid w:val="00DC5661"/>
    <w:rsid w:val="00DC573B"/>
    <w:rsid w:val="00DC6859"/>
    <w:rsid w:val="00DC7ED5"/>
    <w:rsid w:val="00DC7F2E"/>
    <w:rsid w:val="00DD000F"/>
    <w:rsid w:val="00DD132B"/>
    <w:rsid w:val="00DD144F"/>
    <w:rsid w:val="00DD1CA6"/>
    <w:rsid w:val="00DD2519"/>
    <w:rsid w:val="00DD3077"/>
    <w:rsid w:val="00DD31C5"/>
    <w:rsid w:val="00DD39C6"/>
    <w:rsid w:val="00DD3AE4"/>
    <w:rsid w:val="00DD3C3B"/>
    <w:rsid w:val="00DD4D14"/>
    <w:rsid w:val="00DD5218"/>
    <w:rsid w:val="00DD5659"/>
    <w:rsid w:val="00DD5B64"/>
    <w:rsid w:val="00DD60C2"/>
    <w:rsid w:val="00DD63F2"/>
    <w:rsid w:val="00DD6A6D"/>
    <w:rsid w:val="00DD6DCF"/>
    <w:rsid w:val="00DD6F7E"/>
    <w:rsid w:val="00DD70DE"/>
    <w:rsid w:val="00DE2007"/>
    <w:rsid w:val="00DE2400"/>
    <w:rsid w:val="00DE2F44"/>
    <w:rsid w:val="00DE3F32"/>
    <w:rsid w:val="00DE40CE"/>
    <w:rsid w:val="00DE41F6"/>
    <w:rsid w:val="00DE4335"/>
    <w:rsid w:val="00DE436C"/>
    <w:rsid w:val="00DE46C6"/>
    <w:rsid w:val="00DE55DA"/>
    <w:rsid w:val="00DE5B2F"/>
    <w:rsid w:val="00DE6D3D"/>
    <w:rsid w:val="00DE7F97"/>
    <w:rsid w:val="00DF02DE"/>
    <w:rsid w:val="00DF0405"/>
    <w:rsid w:val="00DF07F5"/>
    <w:rsid w:val="00DF0A64"/>
    <w:rsid w:val="00DF0F15"/>
    <w:rsid w:val="00DF1870"/>
    <w:rsid w:val="00DF265E"/>
    <w:rsid w:val="00DF28D1"/>
    <w:rsid w:val="00DF31C1"/>
    <w:rsid w:val="00DF403E"/>
    <w:rsid w:val="00DF567D"/>
    <w:rsid w:val="00DF6106"/>
    <w:rsid w:val="00DF6BF2"/>
    <w:rsid w:val="00DF6E1A"/>
    <w:rsid w:val="00DF7096"/>
    <w:rsid w:val="00DF79B8"/>
    <w:rsid w:val="00E0068B"/>
    <w:rsid w:val="00E00700"/>
    <w:rsid w:val="00E01045"/>
    <w:rsid w:val="00E01332"/>
    <w:rsid w:val="00E014D9"/>
    <w:rsid w:val="00E01EED"/>
    <w:rsid w:val="00E020B8"/>
    <w:rsid w:val="00E02813"/>
    <w:rsid w:val="00E037F0"/>
    <w:rsid w:val="00E03EF8"/>
    <w:rsid w:val="00E0452B"/>
    <w:rsid w:val="00E05B47"/>
    <w:rsid w:val="00E05CF0"/>
    <w:rsid w:val="00E06202"/>
    <w:rsid w:val="00E06A78"/>
    <w:rsid w:val="00E0723C"/>
    <w:rsid w:val="00E07C7D"/>
    <w:rsid w:val="00E102DE"/>
    <w:rsid w:val="00E1049E"/>
    <w:rsid w:val="00E10C71"/>
    <w:rsid w:val="00E118BC"/>
    <w:rsid w:val="00E119D1"/>
    <w:rsid w:val="00E11E80"/>
    <w:rsid w:val="00E12DAA"/>
    <w:rsid w:val="00E12E9B"/>
    <w:rsid w:val="00E13655"/>
    <w:rsid w:val="00E13753"/>
    <w:rsid w:val="00E138AD"/>
    <w:rsid w:val="00E148C0"/>
    <w:rsid w:val="00E14C02"/>
    <w:rsid w:val="00E14F5E"/>
    <w:rsid w:val="00E15642"/>
    <w:rsid w:val="00E1572D"/>
    <w:rsid w:val="00E15957"/>
    <w:rsid w:val="00E1636D"/>
    <w:rsid w:val="00E16932"/>
    <w:rsid w:val="00E16A49"/>
    <w:rsid w:val="00E16F7E"/>
    <w:rsid w:val="00E17AF8"/>
    <w:rsid w:val="00E21E0B"/>
    <w:rsid w:val="00E2299D"/>
    <w:rsid w:val="00E22C52"/>
    <w:rsid w:val="00E23009"/>
    <w:rsid w:val="00E238B8"/>
    <w:rsid w:val="00E23976"/>
    <w:rsid w:val="00E23DAC"/>
    <w:rsid w:val="00E24552"/>
    <w:rsid w:val="00E24996"/>
    <w:rsid w:val="00E259F9"/>
    <w:rsid w:val="00E25D3D"/>
    <w:rsid w:val="00E2761C"/>
    <w:rsid w:val="00E276FC"/>
    <w:rsid w:val="00E31960"/>
    <w:rsid w:val="00E319F6"/>
    <w:rsid w:val="00E31E07"/>
    <w:rsid w:val="00E320B4"/>
    <w:rsid w:val="00E3219A"/>
    <w:rsid w:val="00E3381A"/>
    <w:rsid w:val="00E34EFC"/>
    <w:rsid w:val="00E352D6"/>
    <w:rsid w:val="00E356B2"/>
    <w:rsid w:val="00E3573D"/>
    <w:rsid w:val="00E362B2"/>
    <w:rsid w:val="00E37D68"/>
    <w:rsid w:val="00E40461"/>
    <w:rsid w:val="00E40A10"/>
    <w:rsid w:val="00E40C1A"/>
    <w:rsid w:val="00E4116A"/>
    <w:rsid w:val="00E41488"/>
    <w:rsid w:val="00E417FC"/>
    <w:rsid w:val="00E41964"/>
    <w:rsid w:val="00E41BCD"/>
    <w:rsid w:val="00E41D01"/>
    <w:rsid w:val="00E41FC1"/>
    <w:rsid w:val="00E4223D"/>
    <w:rsid w:val="00E42673"/>
    <w:rsid w:val="00E42775"/>
    <w:rsid w:val="00E427F2"/>
    <w:rsid w:val="00E42BD6"/>
    <w:rsid w:val="00E43399"/>
    <w:rsid w:val="00E43ECF"/>
    <w:rsid w:val="00E4405A"/>
    <w:rsid w:val="00E441F6"/>
    <w:rsid w:val="00E44C75"/>
    <w:rsid w:val="00E44D9F"/>
    <w:rsid w:val="00E457A8"/>
    <w:rsid w:val="00E46914"/>
    <w:rsid w:val="00E47355"/>
    <w:rsid w:val="00E47B26"/>
    <w:rsid w:val="00E50382"/>
    <w:rsid w:val="00E506F3"/>
    <w:rsid w:val="00E50D12"/>
    <w:rsid w:val="00E50DBB"/>
    <w:rsid w:val="00E51371"/>
    <w:rsid w:val="00E515A4"/>
    <w:rsid w:val="00E517EE"/>
    <w:rsid w:val="00E5234F"/>
    <w:rsid w:val="00E52A89"/>
    <w:rsid w:val="00E52BCD"/>
    <w:rsid w:val="00E52BDF"/>
    <w:rsid w:val="00E52F5A"/>
    <w:rsid w:val="00E535EC"/>
    <w:rsid w:val="00E53FB8"/>
    <w:rsid w:val="00E54402"/>
    <w:rsid w:val="00E54552"/>
    <w:rsid w:val="00E54B0A"/>
    <w:rsid w:val="00E55163"/>
    <w:rsid w:val="00E551A8"/>
    <w:rsid w:val="00E55ED1"/>
    <w:rsid w:val="00E5649A"/>
    <w:rsid w:val="00E56E22"/>
    <w:rsid w:val="00E574AC"/>
    <w:rsid w:val="00E60F27"/>
    <w:rsid w:val="00E615F0"/>
    <w:rsid w:val="00E61B9B"/>
    <w:rsid w:val="00E61C26"/>
    <w:rsid w:val="00E62237"/>
    <w:rsid w:val="00E62D87"/>
    <w:rsid w:val="00E62D96"/>
    <w:rsid w:val="00E62F2B"/>
    <w:rsid w:val="00E634C4"/>
    <w:rsid w:val="00E639AA"/>
    <w:rsid w:val="00E63B98"/>
    <w:rsid w:val="00E64694"/>
    <w:rsid w:val="00E64A94"/>
    <w:rsid w:val="00E64D7A"/>
    <w:rsid w:val="00E65030"/>
    <w:rsid w:val="00E6566D"/>
    <w:rsid w:val="00E65E60"/>
    <w:rsid w:val="00E66861"/>
    <w:rsid w:val="00E67313"/>
    <w:rsid w:val="00E67DA6"/>
    <w:rsid w:val="00E67E9B"/>
    <w:rsid w:val="00E702DF"/>
    <w:rsid w:val="00E703F8"/>
    <w:rsid w:val="00E71BDD"/>
    <w:rsid w:val="00E72230"/>
    <w:rsid w:val="00E731DA"/>
    <w:rsid w:val="00E7500A"/>
    <w:rsid w:val="00E75286"/>
    <w:rsid w:val="00E755B3"/>
    <w:rsid w:val="00E7707E"/>
    <w:rsid w:val="00E7765F"/>
    <w:rsid w:val="00E8051B"/>
    <w:rsid w:val="00E8137C"/>
    <w:rsid w:val="00E8142C"/>
    <w:rsid w:val="00E81631"/>
    <w:rsid w:val="00E81959"/>
    <w:rsid w:val="00E82565"/>
    <w:rsid w:val="00E82BC6"/>
    <w:rsid w:val="00E82CDA"/>
    <w:rsid w:val="00E83F3E"/>
    <w:rsid w:val="00E84729"/>
    <w:rsid w:val="00E84E68"/>
    <w:rsid w:val="00E84EDC"/>
    <w:rsid w:val="00E862C9"/>
    <w:rsid w:val="00E862CA"/>
    <w:rsid w:val="00E86A9D"/>
    <w:rsid w:val="00E86ED5"/>
    <w:rsid w:val="00E9046F"/>
    <w:rsid w:val="00E906DF"/>
    <w:rsid w:val="00E91F23"/>
    <w:rsid w:val="00E92C14"/>
    <w:rsid w:val="00E93475"/>
    <w:rsid w:val="00E936F3"/>
    <w:rsid w:val="00E94F8B"/>
    <w:rsid w:val="00E96350"/>
    <w:rsid w:val="00E96460"/>
    <w:rsid w:val="00E96BC0"/>
    <w:rsid w:val="00E97C72"/>
    <w:rsid w:val="00EA0033"/>
    <w:rsid w:val="00EA0545"/>
    <w:rsid w:val="00EA0E86"/>
    <w:rsid w:val="00EA11B0"/>
    <w:rsid w:val="00EA1CDA"/>
    <w:rsid w:val="00EA268F"/>
    <w:rsid w:val="00EA38F7"/>
    <w:rsid w:val="00EA3B90"/>
    <w:rsid w:val="00EA3CD0"/>
    <w:rsid w:val="00EA3D61"/>
    <w:rsid w:val="00EA5A46"/>
    <w:rsid w:val="00EA5C92"/>
    <w:rsid w:val="00EA639A"/>
    <w:rsid w:val="00EA78DB"/>
    <w:rsid w:val="00EB05A1"/>
    <w:rsid w:val="00EB069D"/>
    <w:rsid w:val="00EB08BD"/>
    <w:rsid w:val="00EB0F65"/>
    <w:rsid w:val="00EB13C4"/>
    <w:rsid w:val="00EB1C45"/>
    <w:rsid w:val="00EB1E90"/>
    <w:rsid w:val="00EB274B"/>
    <w:rsid w:val="00EB28A1"/>
    <w:rsid w:val="00EB28DE"/>
    <w:rsid w:val="00EB2AAA"/>
    <w:rsid w:val="00EB2AE1"/>
    <w:rsid w:val="00EB406E"/>
    <w:rsid w:val="00EB421B"/>
    <w:rsid w:val="00EB44A8"/>
    <w:rsid w:val="00EB453B"/>
    <w:rsid w:val="00EB4ADF"/>
    <w:rsid w:val="00EB4E9C"/>
    <w:rsid w:val="00EB55B5"/>
    <w:rsid w:val="00EB563C"/>
    <w:rsid w:val="00EB584C"/>
    <w:rsid w:val="00EB60E9"/>
    <w:rsid w:val="00EB619C"/>
    <w:rsid w:val="00EB6F0E"/>
    <w:rsid w:val="00EC0DB5"/>
    <w:rsid w:val="00EC0EDA"/>
    <w:rsid w:val="00EC10D2"/>
    <w:rsid w:val="00EC10DC"/>
    <w:rsid w:val="00EC1B07"/>
    <w:rsid w:val="00EC1B9E"/>
    <w:rsid w:val="00EC2375"/>
    <w:rsid w:val="00EC2490"/>
    <w:rsid w:val="00EC27D9"/>
    <w:rsid w:val="00EC29D7"/>
    <w:rsid w:val="00EC2C5D"/>
    <w:rsid w:val="00EC2E8B"/>
    <w:rsid w:val="00EC2FEF"/>
    <w:rsid w:val="00EC3469"/>
    <w:rsid w:val="00EC372A"/>
    <w:rsid w:val="00EC437D"/>
    <w:rsid w:val="00EC4C6D"/>
    <w:rsid w:val="00EC51EA"/>
    <w:rsid w:val="00EC652F"/>
    <w:rsid w:val="00EC66AE"/>
    <w:rsid w:val="00EC694C"/>
    <w:rsid w:val="00EC6AF8"/>
    <w:rsid w:val="00EC751A"/>
    <w:rsid w:val="00EC7926"/>
    <w:rsid w:val="00ED14C3"/>
    <w:rsid w:val="00ED160D"/>
    <w:rsid w:val="00ED18A9"/>
    <w:rsid w:val="00ED1DCF"/>
    <w:rsid w:val="00ED224E"/>
    <w:rsid w:val="00ED2735"/>
    <w:rsid w:val="00ED2CD2"/>
    <w:rsid w:val="00ED3BD1"/>
    <w:rsid w:val="00ED4332"/>
    <w:rsid w:val="00ED454F"/>
    <w:rsid w:val="00ED49AC"/>
    <w:rsid w:val="00ED4D74"/>
    <w:rsid w:val="00ED5306"/>
    <w:rsid w:val="00ED5D18"/>
    <w:rsid w:val="00ED70CB"/>
    <w:rsid w:val="00ED7335"/>
    <w:rsid w:val="00ED7C30"/>
    <w:rsid w:val="00ED7DA3"/>
    <w:rsid w:val="00ED7E19"/>
    <w:rsid w:val="00EE00C4"/>
    <w:rsid w:val="00EE020A"/>
    <w:rsid w:val="00EE0535"/>
    <w:rsid w:val="00EE1079"/>
    <w:rsid w:val="00EE111A"/>
    <w:rsid w:val="00EE1262"/>
    <w:rsid w:val="00EE13A0"/>
    <w:rsid w:val="00EE166D"/>
    <w:rsid w:val="00EE1EEB"/>
    <w:rsid w:val="00EE2240"/>
    <w:rsid w:val="00EE2463"/>
    <w:rsid w:val="00EE29D8"/>
    <w:rsid w:val="00EE35F7"/>
    <w:rsid w:val="00EE375A"/>
    <w:rsid w:val="00EE37E4"/>
    <w:rsid w:val="00EE423D"/>
    <w:rsid w:val="00EE44E3"/>
    <w:rsid w:val="00EE45ED"/>
    <w:rsid w:val="00EE5101"/>
    <w:rsid w:val="00EE64E7"/>
    <w:rsid w:val="00EE6750"/>
    <w:rsid w:val="00EE67BF"/>
    <w:rsid w:val="00EE6EBE"/>
    <w:rsid w:val="00EE72E8"/>
    <w:rsid w:val="00EE7498"/>
    <w:rsid w:val="00EF04B7"/>
    <w:rsid w:val="00EF050F"/>
    <w:rsid w:val="00EF0C31"/>
    <w:rsid w:val="00EF0FD6"/>
    <w:rsid w:val="00EF1597"/>
    <w:rsid w:val="00EF15D9"/>
    <w:rsid w:val="00EF1D4A"/>
    <w:rsid w:val="00EF2572"/>
    <w:rsid w:val="00EF2D55"/>
    <w:rsid w:val="00EF4B3D"/>
    <w:rsid w:val="00EF4FEE"/>
    <w:rsid w:val="00EF5617"/>
    <w:rsid w:val="00EF6624"/>
    <w:rsid w:val="00EF669B"/>
    <w:rsid w:val="00EF6720"/>
    <w:rsid w:val="00EF6A13"/>
    <w:rsid w:val="00EF7233"/>
    <w:rsid w:val="00EF7AD2"/>
    <w:rsid w:val="00EF7D6A"/>
    <w:rsid w:val="00F006C1"/>
    <w:rsid w:val="00F0074A"/>
    <w:rsid w:val="00F00A93"/>
    <w:rsid w:val="00F00D3C"/>
    <w:rsid w:val="00F01B5E"/>
    <w:rsid w:val="00F01FA1"/>
    <w:rsid w:val="00F01FF0"/>
    <w:rsid w:val="00F02C95"/>
    <w:rsid w:val="00F033BA"/>
    <w:rsid w:val="00F03C84"/>
    <w:rsid w:val="00F03EB5"/>
    <w:rsid w:val="00F03EDC"/>
    <w:rsid w:val="00F04043"/>
    <w:rsid w:val="00F0422F"/>
    <w:rsid w:val="00F046E6"/>
    <w:rsid w:val="00F04E84"/>
    <w:rsid w:val="00F05467"/>
    <w:rsid w:val="00F05A78"/>
    <w:rsid w:val="00F05E31"/>
    <w:rsid w:val="00F06027"/>
    <w:rsid w:val="00F0645A"/>
    <w:rsid w:val="00F06FF1"/>
    <w:rsid w:val="00F0704B"/>
    <w:rsid w:val="00F072DD"/>
    <w:rsid w:val="00F07526"/>
    <w:rsid w:val="00F075A6"/>
    <w:rsid w:val="00F0761B"/>
    <w:rsid w:val="00F0765A"/>
    <w:rsid w:val="00F0797C"/>
    <w:rsid w:val="00F10088"/>
    <w:rsid w:val="00F10190"/>
    <w:rsid w:val="00F103D9"/>
    <w:rsid w:val="00F1090C"/>
    <w:rsid w:val="00F11668"/>
    <w:rsid w:val="00F11C33"/>
    <w:rsid w:val="00F12C83"/>
    <w:rsid w:val="00F13799"/>
    <w:rsid w:val="00F13B24"/>
    <w:rsid w:val="00F1403A"/>
    <w:rsid w:val="00F14074"/>
    <w:rsid w:val="00F14826"/>
    <w:rsid w:val="00F14FF4"/>
    <w:rsid w:val="00F15F70"/>
    <w:rsid w:val="00F171AB"/>
    <w:rsid w:val="00F20288"/>
    <w:rsid w:val="00F203E3"/>
    <w:rsid w:val="00F20BF5"/>
    <w:rsid w:val="00F20C68"/>
    <w:rsid w:val="00F212BE"/>
    <w:rsid w:val="00F21F08"/>
    <w:rsid w:val="00F22345"/>
    <w:rsid w:val="00F22850"/>
    <w:rsid w:val="00F22C4B"/>
    <w:rsid w:val="00F22CAE"/>
    <w:rsid w:val="00F23330"/>
    <w:rsid w:val="00F233F9"/>
    <w:rsid w:val="00F23577"/>
    <w:rsid w:val="00F2389A"/>
    <w:rsid w:val="00F23BE4"/>
    <w:rsid w:val="00F25574"/>
    <w:rsid w:val="00F25951"/>
    <w:rsid w:val="00F263E3"/>
    <w:rsid w:val="00F26597"/>
    <w:rsid w:val="00F26941"/>
    <w:rsid w:val="00F27055"/>
    <w:rsid w:val="00F27AE6"/>
    <w:rsid w:val="00F3023F"/>
    <w:rsid w:val="00F302A2"/>
    <w:rsid w:val="00F30327"/>
    <w:rsid w:val="00F30699"/>
    <w:rsid w:val="00F30EA8"/>
    <w:rsid w:val="00F31243"/>
    <w:rsid w:val="00F3133B"/>
    <w:rsid w:val="00F31DA3"/>
    <w:rsid w:val="00F32275"/>
    <w:rsid w:val="00F32DE5"/>
    <w:rsid w:val="00F334D8"/>
    <w:rsid w:val="00F33E47"/>
    <w:rsid w:val="00F3422B"/>
    <w:rsid w:val="00F3451C"/>
    <w:rsid w:val="00F350AF"/>
    <w:rsid w:val="00F361EC"/>
    <w:rsid w:val="00F36B7A"/>
    <w:rsid w:val="00F36EB8"/>
    <w:rsid w:val="00F37241"/>
    <w:rsid w:val="00F37EE0"/>
    <w:rsid w:val="00F404A7"/>
    <w:rsid w:val="00F4068E"/>
    <w:rsid w:val="00F4078E"/>
    <w:rsid w:val="00F40813"/>
    <w:rsid w:val="00F40827"/>
    <w:rsid w:val="00F40B63"/>
    <w:rsid w:val="00F40CA0"/>
    <w:rsid w:val="00F41202"/>
    <w:rsid w:val="00F41D92"/>
    <w:rsid w:val="00F429E9"/>
    <w:rsid w:val="00F42DC0"/>
    <w:rsid w:val="00F434ED"/>
    <w:rsid w:val="00F43B61"/>
    <w:rsid w:val="00F44003"/>
    <w:rsid w:val="00F44610"/>
    <w:rsid w:val="00F44EB7"/>
    <w:rsid w:val="00F45444"/>
    <w:rsid w:val="00F454D9"/>
    <w:rsid w:val="00F45F53"/>
    <w:rsid w:val="00F46E75"/>
    <w:rsid w:val="00F46F94"/>
    <w:rsid w:val="00F472CD"/>
    <w:rsid w:val="00F474E6"/>
    <w:rsid w:val="00F4793C"/>
    <w:rsid w:val="00F50BAC"/>
    <w:rsid w:val="00F50F08"/>
    <w:rsid w:val="00F5104A"/>
    <w:rsid w:val="00F5157A"/>
    <w:rsid w:val="00F51F99"/>
    <w:rsid w:val="00F5281B"/>
    <w:rsid w:val="00F52EB8"/>
    <w:rsid w:val="00F53517"/>
    <w:rsid w:val="00F54972"/>
    <w:rsid w:val="00F54D48"/>
    <w:rsid w:val="00F55187"/>
    <w:rsid w:val="00F5572E"/>
    <w:rsid w:val="00F55C53"/>
    <w:rsid w:val="00F55CD7"/>
    <w:rsid w:val="00F56211"/>
    <w:rsid w:val="00F563F4"/>
    <w:rsid w:val="00F56ABC"/>
    <w:rsid w:val="00F56FED"/>
    <w:rsid w:val="00F57430"/>
    <w:rsid w:val="00F5763B"/>
    <w:rsid w:val="00F60047"/>
    <w:rsid w:val="00F608A0"/>
    <w:rsid w:val="00F60E82"/>
    <w:rsid w:val="00F612DA"/>
    <w:rsid w:val="00F61BE8"/>
    <w:rsid w:val="00F624AF"/>
    <w:rsid w:val="00F6266F"/>
    <w:rsid w:val="00F627E4"/>
    <w:rsid w:val="00F63F56"/>
    <w:rsid w:val="00F64041"/>
    <w:rsid w:val="00F649FD"/>
    <w:rsid w:val="00F64E2C"/>
    <w:rsid w:val="00F6581B"/>
    <w:rsid w:val="00F65D8A"/>
    <w:rsid w:val="00F6694B"/>
    <w:rsid w:val="00F66DF5"/>
    <w:rsid w:val="00F67006"/>
    <w:rsid w:val="00F67459"/>
    <w:rsid w:val="00F67A76"/>
    <w:rsid w:val="00F67C5B"/>
    <w:rsid w:val="00F67DF8"/>
    <w:rsid w:val="00F70008"/>
    <w:rsid w:val="00F707A5"/>
    <w:rsid w:val="00F7097A"/>
    <w:rsid w:val="00F70ADB"/>
    <w:rsid w:val="00F72A33"/>
    <w:rsid w:val="00F735CF"/>
    <w:rsid w:val="00F73BC3"/>
    <w:rsid w:val="00F7447F"/>
    <w:rsid w:val="00F74682"/>
    <w:rsid w:val="00F74C9C"/>
    <w:rsid w:val="00F7516B"/>
    <w:rsid w:val="00F751EE"/>
    <w:rsid w:val="00F75495"/>
    <w:rsid w:val="00F7597F"/>
    <w:rsid w:val="00F762F0"/>
    <w:rsid w:val="00F76639"/>
    <w:rsid w:val="00F76B50"/>
    <w:rsid w:val="00F76CCB"/>
    <w:rsid w:val="00F772EB"/>
    <w:rsid w:val="00F779A7"/>
    <w:rsid w:val="00F77E0B"/>
    <w:rsid w:val="00F77FCD"/>
    <w:rsid w:val="00F80F34"/>
    <w:rsid w:val="00F81B01"/>
    <w:rsid w:val="00F81BA3"/>
    <w:rsid w:val="00F81DC0"/>
    <w:rsid w:val="00F81F9A"/>
    <w:rsid w:val="00F82150"/>
    <w:rsid w:val="00F828FA"/>
    <w:rsid w:val="00F82B3A"/>
    <w:rsid w:val="00F82C30"/>
    <w:rsid w:val="00F82ED7"/>
    <w:rsid w:val="00F83449"/>
    <w:rsid w:val="00F8389A"/>
    <w:rsid w:val="00F83F34"/>
    <w:rsid w:val="00F84E01"/>
    <w:rsid w:val="00F851FC"/>
    <w:rsid w:val="00F8545E"/>
    <w:rsid w:val="00F8585E"/>
    <w:rsid w:val="00F85F4F"/>
    <w:rsid w:val="00F8627C"/>
    <w:rsid w:val="00F87174"/>
    <w:rsid w:val="00F8725D"/>
    <w:rsid w:val="00F87D07"/>
    <w:rsid w:val="00F9010B"/>
    <w:rsid w:val="00F9088C"/>
    <w:rsid w:val="00F90D6D"/>
    <w:rsid w:val="00F90DF9"/>
    <w:rsid w:val="00F914E0"/>
    <w:rsid w:val="00F91C20"/>
    <w:rsid w:val="00F92C54"/>
    <w:rsid w:val="00F92FF0"/>
    <w:rsid w:val="00F9383A"/>
    <w:rsid w:val="00F93A5C"/>
    <w:rsid w:val="00F94822"/>
    <w:rsid w:val="00F9492A"/>
    <w:rsid w:val="00F94D8A"/>
    <w:rsid w:val="00F94EB6"/>
    <w:rsid w:val="00F95471"/>
    <w:rsid w:val="00F95DC4"/>
    <w:rsid w:val="00F96204"/>
    <w:rsid w:val="00F962FE"/>
    <w:rsid w:val="00F96790"/>
    <w:rsid w:val="00F96DA6"/>
    <w:rsid w:val="00F972BD"/>
    <w:rsid w:val="00F97352"/>
    <w:rsid w:val="00FA0B3E"/>
    <w:rsid w:val="00FA22C0"/>
    <w:rsid w:val="00FA28C4"/>
    <w:rsid w:val="00FA2E8E"/>
    <w:rsid w:val="00FA484A"/>
    <w:rsid w:val="00FA4C50"/>
    <w:rsid w:val="00FA593B"/>
    <w:rsid w:val="00FA6420"/>
    <w:rsid w:val="00FA6A6F"/>
    <w:rsid w:val="00FA761C"/>
    <w:rsid w:val="00FA76ED"/>
    <w:rsid w:val="00FB01A9"/>
    <w:rsid w:val="00FB27DD"/>
    <w:rsid w:val="00FB28E4"/>
    <w:rsid w:val="00FB2EDC"/>
    <w:rsid w:val="00FB3337"/>
    <w:rsid w:val="00FB45B6"/>
    <w:rsid w:val="00FB4716"/>
    <w:rsid w:val="00FB5852"/>
    <w:rsid w:val="00FB5D2E"/>
    <w:rsid w:val="00FB67FA"/>
    <w:rsid w:val="00FB6B68"/>
    <w:rsid w:val="00FB6CFB"/>
    <w:rsid w:val="00FB7503"/>
    <w:rsid w:val="00FC0229"/>
    <w:rsid w:val="00FC11A4"/>
    <w:rsid w:val="00FC144B"/>
    <w:rsid w:val="00FC19C9"/>
    <w:rsid w:val="00FC21D7"/>
    <w:rsid w:val="00FC2453"/>
    <w:rsid w:val="00FC287C"/>
    <w:rsid w:val="00FC2FD7"/>
    <w:rsid w:val="00FC394E"/>
    <w:rsid w:val="00FC3BF1"/>
    <w:rsid w:val="00FC438B"/>
    <w:rsid w:val="00FC4E01"/>
    <w:rsid w:val="00FC5005"/>
    <w:rsid w:val="00FC52B2"/>
    <w:rsid w:val="00FC5660"/>
    <w:rsid w:val="00FC57A7"/>
    <w:rsid w:val="00FC672F"/>
    <w:rsid w:val="00FC7DBF"/>
    <w:rsid w:val="00FD08D3"/>
    <w:rsid w:val="00FD08FD"/>
    <w:rsid w:val="00FD0DA5"/>
    <w:rsid w:val="00FD11A5"/>
    <w:rsid w:val="00FD1666"/>
    <w:rsid w:val="00FD2195"/>
    <w:rsid w:val="00FD2870"/>
    <w:rsid w:val="00FD30AC"/>
    <w:rsid w:val="00FD47E3"/>
    <w:rsid w:val="00FD4C91"/>
    <w:rsid w:val="00FD501D"/>
    <w:rsid w:val="00FD528E"/>
    <w:rsid w:val="00FD5CBB"/>
    <w:rsid w:val="00FD61A6"/>
    <w:rsid w:val="00FD6446"/>
    <w:rsid w:val="00FD64EE"/>
    <w:rsid w:val="00FD6999"/>
    <w:rsid w:val="00FD73C5"/>
    <w:rsid w:val="00FD781E"/>
    <w:rsid w:val="00FE00FD"/>
    <w:rsid w:val="00FE0AB8"/>
    <w:rsid w:val="00FE11B3"/>
    <w:rsid w:val="00FE12BE"/>
    <w:rsid w:val="00FE1FCC"/>
    <w:rsid w:val="00FE208F"/>
    <w:rsid w:val="00FE27B4"/>
    <w:rsid w:val="00FE30E3"/>
    <w:rsid w:val="00FE4670"/>
    <w:rsid w:val="00FE48F1"/>
    <w:rsid w:val="00FE4A40"/>
    <w:rsid w:val="00FE5D4C"/>
    <w:rsid w:val="00FE727A"/>
    <w:rsid w:val="00FE7623"/>
    <w:rsid w:val="00FE7701"/>
    <w:rsid w:val="00FF08B5"/>
    <w:rsid w:val="00FF0FB4"/>
    <w:rsid w:val="00FF1A6D"/>
    <w:rsid w:val="00FF22DB"/>
    <w:rsid w:val="00FF2C09"/>
    <w:rsid w:val="00FF2E15"/>
    <w:rsid w:val="00FF307E"/>
    <w:rsid w:val="00FF3149"/>
    <w:rsid w:val="00FF31D7"/>
    <w:rsid w:val="00FF32C5"/>
    <w:rsid w:val="00FF32D1"/>
    <w:rsid w:val="00FF3407"/>
    <w:rsid w:val="00FF34FC"/>
    <w:rsid w:val="00FF3A3B"/>
    <w:rsid w:val="00FF3D10"/>
    <w:rsid w:val="00FF401B"/>
    <w:rsid w:val="00FF4232"/>
    <w:rsid w:val="00FF4298"/>
    <w:rsid w:val="00FF4B62"/>
    <w:rsid w:val="00FF52B7"/>
    <w:rsid w:val="00FF5805"/>
    <w:rsid w:val="00FF67A0"/>
    <w:rsid w:val="00FF72BC"/>
    <w:rsid w:val="00FF7455"/>
    <w:rsid w:val="00FF79B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34D82E"/>
  <w15:docId w15:val="{0F37D60C-3848-4AB4-B262-6C641011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521C0"/>
    <w:pPr>
      <w:suppressAutoHyphens/>
      <w:spacing w:after="120"/>
      <w:jc w:val="both"/>
    </w:pPr>
    <w:rPr>
      <w:rFonts w:ascii="Tahoma" w:hAnsi="Tahoma" w:cs="Calibri"/>
      <w:sz w:val="22"/>
      <w:szCs w:val="24"/>
      <w:lang w:val="en-GB" w:eastAsia="zh-CN"/>
    </w:rPr>
  </w:style>
  <w:style w:type="paragraph" w:styleId="13">
    <w:name w:val="heading 1"/>
    <w:aliases w:val="Bulleted 1,Level 1,Numbered - 1,Paragraph,Section,Section Heading,Lev 1,1.,AITS 1,AITS Main Heading,CBC Heading 1,Lev 11,Numbered - 11,Lev 12,Numbered - 12,Lev 13,Numbered - 13,SECTION,h1,Hoofdstukkop,Heading 0,Heading 1 TXC,Headerm,H1"/>
    <w:basedOn w:val="a2"/>
    <w:next w:val="a2"/>
    <w:link w:val="1Char"/>
    <w:qFormat/>
    <w:rsid w:val="00EE67BF"/>
    <w:pPr>
      <w:keepNext/>
      <w:numPr>
        <w:numId w:val="8"/>
      </w:numPr>
      <w:pBdr>
        <w:top w:val="none" w:sz="0" w:space="0" w:color="000000"/>
        <w:left w:val="none" w:sz="0" w:space="0" w:color="000000"/>
        <w:bottom w:val="single" w:sz="18" w:space="1" w:color="000080"/>
        <w:right w:val="none" w:sz="0" w:space="0" w:color="000000"/>
      </w:pBdr>
      <w:spacing w:before="320" w:after="160"/>
      <w:outlineLvl w:val="0"/>
    </w:pPr>
    <w:rPr>
      <w:rFonts w:cs="Tahoma"/>
      <w:b/>
      <w:bCs/>
      <w:color w:val="333399"/>
      <w:sz w:val="28"/>
      <w:szCs w:val="32"/>
      <w:lang w:val="el-GR"/>
    </w:rPr>
  </w:style>
  <w:style w:type="paragraph" w:styleId="2">
    <w:name w:val="heading 2"/>
    <w:aliases w:val="Bulleted 2,ParaLvl2,Numbered - 2,Major,Sub-paragraph,B,#2,1.1,AITS 2,AITS Section Heading,Lev 2,Clause,h2,H2,2,section header,Paragraafkop,KJL:1st Level,Reset numbering,PARA2,S Heading,S Heading 2,1.1.1 heading,m,2m,Header 2,Heading Bug"/>
    <w:basedOn w:val="13"/>
    <w:next w:val="a2"/>
    <w:link w:val="2Char"/>
    <w:qFormat/>
    <w:rsid w:val="00EE67BF"/>
    <w:pPr>
      <w:numPr>
        <w:ilvl w:val="1"/>
        <w:numId w:val="11"/>
      </w:numPr>
      <w:pBdr>
        <w:bottom w:val="single" w:sz="12" w:space="1" w:color="000080"/>
      </w:pBdr>
      <w:tabs>
        <w:tab w:val="left" w:pos="567"/>
      </w:tabs>
      <w:spacing w:before="240" w:after="80"/>
      <w:outlineLvl w:val="1"/>
    </w:pPr>
    <w:rPr>
      <w:bCs w:val="0"/>
      <w:color w:val="002060"/>
      <w:sz w:val="24"/>
      <w:szCs w:val="22"/>
    </w:rPr>
  </w:style>
  <w:style w:type="paragraph" w:styleId="3">
    <w:name w:val="heading 3"/>
    <w:aliases w:val="Bulleted 3,H3,Proposa,Project 3,h3,Heading 3 - old,1.2.3.,alltoc,3,Heading 4 Proposal,h31,h32,Bold Head,bh,(1.1.1),hd3,Minor,1.1.1 Heading,0,Heading 2.3,(Alt+3),Titles,(Alt+3)1,(Alt+3)2,(Alt+3)3,(Alt+3)4,(Alt+3)5,(Alt+3)6,(Alt+3)11"/>
    <w:basedOn w:val="a2"/>
    <w:next w:val="a2"/>
    <w:link w:val="3Char"/>
    <w:qFormat/>
    <w:rsid w:val="00673F02"/>
    <w:pPr>
      <w:keepNext/>
      <w:numPr>
        <w:ilvl w:val="2"/>
        <w:numId w:val="11"/>
      </w:numPr>
      <w:spacing w:before="240" w:after="60"/>
      <w:outlineLvl w:val="2"/>
    </w:pPr>
    <w:rPr>
      <w:rFonts w:cs="Times New Roman"/>
      <w:b/>
      <w:bCs/>
      <w:szCs w:val="26"/>
      <w:lang w:val="el-GR"/>
    </w:rPr>
  </w:style>
  <w:style w:type="paragraph" w:styleId="4">
    <w:name w:val="heading 4"/>
    <w:aliases w:val="Bulleted 4,Heading 4 Char3 Char,Heading 4 Char Char2 Char,h4 Char Char2 Char,H41 Char Char2 Char,H4 Char Char2 Char,t4 Char Char2 Char,h41 Char Char2 Char,H42 Char Char2 Char,H411 Char Char2 Char,h42 Char Char2 Char,H43 Char Char2 Char,h4"/>
    <w:basedOn w:val="a2"/>
    <w:next w:val="a2"/>
    <w:link w:val="4Char"/>
    <w:uiPriority w:val="9"/>
    <w:qFormat/>
    <w:rsid w:val="00A002C9"/>
    <w:pPr>
      <w:keepNext/>
      <w:numPr>
        <w:ilvl w:val="3"/>
        <w:numId w:val="11"/>
      </w:numPr>
      <w:spacing w:before="240" w:after="60"/>
      <w:ind w:left="1006"/>
      <w:outlineLvl w:val="3"/>
    </w:pPr>
    <w:rPr>
      <w:rFonts w:cs="Times New Roman"/>
      <w:b/>
      <w:bCs/>
      <w:szCs w:val="28"/>
      <w:lang w:val="el-GR"/>
    </w:rPr>
  </w:style>
  <w:style w:type="paragraph" w:styleId="5">
    <w:name w:val="heading 5"/>
    <w:aliases w:val="Bulleted 5,H5,H51,h5,tit5,hd5,Επικεφαλίδα 5 Char1,Επικεφαλίδα 5 Char Char,Επικεφαλίδα 5 Char,H52,H511,H53,H512,H521,H5111,H54,H513,H55,H514,H56,H515,H522,H5112,H531,H5121,H541,H5131,H551,H5141,H57,H516,H523,H5113,H532,H5122,H542,H5132,H552"/>
    <w:basedOn w:val="a2"/>
    <w:next w:val="a2"/>
    <w:link w:val="5Char2"/>
    <w:uiPriority w:val="9"/>
    <w:qFormat/>
    <w:rsid w:val="009237C0"/>
    <w:pPr>
      <w:numPr>
        <w:ilvl w:val="4"/>
        <w:numId w:val="11"/>
      </w:numPr>
      <w:spacing w:before="200" w:after="200" w:line="280" w:lineRule="exact"/>
      <w:outlineLvl w:val="4"/>
    </w:pPr>
    <w:rPr>
      <w:rFonts w:cs="Tahoma"/>
      <w:b/>
      <w:szCs w:val="20"/>
      <w:lang w:val="el-GR"/>
    </w:rPr>
  </w:style>
  <w:style w:type="paragraph" w:styleId="6">
    <w:name w:val="heading 6"/>
    <w:aliases w:val="H6,Char Char,Char Char Char,Char Char + Left:  0 cm,... + Left:  0 cm,...,Char Char Char Char Char Char,Char Char Char Char Char,hd6,h6, Char Char,H61,H62,H63,H64,H611,H65,H612,H621,H631,H641,H66,H613,H622,H632,H642,H67,H614,H623,H633,H643"/>
    <w:basedOn w:val="a2"/>
    <w:next w:val="a2"/>
    <w:link w:val="6Char"/>
    <w:uiPriority w:val="9"/>
    <w:unhideWhenUsed/>
    <w:qFormat/>
    <w:rsid w:val="00690E7E"/>
    <w:pPr>
      <w:numPr>
        <w:ilvl w:val="5"/>
        <w:numId w:val="11"/>
      </w:numPr>
      <w:spacing w:before="240" w:after="60"/>
      <w:outlineLvl w:val="5"/>
    </w:pPr>
    <w:rPr>
      <w:rFonts w:cs="Times New Roman"/>
      <w:b/>
      <w:bCs/>
      <w:szCs w:val="22"/>
    </w:rPr>
  </w:style>
  <w:style w:type="paragraph" w:styleId="7">
    <w:name w:val="heading 7"/>
    <w:aliases w:val="hd7,h7,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uiPriority w:val="9"/>
    <w:unhideWhenUsed/>
    <w:qFormat/>
    <w:rsid w:val="00FF307E"/>
    <w:pPr>
      <w:keepNext/>
      <w:keepLines/>
      <w:numPr>
        <w:ilvl w:val="6"/>
        <w:numId w:val="1"/>
      </w:numPr>
      <w:suppressAutoHyphens w:val="0"/>
      <w:spacing w:before="40" w:after="0" w:line="259" w:lineRule="auto"/>
      <w:outlineLvl w:val="6"/>
    </w:pPr>
    <w:rPr>
      <w:rFonts w:cs="Times New Roman"/>
      <w:i/>
      <w:iCs/>
      <w:color w:val="243F60"/>
      <w:szCs w:val="22"/>
      <w:lang w:val="en-US" w:eastAsia="en-US"/>
    </w:rPr>
  </w:style>
  <w:style w:type="paragraph" w:styleId="8">
    <w:name w:val="heading 8"/>
    <w:aliases w:val="h8,Second Subheading,icom_heading8,Legal Level 1.1.1."/>
    <w:basedOn w:val="a2"/>
    <w:next w:val="a2"/>
    <w:link w:val="8Char"/>
    <w:uiPriority w:val="9"/>
    <w:qFormat/>
    <w:rsid w:val="00980D32"/>
    <w:pPr>
      <w:tabs>
        <w:tab w:val="left" w:pos="3119"/>
      </w:tabs>
      <w:suppressAutoHyphens w:val="0"/>
      <w:spacing w:after="60"/>
      <w:ind w:left="1440" w:hanging="1440"/>
      <w:jc w:val="left"/>
      <w:outlineLvl w:val="7"/>
    </w:pPr>
    <w:rPr>
      <w:rFonts w:eastAsia="Times New Roman" w:cs="Times New Roman"/>
      <w:sz w:val="18"/>
      <w:szCs w:val="20"/>
      <w:u w:val="single"/>
      <w:lang w:val="el-GR" w:eastAsia="en-US"/>
    </w:rPr>
  </w:style>
  <w:style w:type="paragraph" w:styleId="9">
    <w:name w:val="heading 9"/>
    <w:aliases w:val="AC&amp;E_1,App Heading,h9,Third Subheading,icom_heading9,Legal Level 1.1.1.1."/>
    <w:basedOn w:val="a2"/>
    <w:next w:val="a2"/>
    <w:link w:val="9Char"/>
    <w:uiPriority w:val="9"/>
    <w:qFormat/>
    <w:rsid w:val="00980D32"/>
    <w:pPr>
      <w:tabs>
        <w:tab w:val="left" w:pos="3119"/>
      </w:tabs>
      <w:suppressAutoHyphens w:val="0"/>
      <w:spacing w:before="60" w:after="60"/>
      <w:ind w:left="1584" w:hanging="1584"/>
      <w:jc w:val="left"/>
      <w:outlineLvl w:val="8"/>
    </w:pPr>
    <w:rPr>
      <w:rFonts w:eastAsia="Times New Roman" w:cs="Times New Roman"/>
      <w:sz w:val="18"/>
      <w:szCs w:val="20"/>
      <w:u w:val="single"/>
      <w:lang w:val="el-GR" w:eastAsia="en-US"/>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Calibri" w:hAnsi="Symbol" w:cs="OpenSymbol"/>
      <w:color w:val="5B9BD5"/>
    </w:rPr>
  </w:style>
  <w:style w:type="character" w:customStyle="1" w:styleId="0">
    <w:name w:val="Προεπιλεγμένη γραμματοσειρά_0"/>
  </w:style>
  <w:style w:type="character" w:customStyle="1" w:styleId="WW8Num11z0">
    <w:name w:val="WW8Num11z0"/>
    <w:rPr>
      <w:rFonts w:hint="default"/>
    </w:rPr>
  </w:style>
  <w:style w:type="character" w:customStyle="1" w:styleId="WW-DefaultParagraphFont">
    <w:name w:val="WW-Default Paragraph Font"/>
  </w:style>
  <w:style w:type="character" w:customStyle="1" w:styleId="DefaultParagraphFont3">
    <w:name w:val="Default Paragraph Font3"/>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33">
    <w:name w:val="Προεπιλεγμένη γραμματοσειρά3"/>
  </w:style>
  <w:style w:type="character" w:customStyle="1" w:styleId="WW-DefaultParagraphFont11111">
    <w:name w:val="WW-Default Paragraph Font1111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2">
    <w:name w:val="Default Paragraph Font2"/>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
    <w:name w:val="WW-Default Paragraph Font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25">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
    <w:name w:val="WW-Default Paragraph Font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
    <w:name w:val="WW-Default Paragraph Font11111111111111111"/>
  </w:style>
  <w:style w:type="character" w:customStyle="1" w:styleId="WW-DefaultParagraphFont111111111111111111">
    <w:name w:val="WW-Default Paragraph Font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
    <w:name w:val="WW-Default Paragraph Font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aliases w:val="Bulleted 1 Char,h1 Char,1 Char,H1 Char Char,H1 Char1,Head1 Char,Heading apps Char,BMS Heading 1 Char,H11 Char,H12 Char,H13 Char,H14 Char,H15 Char,H16 Char,H17 Char,Outline1 Char,Level 1 Topic Heading Char,Header1 Char,Heading 1-ERI Char"/>
    <w:uiPriority w:val="1"/>
    <w:rsid w:val="00FF307E"/>
    <w:rPr>
      <w:rFonts w:ascii="Arial" w:hAnsi="Arial" w:cs="Arial"/>
      <w:b/>
      <w:bCs/>
      <w:color w:val="333399"/>
      <w:sz w:val="28"/>
      <w:szCs w:val="32"/>
      <w:lang w:val="en-US"/>
    </w:rPr>
  </w:style>
  <w:style w:type="character" w:customStyle="1" w:styleId="Heading2Char">
    <w:name w:val="Heading 2 Char"/>
    <w:aliases w:val="Bulleted 2 Char,Header 2 Char,Heading Bug Char,Sub-Head1 Char,Heading 2- no# Char,H21 Char,H22 Char,H23 Char,H2Normal Char,Sub Head Char,H211 Char,H212 Char,H221 Char,H2111 Char,H24 Char,H213 Char,H222 Char,H2112 Char,H231 Char,h Char"/>
    <w:uiPriority w:val="9"/>
    <w:rsid w:val="00FF307E"/>
    <w:rPr>
      <w:rFonts w:ascii="Arial" w:hAnsi="Arial" w:cs="Arial"/>
      <w:b/>
      <w:color w:val="002060"/>
      <w:sz w:val="24"/>
      <w:szCs w:val="22"/>
      <w:lang w:val="en-GB"/>
    </w:rPr>
  </w:style>
  <w:style w:type="character" w:customStyle="1" w:styleId="Heading5Char">
    <w:name w:val="Heading 5 Char"/>
    <w:aliases w:val="Bulleted 5 Char,H56 Char,H515 Char,H522 Char,H5112 Char,H531 Char,H5121 Char,H541 Char,H5131 Char,H551 Char,H5141 Char,H57 Char"/>
    <w:rsid w:val="00FF307E"/>
    <w:rPr>
      <w:rFonts w:ascii="Calibri" w:eastAsia="Times New Roman" w:hAnsi="Calibri" w:cs="Times New Roman"/>
      <w:b/>
      <w:bCs/>
      <w:i/>
      <w:iCs/>
      <w:sz w:val="26"/>
      <w:szCs w:val="26"/>
      <w:lang w:val="en-GB"/>
    </w:rPr>
  </w:style>
  <w:style w:type="character" w:customStyle="1" w:styleId="Char">
    <w:name w:val="Ημερομηνία Char"/>
    <w:link w:val="a6"/>
    <w:rPr>
      <w:sz w:val="24"/>
      <w:szCs w:val="24"/>
      <w:lang w:val="en-GB"/>
    </w:rPr>
  </w:style>
  <w:style w:type="character" w:customStyle="1" w:styleId="FooterChar">
    <w:name w:val="Footer Char"/>
    <w:uiPriority w:val="99"/>
    <w:rPr>
      <w:rFonts w:eastAsia="MS Mincho" w:cs="Times New Roman"/>
      <w:sz w:val="24"/>
      <w:szCs w:val="24"/>
      <w:lang w:val="en-US" w:eastAsia="ja-JP"/>
    </w:rPr>
  </w:style>
  <w:style w:type="character" w:customStyle="1" w:styleId="CommentReference1">
    <w:name w:val="Comment Reference1"/>
    <w:rPr>
      <w:sz w:val="16"/>
    </w:rPr>
  </w:style>
  <w:style w:type="character" w:styleId="-">
    <w:name w:val="Hyperlink"/>
    <w:uiPriority w:val="99"/>
    <w:rPr>
      <w:color w:val="0000FF"/>
      <w:u w:val="single"/>
    </w:rPr>
  </w:style>
  <w:style w:type="character" w:customStyle="1" w:styleId="HeaderChar">
    <w:name w:val="Header Char"/>
    <w:aliases w:val="hd Char,encabezado Char"/>
    <w:uiPriority w:val="99"/>
    <w:rPr>
      <w:rFonts w:cs="Times New Roman"/>
      <w:sz w:val="24"/>
      <w:szCs w:val="24"/>
      <w:lang w:val="en-GB"/>
    </w:rPr>
  </w:style>
  <w:style w:type="character" w:styleId="a7">
    <w:name w:val="page number"/>
    <w:rPr>
      <w:rFonts w:cs="Times New Roman"/>
    </w:rPr>
  </w:style>
  <w:style w:type="character" w:customStyle="1" w:styleId="BalloonTextChar">
    <w:name w:val="Balloon Text Char"/>
    <w:uiPriority w:val="99"/>
    <w:rPr>
      <w:rFonts w:ascii="Tahoma" w:hAnsi="Tahoma" w:cs="Tahoma"/>
      <w:sz w:val="16"/>
      <w:szCs w:val="16"/>
      <w:lang w:val="en-GB"/>
    </w:rPr>
  </w:style>
  <w:style w:type="character" w:customStyle="1" w:styleId="CommentTextChar">
    <w:name w:val="Comment Text Char"/>
    <w:aliases w:val=" Char2 Char,Char2 Char"/>
    <w:uiPriority w:val="99"/>
    <w:rPr>
      <w:rFonts w:cs="Times New Roman"/>
      <w:lang w:val="en-GB"/>
    </w:rPr>
  </w:style>
  <w:style w:type="character" w:customStyle="1" w:styleId="CommentSubjectChar">
    <w:name w:val="Comment Subject Char"/>
    <w:uiPriority w:val="99"/>
    <w:rPr>
      <w:rFonts w:cs="Times New Roman"/>
      <w:b/>
      <w:bCs/>
      <w:lang w:val="en-GB"/>
    </w:rPr>
  </w:style>
  <w:style w:type="character" w:customStyle="1" w:styleId="BodyTextChar">
    <w:name w:val="Body Text Char"/>
    <w:aliases w:val="Σώμα κείμενου Char,Body Text1 Char,body text Char,contents Char,heading_txt Char,bodytxy2 Char,Body Text - Level 2 Char,bt Char,??2 Char,Oracle Response Char,sp Char,sbs Char,block text Char,bt4 Char,body text4 Char,bt5 Char,bt1 Char"/>
    <w:uiPriority w:val="99"/>
    <w:rPr>
      <w:rFonts w:cs="Times New Roman"/>
      <w:sz w:val="24"/>
      <w:szCs w:val="24"/>
      <w:lang w:val="en-GB"/>
    </w:rPr>
  </w:style>
  <w:style w:type="character" w:customStyle="1" w:styleId="PlaceholderText1">
    <w:name w:val="Placeholder Text1"/>
    <w:rPr>
      <w:rFonts w:cs="Times New Roman"/>
      <w:color w:val="808080"/>
    </w:rPr>
  </w:style>
  <w:style w:type="character" w:customStyle="1" w:styleId="a8">
    <w:name w:val="Χαρακτήρες υποσημείωσης"/>
    <w:rPr>
      <w:rFonts w:ascii="Calibri" w:hAnsi="Calibri" w:cs="Times New Roman"/>
      <w:b w:val="0"/>
      <w:i w:val="0"/>
      <w:sz w:val="28"/>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aliases w:val="Bulleted 3 Char,Heading 2.3 Char,Heading #3 Char"/>
    <w:uiPriority w:val="9"/>
    <w:rsid w:val="00FF307E"/>
    <w:rPr>
      <w:rFonts w:ascii="Arial" w:hAnsi="Arial" w:cs="Arial"/>
      <w:b/>
      <w:bCs/>
      <w:sz w:val="22"/>
      <w:szCs w:val="26"/>
      <w:lang w:val="en-GB"/>
    </w:rPr>
  </w:style>
  <w:style w:type="character" w:customStyle="1" w:styleId="Heading4Char">
    <w:name w:val="Heading 4 Char"/>
    <w:aliases w:val="Bulleted 4 Char"/>
    <w:uiPriority w:val="9"/>
    <w:rsid w:val="00FF307E"/>
    <w:rPr>
      <w:rFonts w:ascii="Arial" w:eastAsia="Times New Roman" w:hAnsi="Arial" w:cs="Times New Roman"/>
      <w:b/>
      <w:bCs/>
      <w:sz w:val="22"/>
      <w:szCs w:val="28"/>
      <w:lang w:val="en-GB"/>
    </w:rPr>
  </w:style>
  <w:style w:type="character" w:customStyle="1" w:styleId="DocTitleChar">
    <w:name w:val="Doc Title 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9">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a">
    <w:name w:val="Κουκκίδες"/>
    <w:rPr>
      <w:rFonts w:ascii="OpenSymbol" w:eastAsia="OpenSymbol" w:hAnsi="OpenSymbol" w:cs="OpenSymbol"/>
    </w:rPr>
  </w:style>
  <w:style w:type="character" w:styleId="ab">
    <w:name w:val="Strong"/>
    <w:uiPriority w:val="22"/>
    <w:qFormat/>
    <w:rPr>
      <w:b/>
      <w:bCs/>
    </w:rPr>
  </w:style>
  <w:style w:type="character" w:customStyle="1" w:styleId="16">
    <w:name w:val="Προεπιλεγμένη γραμματοσειρά1"/>
  </w:style>
  <w:style w:type="character" w:customStyle="1" w:styleId="ac">
    <w:name w:val="Σύμβολο υποσημείωσης"/>
    <w:rPr>
      <w:vertAlign w:val="superscript"/>
    </w:rPr>
  </w:style>
  <w:style w:type="character" w:styleId="ad">
    <w:name w:val="Emphasis"/>
    <w:qFormat/>
    <w:rPr>
      <w:i/>
      <w:iCs/>
    </w:rPr>
  </w:style>
  <w:style w:type="character" w:customStyle="1" w:styleId="ae">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uiPriority w:val="99"/>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
    <w:qFormat/>
  </w:style>
  <w:style w:type="character" w:customStyle="1" w:styleId="3Char1">
    <w:name w:val="Σώμα κείμενου με εσοχή 3 Char1"/>
    <w:link w:val="34"/>
    <w:rPr>
      <w:rFonts w:ascii="Calibri" w:hAnsi="Calibri" w:cs="Calibri"/>
      <w:sz w:val="16"/>
      <w:szCs w:val="16"/>
      <w:lang w:val="en-GB"/>
    </w:rPr>
  </w:style>
  <w:style w:type="character" w:customStyle="1" w:styleId="WW-FootnoteReference">
    <w:name w:val="WW-Footnote Reference"/>
    <w:rPr>
      <w:rFonts w:ascii="Calibri" w:hAnsi="Calibri" w:cs="Calibri"/>
      <w:b w:val="0"/>
      <w:i w:val="0"/>
      <w:sz w:val="28"/>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rPr>
      <w:rFonts w:ascii="Calibri" w:hAnsi="Calibri" w:cs="Calibri"/>
      <w:sz w:val="18"/>
      <w:szCs w:val="18"/>
      <w:lang w:val="en-IE" w:eastAsia="zh-CN"/>
    </w:rPr>
  </w:style>
  <w:style w:type="character" w:customStyle="1" w:styleId="CommentTextChar1">
    <w:name w:val="Comment Text Char1"/>
    <w:uiPriority w:val="99"/>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3Char0">
    <w:name w:val="Σώμα κείμενου 3 Char"/>
    <w:link w:val="35"/>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rFonts w:ascii="Calibri" w:hAnsi="Calibri" w:cs="Calibri"/>
      <w:sz w:val="18"/>
      <w:szCs w:val="18"/>
      <w:lang w:val="en-IE" w:eastAsia="zh-CN"/>
    </w:rPr>
  </w:style>
  <w:style w:type="character" w:customStyle="1" w:styleId="foootChar">
    <w:name w:val="fooot Char"/>
    <w:rPr>
      <w:rFonts w:ascii="Calibri" w:hAnsi="Calibri" w:cs="Calibri"/>
      <w:sz w:val="18"/>
      <w:szCs w:val="18"/>
      <w:lang w:val="en-IE" w:eastAsia="zh-CN"/>
    </w:rPr>
  </w:style>
  <w:style w:type="character" w:customStyle="1" w:styleId="17">
    <w:name w:val="Παραπομπή υποσημείωσης1"/>
    <w:rPr>
      <w:vertAlign w:val="superscript"/>
    </w:rPr>
  </w:style>
  <w:style w:type="character" w:customStyle="1" w:styleId="18">
    <w:name w:val="Παραπομπή σημείωσης τέλους1"/>
    <w:rPr>
      <w:vertAlign w:val="superscript"/>
    </w:rPr>
  </w:style>
  <w:style w:type="character" w:customStyle="1" w:styleId="Char0">
    <w:name w:val="Κείμενο πλαισίου Char"/>
    <w:rPr>
      <w:rFonts w:ascii="Tahoma" w:hAnsi="Tahoma" w:cs="Tahoma"/>
      <w:sz w:val="16"/>
      <w:szCs w:val="16"/>
      <w:lang w:val="en-GB"/>
    </w:rPr>
  </w:style>
  <w:style w:type="character" w:customStyle="1" w:styleId="19">
    <w:name w:val="Παραπομπή σχολίου1"/>
    <w:rPr>
      <w:sz w:val="16"/>
      <w:szCs w:val="16"/>
    </w:rPr>
  </w:style>
  <w:style w:type="character" w:customStyle="1" w:styleId="Char2">
    <w:name w:val="Κείμενο σχολίου Char"/>
    <w:uiPriority w:val="99"/>
    <w:rPr>
      <w:rFonts w:ascii="Calibri" w:hAnsi="Calibri" w:cs="Calibri"/>
      <w:lang w:val="en-GB"/>
    </w:rPr>
  </w:style>
  <w:style w:type="character" w:customStyle="1" w:styleId="Char3">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FootnoteReference3">
    <w:name w:val="Footnote Reference3"/>
    <w:rPr>
      <w:vertAlign w:val="superscript"/>
    </w:rPr>
  </w:style>
  <w:style w:type="character" w:customStyle="1" w:styleId="EndnoteReference2">
    <w:name w:val="Endnote Reference2"/>
    <w:rPr>
      <w:vertAlign w:val="superscript"/>
    </w:rPr>
  </w:style>
  <w:style w:type="character" w:customStyle="1" w:styleId="26">
    <w:name w:val="Παραπομπή υποσημείωσης2"/>
    <w:rPr>
      <w:vertAlign w:val="superscript"/>
    </w:rPr>
  </w:style>
  <w:style w:type="character" w:customStyle="1" w:styleId="27">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styleId="af">
    <w:name w:val="footnote reference"/>
    <w:aliases w:val="Footnote symbol,Footnote reference number,note TESI"/>
    <w:uiPriority w:val="99"/>
    <w:qFormat/>
    <w:rPr>
      <w:vertAlign w:val="superscript"/>
    </w:rPr>
  </w:style>
  <w:style w:type="character" w:styleId="af0">
    <w:name w:val="endnote reference"/>
    <w:rPr>
      <w:vertAlign w:val="superscript"/>
    </w:rPr>
  </w:style>
  <w:style w:type="character" w:styleId="af1">
    <w:name w:val="annotation reference"/>
    <w:uiPriority w:val="99"/>
    <w:qFormat/>
    <w:rPr>
      <w:sz w:val="16"/>
      <w:szCs w:val="16"/>
    </w:rPr>
  </w:style>
  <w:style w:type="character" w:customStyle="1" w:styleId="CommentTextChar2">
    <w:name w:val="Comment Text Char2"/>
    <w:qFormat/>
    <w:rPr>
      <w:rFonts w:ascii="Calibri" w:hAnsi="Calibri" w:cs="Calibri"/>
      <w:lang w:val="en-GB" w:eastAsia="zh-CN"/>
    </w:rPr>
  </w:style>
  <w:style w:type="character" w:customStyle="1" w:styleId="FootnoteTextChar4">
    <w:name w:val="Footnote Text Char4"/>
    <w:rPr>
      <w:rFonts w:ascii="Calibri" w:hAnsi="Calibri" w:cs="Calibri"/>
      <w:lang w:val="en-IE" w:eastAsia="zh-CN"/>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00">
    <w:name w:val="Παραπομπή υποσημείωσης_0"/>
    <w:uiPriority w:val="99"/>
    <w:rPr>
      <w:vertAlign w:val="superscript"/>
    </w:rPr>
  </w:style>
  <w:style w:type="character" w:customStyle="1" w:styleId="01">
    <w:name w:val="Παραπομπή σημείωσης τέλους_0"/>
    <w:rPr>
      <w:vertAlign w:val="superscript"/>
    </w:rPr>
  </w:style>
  <w:style w:type="paragraph" w:customStyle="1" w:styleId="af2">
    <w:name w:val="Επικεφαλίδα"/>
    <w:basedOn w:val="a2"/>
    <w:next w:val="af3"/>
    <w:qFormat/>
    <w:pPr>
      <w:keepNext/>
      <w:spacing w:before="240"/>
    </w:pPr>
    <w:rPr>
      <w:rFonts w:ascii="Liberation Sans" w:eastAsia="Microsoft YaHei" w:hAnsi="Liberation Sans" w:cs="Mangal"/>
      <w:sz w:val="28"/>
      <w:szCs w:val="28"/>
    </w:rPr>
  </w:style>
  <w:style w:type="paragraph" w:styleId="af3">
    <w:name w:val="Body Text"/>
    <w:aliases w:val="Σώμα κείμενου,Body Text1,body text,contents,heading_txt,bodytxy2,Body Text - Level 2,bt,??2,Oracle Response,sp,sbs,block text,bt4,body text4,bt5,body text5,bt1,body text1,Resume Text,BODY TEXT,txt1,T1,Title 1,bullet title,t,Block text,d"/>
    <w:basedOn w:val="a2"/>
    <w:link w:val="Char4"/>
    <w:uiPriority w:val="99"/>
    <w:qFormat/>
    <w:pPr>
      <w:spacing w:after="240"/>
    </w:pPr>
  </w:style>
  <w:style w:type="paragraph" w:styleId="af4">
    <w:name w:val="List"/>
    <w:basedOn w:val="af3"/>
    <w:rPr>
      <w:rFonts w:cs="Mangal"/>
    </w:rPr>
  </w:style>
  <w:style w:type="paragraph" w:styleId="af5">
    <w:name w:val="caption"/>
    <w:aliases w:val="TF,Epígrafe,cap,Caption Char,Caption Char Char Char"/>
    <w:basedOn w:val="a2"/>
    <w:qFormat/>
    <w:pPr>
      <w:suppressLineNumbers/>
      <w:spacing w:before="120"/>
    </w:pPr>
    <w:rPr>
      <w:rFonts w:cs="Mangal"/>
      <w:i/>
      <w:iCs/>
      <w:sz w:val="24"/>
    </w:rPr>
  </w:style>
  <w:style w:type="paragraph" w:customStyle="1" w:styleId="af6">
    <w:name w:val="Ευρετήριο"/>
    <w:basedOn w:val="a2"/>
    <w:pPr>
      <w:suppressLineNumbers/>
    </w:pPr>
    <w:rPr>
      <w:rFonts w:cs="Mangal"/>
    </w:rPr>
  </w:style>
  <w:style w:type="paragraph" w:customStyle="1" w:styleId="02">
    <w:name w:val="Λεζάντα_0"/>
    <w:basedOn w:val="a2"/>
    <w:qFormat/>
    <w:pPr>
      <w:suppressLineNumbers/>
      <w:spacing w:before="120"/>
    </w:pPr>
    <w:rPr>
      <w:rFonts w:cs="Mangal"/>
      <w:i/>
      <w:iCs/>
      <w:sz w:val="24"/>
    </w:rPr>
  </w:style>
  <w:style w:type="paragraph" w:customStyle="1" w:styleId="WW-Caption">
    <w:name w:val="WW-Caption"/>
    <w:basedOn w:val="a2"/>
    <w:pPr>
      <w:suppressLineNumbers/>
      <w:spacing w:before="120"/>
    </w:pPr>
    <w:rPr>
      <w:rFonts w:cs="Mangal"/>
      <w:i/>
      <w:iCs/>
      <w:sz w:val="24"/>
    </w:rPr>
  </w:style>
  <w:style w:type="paragraph" w:customStyle="1" w:styleId="Caption2">
    <w:name w:val="Caption2"/>
    <w:basedOn w:val="a2"/>
    <w:pPr>
      <w:suppressLineNumbers/>
      <w:spacing w:before="120"/>
    </w:pPr>
    <w:rPr>
      <w:rFonts w:cs="Mangal"/>
      <w:i/>
      <w:iCs/>
      <w:sz w:val="24"/>
    </w:rPr>
  </w:style>
  <w:style w:type="paragraph" w:customStyle="1" w:styleId="WW-Caption1">
    <w:name w:val="WW-Caption1"/>
    <w:basedOn w:val="a2"/>
    <w:pPr>
      <w:suppressLineNumbers/>
      <w:spacing w:before="120"/>
    </w:pPr>
    <w:rPr>
      <w:rFonts w:cs="Mangal"/>
      <w:i/>
      <w:iCs/>
      <w:sz w:val="24"/>
    </w:rPr>
  </w:style>
  <w:style w:type="paragraph" w:customStyle="1" w:styleId="WW-Caption11">
    <w:name w:val="WW-Caption11"/>
    <w:basedOn w:val="a2"/>
    <w:pPr>
      <w:suppressLineNumbers/>
      <w:spacing w:before="120"/>
    </w:pPr>
    <w:rPr>
      <w:rFonts w:cs="Mangal"/>
      <w:i/>
      <w:iCs/>
      <w:sz w:val="24"/>
    </w:rPr>
  </w:style>
  <w:style w:type="paragraph" w:customStyle="1" w:styleId="WW-Caption111">
    <w:name w:val="WW-Caption111"/>
    <w:basedOn w:val="a2"/>
    <w:pPr>
      <w:suppressLineNumbers/>
      <w:spacing w:before="120"/>
    </w:pPr>
    <w:rPr>
      <w:rFonts w:cs="Mangal"/>
      <w:i/>
      <w:iCs/>
      <w:sz w:val="24"/>
    </w:rPr>
  </w:style>
  <w:style w:type="paragraph" w:customStyle="1" w:styleId="WW-Caption1111">
    <w:name w:val="WW-Caption1111"/>
    <w:basedOn w:val="a2"/>
    <w:pPr>
      <w:suppressLineNumbers/>
      <w:spacing w:before="120"/>
    </w:pPr>
    <w:rPr>
      <w:rFonts w:cs="Mangal"/>
      <w:i/>
      <w:iCs/>
      <w:sz w:val="24"/>
    </w:rPr>
  </w:style>
  <w:style w:type="paragraph" w:customStyle="1" w:styleId="28">
    <w:name w:val="Λεζάντα2"/>
    <w:basedOn w:val="a2"/>
    <w:pPr>
      <w:suppressLineNumbers/>
      <w:spacing w:before="120"/>
    </w:pPr>
    <w:rPr>
      <w:rFonts w:cs="Mangal"/>
      <w:i/>
      <w:iCs/>
      <w:sz w:val="24"/>
    </w:rPr>
  </w:style>
  <w:style w:type="paragraph" w:customStyle="1" w:styleId="Caption1">
    <w:name w:val="Caption1"/>
    <w:basedOn w:val="a2"/>
    <w:pPr>
      <w:suppressLineNumbers/>
      <w:spacing w:before="120"/>
    </w:pPr>
    <w:rPr>
      <w:rFonts w:cs="Mangal"/>
      <w:i/>
      <w:iCs/>
      <w:sz w:val="24"/>
    </w:rPr>
  </w:style>
  <w:style w:type="paragraph" w:customStyle="1" w:styleId="WW-Caption11111">
    <w:name w:val="WW-Caption11111"/>
    <w:basedOn w:val="a2"/>
    <w:pPr>
      <w:suppressLineNumbers/>
      <w:spacing w:before="120"/>
    </w:pPr>
    <w:rPr>
      <w:rFonts w:cs="Mangal"/>
      <w:i/>
      <w:iCs/>
      <w:sz w:val="24"/>
    </w:rPr>
  </w:style>
  <w:style w:type="paragraph" w:customStyle="1" w:styleId="WW-Caption111111">
    <w:name w:val="WW-Caption111111"/>
    <w:basedOn w:val="a2"/>
    <w:pPr>
      <w:suppressLineNumbers/>
      <w:spacing w:before="120"/>
    </w:pPr>
    <w:rPr>
      <w:rFonts w:cs="Mangal"/>
      <w:i/>
      <w:iCs/>
      <w:sz w:val="24"/>
    </w:rPr>
  </w:style>
  <w:style w:type="paragraph" w:customStyle="1" w:styleId="WW-Caption1111111">
    <w:name w:val="WW-Caption1111111"/>
    <w:basedOn w:val="a2"/>
    <w:pPr>
      <w:suppressLineNumbers/>
      <w:spacing w:before="120"/>
    </w:pPr>
    <w:rPr>
      <w:rFonts w:cs="Mangal"/>
      <w:i/>
      <w:iCs/>
      <w:sz w:val="24"/>
    </w:rPr>
  </w:style>
  <w:style w:type="paragraph" w:customStyle="1" w:styleId="WW-Caption11111111">
    <w:name w:val="WW-Caption11111111"/>
    <w:basedOn w:val="a2"/>
    <w:pPr>
      <w:suppressLineNumbers/>
      <w:spacing w:before="120"/>
    </w:pPr>
    <w:rPr>
      <w:rFonts w:cs="Mangal"/>
      <w:i/>
      <w:iCs/>
      <w:sz w:val="24"/>
    </w:rPr>
  </w:style>
  <w:style w:type="paragraph" w:customStyle="1" w:styleId="WW-Caption111111111">
    <w:name w:val="WW-Caption111111111"/>
    <w:basedOn w:val="a2"/>
    <w:pPr>
      <w:suppressLineNumbers/>
      <w:spacing w:before="120"/>
    </w:pPr>
    <w:rPr>
      <w:rFonts w:cs="Mangal"/>
      <w:i/>
      <w:iCs/>
      <w:sz w:val="24"/>
    </w:rPr>
  </w:style>
  <w:style w:type="paragraph" w:customStyle="1" w:styleId="WW-Caption1111111111">
    <w:name w:val="WW-Caption1111111111"/>
    <w:basedOn w:val="a2"/>
    <w:pPr>
      <w:suppressLineNumbers/>
      <w:spacing w:before="120"/>
    </w:pPr>
    <w:rPr>
      <w:rFonts w:cs="Mangal"/>
      <w:i/>
      <w:iCs/>
      <w:sz w:val="24"/>
    </w:rPr>
  </w:style>
  <w:style w:type="paragraph" w:customStyle="1" w:styleId="WW-Caption11111111111">
    <w:name w:val="WW-Caption11111111111"/>
    <w:basedOn w:val="a2"/>
    <w:pPr>
      <w:suppressLineNumbers/>
      <w:spacing w:before="120"/>
    </w:pPr>
    <w:rPr>
      <w:rFonts w:cs="Mangal"/>
      <w:i/>
      <w:iCs/>
      <w:sz w:val="24"/>
    </w:rPr>
  </w:style>
  <w:style w:type="paragraph" w:customStyle="1" w:styleId="WW-Caption111111111111">
    <w:name w:val="WW-Caption111111111111"/>
    <w:basedOn w:val="a2"/>
    <w:pPr>
      <w:suppressLineNumbers/>
      <w:spacing w:before="120"/>
    </w:pPr>
    <w:rPr>
      <w:rFonts w:cs="Mangal"/>
      <w:i/>
      <w:iCs/>
      <w:sz w:val="24"/>
    </w:rPr>
  </w:style>
  <w:style w:type="paragraph" w:customStyle="1" w:styleId="WW-Caption1111111111111">
    <w:name w:val="WW-Caption1111111111111"/>
    <w:basedOn w:val="a2"/>
    <w:pPr>
      <w:suppressLineNumbers/>
      <w:spacing w:before="120"/>
    </w:pPr>
    <w:rPr>
      <w:rFonts w:cs="Mangal"/>
      <w:i/>
      <w:iCs/>
      <w:sz w:val="24"/>
    </w:rPr>
  </w:style>
  <w:style w:type="paragraph" w:customStyle="1" w:styleId="WW-Caption11111111111111">
    <w:name w:val="WW-Caption11111111111111"/>
    <w:basedOn w:val="a2"/>
    <w:pPr>
      <w:suppressLineNumbers/>
      <w:spacing w:before="120"/>
    </w:pPr>
    <w:rPr>
      <w:rFonts w:cs="Mangal"/>
      <w:i/>
      <w:iCs/>
      <w:sz w:val="24"/>
    </w:rPr>
  </w:style>
  <w:style w:type="paragraph" w:customStyle="1" w:styleId="WW-Caption111111111111111">
    <w:name w:val="WW-Caption111111111111111"/>
    <w:basedOn w:val="a2"/>
    <w:pPr>
      <w:suppressLineNumbers/>
      <w:spacing w:before="120"/>
    </w:pPr>
    <w:rPr>
      <w:rFonts w:cs="Mangal"/>
      <w:i/>
      <w:iCs/>
      <w:sz w:val="24"/>
    </w:rPr>
  </w:style>
  <w:style w:type="paragraph" w:customStyle="1" w:styleId="1a">
    <w:name w:val="Λεζάντα1"/>
    <w:basedOn w:val="a2"/>
    <w:pPr>
      <w:suppressLineNumbers/>
      <w:spacing w:before="120"/>
    </w:pPr>
    <w:rPr>
      <w:rFonts w:cs="Mangal"/>
      <w:i/>
      <w:iCs/>
      <w:sz w:val="24"/>
    </w:rPr>
  </w:style>
  <w:style w:type="paragraph" w:customStyle="1" w:styleId="WW-Caption1111111111111111">
    <w:name w:val="WW-Caption1111111111111111"/>
    <w:basedOn w:val="a2"/>
    <w:pPr>
      <w:suppressLineNumbers/>
      <w:spacing w:before="120"/>
    </w:pPr>
    <w:rPr>
      <w:rFonts w:cs="Mangal"/>
      <w:i/>
      <w:iCs/>
      <w:sz w:val="24"/>
    </w:rPr>
  </w:style>
  <w:style w:type="paragraph" w:customStyle="1" w:styleId="WW-Caption11111111111111111">
    <w:name w:val="WW-Caption11111111111111111"/>
    <w:basedOn w:val="a2"/>
    <w:pPr>
      <w:suppressLineNumbers/>
      <w:spacing w:before="120"/>
    </w:pPr>
    <w:rPr>
      <w:rFonts w:cs="Mangal"/>
      <w:i/>
      <w:iCs/>
      <w:sz w:val="24"/>
    </w:rPr>
  </w:style>
  <w:style w:type="paragraph" w:customStyle="1" w:styleId="WW-Caption111111111111111111">
    <w:name w:val="WW-Caption111111111111111111"/>
    <w:basedOn w:val="a2"/>
    <w:pPr>
      <w:suppressLineNumbers/>
      <w:spacing w:before="120"/>
    </w:pPr>
    <w:rPr>
      <w:rFonts w:cs="Mangal"/>
      <w:i/>
      <w:iCs/>
      <w:sz w:val="24"/>
    </w:rPr>
  </w:style>
  <w:style w:type="paragraph" w:customStyle="1" w:styleId="WW-Caption1111111111111111111">
    <w:name w:val="WW-Caption1111111111111111111"/>
    <w:basedOn w:val="a2"/>
    <w:pPr>
      <w:suppressLineNumbers/>
      <w:spacing w:before="120"/>
    </w:pPr>
    <w:rPr>
      <w:rFonts w:cs="Mangal"/>
      <w:i/>
      <w:iCs/>
      <w:sz w:val="24"/>
    </w:rPr>
  </w:style>
  <w:style w:type="paragraph" w:customStyle="1" w:styleId="Bullet">
    <w:name w:val="Bullet"/>
    <w:basedOn w:val="a2"/>
    <w:pPr>
      <w:numPr>
        <w:numId w:val="2"/>
      </w:numPr>
      <w:spacing w:after="100"/>
    </w:pPr>
    <w:rPr>
      <w:rFonts w:eastAsia="MS Mincho"/>
      <w:lang w:val="en-US" w:eastAsia="ja-JP"/>
    </w:rPr>
  </w:style>
  <w:style w:type="paragraph" w:customStyle="1" w:styleId="Date1">
    <w:name w:val="Date1"/>
    <w:basedOn w:val="a2"/>
    <w:next w:val="a2"/>
    <w:pPr>
      <w:spacing w:after="100"/>
    </w:pPr>
    <w:rPr>
      <w:rFonts w:eastAsia="MS Mincho"/>
      <w:lang w:val="en-US" w:eastAsia="ja-JP"/>
    </w:rPr>
  </w:style>
  <w:style w:type="paragraph" w:customStyle="1" w:styleId="DocTitle">
    <w:name w:val="Doc Title"/>
    <w:basedOn w:val="13"/>
  </w:style>
  <w:style w:type="paragraph" w:customStyle="1" w:styleId="inserttext">
    <w:name w:val="insert text"/>
    <w:basedOn w:val="a2"/>
    <w:pPr>
      <w:spacing w:after="100"/>
      <w:ind w:left="794"/>
    </w:pPr>
    <w:rPr>
      <w:rFonts w:eastAsia="MS Mincho"/>
      <w:lang w:val="en-US" w:eastAsia="ja-JP"/>
    </w:rPr>
  </w:style>
  <w:style w:type="paragraph" w:styleId="af7">
    <w:name w:val="footer"/>
    <w:aliases w:val="|| Footer,ft,fo,Footer1,f1,Fakelos_Enotita_Sel,_?p?s???d?,f,_υποσέλιδο,HeaderSfragida,notes and source text,notes and source text Char,icom_footer"/>
    <w:basedOn w:val="a2"/>
    <w:link w:val="Char5"/>
    <w:uiPriority w:val="99"/>
    <w:pPr>
      <w:spacing w:after="100"/>
    </w:pPr>
    <w:rPr>
      <w:rFonts w:eastAsia="MS Mincho"/>
      <w:lang w:val="en-US" w:eastAsia="ja-JP"/>
    </w:rPr>
  </w:style>
  <w:style w:type="paragraph" w:styleId="af8">
    <w:name w:val="header"/>
    <w:aliases w:val="hd,encabezado"/>
    <w:basedOn w:val="a2"/>
    <w:link w:val="Char6"/>
    <w:uiPriority w:val="99"/>
  </w:style>
  <w:style w:type="paragraph" w:customStyle="1" w:styleId="BalloonText1">
    <w:name w:val="Balloon Text1"/>
    <w:basedOn w:val="a2"/>
    <w:rPr>
      <w:rFonts w:cs="Tahoma"/>
      <w:sz w:val="16"/>
      <w:szCs w:val="16"/>
    </w:rPr>
  </w:style>
  <w:style w:type="paragraph" w:customStyle="1" w:styleId="CommentText1">
    <w:name w:val="Comment Text1"/>
    <w:basedOn w:val="a2"/>
    <w:rPr>
      <w:sz w:val="20"/>
      <w:szCs w:val="20"/>
    </w:rPr>
  </w:style>
  <w:style w:type="paragraph" w:customStyle="1" w:styleId="CommentSubject1">
    <w:name w:val="Comment Subject1"/>
    <w:basedOn w:val="CommentText1"/>
    <w:next w:val="CommentText1"/>
    <w:rPr>
      <w:b/>
      <w:bCs/>
    </w:rPr>
  </w:style>
  <w:style w:type="paragraph" w:customStyle="1" w:styleId="Revision1">
    <w:name w:val="Revision1"/>
    <w:pPr>
      <w:suppressAutoHyphens/>
    </w:pPr>
    <w:rPr>
      <w:sz w:val="24"/>
      <w:szCs w:val="24"/>
      <w:lang w:val="en-GB" w:eastAsia="zh-CN"/>
    </w:rPr>
  </w:style>
  <w:style w:type="paragraph" w:customStyle="1" w:styleId="western">
    <w:name w:val="western"/>
    <w:basedOn w:val="a2"/>
    <w:pPr>
      <w:spacing w:before="280" w:after="200"/>
    </w:pPr>
    <w:rPr>
      <w:rFonts w:ascii="Arial Unicode MS" w:eastAsia="Arial Unicode MS" w:hAnsi="Arial Unicode MS" w:cs="Arial Unicode MS"/>
    </w:rPr>
  </w:style>
  <w:style w:type="paragraph" w:customStyle="1" w:styleId="ListParagraph1">
    <w:name w:val="List Paragraph1"/>
    <w:basedOn w:val="a2"/>
    <w:qFormat/>
    <w:pPr>
      <w:spacing w:after="200"/>
      <w:ind w:left="720"/>
      <w:contextualSpacing/>
    </w:pPr>
  </w:style>
  <w:style w:type="paragraph" w:styleId="af9">
    <w:name w:val="footnote text"/>
    <w:basedOn w:val="a2"/>
    <w:link w:val="Char7"/>
    <w:pPr>
      <w:spacing w:after="0"/>
      <w:ind w:left="425" w:hanging="425"/>
    </w:pPr>
    <w:rPr>
      <w:rFonts w:cs="Times New Roman"/>
      <w:sz w:val="20"/>
      <w:szCs w:val="20"/>
      <w:lang w:val="en-IE"/>
    </w:rPr>
  </w:style>
  <w:style w:type="paragraph" w:styleId="1b">
    <w:name w:val="toc 1"/>
    <w:aliases w:val="heading"/>
    <w:basedOn w:val="a2"/>
    <w:next w:val="a2"/>
    <w:uiPriority w:val="39"/>
    <w:qFormat/>
    <w:pPr>
      <w:spacing w:before="120"/>
      <w:jc w:val="left"/>
    </w:pPr>
    <w:rPr>
      <w:b/>
      <w:bCs/>
      <w:caps/>
      <w:sz w:val="20"/>
      <w:szCs w:val="20"/>
    </w:rPr>
  </w:style>
  <w:style w:type="paragraph" w:styleId="29">
    <w:name w:val="toc 2"/>
    <w:basedOn w:val="a2"/>
    <w:next w:val="a2"/>
    <w:uiPriority w:val="39"/>
    <w:qFormat/>
    <w:pPr>
      <w:spacing w:after="0"/>
      <w:ind w:left="220"/>
      <w:jc w:val="left"/>
    </w:pPr>
    <w:rPr>
      <w:smallCaps/>
      <w:sz w:val="20"/>
      <w:szCs w:val="20"/>
    </w:rPr>
  </w:style>
  <w:style w:type="paragraph" w:styleId="36">
    <w:name w:val="toc 3"/>
    <w:basedOn w:val="a2"/>
    <w:next w:val="a2"/>
    <w:uiPriority w:val="39"/>
    <w:qFormat/>
    <w:pPr>
      <w:spacing w:after="0"/>
      <w:ind w:left="440"/>
      <w:jc w:val="left"/>
    </w:pPr>
    <w:rPr>
      <w:i/>
      <w:iCs/>
      <w:sz w:val="20"/>
      <w:szCs w:val="20"/>
    </w:rPr>
  </w:style>
  <w:style w:type="paragraph" w:styleId="44">
    <w:name w:val="toc 4"/>
    <w:basedOn w:val="a2"/>
    <w:next w:val="a2"/>
    <w:uiPriority w:val="39"/>
    <w:qFormat/>
    <w:pPr>
      <w:spacing w:after="0"/>
      <w:ind w:left="660"/>
      <w:jc w:val="left"/>
    </w:pPr>
    <w:rPr>
      <w:sz w:val="18"/>
      <w:szCs w:val="18"/>
    </w:rPr>
  </w:style>
  <w:style w:type="paragraph" w:styleId="51">
    <w:name w:val="toc 5"/>
    <w:basedOn w:val="a2"/>
    <w:next w:val="a2"/>
    <w:uiPriority w:val="39"/>
    <w:qFormat/>
    <w:pPr>
      <w:spacing w:after="0"/>
      <w:ind w:left="880"/>
      <w:jc w:val="left"/>
    </w:pPr>
    <w:rPr>
      <w:sz w:val="18"/>
      <w:szCs w:val="18"/>
    </w:rPr>
  </w:style>
  <w:style w:type="paragraph" w:styleId="60">
    <w:name w:val="toc 6"/>
    <w:basedOn w:val="a2"/>
    <w:next w:val="a2"/>
    <w:uiPriority w:val="39"/>
    <w:qFormat/>
    <w:pPr>
      <w:spacing w:after="0"/>
      <w:ind w:left="1100"/>
      <w:jc w:val="left"/>
    </w:pPr>
    <w:rPr>
      <w:sz w:val="18"/>
      <w:szCs w:val="18"/>
    </w:rPr>
  </w:style>
  <w:style w:type="paragraph" w:styleId="70">
    <w:name w:val="toc 7"/>
    <w:basedOn w:val="a2"/>
    <w:next w:val="a2"/>
    <w:uiPriority w:val="39"/>
    <w:qFormat/>
    <w:pPr>
      <w:spacing w:after="0"/>
      <w:ind w:left="1320"/>
      <w:jc w:val="left"/>
    </w:pPr>
    <w:rPr>
      <w:sz w:val="18"/>
      <w:szCs w:val="18"/>
    </w:rPr>
  </w:style>
  <w:style w:type="paragraph" w:styleId="80">
    <w:name w:val="toc 8"/>
    <w:basedOn w:val="a2"/>
    <w:next w:val="a2"/>
    <w:uiPriority w:val="39"/>
    <w:qFormat/>
    <w:pPr>
      <w:spacing w:after="0"/>
      <w:ind w:left="1540"/>
      <w:jc w:val="left"/>
    </w:pPr>
    <w:rPr>
      <w:sz w:val="18"/>
      <w:szCs w:val="18"/>
    </w:rPr>
  </w:style>
  <w:style w:type="paragraph" w:styleId="90">
    <w:name w:val="toc 9"/>
    <w:basedOn w:val="a2"/>
    <w:next w:val="a2"/>
    <w:uiPriority w:val="39"/>
    <w:qFormat/>
    <w:pPr>
      <w:spacing w:after="0"/>
      <w:ind w:left="1760"/>
      <w:jc w:val="left"/>
    </w:pPr>
    <w:rPr>
      <w:sz w:val="18"/>
      <w:szCs w:val="18"/>
    </w:rPr>
  </w:style>
  <w:style w:type="paragraph" w:customStyle="1" w:styleId="Style1">
    <w:name w:val="Style1"/>
    <w:basedOn w:val="DocTitle"/>
    <w:qFormat/>
    <w:pPr>
      <w:pBdr>
        <w:top w:val="single" w:sz="18" w:space="1" w:color="000080"/>
        <w:left w:val="single" w:sz="18" w:space="4" w:color="000080"/>
        <w:right w:val="single" w:sz="18" w:space="4" w:color="000080"/>
      </w:pBdr>
      <w:jc w:val="center"/>
    </w:pPr>
    <w:rPr>
      <w:rFonts w:ascii="Calibri" w:hAnsi="Calibri" w:cs="Calibri"/>
      <w:sz w:val="40"/>
      <w:szCs w:val="40"/>
    </w:rPr>
  </w:style>
  <w:style w:type="paragraph" w:customStyle="1" w:styleId="Contents">
    <w:name w:val="Contents"/>
    <w:basedOn w:val="13"/>
    <w:rPr>
      <w:rFonts w:ascii="Calibri" w:hAnsi="Calibri" w:cs="Calibri"/>
    </w:rPr>
  </w:style>
  <w:style w:type="paragraph" w:styleId="afa">
    <w:name w:val="endnote text"/>
    <w:basedOn w:val="a2"/>
    <w:link w:val="Char8"/>
    <w:rPr>
      <w:rFonts w:cs="Times New Roman"/>
      <w:sz w:val="20"/>
      <w:szCs w:val="20"/>
    </w:rPr>
  </w:style>
  <w:style w:type="paragraph" w:customStyle="1" w:styleId="Default">
    <w:name w:val="Default"/>
    <w:qFormat/>
    <w:pPr>
      <w:widowControl w:val="0"/>
      <w:suppressAutoHyphens/>
    </w:pPr>
    <w:rPr>
      <w:rFonts w:ascii="Cambria" w:hAnsi="Cambria" w:cs="Mangal"/>
      <w:color w:val="000000"/>
      <w:sz w:val="24"/>
      <w:szCs w:val="24"/>
      <w:lang w:val="el-GR" w:eastAsia="zh-CN" w:bidi="hi-IN"/>
    </w:rPr>
  </w:style>
  <w:style w:type="paragraph" w:customStyle="1" w:styleId="afb">
    <w:name w:val="Προμορφοποιημένο κείμενο"/>
    <w:basedOn w:val="a2"/>
  </w:style>
  <w:style w:type="paragraph" w:styleId="afc">
    <w:name w:val="Body Text Indent"/>
    <w:basedOn w:val="a2"/>
    <w:link w:val="Char9"/>
    <w:uiPriority w:val="99"/>
    <w:pPr>
      <w:ind w:firstLine="1134"/>
    </w:pPr>
    <w:rPr>
      <w:rFonts w:ascii="Arial" w:hAnsi="Arial" w:cs="Arial"/>
    </w:rPr>
  </w:style>
  <w:style w:type="paragraph" w:customStyle="1" w:styleId="normalwithoutspacing">
    <w:name w:val="normal_without_spacing"/>
    <w:basedOn w:val="a2"/>
    <w:pPr>
      <w:spacing w:after="60"/>
    </w:pPr>
    <w:rPr>
      <w:lang w:val="el-GR"/>
    </w:rPr>
  </w:style>
  <w:style w:type="paragraph" w:customStyle="1" w:styleId="foothanging">
    <w:name w:val="foot_hanging"/>
    <w:basedOn w:val="af9"/>
    <w:pPr>
      <w:ind w:left="426" w:hanging="426"/>
    </w:pPr>
    <w:rPr>
      <w:sz w:val="18"/>
      <w:szCs w:val="18"/>
    </w:rPr>
  </w:style>
  <w:style w:type="paragraph" w:customStyle="1" w:styleId="HTMLPreformatted1">
    <w:name w:val="HTML Preformatted1"/>
    <w:basedOn w:val="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zh-CN"/>
    </w:rPr>
  </w:style>
  <w:style w:type="paragraph" w:customStyle="1" w:styleId="BodyTextIndent31">
    <w:name w:val="Body Text Indent 31"/>
    <w:basedOn w:val="a2"/>
    <w:pPr>
      <w:suppressAutoHyphens w:val="0"/>
      <w:spacing w:line="312" w:lineRule="auto"/>
      <w:ind w:left="283"/>
    </w:pPr>
    <w:rPr>
      <w:rFonts w:cs="Times New Roman"/>
      <w:sz w:val="16"/>
      <w:szCs w:val="16"/>
    </w:rPr>
  </w:style>
  <w:style w:type="paragraph" w:customStyle="1" w:styleId="NoSpacing1">
    <w:name w:val="No Spacing1"/>
    <w:link w:val="NoSpacingChar"/>
    <w:uiPriority w:val="1"/>
    <w:qFormat/>
    <w:pPr>
      <w:suppressAutoHyphens/>
      <w:jc w:val="both"/>
    </w:pPr>
    <w:rPr>
      <w:rFonts w:ascii="Calibri" w:hAnsi="Calibri" w:cs="Calibri"/>
      <w:sz w:val="22"/>
      <w:szCs w:val="24"/>
      <w:lang w:val="en-GB" w:eastAsia="zh-CN"/>
    </w:rPr>
  </w:style>
  <w:style w:type="paragraph" w:customStyle="1" w:styleId="afd">
    <w:name w:val="Περιεχόμενα πίνακα"/>
    <w:basedOn w:val="a2"/>
    <w:pPr>
      <w:suppressLineNumbers/>
    </w:pPr>
  </w:style>
  <w:style w:type="paragraph" w:customStyle="1" w:styleId="afe">
    <w:name w:val="Επικεφαλίδα πίνακα"/>
    <w:basedOn w:val="afd"/>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cs="Lucida Sans"/>
      <w:kern w:val="1"/>
      <w:sz w:val="24"/>
      <w:szCs w:val="24"/>
      <w:lang w:val="el-GR"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BodyText31">
    <w:name w:val="Body Text 31"/>
    <w:basedOn w:val="a2"/>
    <w:rPr>
      <w:sz w:val="16"/>
      <w:szCs w:val="16"/>
    </w:rPr>
  </w:style>
  <w:style w:type="paragraph" w:customStyle="1" w:styleId="fooot">
    <w:name w:val="fooot"/>
    <w:basedOn w:val="footers"/>
  </w:style>
  <w:style w:type="paragraph" w:styleId="aff">
    <w:name w:val="Balloon Text"/>
    <w:basedOn w:val="a2"/>
    <w:uiPriority w:val="99"/>
    <w:pPr>
      <w:spacing w:after="0"/>
    </w:pPr>
    <w:rPr>
      <w:rFonts w:cs="Tahoma"/>
      <w:sz w:val="16"/>
      <w:szCs w:val="16"/>
    </w:rPr>
  </w:style>
  <w:style w:type="paragraph" w:customStyle="1" w:styleId="1c">
    <w:name w:val="Κείμενο σχολίου1"/>
    <w:basedOn w:val="a2"/>
    <w:rPr>
      <w:sz w:val="20"/>
      <w:szCs w:val="20"/>
    </w:rPr>
  </w:style>
  <w:style w:type="paragraph" w:styleId="aff0">
    <w:name w:val="annotation subject"/>
    <w:basedOn w:val="1c"/>
    <w:next w:val="1c"/>
    <w:link w:val="Char10"/>
    <w:uiPriority w:val="99"/>
    <w:rPr>
      <w:b/>
      <w:bCs/>
    </w:rPr>
  </w:style>
  <w:style w:type="paragraph" w:styleId="-HTML">
    <w:name w:val="HTML Preformatted"/>
    <w:basedOn w:val="a2"/>
    <w:link w:val="-HTML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f1">
    <w:name w:val="Revision"/>
    <w:pPr>
      <w:suppressAutoHyphens/>
    </w:pPr>
    <w:rPr>
      <w:rFonts w:ascii="Calibri" w:hAnsi="Calibri" w:cs="Calibri"/>
      <w:sz w:val="22"/>
      <w:szCs w:val="24"/>
      <w:lang w:val="en-GB" w:eastAsia="zh-CN"/>
    </w:rPr>
  </w:style>
  <w:style w:type="paragraph" w:customStyle="1" w:styleId="ListBullet21">
    <w:name w:val="List Bullet 21"/>
    <w:basedOn w:val="a2"/>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6"/>
    <w:pPr>
      <w:tabs>
        <w:tab w:val="right" w:leader="dot" w:pos="7091"/>
      </w:tabs>
      <w:ind w:left="2547"/>
    </w:pPr>
  </w:style>
  <w:style w:type="paragraph" w:customStyle="1" w:styleId="aff2">
    <w:name w:val="Οριζόντια γραμμή"/>
    <w:basedOn w:val="a2"/>
    <w:next w:val="af3"/>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styleId="aff3">
    <w:name w:val="annotation text"/>
    <w:aliases w:val=" Char2,Char2"/>
    <w:basedOn w:val="a2"/>
    <w:link w:val="Char12"/>
    <w:uiPriority w:val="99"/>
    <w:qFormat/>
    <w:rPr>
      <w:rFonts w:cs="Times New Roman"/>
      <w:sz w:val="20"/>
      <w:szCs w:val="20"/>
    </w:rPr>
  </w:style>
  <w:style w:type="character" w:customStyle="1" w:styleId="Char12">
    <w:name w:val="Κείμενο σχολίου Char1"/>
    <w:aliases w:val=" Char2 Char1,Char2 Char1"/>
    <w:link w:val="aff3"/>
    <w:uiPriority w:val="99"/>
    <w:rsid w:val="00C139A4"/>
    <w:rPr>
      <w:rFonts w:ascii="Calibri" w:hAnsi="Calibri" w:cs="Calibri"/>
      <w:lang w:val="en-GB" w:eastAsia="zh-CN"/>
    </w:rPr>
  </w:style>
  <w:style w:type="character" w:customStyle="1" w:styleId="WW-">
    <w:name w:val="WW-Παραπομπή υποσημείωσης"/>
    <w:rsid w:val="001B2108"/>
    <w:rPr>
      <w:vertAlign w:val="superscript"/>
    </w:rPr>
  </w:style>
  <w:style w:type="paragraph" w:styleId="aff4">
    <w:name w:val="List Paragraph"/>
    <w:aliases w:val="Kommentar,Bullet List,FooterText,numbered,Paragraphe de liste1,lp1,Diligence Check,Bullet2,Bullet21,bl1,Bullet22,Bullet23,Bullet211,Bullet24,Bullet25,Bullet26,Bullet27,bl11,Bullet212,Bullet28,bl12,Bullet213,Bullet29,bl13,Bullet214,列出段落"/>
    <w:basedOn w:val="a2"/>
    <w:link w:val="Chara"/>
    <w:uiPriority w:val="34"/>
    <w:qFormat/>
    <w:rsid w:val="006B16EE"/>
    <w:pPr>
      <w:ind w:left="720"/>
    </w:pPr>
  </w:style>
  <w:style w:type="character" w:customStyle="1" w:styleId="Char7">
    <w:name w:val="Κείμενο υποσημείωσης Char"/>
    <w:link w:val="af9"/>
    <w:rsid w:val="00A24BB3"/>
    <w:rPr>
      <w:rFonts w:ascii="Calibri" w:hAnsi="Calibri" w:cs="Calibri"/>
      <w:lang w:val="en-IE" w:eastAsia="zh-CN"/>
    </w:rPr>
  </w:style>
  <w:style w:type="character" w:customStyle="1" w:styleId="Char13">
    <w:name w:val="Κείμενο υποσημείωσης Char1"/>
    <w:rsid w:val="00CF78AB"/>
    <w:rPr>
      <w:rFonts w:ascii="Calibri" w:eastAsia="Times New Roman" w:hAnsi="Calibri" w:cs="Calibri"/>
      <w:sz w:val="18"/>
      <w:szCs w:val="20"/>
      <w:lang w:val="en-IE" w:eastAsia="ar-SA"/>
    </w:rPr>
  </w:style>
  <w:style w:type="paragraph" w:customStyle="1" w:styleId="-HTML2">
    <w:name w:val="Προ-διαμορφωμένο HTML2"/>
    <w:basedOn w:val="a2"/>
    <w:rsid w:val="007A5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37">
    <w:name w:val="Παραπομπή υποσημείωσης3"/>
    <w:rsid w:val="000B1B03"/>
    <w:rPr>
      <w:vertAlign w:val="superscript"/>
    </w:rPr>
  </w:style>
  <w:style w:type="character" w:customStyle="1" w:styleId="Char8">
    <w:name w:val="Κείμενο σημείωσης τέλους Char"/>
    <w:link w:val="afa"/>
    <w:rsid w:val="00EA5A46"/>
    <w:rPr>
      <w:rFonts w:ascii="Calibri" w:hAnsi="Calibri" w:cs="Calibri"/>
      <w:lang w:val="en-GB" w:eastAsia="zh-CN"/>
    </w:rPr>
  </w:style>
  <w:style w:type="paragraph" w:customStyle="1" w:styleId="para-1">
    <w:name w:val="para-1"/>
    <w:basedOn w:val="a2"/>
    <w:rsid w:val="00EA5A46"/>
    <w:pPr>
      <w:tabs>
        <w:tab w:val="left" w:pos="1021"/>
        <w:tab w:val="left" w:pos="1588"/>
        <w:tab w:val="left" w:pos="2155"/>
        <w:tab w:val="left" w:pos="2722"/>
        <w:tab w:val="left" w:pos="3289"/>
      </w:tabs>
      <w:spacing w:after="0"/>
      <w:ind w:left="1021" w:hanging="1021"/>
    </w:pPr>
    <w:rPr>
      <w:rFonts w:ascii="Arial" w:hAnsi="Arial" w:cs="Arial"/>
      <w:spacing w:val="5"/>
      <w:szCs w:val="20"/>
      <w:lang w:val="el-GR" w:eastAsia="ar-SA"/>
    </w:rPr>
  </w:style>
  <w:style w:type="character" w:customStyle="1" w:styleId="2Char">
    <w:name w:val="Επικεφαλίδα 2 Char"/>
    <w:aliases w:val="Bulleted 2 Char1,ParaLvl2 Char,Numbered - 2 Char,Major Char,Sub-paragraph Char,B Char,#2 Char,1.1 Char,AITS 2 Char,AITS Section Heading Char,Lev 2 Char,Clause Char,h2 Char,H2 Char,2 Char,section header Char,Paragraafkop Char,m Char"/>
    <w:link w:val="2"/>
    <w:rsid w:val="00EE67BF"/>
    <w:rPr>
      <w:rFonts w:ascii="Tahoma" w:hAnsi="Tahoma" w:cs="Tahoma"/>
      <w:b/>
      <w:color w:val="002060"/>
      <w:sz w:val="24"/>
      <w:szCs w:val="22"/>
      <w:lang w:val="el-GR" w:eastAsia="zh-CN"/>
    </w:rPr>
  </w:style>
  <w:style w:type="table" w:styleId="aff5">
    <w:name w:val="Table Grid"/>
    <w:basedOn w:val="a4"/>
    <w:uiPriority w:val="39"/>
    <w:rsid w:val="0068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115B2"/>
    <w:rPr>
      <w:color w:val="605E5C"/>
      <w:shd w:val="clear" w:color="auto" w:fill="E1DFDD"/>
    </w:rPr>
  </w:style>
  <w:style w:type="paragraph" w:customStyle="1" w:styleId="aff6">
    <w:name w:val="ΘΕΜΑ ΠΕΡΙΕΧΟΜΕΝΟ"/>
    <w:basedOn w:val="a2"/>
    <w:rsid w:val="0009197E"/>
    <w:pPr>
      <w:keepLines/>
      <w:suppressAutoHyphens w:val="0"/>
      <w:spacing w:after="0"/>
    </w:pPr>
    <w:rPr>
      <w:rFonts w:ascii="Arial" w:hAnsi="Arial" w:cs="Arial"/>
      <w:b/>
      <w:i/>
      <w:color w:val="000080"/>
      <w:kern w:val="1"/>
      <w:sz w:val="24"/>
      <w:szCs w:val="20"/>
      <w:lang w:val="en-US" w:eastAsia="en-US"/>
    </w:rPr>
  </w:style>
  <w:style w:type="character" w:customStyle="1" w:styleId="Chara">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ff4"/>
    <w:uiPriority w:val="34"/>
    <w:qFormat/>
    <w:locked/>
    <w:rsid w:val="003C6209"/>
    <w:rPr>
      <w:rFonts w:ascii="Calibri" w:hAnsi="Calibri" w:cs="Calibri"/>
      <w:sz w:val="22"/>
      <w:szCs w:val="24"/>
      <w:lang w:val="en-GB" w:eastAsia="zh-CN"/>
    </w:rPr>
  </w:style>
  <w:style w:type="table" w:customStyle="1" w:styleId="2a">
    <w:name w:val="Πλέγμα πίνακα2"/>
    <w:basedOn w:val="a4"/>
    <w:next w:val="aff5"/>
    <w:uiPriority w:val="39"/>
    <w:rsid w:val="00277D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Plain Text"/>
    <w:basedOn w:val="a2"/>
    <w:link w:val="Charb"/>
    <w:unhideWhenUsed/>
    <w:rsid w:val="00A704BF"/>
    <w:pPr>
      <w:suppressAutoHyphens w:val="0"/>
      <w:spacing w:after="0"/>
      <w:jc w:val="left"/>
    </w:pPr>
    <w:rPr>
      <w:rFonts w:eastAsia="Calibri" w:cs="Times New Roman"/>
      <w:szCs w:val="21"/>
      <w:lang w:val="el-GR" w:eastAsia="en-US"/>
    </w:rPr>
  </w:style>
  <w:style w:type="character" w:customStyle="1" w:styleId="Charb">
    <w:name w:val="Απλό κείμενο Char"/>
    <w:link w:val="aff7"/>
    <w:rsid w:val="00A704BF"/>
    <w:rPr>
      <w:rFonts w:ascii="Calibri" w:eastAsia="Calibri" w:hAnsi="Calibri"/>
      <w:sz w:val="22"/>
      <w:szCs w:val="21"/>
      <w:lang w:eastAsia="en-US"/>
    </w:rPr>
  </w:style>
  <w:style w:type="character" w:customStyle="1" w:styleId="6Char">
    <w:name w:val="Επικεφαλίδα 6 Char"/>
    <w:aliases w:val="H6 Char,Char Char Char1,Char Char Char Char,Char Char + Left:  0 cm Char,... + Left:  0 cm Char,... Char,Char Char Char Char Char Char Char,Char Char Char Char Char Char1,hd6 Char,h6 Char, Char Char Char,H61 Char,H62 Char,H63 Char"/>
    <w:link w:val="6"/>
    <w:uiPriority w:val="9"/>
    <w:qFormat/>
    <w:rsid w:val="00690E7E"/>
    <w:rPr>
      <w:rFonts w:ascii="Tahoma" w:hAnsi="Tahoma"/>
      <w:b/>
      <w:bCs/>
      <w:sz w:val="22"/>
      <w:szCs w:val="22"/>
      <w:lang w:val="en-GB" w:eastAsia="zh-CN"/>
    </w:rPr>
  </w:style>
  <w:style w:type="paragraph" w:customStyle="1" w:styleId="Heading1a">
    <w:name w:val="Heading 1a"/>
    <w:basedOn w:val="13"/>
    <w:uiPriority w:val="99"/>
    <w:rsid w:val="00FF307E"/>
    <w:pPr>
      <w:keepNext w:val="0"/>
      <w:numPr>
        <w:numId w:val="0"/>
      </w:numPr>
      <w:pBdr>
        <w:top w:val="none" w:sz="0" w:space="0" w:color="auto"/>
        <w:left w:val="none" w:sz="0" w:space="0" w:color="auto"/>
        <w:bottom w:val="none" w:sz="0" w:space="0" w:color="auto"/>
        <w:right w:val="none" w:sz="0" w:space="0" w:color="auto"/>
      </w:pBdr>
      <w:shd w:val="clear" w:color="auto" w:fill="E6E6E6"/>
      <w:tabs>
        <w:tab w:val="num" w:pos="432"/>
      </w:tabs>
      <w:suppressAutoHyphens w:val="0"/>
      <w:spacing w:before="240" w:after="120" w:line="360" w:lineRule="auto"/>
      <w:ind w:left="432" w:hanging="432"/>
      <w:jc w:val="left"/>
    </w:pPr>
    <w:rPr>
      <w:rFonts w:eastAsia="Times New Roman" w:cs="Times New Roman"/>
      <w:bCs w:val="0"/>
      <w:snapToGrid w:val="0"/>
      <w:color w:val="auto"/>
      <w:spacing w:val="20"/>
      <w:kern w:val="28"/>
      <w:sz w:val="24"/>
      <w:szCs w:val="20"/>
      <w:lang w:eastAsia="en-US"/>
    </w:rPr>
  </w:style>
  <w:style w:type="paragraph" w:customStyle="1" w:styleId="Heading2a">
    <w:name w:val="Heading 2a"/>
    <w:basedOn w:val="2"/>
    <w:uiPriority w:val="99"/>
    <w:rsid w:val="00FF307E"/>
    <w:pPr>
      <w:keepNext w:val="0"/>
      <w:numPr>
        <w:ilvl w:val="0"/>
        <w:numId w:val="0"/>
      </w:numPr>
      <w:pBdr>
        <w:top w:val="none" w:sz="0" w:space="0" w:color="auto"/>
        <w:left w:val="none" w:sz="0" w:space="0" w:color="auto"/>
        <w:bottom w:val="none" w:sz="0" w:space="0" w:color="auto"/>
        <w:right w:val="none" w:sz="0" w:space="0" w:color="auto"/>
      </w:pBdr>
      <w:tabs>
        <w:tab w:val="clear" w:pos="567"/>
        <w:tab w:val="num" w:pos="576"/>
      </w:tabs>
      <w:suppressAutoHyphens w:val="0"/>
      <w:spacing w:after="120"/>
      <w:ind w:left="576" w:hanging="576"/>
      <w:jc w:val="left"/>
    </w:pPr>
    <w:rPr>
      <w:rFonts w:eastAsia="Times New Roman" w:cs="Times New Roman"/>
      <w:snapToGrid w:val="0"/>
      <w:color w:val="auto"/>
      <w:szCs w:val="20"/>
      <w:u w:val="single"/>
      <w:lang w:eastAsia="en-US"/>
    </w:rPr>
  </w:style>
  <w:style w:type="character" w:customStyle="1" w:styleId="3Char">
    <w:name w:val="Επικεφαλίδα 3 Char"/>
    <w:aliases w:val="Bulleted 3 Char1,H3 Char,Proposa Char,Project 3 Char,h3 Char,Heading 3 - old Char,1.2.3. Char,alltoc Char,3 Char,Heading 4 Proposal Char,h31 Char,h32 Char,Bold Head Char,bh Char,(1.1.1) Char,hd3 Char,Minor Char,1.1.1 Heading Char"/>
    <w:link w:val="3"/>
    <w:rsid w:val="00673F02"/>
    <w:rPr>
      <w:rFonts w:ascii="Tahoma" w:hAnsi="Tahoma"/>
      <w:b/>
      <w:bCs/>
      <w:sz w:val="22"/>
      <w:szCs w:val="26"/>
      <w:lang w:val="el-GR" w:eastAsia="zh-CN"/>
    </w:rPr>
  </w:style>
  <w:style w:type="paragraph" w:customStyle="1" w:styleId="Heading3a">
    <w:name w:val="Heading 3a"/>
    <w:basedOn w:val="3"/>
    <w:uiPriority w:val="99"/>
    <w:rsid w:val="00FF307E"/>
    <w:pPr>
      <w:keepNext w:val="0"/>
      <w:numPr>
        <w:ilvl w:val="0"/>
        <w:numId w:val="0"/>
      </w:numPr>
      <w:tabs>
        <w:tab w:val="num" w:pos="720"/>
        <w:tab w:val="left" w:pos="1134"/>
      </w:tabs>
      <w:suppressAutoHyphens w:val="0"/>
      <w:spacing w:after="240"/>
      <w:ind w:left="720" w:hanging="720"/>
      <w:jc w:val="left"/>
    </w:pPr>
    <w:rPr>
      <w:rFonts w:eastAsia="Times New Roman"/>
      <w:bCs w:val="0"/>
      <w:szCs w:val="20"/>
      <w:lang w:eastAsia="en-US"/>
    </w:rPr>
  </w:style>
  <w:style w:type="character" w:customStyle="1" w:styleId="4Char">
    <w:name w:val="Επικεφαλίδα 4 Char"/>
    <w:aliases w:val="Bulleted 4 Char1,Heading 4 Char3 Char Char,Heading 4 Char Char2 Char Char,h4 Char Char2 Char Char,H41 Char Char2 Char Char,H4 Char Char2 Char Char,t4 Char Char2 Char Char,h41 Char Char2 Char Char,H42 Char Char2 Char Char,h4 Char"/>
    <w:link w:val="4"/>
    <w:uiPriority w:val="9"/>
    <w:qFormat/>
    <w:rsid w:val="00A002C9"/>
    <w:rPr>
      <w:rFonts w:ascii="Tahoma" w:hAnsi="Tahoma"/>
      <w:b/>
      <w:bCs/>
      <w:sz w:val="22"/>
      <w:szCs w:val="28"/>
      <w:lang w:val="el-GR" w:eastAsia="zh-CN"/>
    </w:rPr>
  </w:style>
  <w:style w:type="paragraph" w:customStyle="1" w:styleId="Heading4a">
    <w:name w:val="Heading 4a"/>
    <w:basedOn w:val="4"/>
    <w:uiPriority w:val="99"/>
    <w:rsid w:val="00FF307E"/>
    <w:pPr>
      <w:keepNext w:val="0"/>
      <w:numPr>
        <w:ilvl w:val="0"/>
        <w:numId w:val="0"/>
      </w:numPr>
      <w:tabs>
        <w:tab w:val="num" w:pos="864"/>
        <w:tab w:val="left" w:pos="2268"/>
      </w:tabs>
      <w:suppressAutoHyphens w:val="0"/>
      <w:spacing w:after="240"/>
      <w:ind w:left="864" w:hanging="864"/>
      <w:jc w:val="left"/>
    </w:pPr>
    <w:rPr>
      <w:rFonts w:eastAsia="Times New Roman"/>
      <w:b w:val="0"/>
      <w:bCs w:val="0"/>
      <w:i/>
      <w:snapToGrid w:val="0"/>
      <w:sz w:val="20"/>
      <w:szCs w:val="20"/>
      <w:lang w:eastAsia="en-US"/>
    </w:rPr>
  </w:style>
  <w:style w:type="character" w:customStyle="1" w:styleId="5Char2">
    <w:name w:val="Επικεφαλίδα 5 Char2"/>
    <w:aliases w:val="Bulleted 5 Char1,H5 Char,H51 Char,h5 Char,tit5 Char,hd5 Char,Επικεφαλίδα 5 Char1 Char,Επικεφαλίδα 5 Char Char Char,Επικεφαλίδα 5 Char Char1,H52 Char,H511 Char,H53 Char,H512 Char,H521 Char,H5111 Char,H54 Char,H513 Char,H55 Char"/>
    <w:link w:val="5"/>
    <w:uiPriority w:val="9"/>
    <w:rsid w:val="009237C0"/>
    <w:rPr>
      <w:rFonts w:ascii="Tahoma" w:hAnsi="Tahoma" w:cs="Tahoma"/>
      <w:b/>
      <w:sz w:val="22"/>
      <w:lang w:val="el-GR" w:eastAsia="zh-CN"/>
    </w:rPr>
  </w:style>
  <w:style w:type="character" w:customStyle="1" w:styleId="Heading7Char">
    <w:name w:val="Heading 7 Char"/>
    <w:uiPriority w:val="9"/>
    <w:rsid w:val="00FF307E"/>
    <w:rPr>
      <w:rFonts w:ascii="Calibri" w:eastAsia="Times New Roman" w:hAnsi="Calibri" w:cs="Times New Roman"/>
      <w:sz w:val="24"/>
      <w:szCs w:val="24"/>
      <w:lang w:val="en-GB" w:eastAsia="zh-CN"/>
    </w:rPr>
  </w:style>
  <w:style w:type="character" w:customStyle="1" w:styleId="7Char">
    <w:name w:val="Επικεφαλίδα 7 Char"/>
    <w:aliases w:val="hd7 Char,h7 Char,Επικεφαλίδα 7 Char Char Char1,Επικεφαλίδα 7 Char Char Char Char,Επικεφαλίδα 7 Char Char + Justified Char,Heading 7 Char Char Char1,Heading 7 Char Char Char Char,Heading 7 Char1 Char,Heading 7 Char Char1 Char Char"/>
    <w:link w:val="7"/>
    <w:uiPriority w:val="9"/>
    <w:rsid w:val="00FF307E"/>
    <w:rPr>
      <w:rFonts w:ascii="Tahoma" w:hAnsi="Tahoma"/>
      <w:i/>
      <w:iCs/>
      <w:color w:val="243F60"/>
      <w:sz w:val="22"/>
      <w:szCs w:val="22"/>
    </w:rPr>
  </w:style>
  <w:style w:type="paragraph" w:customStyle="1" w:styleId="Normal2">
    <w:name w:val="Normal 2"/>
    <w:basedOn w:val="a2"/>
    <w:qFormat/>
    <w:rsid w:val="00FF307E"/>
    <w:pPr>
      <w:spacing w:line="264" w:lineRule="auto"/>
    </w:pPr>
    <w:rPr>
      <w:rFonts w:ascii="Calibri" w:eastAsia="Times New Roman" w:hAnsi="Calibri"/>
      <w:lang w:val="el-GR"/>
    </w:rPr>
  </w:style>
  <w:style w:type="paragraph" w:customStyle="1" w:styleId="msonormal0">
    <w:name w:val="msonormal"/>
    <w:basedOn w:val="a2"/>
    <w:rsid w:val="009A62E8"/>
    <w:pP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styleId="aff8">
    <w:name w:val="Title"/>
    <w:basedOn w:val="a2"/>
    <w:next w:val="a2"/>
    <w:link w:val="Charc"/>
    <w:uiPriority w:val="10"/>
    <w:qFormat/>
    <w:rsid w:val="009A62E8"/>
    <w:pPr>
      <w:suppressAutoHyphens w:val="0"/>
      <w:spacing w:after="0"/>
      <w:contextualSpacing/>
      <w:jc w:val="left"/>
    </w:pPr>
    <w:rPr>
      <w:rFonts w:ascii="Calibri Light" w:eastAsia="Times New Roman" w:hAnsi="Calibri Light" w:cs="Times New Roman"/>
      <w:spacing w:val="-10"/>
      <w:kern w:val="28"/>
      <w:sz w:val="56"/>
      <w:szCs w:val="56"/>
      <w:lang w:val="en-US" w:eastAsia="en-US"/>
    </w:rPr>
  </w:style>
  <w:style w:type="character" w:customStyle="1" w:styleId="Charc">
    <w:name w:val="Τίτλος Char"/>
    <w:link w:val="aff8"/>
    <w:uiPriority w:val="10"/>
    <w:rsid w:val="009A62E8"/>
    <w:rPr>
      <w:rFonts w:ascii="Calibri Light" w:hAnsi="Calibri Light"/>
      <w:spacing w:val="-10"/>
      <w:kern w:val="28"/>
      <w:sz w:val="56"/>
      <w:szCs w:val="56"/>
      <w:lang w:val="en-US" w:eastAsia="en-US"/>
    </w:rPr>
  </w:style>
  <w:style w:type="paragraph" w:styleId="aff9">
    <w:name w:val="Document Map"/>
    <w:basedOn w:val="a2"/>
    <w:link w:val="Chard"/>
    <w:unhideWhenUsed/>
    <w:rsid w:val="009A62E8"/>
    <w:pPr>
      <w:suppressAutoHyphens w:val="0"/>
      <w:spacing w:after="0"/>
      <w:jc w:val="left"/>
    </w:pPr>
    <w:rPr>
      <w:rFonts w:eastAsia="Calibri" w:cs="Tahoma"/>
      <w:sz w:val="16"/>
      <w:szCs w:val="16"/>
      <w:lang w:val="en-US" w:eastAsia="en-US"/>
    </w:rPr>
  </w:style>
  <w:style w:type="character" w:customStyle="1" w:styleId="Chard">
    <w:name w:val="Χάρτης εγγράφου Char"/>
    <w:link w:val="aff9"/>
    <w:rsid w:val="009A62E8"/>
    <w:rPr>
      <w:rFonts w:ascii="Tahoma" w:eastAsia="Calibri" w:hAnsi="Tahoma" w:cs="Tahoma"/>
      <w:sz w:val="16"/>
      <w:szCs w:val="16"/>
      <w:lang w:val="en-US" w:eastAsia="en-US"/>
    </w:rPr>
  </w:style>
  <w:style w:type="paragraph" w:styleId="affa">
    <w:name w:val="Intense Quote"/>
    <w:basedOn w:val="a2"/>
    <w:next w:val="a2"/>
    <w:link w:val="Chare"/>
    <w:uiPriority w:val="30"/>
    <w:qFormat/>
    <w:rsid w:val="009A62E8"/>
    <w:pPr>
      <w:pBdr>
        <w:top w:val="single" w:sz="4" w:space="10" w:color="4472C4"/>
        <w:bottom w:val="single" w:sz="4" w:space="10" w:color="4472C4"/>
      </w:pBdr>
      <w:suppressAutoHyphens w:val="0"/>
      <w:spacing w:before="360" w:after="360" w:line="256" w:lineRule="auto"/>
      <w:ind w:left="864" w:right="864"/>
      <w:jc w:val="center"/>
    </w:pPr>
    <w:rPr>
      <w:rFonts w:ascii="Calibri" w:eastAsia="Calibri" w:hAnsi="Calibri" w:cs="Times New Roman"/>
      <w:i/>
      <w:iCs/>
      <w:color w:val="4472C4"/>
      <w:szCs w:val="22"/>
      <w:lang w:val="en-US" w:eastAsia="en-US"/>
    </w:rPr>
  </w:style>
  <w:style w:type="character" w:customStyle="1" w:styleId="Chare">
    <w:name w:val="Έντονο απόσπ. Char"/>
    <w:link w:val="affa"/>
    <w:uiPriority w:val="30"/>
    <w:rsid w:val="009A62E8"/>
    <w:rPr>
      <w:rFonts w:ascii="Calibri" w:eastAsia="Calibri" w:hAnsi="Calibri"/>
      <w:i/>
      <w:iCs/>
      <w:color w:val="4472C4"/>
      <w:sz w:val="22"/>
      <w:szCs w:val="22"/>
      <w:lang w:val="en-US" w:eastAsia="en-US"/>
    </w:rPr>
  </w:style>
  <w:style w:type="paragraph" w:styleId="affb">
    <w:name w:val="TOC Heading"/>
    <w:aliases w:val="Heading #1"/>
    <w:basedOn w:val="13"/>
    <w:next w:val="a2"/>
    <w:uiPriority w:val="39"/>
    <w:unhideWhenUsed/>
    <w:qFormat/>
    <w:rsid w:val="009A62E8"/>
    <w:pPr>
      <w:keepLines/>
      <w:numPr>
        <w:numId w:val="0"/>
      </w:numPr>
      <w:pBdr>
        <w:top w:val="none" w:sz="0" w:space="0" w:color="auto"/>
        <w:left w:val="none" w:sz="0" w:space="0" w:color="auto"/>
        <w:bottom w:val="none" w:sz="0" w:space="0" w:color="auto"/>
        <w:right w:val="none" w:sz="0" w:space="0" w:color="auto"/>
      </w:pBdr>
      <w:suppressAutoHyphens w:val="0"/>
      <w:spacing w:before="240" w:after="0" w:line="256" w:lineRule="auto"/>
      <w:jc w:val="left"/>
      <w:outlineLvl w:val="9"/>
    </w:pPr>
    <w:rPr>
      <w:rFonts w:ascii="Calibri Light" w:eastAsia="Times New Roman" w:hAnsi="Calibri Light" w:cs="Times New Roman"/>
      <w:b w:val="0"/>
      <w:bCs w:val="0"/>
      <w:color w:val="2F5496"/>
      <w:sz w:val="32"/>
      <w:lang w:val="en-US" w:eastAsia="en-US"/>
    </w:rPr>
  </w:style>
  <w:style w:type="character" w:styleId="affc">
    <w:name w:val="Subtle Emphasis"/>
    <w:uiPriority w:val="19"/>
    <w:qFormat/>
    <w:rsid w:val="009A62E8"/>
    <w:rPr>
      <w:i/>
      <w:iCs/>
      <w:color w:val="404040"/>
    </w:rPr>
  </w:style>
  <w:style w:type="character" w:styleId="affd">
    <w:name w:val="Intense Emphasis"/>
    <w:uiPriority w:val="21"/>
    <w:qFormat/>
    <w:rsid w:val="009A62E8"/>
    <w:rPr>
      <w:i/>
      <w:iCs/>
      <w:color w:val="4472C4"/>
    </w:rPr>
  </w:style>
  <w:style w:type="character" w:styleId="affe">
    <w:name w:val="Intense Reference"/>
    <w:uiPriority w:val="32"/>
    <w:qFormat/>
    <w:rsid w:val="009A62E8"/>
    <w:rPr>
      <w:b/>
      <w:bCs/>
      <w:smallCaps/>
      <w:color w:val="4472C4"/>
      <w:spacing w:val="5"/>
    </w:rPr>
  </w:style>
  <w:style w:type="paragraph" w:customStyle="1" w:styleId="par">
    <w:name w:val="par"/>
    <w:basedOn w:val="a2"/>
    <w:uiPriority w:val="99"/>
    <w:rsid w:val="00740E5C"/>
    <w:pPr>
      <w:suppressAutoHyphens w:val="0"/>
    </w:pPr>
    <w:rPr>
      <w:rFonts w:eastAsia="Times New Roman" w:cs="Tahoma"/>
      <w:szCs w:val="22"/>
      <w:lang w:val="el-GR" w:eastAsia="el-GR"/>
    </w:rPr>
  </w:style>
  <w:style w:type="paragraph" w:customStyle="1" w:styleId="Caption10">
    <w:name w:val="Caption 1"/>
    <w:basedOn w:val="af5"/>
    <w:rsid w:val="00C261B2"/>
    <w:pPr>
      <w:suppressLineNumbers w:val="0"/>
      <w:suppressAutoHyphens w:val="0"/>
      <w:spacing w:before="0" w:after="0"/>
      <w:jc w:val="center"/>
    </w:pPr>
    <w:rPr>
      <w:rFonts w:ascii="Arial" w:eastAsia="Times New Roman" w:hAnsi="Arial" w:cs="Arial"/>
      <w:bCs/>
      <w:i w:val="0"/>
      <w:iCs w:val="0"/>
      <w:sz w:val="16"/>
      <w:szCs w:val="16"/>
      <w:lang w:val="el-GR" w:eastAsia="el-GR"/>
    </w:rPr>
  </w:style>
  <w:style w:type="paragraph" w:customStyle="1" w:styleId="afff">
    <w:name w:val="Εικόνα"/>
    <w:basedOn w:val="a2"/>
    <w:rsid w:val="00C261B2"/>
    <w:pPr>
      <w:keepNext/>
      <w:widowControl w:val="0"/>
      <w:suppressAutoHyphens w:val="0"/>
      <w:spacing w:before="240"/>
      <w:jc w:val="center"/>
    </w:pPr>
    <w:rPr>
      <w:rFonts w:ascii="Arial" w:eastAsia="Times New Roman" w:hAnsi="Arial" w:cs="Times New Roman"/>
      <w:lang w:eastAsia="en-US"/>
    </w:rPr>
  </w:style>
  <w:style w:type="paragraph" w:customStyle="1" w:styleId="paragraph">
    <w:name w:val="paragraph"/>
    <w:basedOn w:val="a2"/>
    <w:rsid w:val="00155857"/>
    <w:pPr>
      <w:suppressAutoHyphens w:val="0"/>
      <w:spacing w:before="100" w:beforeAutospacing="1" w:after="100" w:afterAutospacing="1"/>
      <w:jc w:val="left"/>
    </w:pPr>
    <w:rPr>
      <w:rFonts w:ascii="Times New Roman" w:eastAsia="Times New Roman" w:hAnsi="Times New Roman" w:cs="Times New Roman"/>
      <w:sz w:val="24"/>
      <w:lang w:val="en-US" w:eastAsia="en-US"/>
    </w:rPr>
  </w:style>
  <w:style w:type="character" w:customStyle="1" w:styleId="normaltextrun">
    <w:name w:val="normaltextrun"/>
    <w:basedOn w:val="a3"/>
    <w:rsid w:val="00155857"/>
  </w:style>
  <w:style w:type="character" w:customStyle="1" w:styleId="eop">
    <w:name w:val="eop"/>
    <w:basedOn w:val="a3"/>
    <w:rsid w:val="00155857"/>
  </w:style>
  <w:style w:type="character" w:customStyle="1" w:styleId="spellingerror">
    <w:name w:val="spellingerror"/>
    <w:basedOn w:val="a3"/>
    <w:rsid w:val="00155857"/>
  </w:style>
  <w:style w:type="table" w:customStyle="1" w:styleId="1d">
    <w:name w:val="Πλέγμα πίνακα1"/>
    <w:basedOn w:val="a4"/>
    <w:next w:val="aff5"/>
    <w:rsid w:val="00AB4C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Υποσέλιδο Char"/>
    <w:aliases w:val="|| Footer Char,ft Char,fo Char,Footer1 Char,f1 Char,Fakelos_Enotita_Sel Char,_?p?s???d? Char,f Char,_υποσέλιδο Char,HeaderSfragida Char,notes and source text Char1,notes and source text Char Char,icom_footer Char"/>
    <w:link w:val="af7"/>
    <w:uiPriority w:val="99"/>
    <w:rsid w:val="006744E6"/>
    <w:rPr>
      <w:rFonts w:ascii="Tahoma" w:eastAsia="MS Mincho" w:hAnsi="Tahoma" w:cs="Calibri"/>
      <w:sz w:val="22"/>
      <w:szCs w:val="24"/>
      <w:lang w:val="en-US" w:eastAsia="ja-JP"/>
    </w:rPr>
  </w:style>
  <w:style w:type="paragraph" w:customStyle="1" w:styleId="-1">
    <w:name w:val="Επικεφαλίδα Γ - 1"/>
    <w:basedOn w:val="13"/>
    <w:qFormat/>
    <w:rsid w:val="006744E6"/>
    <w:pPr>
      <w:keepLines/>
      <w:numPr>
        <w:numId w:val="17"/>
      </w:numPr>
      <w:pBdr>
        <w:top w:val="none" w:sz="0" w:space="0" w:color="auto"/>
        <w:left w:val="none" w:sz="0" w:space="0" w:color="auto"/>
        <w:bottom w:val="none" w:sz="0" w:space="0" w:color="auto"/>
        <w:right w:val="none" w:sz="0" w:space="0" w:color="auto"/>
      </w:pBdr>
      <w:suppressAutoHyphens w:val="0"/>
      <w:spacing w:before="0" w:after="11" w:line="248" w:lineRule="auto"/>
      <w:ind w:left="1440"/>
      <w:jc w:val="left"/>
    </w:pPr>
    <w:rPr>
      <w:rFonts w:eastAsia="Tahoma"/>
      <w:color w:val="4472C4"/>
      <w:sz w:val="24"/>
      <w:szCs w:val="24"/>
      <w:u w:color="000000"/>
      <w:lang w:val="en-US" w:eastAsia="en-GB"/>
    </w:rPr>
  </w:style>
  <w:style w:type="paragraph" w:customStyle="1" w:styleId="-2">
    <w:name w:val="Επικεφαλίδα - Γ2"/>
    <w:basedOn w:val="2"/>
    <w:link w:val="-2Char"/>
    <w:qFormat/>
    <w:rsid w:val="006744E6"/>
    <w:pPr>
      <w:keepLines/>
      <w:numPr>
        <w:numId w:val="17"/>
      </w:numPr>
      <w:pBdr>
        <w:top w:val="none" w:sz="0" w:space="0" w:color="auto"/>
        <w:left w:val="none" w:sz="0" w:space="0" w:color="auto"/>
        <w:bottom w:val="none" w:sz="0" w:space="0" w:color="auto"/>
        <w:right w:val="none" w:sz="0" w:space="0" w:color="auto"/>
      </w:pBdr>
      <w:shd w:val="clear" w:color="auto" w:fill="FFFFFF"/>
      <w:tabs>
        <w:tab w:val="clear" w:pos="567"/>
      </w:tabs>
      <w:suppressAutoHyphens w:val="0"/>
      <w:spacing w:before="0" w:after="11" w:line="360" w:lineRule="auto"/>
      <w:ind w:left="2160" w:right="53" w:hanging="360"/>
    </w:pPr>
    <w:rPr>
      <w:rFonts w:eastAsia="Tahoma"/>
      <w:bCs/>
      <w:color w:val="000000"/>
      <w:sz w:val="22"/>
      <w:szCs w:val="24"/>
      <w:lang w:eastAsia="en-GB"/>
    </w:rPr>
  </w:style>
  <w:style w:type="paragraph" w:customStyle="1" w:styleId="-3">
    <w:name w:val="Επικεφαλίδα Γ-3"/>
    <w:basedOn w:val="3"/>
    <w:link w:val="-3Char"/>
    <w:qFormat/>
    <w:rsid w:val="006744E6"/>
    <w:pPr>
      <w:keepLines/>
      <w:numPr>
        <w:numId w:val="17"/>
      </w:numPr>
      <w:suppressAutoHyphens w:val="0"/>
      <w:spacing w:before="120" w:after="120" w:line="276" w:lineRule="auto"/>
      <w:ind w:right="51"/>
    </w:pPr>
    <w:rPr>
      <w:rFonts w:eastAsia="Tahoma" w:cs="Tahoma"/>
      <w:b w:val="0"/>
      <w:bCs w:val="0"/>
      <w:color w:val="000000"/>
      <w:sz w:val="24"/>
      <w:szCs w:val="24"/>
      <w:u w:val="single"/>
      <w:lang w:val="en-US" w:eastAsia="en-GB"/>
    </w:rPr>
  </w:style>
  <w:style w:type="paragraph" w:customStyle="1" w:styleId="42">
    <w:name w:val="Επικεφαλίδα Γ 4"/>
    <w:basedOn w:val="4"/>
    <w:link w:val="4Char0"/>
    <w:qFormat/>
    <w:rsid w:val="006744E6"/>
    <w:pPr>
      <w:keepLines/>
      <w:numPr>
        <w:numId w:val="17"/>
      </w:numPr>
      <w:suppressAutoHyphens w:val="0"/>
      <w:spacing w:before="120" w:after="120" w:line="259" w:lineRule="auto"/>
      <w:jc w:val="left"/>
    </w:pPr>
    <w:rPr>
      <w:rFonts w:eastAsia="Tahoma" w:cs="Tahoma"/>
      <w:b w:val="0"/>
      <w:bCs w:val="0"/>
      <w:i/>
      <w:iCs/>
      <w:color w:val="000000"/>
      <w:szCs w:val="24"/>
      <w:u w:color="000000"/>
      <w:lang w:val="en-US" w:eastAsia="en-GB"/>
    </w:rPr>
  </w:style>
  <w:style w:type="character" w:customStyle="1" w:styleId="-3Char">
    <w:name w:val="Επικεφαλίδα Γ-3 Char"/>
    <w:link w:val="-3"/>
    <w:rsid w:val="006744E6"/>
    <w:rPr>
      <w:rFonts w:ascii="Tahoma" w:eastAsia="Tahoma" w:hAnsi="Tahoma" w:cs="Tahoma"/>
      <w:color w:val="000000"/>
      <w:sz w:val="24"/>
      <w:szCs w:val="24"/>
      <w:u w:val="single"/>
      <w:lang w:eastAsia="en-GB"/>
    </w:rPr>
  </w:style>
  <w:style w:type="paragraph" w:customStyle="1" w:styleId="-5">
    <w:name w:val="Επικεφαλίδα - Γ5"/>
    <w:basedOn w:val="5"/>
    <w:link w:val="-5Char"/>
    <w:qFormat/>
    <w:rsid w:val="006744E6"/>
    <w:pPr>
      <w:keepNext/>
      <w:keepLines/>
      <w:numPr>
        <w:numId w:val="17"/>
      </w:numPr>
      <w:suppressAutoHyphens w:val="0"/>
      <w:spacing w:before="120" w:after="120" w:line="259" w:lineRule="auto"/>
      <w:ind w:right="62"/>
      <w:jc w:val="left"/>
    </w:pPr>
    <w:rPr>
      <w:rFonts w:eastAsia="Tahoma"/>
      <w:b w:val="0"/>
      <w:color w:val="000000"/>
      <w:szCs w:val="24"/>
      <w:lang w:val="en-US" w:eastAsia="en-GB"/>
    </w:rPr>
  </w:style>
  <w:style w:type="character" w:customStyle="1" w:styleId="4Char0">
    <w:name w:val="Επικεφαλίδα Γ 4 Char"/>
    <w:link w:val="42"/>
    <w:rsid w:val="006744E6"/>
    <w:rPr>
      <w:rFonts w:ascii="Tahoma" w:eastAsia="Tahoma" w:hAnsi="Tahoma" w:cs="Tahoma"/>
      <w:i/>
      <w:iCs/>
      <w:color w:val="000000"/>
      <w:sz w:val="22"/>
      <w:szCs w:val="24"/>
      <w:u w:color="000000"/>
      <w:lang w:eastAsia="en-GB"/>
    </w:rPr>
  </w:style>
  <w:style w:type="paragraph" w:customStyle="1" w:styleId="-6">
    <w:name w:val="Επικεφαλίδα - Γ6"/>
    <w:basedOn w:val="6"/>
    <w:qFormat/>
    <w:rsid w:val="006744E6"/>
    <w:pPr>
      <w:numPr>
        <w:numId w:val="17"/>
      </w:numPr>
      <w:suppressAutoHyphens w:val="0"/>
      <w:jc w:val="left"/>
    </w:pPr>
    <w:rPr>
      <w:rFonts w:eastAsia="Times New Roman" w:cs="Tahoma"/>
      <w:lang w:val="el-GR" w:eastAsia="en-GB"/>
    </w:rPr>
  </w:style>
  <w:style w:type="character" w:customStyle="1" w:styleId="-2Char">
    <w:name w:val="Επικεφαλίδα - Γ2 Char"/>
    <w:link w:val="-2"/>
    <w:rsid w:val="006744E6"/>
    <w:rPr>
      <w:rFonts w:ascii="Tahoma" w:eastAsia="Tahoma" w:hAnsi="Tahoma" w:cs="Tahoma"/>
      <w:b/>
      <w:bCs/>
      <w:color w:val="000000"/>
      <w:sz w:val="22"/>
      <w:szCs w:val="24"/>
      <w:shd w:val="clear" w:color="auto" w:fill="FFFFFF"/>
      <w:lang w:val="el-GR" w:eastAsia="en-GB"/>
    </w:rPr>
  </w:style>
  <w:style w:type="paragraph" w:customStyle="1" w:styleId="Bullet4">
    <w:name w:val="Bullet4"/>
    <w:basedOn w:val="a2"/>
    <w:rsid w:val="000415DB"/>
    <w:pPr>
      <w:numPr>
        <w:numId w:val="18"/>
      </w:numPr>
      <w:tabs>
        <w:tab w:val="num" w:pos="567"/>
      </w:tabs>
      <w:suppressAutoHyphens w:val="0"/>
      <w:spacing w:after="0"/>
      <w:ind w:left="567" w:hanging="567"/>
      <w:jc w:val="left"/>
    </w:pPr>
    <w:rPr>
      <w:rFonts w:eastAsia="Times New Roman" w:cs="Times New Roman"/>
      <w:sz w:val="24"/>
      <w:szCs w:val="20"/>
      <w:lang w:val="el-GR" w:eastAsia="en-US"/>
    </w:rPr>
  </w:style>
  <w:style w:type="paragraph" w:customStyle="1" w:styleId="DW1stBullets">
    <w:name w:val="DW 1st Bullets"/>
    <w:basedOn w:val="a2"/>
    <w:uiPriority w:val="99"/>
    <w:qFormat/>
    <w:rsid w:val="000415DB"/>
    <w:pPr>
      <w:numPr>
        <w:numId w:val="19"/>
      </w:numPr>
      <w:suppressAutoHyphens w:val="0"/>
      <w:spacing w:before="120" w:after="0" w:line="264" w:lineRule="auto"/>
      <w:jc w:val="left"/>
    </w:pPr>
    <w:rPr>
      <w:rFonts w:eastAsia="Arial" w:cs="Times New Roman"/>
      <w:sz w:val="20"/>
      <w:szCs w:val="20"/>
      <w:lang w:val="el-GR" w:eastAsia="el-GR" w:bidi="en-US"/>
    </w:rPr>
  </w:style>
  <w:style w:type="table" w:customStyle="1" w:styleId="510">
    <w:name w:val="Απλός πίνακας 51"/>
    <w:basedOn w:val="a4"/>
    <w:uiPriority w:val="45"/>
    <w:rsid w:val="000415D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Web">
    <w:name w:val="Normal (Web)"/>
    <w:basedOn w:val="a2"/>
    <w:uiPriority w:val="99"/>
    <w:rsid w:val="00191D84"/>
    <w:pPr>
      <w:suppressAutoHyphens w:val="0"/>
      <w:spacing w:before="100" w:beforeAutospacing="1" w:after="100" w:afterAutospacing="1"/>
      <w:jc w:val="left"/>
    </w:pPr>
    <w:rPr>
      <w:rFonts w:ascii="Times New Roman" w:eastAsia="Times New Roman" w:hAnsi="Times New Roman" w:cs="Times New Roman"/>
      <w:sz w:val="24"/>
      <w:lang w:val="el-GR" w:eastAsia="en-GB"/>
    </w:rPr>
  </w:style>
  <w:style w:type="character" w:customStyle="1" w:styleId="-5Char">
    <w:name w:val="Επικεφαλίδα - Γ5 Char"/>
    <w:link w:val="-5"/>
    <w:rsid w:val="00B71A1A"/>
    <w:rPr>
      <w:rFonts w:ascii="Tahoma" w:eastAsia="Tahoma" w:hAnsi="Tahoma" w:cs="Tahoma"/>
      <w:color w:val="000000"/>
      <w:sz w:val="22"/>
      <w:szCs w:val="24"/>
      <w:lang w:eastAsia="en-GB"/>
    </w:rPr>
  </w:style>
  <w:style w:type="paragraph" w:customStyle="1" w:styleId="1e">
    <w:name w:val="Βασικό1"/>
    <w:uiPriority w:val="99"/>
    <w:rsid w:val="001A6FC1"/>
    <w:rPr>
      <w:rFonts w:ascii="Lucida Grande" w:hAnsi="Lucida Grande"/>
      <w:color w:val="000000"/>
      <w:sz w:val="24"/>
      <w:lang w:val="el-GR" w:eastAsia="el-GR"/>
    </w:rPr>
  </w:style>
  <w:style w:type="paragraph" w:customStyle="1" w:styleId="Tabletext">
    <w:name w:val="Table text"/>
    <w:aliases w:val="ta"/>
    <w:basedOn w:val="a2"/>
    <w:link w:val="TabletextChar1"/>
    <w:rsid w:val="009F0D26"/>
    <w:pPr>
      <w:widowControl w:val="0"/>
      <w:suppressAutoHyphens w:val="0"/>
      <w:spacing w:after="0"/>
      <w:jc w:val="left"/>
    </w:pPr>
    <w:rPr>
      <w:rFonts w:eastAsia="Times New Roman" w:cs="Times New Roman"/>
      <w:sz w:val="20"/>
      <w:szCs w:val="20"/>
      <w:lang w:val="el-GR" w:eastAsia="en-US"/>
    </w:rPr>
  </w:style>
  <w:style w:type="character" w:customStyle="1" w:styleId="TabletextChar1">
    <w:name w:val="Table text Char1"/>
    <w:link w:val="Tabletext"/>
    <w:locked/>
    <w:rsid w:val="009F0D26"/>
    <w:rPr>
      <w:rFonts w:ascii="Tahoma" w:hAnsi="Tahoma"/>
      <w:lang w:eastAsia="en-US"/>
    </w:rPr>
  </w:style>
  <w:style w:type="character" w:customStyle="1" w:styleId="Tahoma">
    <w:name w:val="Στυλ Tahoma"/>
    <w:rsid w:val="0066292D"/>
    <w:rPr>
      <w:rFonts w:ascii="Tahoma" w:hAnsi="Tahoma"/>
      <w:sz w:val="22"/>
    </w:rPr>
  </w:style>
  <w:style w:type="table" w:customStyle="1" w:styleId="TableGrid1">
    <w:name w:val="TableGrid1"/>
    <w:rsid w:val="00CC59C7"/>
    <w:rPr>
      <w:rFonts w:ascii="Calibri" w:hAnsi="Calibri"/>
      <w:sz w:val="22"/>
      <w:szCs w:val="22"/>
      <w:lang w:val="el-GR" w:eastAsia="el-GR"/>
    </w:rPr>
    <w:tblPr>
      <w:tblCellMar>
        <w:top w:w="0" w:type="dxa"/>
        <w:left w:w="0" w:type="dxa"/>
        <w:bottom w:w="0" w:type="dxa"/>
        <w:right w:w="0" w:type="dxa"/>
      </w:tblCellMar>
    </w:tblPr>
  </w:style>
  <w:style w:type="character" w:customStyle="1" w:styleId="Char4">
    <w:name w:val="Σώμα κειμένου Char"/>
    <w:aliases w:val="Σώμα κείμενου Char1,Body Text1 Char1,body text Char1,contents Char1,heading_txt Char1,bodytxy2 Char1,Body Text - Level 2 Char1,bt Char1,??2 Char1,Oracle Response Char1,sp Char1,sbs Char1,block text Char1,bt4 Char1,body text4 Char1"/>
    <w:link w:val="af3"/>
    <w:uiPriority w:val="99"/>
    <w:qFormat/>
    <w:rsid w:val="00AF3677"/>
    <w:rPr>
      <w:rFonts w:ascii="Tahoma" w:eastAsia="SimSun" w:hAnsi="Tahoma" w:cs="Calibri"/>
      <w:sz w:val="22"/>
      <w:szCs w:val="24"/>
      <w:lang w:val="en-GB" w:eastAsia="zh-CN"/>
    </w:rPr>
  </w:style>
  <w:style w:type="paragraph" w:customStyle="1" w:styleId="TabletextChar">
    <w:name w:val="Table text Char"/>
    <w:basedOn w:val="a2"/>
    <w:link w:val="TabletextCharChar"/>
    <w:rsid w:val="00AC7075"/>
    <w:pPr>
      <w:widowControl w:val="0"/>
      <w:suppressAutoHyphens w:val="0"/>
      <w:spacing w:after="0" w:line="300" w:lineRule="atLeast"/>
      <w:jc w:val="left"/>
    </w:pPr>
    <w:rPr>
      <w:rFonts w:eastAsia="Times New Roman" w:cs="Times New Roman"/>
      <w:sz w:val="20"/>
      <w:szCs w:val="20"/>
      <w:lang w:val="el-GR" w:eastAsia="en-US"/>
    </w:rPr>
  </w:style>
  <w:style w:type="character" w:customStyle="1" w:styleId="TabletextCharChar">
    <w:name w:val="Table text Char Char"/>
    <w:link w:val="TabletextChar"/>
    <w:rsid w:val="00AC7075"/>
    <w:rPr>
      <w:rFonts w:ascii="Tahoma" w:eastAsia="Times New Roman" w:hAnsi="Tahoma"/>
      <w:lang w:eastAsia="en-US"/>
    </w:rPr>
  </w:style>
  <w:style w:type="character" w:customStyle="1" w:styleId="8Char">
    <w:name w:val="Επικεφαλίδα 8 Char"/>
    <w:aliases w:val="h8 Char,Second Subheading Char,icom_heading8 Char,Legal Level 1.1.1. Char"/>
    <w:link w:val="8"/>
    <w:uiPriority w:val="9"/>
    <w:rsid w:val="00980D32"/>
    <w:rPr>
      <w:rFonts w:ascii="Tahoma" w:eastAsia="Times New Roman" w:hAnsi="Tahoma"/>
      <w:sz w:val="18"/>
      <w:u w:val="single"/>
      <w:lang w:eastAsia="en-US"/>
    </w:rPr>
  </w:style>
  <w:style w:type="character" w:customStyle="1" w:styleId="9Char">
    <w:name w:val="Επικεφαλίδα 9 Char"/>
    <w:aliases w:val="AC&amp;E_1 Char,App Heading Char,h9 Char,Third Subheading Char,icom_heading9 Char,Legal Level 1.1.1.1. Char"/>
    <w:link w:val="9"/>
    <w:uiPriority w:val="9"/>
    <w:rsid w:val="00980D32"/>
    <w:rPr>
      <w:rFonts w:ascii="Tahoma" w:eastAsia="Times New Roman" w:hAnsi="Tahoma"/>
      <w:sz w:val="18"/>
      <w:u w:val="single"/>
      <w:lang w:eastAsia="en-US"/>
    </w:rPr>
  </w:style>
  <w:style w:type="character" w:customStyle="1" w:styleId="1Char">
    <w:name w:val="Επικεφαλίδα 1 Char"/>
    <w:aliases w:val="Bulleted 1 Char1,Level 1 Char,Numbered - 1 Char,Paragraph Char,Section Char,Section Heading Char,Lev 1 Char,1. Char,AITS 1 Char,AITS Main Heading Char,CBC Heading 1 Char,Lev 11 Char,Numbered - 11 Char,Lev 12 Char,Numbered - 12 Char"/>
    <w:link w:val="13"/>
    <w:rsid w:val="00980D32"/>
    <w:rPr>
      <w:rFonts w:ascii="Tahoma" w:hAnsi="Tahoma" w:cs="Tahoma"/>
      <w:b/>
      <w:bCs/>
      <w:color w:val="333399"/>
      <w:sz w:val="28"/>
      <w:szCs w:val="32"/>
      <w:lang w:val="el-GR" w:eastAsia="zh-CN"/>
    </w:rPr>
  </w:style>
  <w:style w:type="paragraph" w:styleId="afff0">
    <w:name w:val="Subtitle"/>
    <w:basedOn w:val="a2"/>
    <w:next w:val="a2"/>
    <w:link w:val="Charf"/>
    <w:uiPriority w:val="11"/>
    <w:qFormat/>
    <w:rsid w:val="00980D32"/>
    <w:pPr>
      <w:numPr>
        <w:ilvl w:val="1"/>
      </w:numPr>
      <w:suppressAutoHyphens w:val="0"/>
      <w:spacing w:after="160" w:line="259" w:lineRule="auto"/>
      <w:jc w:val="left"/>
    </w:pPr>
    <w:rPr>
      <w:rFonts w:ascii="Calibri" w:eastAsia="Times New Roman" w:hAnsi="Calibri" w:cs="Times New Roman"/>
      <w:color w:val="5A5A5A"/>
      <w:spacing w:val="15"/>
      <w:szCs w:val="22"/>
      <w:lang w:val="el-GR" w:eastAsia="en-US"/>
    </w:rPr>
  </w:style>
  <w:style w:type="character" w:customStyle="1" w:styleId="Charf">
    <w:name w:val="Υπότιτλος Char"/>
    <w:link w:val="afff0"/>
    <w:uiPriority w:val="11"/>
    <w:rsid w:val="00980D32"/>
    <w:rPr>
      <w:rFonts w:ascii="Calibri" w:eastAsia="Times New Roman" w:hAnsi="Calibri"/>
      <w:color w:val="5A5A5A"/>
      <w:spacing w:val="15"/>
      <w:sz w:val="22"/>
      <w:szCs w:val="22"/>
      <w:lang w:eastAsia="en-US"/>
    </w:rPr>
  </w:style>
  <w:style w:type="character" w:customStyle="1" w:styleId="-10">
    <w:name w:val="Υπερ-σύνδεση1"/>
    <w:uiPriority w:val="99"/>
    <w:unhideWhenUsed/>
    <w:rsid w:val="00980D32"/>
    <w:rPr>
      <w:color w:val="0563C1"/>
      <w:u w:val="single"/>
    </w:rPr>
  </w:style>
  <w:style w:type="paragraph" w:customStyle="1" w:styleId="StyleStyle2Before3pt">
    <w:name w:val="Style Style2 + Before:  3 pt"/>
    <w:basedOn w:val="a2"/>
    <w:uiPriority w:val="99"/>
    <w:rsid w:val="004C64A5"/>
    <w:pPr>
      <w:suppressAutoHyphens w:val="0"/>
      <w:spacing w:before="60" w:after="0" w:line="360" w:lineRule="auto"/>
      <w:jc w:val="left"/>
    </w:pPr>
    <w:rPr>
      <w:rFonts w:ascii="Arial" w:eastAsia="Times New Roman" w:hAnsi="Arial" w:cs="Times New Roman"/>
      <w:b/>
      <w:bCs/>
      <w:szCs w:val="20"/>
      <w:lang w:val="el-GR" w:eastAsia="el-GR"/>
    </w:rPr>
  </w:style>
  <w:style w:type="paragraph" w:styleId="2b">
    <w:name w:val="Body Text Indent 2"/>
    <w:basedOn w:val="a2"/>
    <w:link w:val="2Char0"/>
    <w:uiPriority w:val="99"/>
    <w:unhideWhenUsed/>
    <w:rsid w:val="00264D1B"/>
    <w:pPr>
      <w:spacing w:line="480" w:lineRule="auto"/>
      <w:ind w:left="360"/>
    </w:pPr>
    <w:rPr>
      <w:rFonts w:eastAsia="Times New Roman"/>
    </w:rPr>
  </w:style>
  <w:style w:type="character" w:customStyle="1" w:styleId="2Char0">
    <w:name w:val="Σώμα κείμενου με εσοχή 2 Char"/>
    <w:basedOn w:val="a3"/>
    <w:link w:val="2b"/>
    <w:uiPriority w:val="99"/>
    <w:rsid w:val="00264D1B"/>
    <w:rPr>
      <w:rFonts w:ascii="Tahoma" w:eastAsia="Times New Roman" w:hAnsi="Tahoma" w:cs="Calibri"/>
      <w:sz w:val="22"/>
      <w:szCs w:val="24"/>
      <w:lang w:val="en-GB" w:eastAsia="zh-CN"/>
    </w:rPr>
  </w:style>
  <w:style w:type="paragraph" w:styleId="afff1">
    <w:name w:val="No Spacing"/>
    <w:uiPriority w:val="1"/>
    <w:qFormat/>
    <w:rsid w:val="00FB5852"/>
    <w:pPr>
      <w:widowControl w:val="0"/>
    </w:pPr>
    <w:rPr>
      <w:rFonts w:eastAsia="Times New Roman"/>
      <w:lang w:val="el-GR"/>
    </w:rPr>
  </w:style>
  <w:style w:type="paragraph" w:customStyle="1" w:styleId="bodybulletingbold">
    <w:name w:val="body bulleting +bold"/>
    <w:basedOn w:val="a2"/>
    <w:uiPriority w:val="99"/>
    <w:rsid w:val="003E288E"/>
    <w:pPr>
      <w:numPr>
        <w:numId w:val="23"/>
      </w:numPr>
      <w:suppressAutoHyphens w:val="0"/>
      <w:spacing w:after="0"/>
      <w:jc w:val="left"/>
    </w:pPr>
    <w:rPr>
      <w:rFonts w:ascii="Times New Roman" w:eastAsia="Times New Roman" w:hAnsi="Times New Roman" w:cs="Times New Roman"/>
      <w:sz w:val="24"/>
      <w:lang w:val="el-GR" w:eastAsia="el-GR"/>
    </w:rPr>
  </w:style>
  <w:style w:type="paragraph" w:customStyle="1" w:styleId="38">
    <w:name w:val="Στυλ Επικεφαλίδα 3"/>
    <w:basedOn w:val="3"/>
    <w:rsid w:val="003E288E"/>
    <w:pPr>
      <w:numPr>
        <w:ilvl w:val="0"/>
        <w:numId w:val="0"/>
      </w:numPr>
      <w:tabs>
        <w:tab w:val="num" w:pos="1418"/>
        <w:tab w:val="left" w:pos="10800"/>
      </w:tabs>
      <w:suppressAutoHyphens w:val="0"/>
      <w:spacing w:before="0" w:afterLines="100" w:after="240" w:line="360" w:lineRule="auto"/>
    </w:pPr>
    <w:rPr>
      <w:rFonts w:eastAsia="Times New Roman"/>
      <w:bCs w:val="0"/>
      <w:sz w:val="20"/>
      <w:szCs w:val="20"/>
      <w:lang w:eastAsia="ar-SA"/>
    </w:rPr>
  </w:style>
  <w:style w:type="paragraph" w:customStyle="1" w:styleId="Heading2">
    <w:name w:val="Heading #2"/>
    <w:basedOn w:val="a2"/>
    <w:link w:val="Heading2Char0"/>
    <w:qFormat/>
    <w:rsid w:val="003E288E"/>
    <w:pPr>
      <w:keepNext/>
      <w:tabs>
        <w:tab w:val="left" w:pos="1134"/>
        <w:tab w:val="num" w:pos="1418"/>
        <w:tab w:val="num" w:pos="1980"/>
      </w:tabs>
      <w:suppressAutoHyphens w:val="0"/>
      <w:spacing w:afterLines="100" w:after="100"/>
      <w:outlineLvl w:val="2"/>
    </w:pPr>
    <w:rPr>
      <w:rFonts w:eastAsia="Arial Unicode MS" w:cs="Tahoma"/>
      <w:b/>
      <w:szCs w:val="22"/>
      <w:lang w:val="el-GR" w:eastAsia="en-US"/>
    </w:rPr>
  </w:style>
  <w:style w:type="character" w:customStyle="1" w:styleId="Heading2Char0">
    <w:name w:val="Heading #2 Char"/>
    <w:basedOn w:val="a3"/>
    <w:link w:val="Heading2"/>
    <w:rsid w:val="003E288E"/>
    <w:rPr>
      <w:rFonts w:ascii="Tahoma" w:eastAsia="Arial Unicode MS" w:hAnsi="Tahoma" w:cs="Tahoma"/>
      <w:b/>
      <w:sz w:val="22"/>
      <w:szCs w:val="22"/>
      <w:lang w:val="el-GR"/>
    </w:rPr>
  </w:style>
  <w:style w:type="paragraph" w:customStyle="1" w:styleId="heading4char1">
    <w:name w:val="heading 4 char 1"/>
    <w:basedOn w:val="a2"/>
    <w:rsid w:val="003E288E"/>
    <w:pPr>
      <w:keepNext/>
      <w:tabs>
        <w:tab w:val="num" w:pos="1418"/>
      </w:tabs>
      <w:suppressAutoHyphens w:val="0"/>
      <w:spacing w:afterLines="100" w:after="240"/>
      <w:outlineLvl w:val="4"/>
    </w:pPr>
    <w:rPr>
      <w:rFonts w:eastAsia="Times New Roman" w:cs="Tahoma"/>
      <w:b/>
      <w:bCs/>
      <w:szCs w:val="22"/>
      <w:lang w:val="el-GR" w:eastAsia="en-US"/>
    </w:rPr>
  </w:style>
  <w:style w:type="paragraph" w:customStyle="1" w:styleId="Bullets">
    <w:name w:val="Bullets"/>
    <w:basedOn w:val="a2"/>
    <w:rsid w:val="006E2180"/>
    <w:pPr>
      <w:numPr>
        <w:numId w:val="24"/>
      </w:numPr>
      <w:suppressAutoHyphens w:val="0"/>
      <w:spacing w:afterLines="50" w:line="360" w:lineRule="auto"/>
      <w:ind w:firstLine="0"/>
    </w:pPr>
    <w:rPr>
      <w:rFonts w:eastAsia="Times New Roman" w:cs="Times New Roman"/>
      <w:szCs w:val="22"/>
      <w:lang w:val="el-GR" w:eastAsia="el-GR"/>
    </w:rPr>
  </w:style>
  <w:style w:type="paragraph" w:customStyle="1" w:styleId="TableParagraph">
    <w:name w:val="Table Paragraph"/>
    <w:basedOn w:val="a2"/>
    <w:uiPriority w:val="1"/>
    <w:qFormat/>
    <w:rsid w:val="000F77DE"/>
    <w:pPr>
      <w:widowControl w:val="0"/>
      <w:suppressAutoHyphens w:val="0"/>
      <w:autoSpaceDE w:val="0"/>
      <w:autoSpaceDN w:val="0"/>
      <w:adjustRightInd w:val="0"/>
      <w:spacing w:after="0"/>
      <w:jc w:val="left"/>
    </w:pPr>
    <w:rPr>
      <w:rFonts w:ascii="Times New Roman" w:eastAsia="Times New Roman" w:hAnsi="Times New Roman" w:cs="Times New Roman"/>
      <w:sz w:val="24"/>
      <w:lang w:val="el-GR" w:eastAsia="el-GR"/>
    </w:rPr>
  </w:style>
  <w:style w:type="paragraph" w:customStyle="1" w:styleId="BULLET0">
    <w:name w:val="BULLET"/>
    <w:basedOn w:val="a2"/>
    <w:link w:val="BULLETChar"/>
    <w:autoRedefine/>
    <w:qFormat/>
    <w:rsid w:val="00CC38F9"/>
    <w:pPr>
      <w:numPr>
        <w:numId w:val="25"/>
      </w:numPr>
      <w:tabs>
        <w:tab w:val="left" w:pos="4270"/>
      </w:tabs>
      <w:suppressAutoHyphens w:val="0"/>
      <w:spacing w:line="240" w:lineRule="atLeast"/>
    </w:pPr>
    <w:rPr>
      <w:rFonts w:ascii="Calibri" w:hAnsi="Calibri" w:cs="Times New Roman"/>
      <w:szCs w:val="16"/>
      <w:lang w:val="el-GR" w:eastAsia="en-US"/>
    </w:rPr>
  </w:style>
  <w:style w:type="character" w:customStyle="1" w:styleId="BULLETChar">
    <w:name w:val="BULLET Char"/>
    <w:link w:val="BULLET0"/>
    <w:qFormat/>
    <w:rsid w:val="00CC38F9"/>
    <w:rPr>
      <w:rFonts w:ascii="Calibri" w:hAnsi="Calibri"/>
      <w:sz w:val="22"/>
      <w:szCs w:val="16"/>
      <w:lang w:val="el-GR"/>
    </w:rPr>
  </w:style>
  <w:style w:type="paragraph" w:customStyle="1" w:styleId="BULLET-LEV2">
    <w:name w:val="BULLET-LEV2"/>
    <w:basedOn w:val="BULLET0"/>
    <w:autoRedefine/>
    <w:qFormat/>
    <w:rsid w:val="00CC38F9"/>
    <w:pPr>
      <w:numPr>
        <w:ilvl w:val="1"/>
      </w:numPr>
      <w:tabs>
        <w:tab w:val="clear" w:pos="2421"/>
        <w:tab w:val="num" w:pos="1440"/>
      </w:tabs>
      <w:ind w:left="1440" w:hanging="360"/>
    </w:pPr>
  </w:style>
  <w:style w:type="paragraph" w:customStyle="1" w:styleId="Bullet10">
    <w:name w:val="Bullet 1"/>
    <w:basedOn w:val="a2"/>
    <w:qFormat/>
    <w:rsid w:val="004F0C36"/>
    <w:pPr>
      <w:numPr>
        <w:numId w:val="26"/>
      </w:numPr>
      <w:suppressAutoHyphens w:val="0"/>
    </w:pPr>
    <w:rPr>
      <w:rFonts w:eastAsia="Times New Roman" w:cs="Times New Roman"/>
      <w:lang w:val="el-GR" w:eastAsia="en-US"/>
    </w:rPr>
  </w:style>
  <w:style w:type="character" w:customStyle="1" w:styleId="fontstyle01">
    <w:name w:val="fontstyle01"/>
    <w:basedOn w:val="a3"/>
    <w:rsid w:val="004F0C36"/>
    <w:rPr>
      <w:rFonts w:ascii="Gotham-Book" w:hAnsi="Gotham-Book" w:hint="default"/>
      <w:b w:val="0"/>
      <w:bCs w:val="0"/>
      <w:i w:val="0"/>
      <w:iCs w:val="0"/>
      <w:color w:val="4D4E4F"/>
      <w:sz w:val="16"/>
      <w:szCs w:val="16"/>
    </w:rPr>
  </w:style>
  <w:style w:type="paragraph" w:customStyle="1" w:styleId="RFPbodytext">
    <w:name w:val="RFP_bodytext"/>
    <w:link w:val="RFPbodytextChar"/>
    <w:qFormat/>
    <w:rsid w:val="004E7367"/>
    <w:pPr>
      <w:spacing w:before="120" w:after="120" w:line="276" w:lineRule="auto"/>
      <w:jc w:val="both"/>
    </w:pPr>
    <w:rPr>
      <w:rFonts w:asciiTheme="minorHAnsi" w:eastAsia="Times New Roman" w:hAnsiTheme="minorHAnsi" w:cs="Arial"/>
      <w:bCs/>
      <w:color w:val="262626" w:themeColor="text1" w:themeTint="D9"/>
      <w:kern w:val="32"/>
      <w:sz w:val="22"/>
      <w:szCs w:val="28"/>
      <w:lang w:val="el-GR"/>
    </w:rPr>
  </w:style>
  <w:style w:type="character" w:customStyle="1" w:styleId="RFPbodytextChar">
    <w:name w:val="RFP_bodytext Char"/>
    <w:link w:val="RFPbodytext"/>
    <w:rsid w:val="004E7367"/>
    <w:rPr>
      <w:rFonts w:asciiTheme="minorHAnsi" w:eastAsia="Times New Roman" w:hAnsiTheme="minorHAnsi" w:cs="Arial"/>
      <w:bCs/>
      <w:color w:val="262626" w:themeColor="text1" w:themeTint="D9"/>
      <w:kern w:val="32"/>
      <w:sz w:val="22"/>
      <w:szCs w:val="28"/>
      <w:lang w:val="el-GR"/>
    </w:rPr>
  </w:style>
  <w:style w:type="paragraph" w:customStyle="1" w:styleId="310">
    <w:name w:val="Σώμα κείμενου με εσοχή 31"/>
    <w:basedOn w:val="a2"/>
    <w:rsid w:val="008936AB"/>
    <w:pPr>
      <w:tabs>
        <w:tab w:val="left" w:pos="1418"/>
      </w:tabs>
      <w:suppressAutoHyphens w:val="0"/>
      <w:spacing w:after="0"/>
      <w:ind w:left="1134" w:hanging="425"/>
    </w:pPr>
    <w:rPr>
      <w:rFonts w:ascii="Arial" w:eastAsia="Times New Roman" w:hAnsi="Arial" w:cs="Times New Roman"/>
      <w:sz w:val="24"/>
      <w:szCs w:val="20"/>
      <w:lang w:val="el-GR" w:eastAsia="ar-SA"/>
    </w:rPr>
  </w:style>
  <w:style w:type="paragraph" w:customStyle="1" w:styleId="1f">
    <w:name w:val="Απλό κείμενο1"/>
    <w:basedOn w:val="a2"/>
    <w:rsid w:val="008936AB"/>
    <w:pPr>
      <w:suppressAutoHyphens w:val="0"/>
      <w:spacing w:after="0"/>
      <w:jc w:val="left"/>
    </w:pPr>
    <w:rPr>
      <w:rFonts w:ascii="Courier New" w:eastAsia="Times New Roman" w:hAnsi="Courier New" w:cs="Times New Roman"/>
      <w:sz w:val="20"/>
      <w:szCs w:val="20"/>
      <w:lang w:val="el-GR" w:eastAsia="ar-SA"/>
    </w:rPr>
  </w:style>
  <w:style w:type="paragraph" w:customStyle="1" w:styleId="311">
    <w:name w:val="Λίστα με κουκκίδες 31"/>
    <w:basedOn w:val="a2"/>
    <w:rsid w:val="008936AB"/>
    <w:pPr>
      <w:tabs>
        <w:tab w:val="num" w:pos="1080"/>
        <w:tab w:val="left" w:pos="1852"/>
      </w:tabs>
      <w:suppressAutoHyphens w:val="0"/>
      <w:spacing w:before="120"/>
      <w:ind w:left="926"/>
    </w:pPr>
    <w:rPr>
      <w:rFonts w:ascii="Futura Bk" w:eastAsia="Times New Roman" w:hAnsi="Futura Bk" w:cs="Times New Roman"/>
      <w:sz w:val="20"/>
      <w:szCs w:val="20"/>
      <w:lang w:val="el-GR" w:eastAsia="ar-SA"/>
    </w:rPr>
  </w:style>
  <w:style w:type="paragraph" w:customStyle="1" w:styleId="Bulletn0">
    <w:name w:val="Bulletn"/>
    <w:basedOn w:val="a2"/>
    <w:semiHidden/>
    <w:rsid w:val="008936AB"/>
    <w:pPr>
      <w:tabs>
        <w:tab w:val="num" w:pos="720"/>
      </w:tabs>
      <w:suppressAutoHyphens w:val="0"/>
      <w:overflowPunct w:val="0"/>
      <w:autoSpaceDE w:val="0"/>
      <w:autoSpaceDN w:val="0"/>
      <w:adjustRightInd w:val="0"/>
      <w:spacing w:before="120" w:after="0" w:line="300" w:lineRule="atLeast"/>
      <w:ind w:left="720" w:hanging="360"/>
    </w:pPr>
    <w:rPr>
      <w:rFonts w:ascii="Times New Roman" w:eastAsia="Times New Roman" w:hAnsi="Times New Roman" w:cs="Times New Roman"/>
      <w:iCs/>
      <w:spacing w:val="20"/>
      <w:sz w:val="24"/>
      <w:szCs w:val="20"/>
      <w:lang w:val="en-AU" w:eastAsia="en-US"/>
    </w:rPr>
  </w:style>
  <w:style w:type="paragraph" w:customStyle="1" w:styleId="wfxRecipient">
    <w:name w:val="wfxRecipient"/>
    <w:basedOn w:val="a2"/>
    <w:rsid w:val="008936AB"/>
    <w:pPr>
      <w:suppressAutoHyphens w:val="0"/>
      <w:spacing w:before="120" w:after="0"/>
    </w:pPr>
    <w:rPr>
      <w:rFonts w:ascii="Times New Roman" w:eastAsia="Times New Roman" w:hAnsi="Times New Roman" w:cs="Times New Roman"/>
      <w:sz w:val="24"/>
      <w:szCs w:val="20"/>
      <w:lang w:val="el-GR" w:eastAsia="en-US"/>
    </w:rPr>
  </w:style>
  <w:style w:type="paragraph" w:styleId="35">
    <w:name w:val="Body Text 3"/>
    <w:basedOn w:val="a2"/>
    <w:link w:val="3Char0"/>
    <w:rsid w:val="008936AB"/>
    <w:pPr>
      <w:suppressAutoHyphens w:val="0"/>
      <w:spacing w:before="120"/>
    </w:pPr>
    <w:rPr>
      <w:rFonts w:ascii="Calibri" w:hAnsi="Calibri"/>
      <w:sz w:val="16"/>
      <w:szCs w:val="16"/>
    </w:rPr>
  </w:style>
  <w:style w:type="character" w:customStyle="1" w:styleId="BodyText3Char1">
    <w:name w:val="Body Text 3 Char1"/>
    <w:basedOn w:val="a3"/>
    <w:uiPriority w:val="99"/>
    <w:semiHidden/>
    <w:rsid w:val="008936AB"/>
    <w:rPr>
      <w:rFonts w:ascii="Tahoma" w:hAnsi="Tahoma" w:cs="Calibri"/>
      <w:sz w:val="16"/>
      <w:szCs w:val="16"/>
      <w:lang w:val="en-GB" w:eastAsia="zh-CN"/>
    </w:rPr>
  </w:style>
  <w:style w:type="paragraph" w:customStyle="1" w:styleId="1f0">
    <w:name w:val="Παράγραφος λίστας1"/>
    <w:basedOn w:val="a2"/>
    <w:uiPriority w:val="99"/>
    <w:qFormat/>
    <w:rsid w:val="008936AB"/>
    <w:pPr>
      <w:suppressAutoHyphens w:val="0"/>
      <w:spacing w:after="0"/>
      <w:ind w:left="720"/>
      <w:contextualSpacing/>
      <w:jc w:val="left"/>
    </w:pPr>
    <w:rPr>
      <w:rFonts w:ascii="Times New Roman" w:eastAsia="Times New Roman" w:hAnsi="Times New Roman" w:cs="Times New Roman"/>
      <w:sz w:val="24"/>
      <w:lang w:val="el-GR" w:eastAsia="el-GR"/>
    </w:rPr>
  </w:style>
  <w:style w:type="paragraph" w:customStyle="1" w:styleId="NormalBullet1">
    <w:name w:val="Normal (Bullet)"/>
    <w:basedOn w:val="a2"/>
    <w:autoRedefine/>
    <w:rsid w:val="008936AB"/>
    <w:pPr>
      <w:numPr>
        <w:numId w:val="29"/>
      </w:numPr>
      <w:suppressAutoHyphens w:val="0"/>
      <w:spacing w:before="120" w:after="0" w:line="300" w:lineRule="atLeast"/>
    </w:pPr>
    <w:rPr>
      <w:rFonts w:ascii="Times New Roman" w:eastAsia="Times New Roman" w:hAnsi="Times New Roman" w:cs="Times New Roman"/>
      <w:sz w:val="24"/>
      <w:lang w:val="el-GR" w:eastAsia="en-US"/>
    </w:rPr>
  </w:style>
  <w:style w:type="paragraph" w:customStyle="1" w:styleId="NormalBullet2">
    <w:name w:val="Normal (Bullet2)"/>
    <w:basedOn w:val="NormalBullet1"/>
    <w:rsid w:val="008936AB"/>
    <w:pPr>
      <w:numPr>
        <w:ilvl w:val="1"/>
        <w:numId w:val="27"/>
      </w:numPr>
    </w:pPr>
    <w:rPr>
      <w:lang w:val="en-US"/>
    </w:rPr>
  </w:style>
  <w:style w:type="paragraph" w:customStyle="1" w:styleId="NormalBullet3">
    <w:name w:val="Normal (Bullet3)"/>
    <w:basedOn w:val="NormalBullet2"/>
    <w:rsid w:val="008936AB"/>
    <w:pPr>
      <w:numPr>
        <w:ilvl w:val="0"/>
        <w:numId w:val="28"/>
      </w:numPr>
    </w:pPr>
  </w:style>
  <w:style w:type="character" w:customStyle="1" w:styleId="BodyTextIndentChar">
    <w:name w:val="Body Text Indent Char"/>
    <w:basedOn w:val="a3"/>
    <w:uiPriority w:val="99"/>
    <w:rsid w:val="008936AB"/>
    <w:rPr>
      <w:rFonts w:ascii="Times New Roman" w:eastAsia="Times New Roman" w:hAnsi="Times New Roman" w:cs="Times New Roman"/>
      <w:sz w:val="24"/>
      <w:szCs w:val="20"/>
      <w:lang w:val="el-GR"/>
    </w:rPr>
  </w:style>
  <w:style w:type="paragraph" w:customStyle="1" w:styleId="Picture">
    <w:name w:val="Picture"/>
    <w:basedOn w:val="a2"/>
    <w:rsid w:val="008936AB"/>
    <w:pPr>
      <w:suppressAutoHyphens w:val="0"/>
      <w:spacing w:before="120" w:line="280" w:lineRule="atLeast"/>
      <w:jc w:val="center"/>
    </w:pPr>
    <w:rPr>
      <w:rFonts w:ascii="Univers (W1)" w:eastAsia="Times New Roman" w:hAnsi="Univers (W1)" w:cs="Times New Roman"/>
      <w:sz w:val="24"/>
      <w:lang w:val="el-GR" w:eastAsia="en-US"/>
    </w:rPr>
  </w:style>
  <w:style w:type="paragraph" w:customStyle="1" w:styleId="Footerft2">
    <w:name w:val="Footer.ft2"/>
    <w:basedOn w:val="a2"/>
    <w:rsid w:val="008936AB"/>
    <w:pPr>
      <w:tabs>
        <w:tab w:val="center" w:pos="4153"/>
        <w:tab w:val="right" w:pos="8306"/>
      </w:tabs>
      <w:suppressAutoHyphens w:val="0"/>
      <w:spacing w:before="120"/>
    </w:pPr>
    <w:rPr>
      <w:rFonts w:ascii="Times New Roman" w:eastAsia="Times New Roman" w:hAnsi="Times New Roman" w:cs="Times New Roman"/>
      <w:sz w:val="24"/>
      <w:lang w:val="el-GR" w:eastAsia="en-US"/>
    </w:rPr>
  </w:style>
  <w:style w:type="paragraph" w:customStyle="1" w:styleId="Clause2">
    <w:name w:val="Clause 2"/>
    <w:basedOn w:val="a2"/>
    <w:rsid w:val="008936AB"/>
    <w:pPr>
      <w:numPr>
        <w:ilvl w:val="1"/>
        <w:numId w:val="30"/>
      </w:numPr>
      <w:tabs>
        <w:tab w:val="left" w:pos="851"/>
      </w:tabs>
      <w:suppressAutoHyphens w:val="0"/>
      <w:outlineLvl w:val="1"/>
    </w:pPr>
    <w:rPr>
      <w:rFonts w:ascii="Times New Roman" w:eastAsia="Times New Roman" w:hAnsi="Times New Roman" w:cs="Times New Roman"/>
      <w:sz w:val="24"/>
      <w:szCs w:val="20"/>
      <w:lang w:val="el-GR" w:eastAsia="en-US"/>
    </w:rPr>
  </w:style>
  <w:style w:type="paragraph" w:customStyle="1" w:styleId="Alpha">
    <w:name w:val="Alpha"/>
    <w:basedOn w:val="a2"/>
    <w:rsid w:val="008936AB"/>
    <w:pPr>
      <w:tabs>
        <w:tab w:val="left" w:pos="1701"/>
      </w:tabs>
      <w:suppressAutoHyphens w:val="0"/>
      <w:ind w:left="1702" w:hanging="851"/>
    </w:pPr>
    <w:rPr>
      <w:rFonts w:ascii="Times New Roman" w:eastAsia="Times New Roman" w:hAnsi="Times New Roman" w:cs="Times New Roman"/>
      <w:sz w:val="24"/>
      <w:szCs w:val="20"/>
      <w:lang w:val="el-GR" w:eastAsia="en-US"/>
    </w:rPr>
  </w:style>
  <w:style w:type="paragraph" w:customStyle="1" w:styleId="Body">
    <w:name w:val="Body"/>
    <w:basedOn w:val="a2"/>
    <w:rsid w:val="008936AB"/>
    <w:pPr>
      <w:suppressAutoHyphens w:val="0"/>
      <w:ind w:left="851"/>
    </w:pPr>
    <w:rPr>
      <w:rFonts w:ascii="Times New Roman" w:eastAsia="Times New Roman" w:hAnsi="Times New Roman" w:cs="Times New Roman"/>
      <w:sz w:val="24"/>
      <w:szCs w:val="20"/>
      <w:lang w:val="el-GR" w:eastAsia="en-US"/>
    </w:rPr>
  </w:style>
  <w:style w:type="paragraph" w:customStyle="1" w:styleId="220">
    <w:name w:val="Σώμα κείμενου 22"/>
    <w:basedOn w:val="a2"/>
    <w:rsid w:val="008936AB"/>
    <w:pPr>
      <w:suppressAutoHyphens w:val="0"/>
      <w:overflowPunct w:val="0"/>
      <w:autoSpaceDE w:val="0"/>
      <w:autoSpaceDN w:val="0"/>
      <w:adjustRightInd w:val="0"/>
      <w:spacing w:after="0"/>
      <w:jc w:val="left"/>
    </w:pPr>
    <w:rPr>
      <w:rFonts w:ascii="Arial" w:eastAsia="Times New Roman" w:hAnsi="Arial" w:cs="Arial"/>
      <w:b/>
      <w:bCs/>
      <w:sz w:val="24"/>
      <w:lang w:val="el-GR" w:eastAsia="el-GR"/>
    </w:rPr>
  </w:style>
  <w:style w:type="paragraph" w:customStyle="1" w:styleId="211">
    <w:name w:val="Σώμα κείμενου 21"/>
    <w:basedOn w:val="a2"/>
    <w:rsid w:val="008936AB"/>
    <w:pPr>
      <w:spacing w:after="0"/>
      <w:ind w:right="-199" w:firstLine="567"/>
    </w:pPr>
    <w:rPr>
      <w:rFonts w:ascii="Times New Roman" w:eastAsia="Times New Roman" w:hAnsi="Times New Roman" w:cs="Times New Roman"/>
      <w:sz w:val="26"/>
      <w:szCs w:val="26"/>
      <w:lang w:val="el-GR" w:eastAsia="ar-SA"/>
    </w:rPr>
  </w:style>
  <w:style w:type="paragraph" w:customStyle="1" w:styleId="212">
    <w:name w:val="Σώμα κείμενου με εσοχή 21"/>
    <w:basedOn w:val="a2"/>
    <w:rsid w:val="008936AB"/>
    <w:pPr>
      <w:spacing w:after="0"/>
      <w:ind w:firstLine="567"/>
      <w:jc w:val="left"/>
    </w:pPr>
    <w:rPr>
      <w:rFonts w:ascii="Times New Roman" w:eastAsia="Times New Roman" w:hAnsi="Times New Roman" w:cs="Times New Roman"/>
      <w:sz w:val="26"/>
      <w:szCs w:val="26"/>
      <w:lang w:val="el-GR" w:eastAsia="ar-SA"/>
    </w:rPr>
  </w:style>
  <w:style w:type="paragraph" w:styleId="2c">
    <w:name w:val="Body Text 2"/>
    <w:basedOn w:val="a2"/>
    <w:link w:val="2Char1"/>
    <w:unhideWhenUsed/>
    <w:rsid w:val="008936AB"/>
    <w:pPr>
      <w:widowControl w:val="0"/>
      <w:suppressAutoHyphens w:val="0"/>
      <w:spacing w:line="480" w:lineRule="auto"/>
      <w:jc w:val="left"/>
    </w:pPr>
    <w:rPr>
      <w:rFonts w:ascii="Times New Roman" w:eastAsia="Times New Roman" w:hAnsi="Times New Roman" w:cs="Times New Roman"/>
      <w:sz w:val="20"/>
      <w:szCs w:val="20"/>
      <w:lang w:val="el-GR" w:eastAsia="en-US"/>
    </w:rPr>
  </w:style>
  <w:style w:type="character" w:customStyle="1" w:styleId="2Char1">
    <w:name w:val="Σώμα κείμενου 2 Char"/>
    <w:basedOn w:val="a3"/>
    <w:link w:val="2c"/>
    <w:rsid w:val="008936AB"/>
    <w:rPr>
      <w:rFonts w:eastAsia="Times New Roman"/>
      <w:lang w:val="el-GR"/>
    </w:rPr>
  </w:style>
  <w:style w:type="paragraph" w:customStyle="1" w:styleId="WW-2">
    <w:name w:val="WW-Σώμα κείμενου 2"/>
    <w:basedOn w:val="a2"/>
    <w:rsid w:val="008936AB"/>
    <w:pPr>
      <w:spacing w:after="0"/>
    </w:pPr>
    <w:rPr>
      <w:rFonts w:ascii="Times New Roman" w:eastAsia="Times New Roman" w:hAnsi="Times New Roman" w:cs="Times New Roman"/>
      <w:b/>
      <w:bCs/>
      <w:sz w:val="24"/>
      <w:szCs w:val="20"/>
      <w:lang w:val="el-GR" w:eastAsia="ar-SA"/>
    </w:rPr>
  </w:style>
  <w:style w:type="paragraph" w:styleId="34">
    <w:name w:val="Body Text Indent 3"/>
    <w:basedOn w:val="a2"/>
    <w:link w:val="3Char1"/>
    <w:rsid w:val="008936AB"/>
    <w:pPr>
      <w:suppressAutoHyphens w:val="0"/>
      <w:overflowPunct w:val="0"/>
      <w:autoSpaceDE w:val="0"/>
      <w:autoSpaceDN w:val="0"/>
      <w:adjustRightInd w:val="0"/>
      <w:spacing w:after="0"/>
      <w:ind w:left="284"/>
      <w:textAlignment w:val="baseline"/>
    </w:pPr>
    <w:rPr>
      <w:rFonts w:ascii="Calibri" w:hAnsi="Calibri"/>
      <w:sz w:val="16"/>
      <w:szCs w:val="16"/>
      <w:lang w:eastAsia="en-US"/>
    </w:rPr>
  </w:style>
  <w:style w:type="character" w:customStyle="1" w:styleId="BodyTextIndent3Char1">
    <w:name w:val="Body Text Indent 3 Char1"/>
    <w:basedOn w:val="a3"/>
    <w:uiPriority w:val="99"/>
    <w:semiHidden/>
    <w:rsid w:val="008936AB"/>
    <w:rPr>
      <w:rFonts w:ascii="Tahoma" w:hAnsi="Tahoma" w:cs="Calibri"/>
      <w:sz w:val="16"/>
      <w:szCs w:val="16"/>
      <w:lang w:val="en-GB" w:eastAsia="zh-CN"/>
    </w:rPr>
  </w:style>
  <w:style w:type="character" w:customStyle="1" w:styleId="3Char2">
    <w:name w:val="Σώμα κείμενου με εσοχή 3 Char"/>
    <w:basedOn w:val="a3"/>
    <w:rsid w:val="008936AB"/>
    <w:rPr>
      <w:rFonts w:ascii="Times New Roman" w:eastAsia="Times New Roman" w:hAnsi="Times New Roman" w:cs="Times New Roman"/>
      <w:sz w:val="16"/>
      <w:szCs w:val="16"/>
    </w:rPr>
  </w:style>
  <w:style w:type="paragraph" w:customStyle="1" w:styleId="WW-20">
    <w:name w:val="WW-Σώμα κείμενου με εσοχή 2"/>
    <w:basedOn w:val="a2"/>
    <w:rsid w:val="008936AB"/>
    <w:pPr>
      <w:spacing w:after="0"/>
      <w:ind w:left="426" w:hanging="426"/>
      <w:jc w:val="left"/>
    </w:pPr>
    <w:rPr>
      <w:rFonts w:ascii="Times New Roman" w:eastAsia="Times New Roman" w:hAnsi="Times New Roman" w:cs="Times New Roman"/>
      <w:sz w:val="24"/>
      <w:szCs w:val="20"/>
      <w:lang w:val="el-GR" w:eastAsia="ar-SA"/>
    </w:rPr>
  </w:style>
  <w:style w:type="character" w:customStyle="1" w:styleId="Char14">
    <w:name w:val="Υποσέλιδο Char1"/>
    <w:uiPriority w:val="99"/>
    <w:rsid w:val="008936AB"/>
    <w:rPr>
      <w:rFonts w:ascii="Arial Unicode MS" w:eastAsia="Arial Unicode MS" w:hAnsi="Arial Unicode MS" w:cs="Arial Unicode MS"/>
    </w:rPr>
  </w:style>
  <w:style w:type="paragraph" w:styleId="afff2">
    <w:name w:val="List Continue"/>
    <w:basedOn w:val="a2"/>
    <w:rsid w:val="008936AB"/>
    <w:pPr>
      <w:suppressAutoHyphens w:val="0"/>
      <w:ind w:left="283"/>
      <w:jc w:val="left"/>
    </w:pPr>
    <w:rPr>
      <w:rFonts w:ascii="Times New Roman" w:eastAsia="Times New Roman" w:hAnsi="Times New Roman" w:cs="Times New Roman"/>
      <w:sz w:val="20"/>
      <w:szCs w:val="20"/>
      <w:lang w:val="el-GR" w:eastAsia="el-GR"/>
    </w:rPr>
  </w:style>
  <w:style w:type="paragraph" w:customStyle="1" w:styleId="2bullet">
    <w:name w:val="Σώμα κειμένου_εσοχή2 &amp; bullet"/>
    <w:basedOn w:val="a2"/>
    <w:autoRedefine/>
    <w:rsid w:val="008936AB"/>
    <w:pPr>
      <w:numPr>
        <w:numId w:val="31"/>
      </w:numPr>
      <w:suppressAutoHyphens w:val="0"/>
      <w:spacing w:before="120" w:after="0" w:line="300" w:lineRule="exact"/>
    </w:pPr>
    <w:rPr>
      <w:rFonts w:ascii="Arial Unicode MS" w:eastAsia="Arial Unicode MS" w:hAnsi="Arial Unicode MS" w:cs="Arial Unicode MS"/>
      <w:bCs/>
      <w:szCs w:val="22"/>
      <w:lang w:val="el-GR" w:eastAsia="el-GR"/>
    </w:rPr>
  </w:style>
  <w:style w:type="character" w:customStyle="1" w:styleId="Char15">
    <w:name w:val="Τίτλος Char1"/>
    <w:locked/>
    <w:rsid w:val="008936AB"/>
    <w:rPr>
      <w:b/>
      <w:bCs/>
      <w:sz w:val="32"/>
      <w:szCs w:val="24"/>
      <w:lang w:val="el-GR" w:eastAsia="el-GR" w:bidi="ar-SA"/>
    </w:rPr>
  </w:style>
  <w:style w:type="character" w:customStyle="1" w:styleId="Char16">
    <w:name w:val="Κείμενο πλαισίου Char1"/>
    <w:uiPriority w:val="99"/>
    <w:rsid w:val="008936AB"/>
    <w:rPr>
      <w:rFonts w:ascii="Tahoma" w:hAnsi="Tahoma" w:cs="Tahoma"/>
      <w:sz w:val="16"/>
      <w:szCs w:val="16"/>
    </w:rPr>
  </w:style>
  <w:style w:type="character" w:customStyle="1" w:styleId="WW8Num4z3">
    <w:name w:val="WW8Num4z3"/>
    <w:rsid w:val="008936AB"/>
    <w:rPr>
      <w:rFonts w:ascii="Symbol" w:hAnsi="Symbol"/>
    </w:rPr>
  </w:style>
  <w:style w:type="character" w:styleId="afff3">
    <w:name w:val="line number"/>
    <w:basedOn w:val="16"/>
    <w:rsid w:val="008936AB"/>
  </w:style>
  <w:style w:type="character" w:customStyle="1" w:styleId="2Char10">
    <w:name w:val="Σώμα κείμενου με εσοχή 2 Char1"/>
    <w:rsid w:val="008936AB"/>
    <w:rPr>
      <w:sz w:val="24"/>
      <w:szCs w:val="24"/>
    </w:rPr>
  </w:style>
  <w:style w:type="paragraph" w:customStyle="1" w:styleId="312">
    <w:name w:val="Σώμα κείμενου 31"/>
    <w:basedOn w:val="a2"/>
    <w:rsid w:val="008936AB"/>
    <w:pPr>
      <w:spacing w:after="0"/>
      <w:ind w:right="-227"/>
    </w:pPr>
    <w:rPr>
      <w:rFonts w:ascii="Times New Roman" w:eastAsia="Times New Roman" w:hAnsi="Times New Roman" w:cs="Times New Roman"/>
      <w:sz w:val="24"/>
      <w:lang w:val="el-GR" w:eastAsia="ar-SA"/>
    </w:rPr>
  </w:style>
  <w:style w:type="paragraph" w:customStyle="1" w:styleId="Aaoeeu">
    <w:name w:val="Aaoeeu"/>
    <w:rsid w:val="008936AB"/>
    <w:pPr>
      <w:widowControl w:val="0"/>
      <w:suppressAutoHyphens/>
      <w:overflowPunct w:val="0"/>
      <w:autoSpaceDE w:val="0"/>
      <w:jc w:val="both"/>
    </w:pPr>
    <w:rPr>
      <w:rFonts w:ascii="Arial" w:eastAsia="Arial" w:hAnsi="Arial" w:cs="Arial"/>
      <w:sz w:val="24"/>
      <w:szCs w:val="24"/>
      <w:lang w:val="el-GR" w:eastAsia="ar-SA"/>
    </w:rPr>
  </w:style>
  <w:style w:type="paragraph" w:styleId="1f1">
    <w:name w:val="index 1"/>
    <w:basedOn w:val="a2"/>
    <w:next w:val="a2"/>
    <w:uiPriority w:val="99"/>
    <w:rsid w:val="008936AB"/>
    <w:pPr>
      <w:spacing w:after="0"/>
      <w:ind w:left="220" w:hanging="220"/>
      <w:jc w:val="left"/>
    </w:pPr>
    <w:rPr>
      <w:rFonts w:ascii="Calibri" w:eastAsia="Times New Roman" w:hAnsi="Calibri"/>
      <w:szCs w:val="22"/>
      <w:lang w:val="el-GR" w:eastAsia="ar-SA"/>
    </w:rPr>
  </w:style>
  <w:style w:type="paragraph" w:customStyle="1" w:styleId="1f2">
    <w:name w:val="Επικεφαλίδα ΠΝ1"/>
    <w:basedOn w:val="a2"/>
    <w:next w:val="a2"/>
    <w:rsid w:val="008936AB"/>
    <w:pPr>
      <w:spacing w:before="120" w:after="200" w:line="276" w:lineRule="auto"/>
      <w:jc w:val="left"/>
    </w:pPr>
    <w:rPr>
      <w:rFonts w:ascii="Cambria" w:eastAsia="Times New Roman" w:hAnsi="Cambria" w:cs="Cambria"/>
      <w:b/>
      <w:bCs/>
      <w:sz w:val="24"/>
      <w:lang w:val="el-GR" w:eastAsia="ar-SA"/>
    </w:rPr>
  </w:style>
  <w:style w:type="paragraph" w:customStyle="1" w:styleId="213">
    <w:name w:val="Λίστα 21"/>
    <w:basedOn w:val="a2"/>
    <w:next w:val="a2"/>
    <w:rsid w:val="008936AB"/>
    <w:pPr>
      <w:tabs>
        <w:tab w:val="num" w:pos="1080"/>
      </w:tabs>
      <w:spacing w:before="240" w:after="0" w:line="280" w:lineRule="atLeast"/>
      <w:ind w:left="720"/>
    </w:pPr>
    <w:rPr>
      <w:rFonts w:ascii="HellasTimes" w:eastAsia="Times New Roman" w:hAnsi="HellasTimes" w:cs="HellasTimes"/>
      <w:sz w:val="24"/>
      <w:lang w:eastAsia="ar-SA"/>
    </w:rPr>
  </w:style>
  <w:style w:type="paragraph" w:customStyle="1" w:styleId="TableText0">
    <w:name w:val="TableText"/>
    <w:basedOn w:val="a2"/>
    <w:rsid w:val="008936AB"/>
    <w:pPr>
      <w:spacing w:before="60" w:after="60"/>
      <w:jc w:val="left"/>
    </w:pPr>
    <w:rPr>
      <w:rFonts w:ascii="CG Times (W1)" w:eastAsia="Times New Roman" w:hAnsi="CG Times (W1)" w:cs="CG Times (W1)"/>
      <w:sz w:val="24"/>
      <w:lang w:val="el-GR" w:eastAsia="ar-SA"/>
    </w:rPr>
  </w:style>
  <w:style w:type="paragraph" w:customStyle="1" w:styleId="221">
    <w:name w:val="Σώμα κείμενου με εσοχή 22"/>
    <w:basedOn w:val="a2"/>
    <w:rsid w:val="008936AB"/>
    <w:pPr>
      <w:suppressAutoHyphens w:val="0"/>
      <w:spacing w:line="480" w:lineRule="auto"/>
      <w:ind w:left="283"/>
      <w:jc w:val="left"/>
    </w:pPr>
    <w:rPr>
      <w:rFonts w:ascii="Times New Roman" w:eastAsia="Times New Roman" w:hAnsi="Times New Roman" w:cs="Times New Roman"/>
      <w:sz w:val="24"/>
      <w:lang w:val="el-GR" w:eastAsia="ar-SA"/>
    </w:rPr>
  </w:style>
  <w:style w:type="character" w:customStyle="1" w:styleId="2Char2">
    <w:name w:val="Σώμα κείμενου με εσοχή 2 Char2"/>
    <w:rsid w:val="008936AB"/>
    <w:rPr>
      <w:rFonts w:ascii="Arial" w:hAnsi="Arial"/>
      <w:sz w:val="24"/>
    </w:rPr>
  </w:style>
  <w:style w:type="character" w:customStyle="1" w:styleId="3Char10">
    <w:name w:val="Σώμα κείμενου 3 Char1"/>
    <w:rsid w:val="008936AB"/>
    <w:rPr>
      <w:rFonts w:ascii="Arial" w:hAnsi="Arial" w:cs="Arial"/>
      <w:b/>
      <w:sz w:val="22"/>
    </w:rPr>
  </w:style>
  <w:style w:type="character" w:customStyle="1" w:styleId="2Char11">
    <w:name w:val="Σώμα κείμενου 2 Char1"/>
    <w:rsid w:val="008936AB"/>
    <w:rPr>
      <w:rFonts w:ascii="Arial" w:hAnsi="Arial"/>
      <w:sz w:val="22"/>
    </w:rPr>
  </w:style>
  <w:style w:type="paragraph" w:customStyle="1" w:styleId="Char1CharCharCharCharCharChar">
    <w:name w:val="Char1 Char Char Char Char Char Char"/>
    <w:basedOn w:val="a2"/>
    <w:rsid w:val="008936AB"/>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xl34">
    <w:name w:val="xl34"/>
    <w:basedOn w:val="a2"/>
    <w:uiPriority w:val="99"/>
    <w:rsid w:val="008936AB"/>
    <w:pPr>
      <w:pBdr>
        <w:top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styleId="afff4">
    <w:name w:val="index heading"/>
    <w:basedOn w:val="a2"/>
    <w:next w:val="1f1"/>
    <w:uiPriority w:val="99"/>
    <w:rsid w:val="008936AB"/>
    <w:pPr>
      <w:suppressAutoHyphens w:val="0"/>
      <w:spacing w:before="60" w:after="60"/>
    </w:pPr>
    <w:rPr>
      <w:rFonts w:eastAsia="Times New Roman" w:cs="Times New Roman"/>
      <w:szCs w:val="20"/>
      <w:lang w:val="el-GR" w:eastAsia="en-US"/>
    </w:rPr>
  </w:style>
  <w:style w:type="paragraph" w:customStyle="1" w:styleId="afff5">
    <w:name w:val="Πίνακας"/>
    <w:basedOn w:val="a2"/>
    <w:autoRedefine/>
    <w:uiPriority w:val="99"/>
    <w:rsid w:val="008936AB"/>
    <w:pPr>
      <w:suppressAutoHyphens w:val="0"/>
    </w:pPr>
    <w:rPr>
      <w:rFonts w:ascii="Times New Roman" w:eastAsia="Times New Roman" w:hAnsi="Times New Roman" w:cs="Times New Roman"/>
      <w:szCs w:val="20"/>
      <w:lang w:val="el-GR" w:eastAsia="el-GR"/>
    </w:rPr>
  </w:style>
  <w:style w:type="paragraph" w:customStyle="1" w:styleId="afff6">
    <w:name w:val="σχήμα"/>
    <w:basedOn w:val="a2"/>
    <w:next w:val="a2"/>
    <w:uiPriority w:val="99"/>
    <w:rsid w:val="008936AB"/>
    <w:pPr>
      <w:suppressAutoHyphens w:val="0"/>
      <w:jc w:val="left"/>
    </w:pPr>
    <w:rPr>
      <w:rFonts w:eastAsia="Times New Roman" w:cs="Times New Roman"/>
      <w:b/>
      <w:szCs w:val="20"/>
      <w:lang w:val="el-GR" w:eastAsia="en-US"/>
    </w:rPr>
  </w:style>
  <w:style w:type="paragraph" w:customStyle="1" w:styleId="head1">
    <w:name w:val="head1"/>
    <w:basedOn w:val="af8"/>
    <w:uiPriority w:val="99"/>
    <w:rsid w:val="008936AB"/>
    <w:pPr>
      <w:tabs>
        <w:tab w:val="center" w:pos="4153"/>
        <w:tab w:val="right" w:pos="8306"/>
      </w:tabs>
      <w:suppressAutoHyphens w:val="0"/>
      <w:spacing w:before="60" w:after="0" w:line="360" w:lineRule="auto"/>
      <w:jc w:val="left"/>
    </w:pPr>
    <w:rPr>
      <w:rFonts w:eastAsia="Times New Roman" w:cs="Times New Roman"/>
      <w:b/>
      <w:i/>
      <w:sz w:val="36"/>
      <w:szCs w:val="20"/>
      <w:lang w:val="en-US" w:eastAsia="en-US"/>
    </w:rPr>
  </w:style>
  <w:style w:type="paragraph" w:customStyle="1" w:styleId="head2">
    <w:name w:val="head2"/>
    <w:basedOn w:val="af8"/>
    <w:uiPriority w:val="99"/>
    <w:rsid w:val="008936AB"/>
    <w:pPr>
      <w:tabs>
        <w:tab w:val="center" w:pos="4153"/>
        <w:tab w:val="right" w:pos="8306"/>
      </w:tabs>
      <w:suppressAutoHyphens w:val="0"/>
      <w:spacing w:before="60" w:after="0" w:line="360" w:lineRule="auto"/>
      <w:jc w:val="center"/>
    </w:pPr>
    <w:rPr>
      <w:rFonts w:eastAsia="Times New Roman" w:cs="Times New Roman"/>
      <w:i/>
      <w:sz w:val="32"/>
      <w:szCs w:val="20"/>
      <w:lang w:val="en-US" w:eastAsia="en-US"/>
    </w:rPr>
  </w:style>
  <w:style w:type="paragraph" w:customStyle="1" w:styleId="firstpage">
    <w:name w:val="first page"/>
    <w:basedOn w:val="13"/>
    <w:link w:val="firstpageChar"/>
    <w:uiPriority w:val="99"/>
    <w:rsid w:val="008936AB"/>
    <w:pPr>
      <w:numPr>
        <w:numId w:val="0"/>
      </w:numPr>
      <w:pBdr>
        <w:top w:val="none" w:sz="0" w:space="0" w:color="auto"/>
        <w:left w:val="none" w:sz="0" w:space="0" w:color="auto"/>
        <w:bottom w:val="single" w:sz="6" w:space="1" w:color="auto"/>
        <w:right w:val="none" w:sz="0" w:space="0" w:color="auto"/>
      </w:pBdr>
      <w:shd w:val="clear" w:color="auto" w:fill="E0E0E0"/>
      <w:suppressAutoHyphens w:val="0"/>
      <w:spacing w:before="360" w:after="120" w:line="360" w:lineRule="auto"/>
      <w:ind w:left="1418" w:hanging="1418"/>
      <w:jc w:val="left"/>
      <w:outlineLvl w:val="9"/>
    </w:pPr>
    <w:rPr>
      <w:rFonts w:eastAsia="Times New Roman"/>
      <w:bCs w:val="0"/>
      <w:color w:val="auto"/>
      <w:spacing w:val="20"/>
      <w:kern w:val="28"/>
      <w:sz w:val="24"/>
      <w:szCs w:val="20"/>
      <w:lang w:eastAsia="en-US"/>
    </w:rPr>
  </w:style>
  <w:style w:type="character" w:customStyle="1" w:styleId="firstpageChar">
    <w:name w:val="first page Char"/>
    <w:link w:val="firstpage"/>
    <w:uiPriority w:val="99"/>
    <w:rsid w:val="008936AB"/>
    <w:rPr>
      <w:rFonts w:ascii="Tahoma" w:eastAsia="Times New Roman" w:hAnsi="Tahoma" w:cs="Tahoma"/>
      <w:b/>
      <w:spacing w:val="20"/>
      <w:kern w:val="28"/>
      <w:sz w:val="24"/>
      <w:shd w:val="clear" w:color="auto" w:fill="E0E0E0"/>
      <w:lang w:val="el-GR"/>
    </w:rPr>
  </w:style>
  <w:style w:type="paragraph" w:customStyle="1" w:styleId="StylefirstpageLeft0cmFirstline0cm">
    <w:name w:val="Style first page + Left:  0 cm First line:  0 cm"/>
    <w:basedOn w:val="firstpage"/>
    <w:uiPriority w:val="99"/>
    <w:rsid w:val="008936AB"/>
    <w:pPr>
      <w:ind w:left="0" w:firstLine="0"/>
    </w:pPr>
    <w:rPr>
      <w:bCs/>
    </w:rPr>
  </w:style>
  <w:style w:type="paragraph" w:styleId="afff7">
    <w:name w:val="Normal Indent"/>
    <w:basedOn w:val="a2"/>
    <w:rsid w:val="008936AB"/>
    <w:pPr>
      <w:tabs>
        <w:tab w:val="left" w:pos="1276"/>
        <w:tab w:val="left" w:pos="1559"/>
      </w:tabs>
      <w:suppressAutoHyphens w:val="0"/>
      <w:ind w:left="1276" w:hanging="709"/>
    </w:pPr>
    <w:rPr>
      <w:rFonts w:eastAsia="Times New Roman" w:cs="Times New Roman"/>
      <w:szCs w:val="20"/>
      <w:lang w:val="el-GR" w:eastAsia="en-US"/>
    </w:rPr>
  </w:style>
  <w:style w:type="paragraph" w:styleId="a0">
    <w:name w:val="List Bullet"/>
    <w:aliases w:val="List Bullet Char Char Char,List Bullet Char Char Char Char,List Bullet Char Char Char Char Char Char Char,List Bullet Char Char,List Bullet Char Char Char Char Char Char Char Char Char Char Char"/>
    <w:basedOn w:val="a2"/>
    <w:link w:val="Charf0"/>
    <w:qFormat/>
    <w:rsid w:val="008936AB"/>
    <w:pPr>
      <w:numPr>
        <w:numId w:val="37"/>
      </w:numPr>
      <w:suppressAutoHyphens w:val="0"/>
    </w:pPr>
    <w:rPr>
      <w:rFonts w:eastAsia="Times New Roman" w:cs="Times New Roman"/>
      <w:szCs w:val="22"/>
      <w:lang w:val="el-GR" w:eastAsia="en-US"/>
    </w:rPr>
  </w:style>
  <w:style w:type="paragraph" w:styleId="2d">
    <w:name w:val="List 2"/>
    <w:basedOn w:val="a2"/>
    <w:rsid w:val="008936AB"/>
    <w:pPr>
      <w:suppressAutoHyphens w:val="0"/>
      <w:ind w:left="566" w:hanging="283"/>
    </w:pPr>
    <w:rPr>
      <w:rFonts w:ascii="Arial" w:eastAsia="Times New Roman" w:hAnsi="Arial" w:cs="Times New Roman"/>
      <w:szCs w:val="20"/>
      <w:lang w:val="el-GR" w:eastAsia="en-US"/>
    </w:rPr>
  </w:style>
  <w:style w:type="character" w:customStyle="1" w:styleId="afff8">
    <w:name w:val="Στυλ Διακριτή διαγραφή"/>
    <w:uiPriority w:val="99"/>
    <w:rsid w:val="008936AB"/>
    <w:rPr>
      <w:dstrike w:val="0"/>
    </w:rPr>
  </w:style>
  <w:style w:type="character" w:customStyle="1" w:styleId="afff9">
    <w:name w:val="Στυλ Πλάγια Διακριτή διαγραφή"/>
    <w:uiPriority w:val="99"/>
    <w:rsid w:val="008936AB"/>
    <w:rPr>
      <w:i/>
      <w:iCs/>
      <w:dstrike w:val="0"/>
    </w:rPr>
  </w:style>
  <w:style w:type="paragraph" w:customStyle="1" w:styleId="tableHeader">
    <w:name w:val="table Header"/>
    <w:basedOn w:val="Normalmystyle"/>
    <w:uiPriority w:val="99"/>
    <w:rsid w:val="008936AB"/>
    <w:pPr>
      <w:spacing w:before="120"/>
      <w:ind w:left="357" w:hanging="357"/>
      <w:jc w:val="center"/>
      <w:outlineLvl w:val="1"/>
    </w:pPr>
    <w:rPr>
      <w:b/>
    </w:rPr>
  </w:style>
  <w:style w:type="paragraph" w:customStyle="1" w:styleId="Normalmystyle">
    <w:name w:val="Normal.mystyle"/>
    <w:basedOn w:val="a2"/>
    <w:rsid w:val="008936AB"/>
    <w:pPr>
      <w:widowControl w:val="0"/>
      <w:suppressAutoHyphens w:val="0"/>
    </w:pPr>
    <w:rPr>
      <w:rFonts w:eastAsia="Times New Roman" w:cs="Times New Roman"/>
      <w:snapToGrid w:val="0"/>
      <w:szCs w:val="20"/>
      <w:lang w:val="el-GR" w:eastAsia="en-US"/>
    </w:rPr>
  </w:style>
  <w:style w:type="paragraph" w:customStyle="1" w:styleId="figureFooter">
    <w:name w:val="figure Footer"/>
    <w:basedOn w:val="Normalmystyle"/>
    <w:next w:val="Normalmystyle"/>
    <w:uiPriority w:val="99"/>
    <w:rsid w:val="008936AB"/>
    <w:pPr>
      <w:keepNext/>
      <w:tabs>
        <w:tab w:val="num" w:pos="1021"/>
      </w:tabs>
      <w:spacing w:before="60"/>
      <w:ind w:left="1021" w:hanging="1021"/>
      <w:jc w:val="center"/>
    </w:pPr>
    <w:rPr>
      <w:b/>
    </w:rPr>
  </w:style>
  <w:style w:type="paragraph" w:styleId="39">
    <w:name w:val="List Number 3"/>
    <w:basedOn w:val="2e"/>
    <w:rsid w:val="008936AB"/>
    <w:pPr>
      <w:widowControl w:val="0"/>
      <w:tabs>
        <w:tab w:val="clear" w:pos="720"/>
        <w:tab w:val="num" w:pos="360"/>
        <w:tab w:val="left" w:pos="1134"/>
      </w:tabs>
      <w:spacing w:before="0" w:after="120"/>
    </w:pPr>
    <w:rPr>
      <w:snapToGrid w:val="0"/>
    </w:rPr>
  </w:style>
  <w:style w:type="paragraph" w:styleId="2e">
    <w:name w:val="List Number 2"/>
    <w:basedOn w:val="a2"/>
    <w:rsid w:val="008936AB"/>
    <w:pPr>
      <w:tabs>
        <w:tab w:val="num" w:pos="720"/>
      </w:tabs>
      <w:suppressAutoHyphens w:val="0"/>
      <w:spacing w:before="60" w:after="60"/>
      <w:ind w:left="720" w:hanging="360"/>
    </w:pPr>
    <w:rPr>
      <w:rFonts w:eastAsia="Times New Roman" w:cs="Times New Roman"/>
      <w:szCs w:val="20"/>
      <w:lang w:val="el-GR" w:eastAsia="en-US"/>
    </w:rPr>
  </w:style>
  <w:style w:type="paragraph" w:customStyle="1" w:styleId="Header-NoOutline">
    <w:name w:val="Header -No Outline"/>
    <w:basedOn w:val="af8"/>
    <w:uiPriority w:val="99"/>
    <w:rsid w:val="008936AB"/>
    <w:pPr>
      <w:tabs>
        <w:tab w:val="center" w:pos="4153"/>
        <w:tab w:val="right" w:pos="8306"/>
      </w:tabs>
      <w:suppressAutoHyphens w:val="0"/>
      <w:spacing w:before="60" w:after="0" w:line="360" w:lineRule="auto"/>
      <w:ind w:firstLine="113"/>
      <w:jc w:val="center"/>
    </w:pPr>
    <w:rPr>
      <w:rFonts w:eastAsia="Times New Roman" w:cs="Times New Roman"/>
      <w:b/>
      <w:sz w:val="32"/>
      <w:szCs w:val="20"/>
      <w:lang w:val="el-GR" w:eastAsia="en-US"/>
    </w:rPr>
  </w:style>
  <w:style w:type="paragraph" w:customStyle="1" w:styleId="periex">
    <w:name w:val="periex"/>
    <w:basedOn w:val="a2"/>
    <w:uiPriority w:val="99"/>
    <w:rsid w:val="008936AB"/>
    <w:pPr>
      <w:suppressAutoHyphens w:val="0"/>
      <w:spacing w:before="480" w:after="480"/>
    </w:pPr>
    <w:rPr>
      <w:rFonts w:eastAsia="Times New Roman" w:cs="Times New Roman"/>
      <w:b/>
      <w:sz w:val="32"/>
      <w:szCs w:val="20"/>
      <w:lang w:val="el-GR" w:eastAsia="en-US"/>
    </w:rPr>
  </w:style>
  <w:style w:type="paragraph" w:customStyle="1" w:styleId="greek-items">
    <w:name w:val="greek-items"/>
    <w:basedOn w:val="a2"/>
    <w:uiPriority w:val="99"/>
    <w:rsid w:val="008936AB"/>
    <w:pPr>
      <w:tabs>
        <w:tab w:val="left" w:pos="426"/>
      </w:tabs>
      <w:suppressAutoHyphens w:val="0"/>
      <w:spacing w:before="240"/>
      <w:ind w:left="426" w:hanging="426"/>
    </w:pPr>
    <w:rPr>
      <w:rFonts w:eastAsia="Times New Roman" w:cs="Times New Roman"/>
      <w:szCs w:val="20"/>
      <w:lang w:val="el-GR" w:eastAsia="en-US"/>
    </w:rPr>
  </w:style>
  <w:style w:type="paragraph" w:customStyle="1" w:styleId="b1l">
    <w:name w:val="b1l"/>
    <w:basedOn w:val="a2"/>
    <w:next w:val="a2"/>
    <w:rsid w:val="008936AB"/>
    <w:pPr>
      <w:suppressAutoHyphens w:val="0"/>
      <w:overflowPunct w:val="0"/>
      <w:autoSpaceDE w:val="0"/>
      <w:autoSpaceDN w:val="0"/>
      <w:adjustRightInd w:val="0"/>
      <w:spacing w:before="120" w:line="300" w:lineRule="atLeast"/>
      <w:textAlignment w:val="baseline"/>
    </w:pPr>
    <w:rPr>
      <w:rFonts w:eastAsia="Times New Roman" w:cs="Times New Roman"/>
      <w:szCs w:val="20"/>
      <w:lang w:val="el-GR" w:eastAsia="en-US"/>
    </w:rPr>
  </w:style>
  <w:style w:type="paragraph" w:customStyle="1" w:styleId="SmallLetters">
    <w:name w:val="Small Letters"/>
    <w:basedOn w:val="a2"/>
    <w:rsid w:val="008936AB"/>
    <w:pPr>
      <w:suppressAutoHyphens w:val="0"/>
      <w:spacing w:after="240"/>
      <w:jc w:val="center"/>
    </w:pPr>
    <w:rPr>
      <w:rFonts w:eastAsia="Times New Roman" w:cs="Times New Roman"/>
      <w:szCs w:val="20"/>
      <w:lang w:val="el-GR" w:eastAsia="en-US"/>
    </w:rPr>
  </w:style>
  <w:style w:type="paragraph" w:customStyle="1" w:styleId="level10">
    <w:name w:val="level1"/>
    <w:basedOn w:val="a2"/>
    <w:uiPriority w:val="99"/>
    <w:rsid w:val="008936AB"/>
    <w:pPr>
      <w:suppressAutoHyphens w:val="0"/>
      <w:spacing w:before="240"/>
      <w:ind w:left="426"/>
    </w:pPr>
    <w:rPr>
      <w:rFonts w:eastAsia="Times New Roman" w:cs="Times New Roman"/>
      <w:szCs w:val="20"/>
      <w:lang w:val="el-GR" w:eastAsia="en-US"/>
    </w:rPr>
  </w:style>
  <w:style w:type="paragraph" w:customStyle="1" w:styleId="bodynumberingChar">
    <w:name w:val="body numbering Char"/>
    <w:uiPriority w:val="99"/>
    <w:rsid w:val="008936AB"/>
    <w:pPr>
      <w:jc w:val="both"/>
    </w:pPr>
    <w:rPr>
      <w:rFonts w:ascii="Tahoma" w:eastAsia="Times New Roman" w:hAnsi="Tahoma"/>
      <w:strike/>
      <w:sz w:val="22"/>
      <w:szCs w:val="22"/>
      <w:lang w:val="el-GR" w:eastAsia="el-GR"/>
    </w:rPr>
  </w:style>
  <w:style w:type="paragraph" w:customStyle="1" w:styleId="bodyCharCharCharCharCharCharCharCharChar">
    <w:name w:val="body Char Char Char Char Char Char Char Char Char"/>
    <w:autoRedefine/>
    <w:uiPriority w:val="99"/>
    <w:rsid w:val="008936AB"/>
    <w:pPr>
      <w:ind w:left="1531"/>
      <w:jc w:val="both"/>
    </w:pPr>
    <w:rPr>
      <w:rFonts w:eastAsia="Times New Roman"/>
      <w:sz w:val="22"/>
      <w:szCs w:val="22"/>
      <w:lang w:val="el-GR" w:eastAsia="el-GR"/>
    </w:rPr>
  </w:style>
  <w:style w:type="character" w:customStyle="1" w:styleId="bodyCharCharCharCharCharCharCharCharCharChar">
    <w:name w:val="body Char Char Char Char Char Char Char Char Char Char"/>
    <w:uiPriority w:val="99"/>
    <w:rsid w:val="008936AB"/>
    <w:rPr>
      <w:noProof w:val="0"/>
      <w:sz w:val="22"/>
      <w:szCs w:val="22"/>
      <w:lang w:val="el-GR" w:eastAsia="el-GR" w:bidi="ar-SA"/>
    </w:rPr>
  </w:style>
  <w:style w:type="paragraph" w:customStyle="1" w:styleId="bodybulletingChar">
    <w:name w:val="body bulleting Char"/>
    <w:autoRedefine/>
    <w:rsid w:val="008936AB"/>
    <w:pPr>
      <w:ind w:left="360"/>
      <w:jc w:val="both"/>
    </w:pPr>
    <w:rPr>
      <w:rFonts w:ascii="Tahoma" w:eastAsia="Times New Roman" w:hAnsi="Tahoma" w:cs="Arial"/>
      <w:bCs/>
      <w:color w:val="000000"/>
      <w:sz w:val="22"/>
      <w:szCs w:val="22"/>
      <w:lang w:val="el-GR" w:eastAsia="el-GR"/>
    </w:rPr>
  </w:style>
  <w:style w:type="paragraph" w:customStyle="1" w:styleId="bodyCharCharCharCharCharChar">
    <w:name w:val="body Char Char Char Char Char Char"/>
    <w:uiPriority w:val="99"/>
    <w:rsid w:val="008936AB"/>
    <w:pPr>
      <w:spacing w:after="120"/>
      <w:jc w:val="both"/>
    </w:pPr>
    <w:rPr>
      <w:rFonts w:ascii="Tahoma" w:eastAsia="Times New Roman" w:hAnsi="Tahoma" w:cs="Tahoma"/>
      <w:color w:val="FF0000"/>
      <w:sz w:val="22"/>
      <w:szCs w:val="22"/>
      <w:lang w:val="el-GR" w:eastAsia="el-GR"/>
    </w:rPr>
  </w:style>
  <w:style w:type="paragraph" w:customStyle="1" w:styleId="afffa">
    <w:name w:val="_Βασικό"/>
    <w:basedOn w:val="a2"/>
    <w:rsid w:val="008936AB"/>
    <w:pPr>
      <w:suppressAutoHyphens w:val="0"/>
      <w:overflowPunct w:val="0"/>
      <w:autoSpaceDE w:val="0"/>
      <w:autoSpaceDN w:val="0"/>
      <w:adjustRightInd w:val="0"/>
      <w:spacing w:before="60"/>
      <w:textAlignment w:val="baseline"/>
    </w:pPr>
    <w:rPr>
      <w:rFonts w:eastAsia="Times New Roman" w:cs="Times New Roman"/>
      <w:sz w:val="20"/>
      <w:szCs w:val="20"/>
      <w:lang w:val="el-GR" w:eastAsia="el-GR"/>
    </w:rPr>
  </w:style>
  <w:style w:type="paragraph" w:customStyle="1" w:styleId="NumList2">
    <w:name w:val="_NumList2"/>
    <w:rsid w:val="008936AB"/>
    <w:pPr>
      <w:tabs>
        <w:tab w:val="num" w:pos="587"/>
      </w:tabs>
      <w:ind w:left="587" w:hanging="360"/>
      <w:jc w:val="both"/>
    </w:pPr>
    <w:rPr>
      <w:rFonts w:ascii="Arial" w:eastAsia="Times New Roman" w:hAnsi="Arial" w:cs="Arial"/>
      <w:sz w:val="24"/>
      <w:lang w:val="el-GR" w:eastAsia="el-GR"/>
    </w:rPr>
  </w:style>
  <w:style w:type="paragraph" w:styleId="afffb">
    <w:name w:val="Block Text"/>
    <w:basedOn w:val="a2"/>
    <w:rsid w:val="008936AB"/>
    <w:pPr>
      <w:suppressAutoHyphens w:val="0"/>
      <w:ind w:left="-142" w:right="-144"/>
      <w:jc w:val="center"/>
    </w:pPr>
    <w:rPr>
      <w:rFonts w:eastAsia="Times New Roman" w:cs="Times New Roman"/>
      <w:b/>
      <w:sz w:val="30"/>
      <w:szCs w:val="20"/>
      <w:lang w:val="en-US" w:eastAsia="el-GR"/>
    </w:rPr>
  </w:style>
  <w:style w:type="paragraph" w:customStyle="1" w:styleId="ListNumber1">
    <w:name w:val="List Number 1"/>
    <w:basedOn w:val="a2"/>
    <w:uiPriority w:val="99"/>
    <w:rsid w:val="008936AB"/>
    <w:pPr>
      <w:widowControl w:val="0"/>
      <w:suppressAutoHyphens w:val="0"/>
      <w:spacing w:before="60"/>
      <w:ind w:left="720" w:hanging="360"/>
    </w:pPr>
    <w:rPr>
      <w:rFonts w:eastAsia="Times New Roman" w:cs="Times New Roman"/>
      <w:color w:val="000000"/>
      <w:szCs w:val="20"/>
      <w:lang w:val="en-US" w:eastAsia="en-US"/>
    </w:rPr>
  </w:style>
  <w:style w:type="paragraph" w:customStyle="1" w:styleId="bodynumberingCharCharCharChar">
    <w:name w:val="body numbering Char Char Char Char"/>
    <w:autoRedefine/>
    <w:uiPriority w:val="99"/>
    <w:rsid w:val="008936AB"/>
    <w:pPr>
      <w:jc w:val="both"/>
    </w:pPr>
    <w:rPr>
      <w:rFonts w:ascii="Tahoma" w:eastAsia="Times New Roman" w:hAnsi="Tahoma"/>
      <w:sz w:val="22"/>
      <w:szCs w:val="24"/>
      <w:lang w:val="el-GR" w:eastAsia="el-GR"/>
    </w:rPr>
  </w:style>
  <w:style w:type="character" w:customStyle="1" w:styleId="bodynumberingCharCharCharCharChar">
    <w:name w:val="body numbering Char Char Char Char Char"/>
    <w:uiPriority w:val="99"/>
    <w:rsid w:val="008936AB"/>
    <w:rPr>
      <w:rFonts w:ascii="Tahoma" w:hAnsi="Tahoma"/>
      <w:noProof w:val="0"/>
      <w:sz w:val="22"/>
      <w:szCs w:val="24"/>
      <w:lang w:val="el-GR" w:eastAsia="el-GR" w:bidi="ar-SA"/>
    </w:rPr>
  </w:style>
  <w:style w:type="paragraph" w:customStyle="1" w:styleId="StyleJustified">
    <w:name w:val="Style Justified"/>
    <w:basedOn w:val="a2"/>
    <w:uiPriority w:val="99"/>
    <w:rsid w:val="008936AB"/>
    <w:pPr>
      <w:suppressAutoHyphens w:val="0"/>
    </w:pPr>
    <w:rPr>
      <w:rFonts w:eastAsia="Times New Roman" w:cs="Times New Roman"/>
      <w:szCs w:val="20"/>
      <w:lang w:val="el-GR" w:eastAsia="en-US"/>
    </w:rPr>
  </w:style>
  <w:style w:type="paragraph" w:customStyle="1" w:styleId="StylebodynumberingCharTimesNewW112ptStrikethrough">
    <w:name w:val="Style body numbering Char + Times New (W1) 12 pt Strikethrough"/>
    <w:basedOn w:val="bodynumberingCharCharCharChar"/>
    <w:uiPriority w:val="99"/>
    <w:rsid w:val="008936AB"/>
    <w:rPr>
      <w:rFonts w:ascii="Times New (W1)" w:hAnsi="Times New (W1)"/>
      <w:strike/>
      <w:sz w:val="24"/>
    </w:rPr>
  </w:style>
  <w:style w:type="paragraph" w:customStyle="1" w:styleId="afffc">
    <w:name w:val="Âáóéêü"/>
    <w:uiPriority w:val="99"/>
    <w:rsid w:val="008936AB"/>
    <w:pPr>
      <w:tabs>
        <w:tab w:val="left" w:pos="-720"/>
        <w:tab w:val="left" w:pos="0"/>
      </w:tabs>
      <w:suppressAutoHyphens/>
      <w:ind w:left="720" w:hanging="720"/>
      <w:jc w:val="both"/>
    </w:pPr>
    <w:rPr>
      <w:rFonts w:ascii="Roman" w:eastAsia="Times New Roman" w:hAnsi="Roman"/>
      <w:spacing w:val="-2"/>
      <w:sz w:val="24"/>
    </w:rPr>
  </w:style>
  <w:style w:type="paragraph" w:customStyle="1" w:styleId="Version10">
    <w:name w:val="Version 1.0"/>
    <w:basedOn w:val="a2"/>
    <w:uiPriority w:val="99"/>
    <w:rsid w:val="008936AB"/>
    <w:pPr>
      <w:tabs>
        <w:tab w:val="left" w:pos="357"/>
      </w:tabs>
      <w:suppressAutoHyphens w:val="0"/>
      <w:overflowPunct w:val="0"/>
      <w:autoSpaceDE w:val="0"/>
      <w:autoSpaceDN w:val="0"/>
      <w:adjustRightInd w:val="0"/>
      <w:spacing w:line="360" w:lineRule="auto"/>
      <w:ind w:left="357" w:hanging="357"/>
      <w:textAlignment w:val="baseline"/>
    </w:pPr>
    <w:rPr>
      <w:rFonts w:ascii="Arial" w:eastAsia="Times New Roman" w:hAnsi="Arial" w:cs="Times New Roman"/>
      <w:sz w:val="20"/>
      <w:szCs w:val="20"/>
      <w:lang w:val="el-GR" w:eastAsia="el-GR"/>
    </w:rPr>
  </w:style>
  <w:style w:type="character" w:customStyle="1" w:styleId="bodyCharCharCharCharCharChar1">
    <w:name w:val="body Char Char Char Char Char Char1"/>
    <w:uiPriority w:val="99"/>
    <w:rsid w:val="008936AB"/>
    <w:rPr>
      <w:rFonts w:ascii="Tahoma" w:hAnsi="Tahoma"/>
      <w:noProof w:val="0"/>
      <w:sz w:val="22"/>
      <w:lang w:val="el-GR"/>
    </w:rPr>
  </w:style>
  <w:style w:type="character" w:customStyle="1" w:styleId="bodyCharCharCharCharCharCharChar">
    <w:name w:val="body Char Char Char Char Char Char Char"/>
    <w:uiPriority w:val="99"/>
    <w:rsid w:val="008936AB"/>
    <w:rPr>
      <w:noProof w:val="0"/>
      <w:sz w:val="24"/>
      <w:szCs w:val="24"/>
      <w:lang w:val="el-GR" w:eastAsia="el-GR" w:bidi="ar-SA"/>
    </w:rPr>
  </w:style>
  <w:style w:type="paragraph" w:customStyle="1" w:styleId="StyleTahoma10ptJustifiedBefore6pt">
    <w:name w:val="Style Tahoma 10 pt Justified Before:  6 pt"/>
    <w:basedOn w:val="afffa"/>
    <w:uiPriority w:val="99"/>
    <w:rsid w:val="008936AB"/>
    <w:pPr>
      <w:spacing w:before="120"/>
    </w:pPr>
  </w:style>
  <w:style w:type="paragraph" w:customStyle="1" w:styleId="StyleTahoma10ptJustifiedLeft063cm">
    <w:name w:val="Style Tahoma 10 pt Justified Left:  063 cm"/>
    <w:basedOn w:val="afffa"/>
    <w:uiPriority w:val="99"/>
    <w:rsid w:val="008936AB"/>
    <w:pPr>
      <w:ind w:left="357"/>
    </w:pPr>
  </w:style>
  <w:style w:type="paragraph" w:customStyle="1" w:styleId="StyleTahoma10ptJustifiedBefore6pt1">
    <w:name w:val="Style Tahoma 10 pt Justified Before:  6 pt1"/>
    <w:basedOn w:val="afffa"/>
    <w:uiPriority w:val="99"/>
    <w:rsid w:val="008936AB"/>
    <w:pPr>
      <w:spacing w:before="120"/>
    </w:pPr>
  </w:style>
  <w:style w:type="paragraph" w:customStyle="1" w:styleId="StyleTahoma10ptJustifiedBefore6pt2">
    <w:name w:val="Style Tahoma 10 pt Justified Before:  6 pt2"/>
    <w:basedOn w:val="afffa"/>
    <w:uiPriority w:val="99"/>
    <w:rsid w:val="008936AB"/>
    <w:pPr>
      <w:spacing w:before="120"/>
    </w:pPr>
  </w:style>
  <w:style w:type="paragraph" w:customStyle="1" w:styleId="StyleTahoma10ptChar">
    <w:name w:val="Style Tahoma 10 pt Char"/>
    <w:basedOn w:val="a2"/>
    <w:uiPriority w:val="99"/>
    <w:rsid w:val="008936AB"/>
    <w:pPr>
      <w:suppressAutoHyphens w:val="0"/>
      <w:spacing w:line="360" w:lineRule="auto"/>
    </w:pPr>
    <w:rPr>
      <w:rFonts w:eastAsia="Times New Roman" w:cs="Tahoma"/>
      <w:sz w:val="20"/>
      <w:szCs w:val="20"/>
      <w:lang w:val="el-GR" w:eastAsia="en-US"/>
    </w:rPr>
  </w:style>
  <w:style w:type="character" w:customStyle="1" w:styleId="StyleTahoma10ptCharChar">
    <w:name w:val="Style Tahoma 10 pt Char Char"/>
    <w:rsid w:val="008936AB"/>
    <w:rPr>
      <w:rFonts w:ascii="Tahoma" w:hAnsi="Tahoma" w:cs="Tahoma"/>
      <w:noProof w:val="0"/>
      <w:szCs w:val="24"/>
      <w:lang w:val="el-GR" w:eastAsia="en-US" w:bidi="ar-SA"/>
    </w:rPr>
  </w:style>
  <w:style w:type="paragraph" w:customStyle="1" w:styleId="2f">
    <w:name w:val="_Επικεφ.2"/>
    <w:basedOn w:val="2"/>
    <w:autoRedefine/>
    <w:uiPriority w:val="99"/>
    <w:rsid w:val="008936AB"/>
    <w:pPr>
      <w:keepNext w:val="0"/>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0"/>
        <w:tab w:val="left" w:pos="851"/>
      </w:tabs>
      <w:suppressAutoHyphens w:val="0"/>
      <w:spacing w:before="180" w:after="60" w:line="276" w:lineRule="auto"/>
      <w:ind w:right="-2"/>
      <w:jc w:val="left"/>
    </w:pPr>
    <w:rPr>
      <w:rFonts w:eastAsia="Times New Roman" w:cs="Times New Roman"/>
      <w:color w:val="auto"/>
      <w:sz w:val="20"/>
      <w:szCs w:val="20"/>
      <w:u w:val="single"/>
      <w:lang w:eastAsia="el-GR"/>
    </w:rPr>
  </w:style>
  <w:style w:type="paragraph" w:customStyle="1" w:styleId="3a">
    <w:name w:val="_Επικεφ.3"/>
    <w:basedOn w:val="3"/>
    <w:autoRedefine/>
    <w:uiPriority w:val="99"/>
    <w:rsid w:val="008936AB"/>
    <w:pPr>
      <w:keepNext w:val="0"/>
      <w:numPr>
        <w:ilvl w:val="0"/>
        <w:numId w:val="0"/>
      </w:numPr>
      <w:tabs>
        <w:tab w:val="left" w:pos="851"/>
        <w:tab w:val="left" w:pos="1134"/>
      </w:tabs>
      <w:suppressAutoHyphens w:val="0"/>
      <w:overflowPunct w:val="0"/>
      <w:autoSpaceDE w:val="0"/>
      <w:autoSpaceDN w:val="0"/>
      <w:adjustRightInd w:val="0"/>
      <w:spacing w:before="120" w:afterLines="100" w:after="240"/>
      <w:ind w:left="680" w:hanging="864"/>
      <w:textAlignment w:val="baseline"/>
    </w:pPr>
    <w:rPr>
      <w:rFonts w:eastAsia="Times New Roman" w:cs="Tahoma"/>
      <w:szCs w:val="20"/>
      <w:lang w:eastAsia="el-GR"/>
    </w:rPr>
  </w:style>
  <w:style w:type="paragraph" w:customStyle="1" w:styleId="1f3">
    <w:name w:val="_Επικεφ.1"/>
    <w:basedOn w:val="13"/>
    <w:autoRedefine/>
    <w:uiPriority w:val="99"/>
    <w:rsid w:val="008936AB"/>
    <w:pPr>
      <w:keepNext w:val="0"/>
      <w:numPr>
        <w:numId w:val="0"/>
      </w:numPr>
      <w:pBdr>
        <w:top w:val="none" w:sz="0" w:space="0" w:color="auto"/>
        <w:left w:val="none" w:sz="0" w:space="0" w:color="auto"/>
        <w:bottom w:val="none" w:sz="0" w:space="0" w:color="auto"/>
        <w:right w:val="none" w:sz="0" w:space="0" w:color="auto"/>
      </w:pBdr>
      <w:shd w:val="clear" w:color="auto" w:fill="E6E6E6"/>
      <w:tabs>
        <w:tab w:val="left" w:pos="851"/>
        <w:tab w:val="left" w:pos="1134"/>
      </w:tabs>
      <w:suppressAutoHyphens w:val="0"/>
      <w:overflowPunct w:val="0"/>
      <w:autoSpaceDE w:val="0"/>
      <w:autoSpaceDN w:val="0"/>
      <w:adjustRightInd w:val="0"/>
      <w:spacing w:before="240" w:after="60" w:line="360" w:lineRule="auto"/>
      <w:ind w:left="720"/>
      <w:jc w:val="center"/>
      <w:textAlignment w:val="baseline"/>
    </w:pPr>
    <w:rPr>
      <w:rFonts w:ascii="Arial (W1)" w:eastAsia="Times New Roman" w:hAnsi="Arial (W1)"/>
      <w:bCs w:val="0"/>
      <w:color w:val="000000"/>
      <w:spacing w:val="20"/>
      <w:kern w:val="28"/>
      <w:sz w:val="30"/>
      <w:szCs w:val="20"/>
      <w:lang w:eastAsia="el-GR"/>
    </w:rPr>
  </w:style>
  <w:style w:type="paragraph" w:customStyle="1" w:styleId="afffd">
    <w:name w:val="_Τίτλος"/>
    <w:basedOn w:val="1f3"/>
    <w:autoRedefine/>
    <w:uiPriority w:val="99"/>
    <w:rsid w:val="008936AB"/>
    <w:rPr>
      <w:sz w:val="32"/>
    </w:rPr>
  </w:style>
  <w:style w:type="paragraph" w:customStyle="1" w:styleId="afffe">
    <w:name w:val="_Βασικό Πιν."/>
    <w:basedOn w:val="afffa"/>
    <w:uiPriority w:val="99"/>
    <w:rsid w:val="008936AB"/>
    <w:pPr>
      <w:ind w:left="33" w:firstLine="284"/>
    </w:pPr>
    <w:rPr>
      <w:rFonts w:ascii="Arial" w:hAnsi="Arial"/>
      <w:bCs/>
      <w:sz w:val="24"/>
    </w:rPr>
  </w:style>
  <w:style w:type="paragraph" w:customStyle="1" w:styleId="NumCharCharCharCharCharCharCharCharChar">
    <w:name w:val="_Num# Char Char Char Char Char Char Char Char Char"/>
    <w:next w:val="Bullets0"/>
    <w:link w:val="NumCharCharCharCharCharCharCharCharCharChar"/>
    <w:rsid w:val="008936AB"/>
    <w:pPr>
      <w:widowControl w:val="0"/>
      <w:numPr>
        <w:numId w:val="33"/>
      </w:numPr>
      <w:jc w:val="both"/>
    </w:pPr>
    <w:rPr>
      <w:rFonts w:ascii="Tahoma" w:eastAsia="Times New Roman" w:hAnsi="Tahoma"/>
      <w:sz w:val="22"/>
      <w:lang w:val="el-GR" w:eastAsia="el-GR"/>
    </w:rPr>
  </w:style>
  <w:style w:type="paragraph" w:customStyle="1" w:styleId="Bullets0">
    <w:name w:val="_Bullets#"/>
    <w:basedOn w:val="a2"/>
    <w:autoRedefine/>
    <w:uiPriority w:val="99"/>
    <w:rsid w:val="008936AB"/>
    <w:pPr>
      <w:numPr>
        <w:numId w:val="34"/>
      </w:numPr>
      <w:tabs>
        <w:tab w:val="clear" w:pos="473"/>
      </w:tabs>
      <w:suppressAutoHyphens w:val="0"/>
      <w:overflowPunct w:val="0"/>
      <w:autoSpaceDE w:val="0"/>
      <w:autoSpaceDN w:val="0"/>
      <w:adjustRightInd w:val="0"/>
      <w:spacing w:before="60"/>
      <w:ind w:left="643" w:hanging="283"/>
      <w:textAlignment w:val="baseline"/>
    </w:pPr>
    <w:rPr>
      <w:rFonts w:eastAsia="Times New Roman" w:cs="Tahoma"/>
      <w:b/>
      <w:szCs w:val="20"/>
      <w:lang w:val="el-GR" w:eastAsia="el-GR"/>
    </w:rPr>
  </w:style>
  <w:style w:type="character" w:customStyle="1" w:styleId="NumCharCharCharCharCharCharCharCharCharChar">
    <w:name w:val="_Num# Char Char Char Char Char Char Char Char Char Char"/>
    <w:link w:val="NumCharCharCharCharCharCharCharCharChar"/>
    <w:rsid w:val="008936AB"/>
    <w:rPr>
      <w:rFonts w:ascii="Tahoma" w:eastAsia="Times New Roman" w:hAnsi="Tahoma"/>
      <w:sz w:val="22"/>
      <w:lang w:val="el-GR" w:eastAsia="el-GR"/>
    </w:rPr>
  </w:style>
  <w:style w:type="paragraph" w:customStyle="1" w:styleId="NumList">
    <w:name w:val="_Num_List"/>
    <w:autoRedefine/>
    <w:uiPriority w:val="99"/>
    <w:rsid w:val="008936AB"/>
    <w:pPr>
      <w:tabs>
        <w:tab w:val="left" w:pos="1418"/>
      </w:tabs>
      <w:ind w:left="454" w:hanging="454"/>
    </w:pPr>
    <w:rPr>
      <w:rFonts w:eastAsia="Times New Roman"/>
      <w:color w:val="000000"/>
      <w:lang w:val="el-GR" w:eastAsia="el-GR"/>
    </w:rPr>
  </w:style>
  <w:style w:type="paragraph" w:customStyle="1" w:styleId="affff">
    <w:name w:val="_ΝΑΙ"/>
    <w:basedOn w:val="Bullets0"/>
    <w:autoRedefine/>
    <w:uiPriority w:val="99"/>
    <w:rsid w:val="008936AB"/>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2"/>
    <w:autoRedefine/>
    <w:uiPriority w:val="99"/>
    <w:rsid w:val="008936AB"/>
    <w:pPr>
      <w:tabs>
        <w:tab w:val="num" w:pos="360"/>
      </w:tabs>
      <w:suppressAutoHyphens w:val="0"/>
      <w:spacing w:line="360" w:lineRule="auto"/>
    </w:pPr>
    <w:rPr>
      <w:rFonts w:eastAsia="Times New Roman" w:cs="Arial"/>
      <w:b/>
      <w:bCs/>
      <w:szCs w:val="20"/>
      <w:lang w:val="el-GR" w:eastAsia="el-GR"/>
    </w:rPr>
  </w:style>
  <w:style w:type="character" w:customStyle="1" w:styleId="StyleBodyTextbULLETINGNotBoldCharCharCharCharChar">
    <w:name w:val="Style Body Text bULLETING + Not Bold Char Char Char Char Char"/>
    <w:uiPriority w:val="99"/>
    <w:rsid w:val="008936AB"/>
    <w:rPr>
      <w:rFonts w:ascii="Tahoma" w:hAnsi="Tahoma" w:cs="Arial"/>
      <w:b/>
      <w:bCs/>
      <w:noProof w:val="0"/>
      <w:sz w:val="24"/>
      <w:szCs w:val="24"/>
      <w:lang w:val="el-GR" w:eastAsia="el-GR" w:bidi="ar-SA"/>
    </w:rPr>
  </w:style>
  <w:style w:type="paragraph" w:customStyle="1" w:styleId="NumList0">
    <w:name w:val="_NumList"/>
    <w:autoRedefine/>
    <w:uiPriority w:val="99"/>
    <w:rsid w:val="008936AB"/>
    <w:pPr>
      <w:spacing w:line="360" w:lineRule="auto"/>
      <w:jc w:val="right"/>
    </w:pPr>
    <w:rPr>
      <w:rFonts w:ascii="Arial" w:eastAsia="Times New Roman" w:hAnsi="Arial" w:cs="Arial"/>
      <w:lang w:val="el-GR"/>
    </w:rPr>
  </w:style>
  <w:style w:type="paragraph" w:customStyle="1" w:styleId="StyleHeading1">
    <w:name w:val="Style Heading 1"/>
    <w:aliases w:val="H1 + Left:  0 cm First line:  0 cm Before:  12 pt..."/>
    <w:basedOn w:val="13"/>
    <w:uiPriority w:val="99"/>
    <w:rsid w:val="008936AB"/>
    <w:pPr>
      <w:numPr>
        <w:numId w:val="0"/>
      </w:numPr>
      <w:pBdr>
        <w:top w:val="none" w:sz="0" w:space="0" w:color="auto"/>
        <w:left w:val="none" w:sz="0" w:space="0" w:color="auto"/>
        <w:bottom w:val="none" w:sz="0" w:space="0" w:color="auto"/>
        <w:right w:val="none" w:sz="0" w:space="0" w:color="auto"/>
      </w:pBdr>
      <w:shd w:val="clear" w:color="auto" w:fill="E6E6E6"/>
      <w:tabs>
        <w:tab w:val="num" w:pos="0"/>
      </w:tabs>
      <w:suppressAutoHyphens w:val="0"/>
      <w:spacing w:before="240" w:after="60" w:line="360" w:lineRule="auto"/>
      <w:ind w:left="720"/>
      <w:jc w:val="left"/>
    </w:pPr>
    <w:rPr>
      <w:rFonts w:eastAsia="Times New Roman"/>
      <w:color w:val="auto"/>
      <w:spacing w:val="20"/>
      <w:kern w:val="28"/>
      <w:sz w:val="24"/>
      <w:szCs w:val="20"/>
      <w:lang w:eastAsia="en-US"/>
    </w:rPr>
  </w:style>
  <w:style w:type="paragraph" w:customStyle="1" w:styleId="StyleHeading2Tahoma10ptJustifiedBefore30ptAfter">
    <w:name w:val="Style Heading 2 + Tahoma 10 pt Justified Before:  30 pt After: ..."/>
    <w:basedOn w:val="2"/>
    <w:uiPriority w:val="99"/>
    <w:rsid w:val="008936AB"/>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1080"/>
      </w:tabs>
      <w:suppressAutoHyphens w:val="0"/>
      <w:spacing w:before="120" w:after="120" w:line="276" w:lineRule="auto"/>
      <w:ind w:left="565" w:right="-2" w:hanging="565"/>
      <w:jc w:val="left"/>
    </w:pPr>
    <w:rPr>
      <w:rFonts w:eastAsia="Times New Roman" w:cs="Times New Roman"/>
      <w:bCs/>
      <w:color w:val="auto"/>
      <w:sz w:val="20"/>
      <w:szCs w:val="20"/>
      <w:u w:val="single"/>
      <w:lang w:eastAsia="en-US"/>
    </w:rPr>
  </w:style>
  <w:style w:type="paragraph" w:customStyle="1" w:styleId="StyleHeading2Left03cmFirstline0cm">
    <w:name w:val="Style Heading 2 + Left:  03 cm First line:  0 cm"/>
    <w:basedOn w:val="2"/>
    <w:uiPriority w:val="99"/>
    <w:rsid w:val="008936AB"/>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1080"/>
      </w:tabs>
      <w:suppressAutoHyphens w:val="0"/>
      <w:spacing w:after="120" w:line="276" w:lineRule="auto"/>
      <w:ind w:left="170" w:right="-2"/>
      <w:jc w:val="left"/>
    </w:pPr>
    <w:rPr>
      <w:rFonts w:eastAsia="Times New Roman" w:cs="Times New Roman"/>
      <w:bCs/>
      <w:color w:val="auto"/>
      <w:szCs w:val="20"/>
      <w:u w:val="single"/>
      <w:lang w:eastAsia="en-US"/>
    </w:rPr>
  </w:style>
  <w:style w:type="paragraph" w:customStyle="1" w:styleId="StyleHeading2Tahoma10ptJustifiedLeft0cmFirstline">
    <w:name w:val="Style Heading 2 + Tahoma 10 pt Justified Left:  0 cm First line..."/>
    <w:basedOn w:val="2"/>
    <w:uiPriority w:val="99"/>
    <w:rsid w:val="008936AB"/>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1080"/>
      </w:tabs>
      <w:suppressAutoHyphens w:val="0"/>
      <w:spacing w:after="120" w:line="276" w:lineRule="auto"/>
      <w:ind w:left="565" w:right="-2" w:hanging="565"/>
      <w:jc w:val="left"/>
    </w:pPr>
    <w:rPr>
      <w:rFonts w:eastAsia="Times New Roman" w:cs="Times New Roman"/>
      <w:bCs/>
      <w:color w:val="auto"/>
      <w:szCs w:val="20"/>
      <w:u w:val="single"/>
      <w:lang w:eastAsia="en-US"/>
    </w:rPr>
  </w:style>
  <w:style w:type="paragraph" w:customStyle="1" w:styleId="StyleStyleHeading2Tahoma10ptJustifiedLeft0cmFirstli">
    <w:name w:val="Style Style Heading 2 + Tahoma 10 pt Justified Left:  0 cm First li..."/>
    <w:basedOn w:val="StyleHeading2Tahoma10ptJustifiedLeft0cmFirstline"/>
    <w:uiPriority w:val="99"/>
    <w:rsid w:val="008936AB"/>
  </w:style>
  <w:style w:type="paragraph" w:customStyle="1" w:styleId="bodynumberingCharChar">
    <w:name w:val="body numbering Char Char"/>
    <w:autoRedefine/>
    <w:uiPriority w:val="99"/>
    <w:rsid w:val="008936AB"/>
    <w:pPr>
      <w:jc w:val="both"/>
    </w:pPr>
    <w:rPr>
      <w:rFonts w:ascii="Tahoma" w:eastAsia="Times New Roman" w:hAnsi="Tahoma"/>
      <w:sz w:val="22"/>
      <w:szCs w:val="24"/>
      <w:lang w:val="el-GR" w:eastAsia="el-GR"/>
    </w:rPr>
  </w:style>
  <w:style w:type="paragraph" w:customStyle="1" w:styleId="xl22">
    <w:name w:val="xl22"/>
    <w:basedOn w:val="a2"/>
    <w:uiPriority w:val="99"/>
    <w:rsid w:val="008936AB"/>
    <w:pPr>
      <w:pBdr>
        <w:lef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3">
    <w:name w:val="xl23"/>
    <w:basedOn w:val="a2"/>
    <w:uiPriority w:val="99"/>
    <w:rsid w:val="008936AB"/>
    <w:pPr>
      <w:pBdr>
        <w:left w:val="single" w:sz="4" w:space="0" w:color="auto"/>
        <w:bottom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4">
    <w:name w:val="xl24"/>
    <w:basedOn w:val="a2"/>
    <w:uiPriority w:val="99"/>
    <w:rsid w:val="008936AB"/>
    <w:pP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5">
    <w:name w:val="xl25"/>
    <w:basedOn w:val="a2"/>
    <w:uiPriority w:val="99"/>
    <w:rsid w:val="008936AB"/>
    <w:pPr>
      <w:pBdr>
        <w:top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6">
    <w:name w:val="xl26"/>
    <w:basedOn w:val="a2"/>
    <w:uiPriority w:val="99"/>
    <w:rsid w:val="008936AB"/>
    <w:pPr>
      <w:pBdr>
        <w:top w:val="single" w:sz="4" w:space="0" w:color="auto"/>
        <w:righ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7">
    <w:name w:val="xl27"/>
    <w:basedOn w:val="a2"/>
    <w:uiPriority w:val="99"/>
    <w:rsid w:val="008936AB"/>
    <w:pPr>
      <w:pBdr>
        <w:righ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8">
    <w:name w:val="xl28"/>
    <w:basedOn w:val="a2"/>
    <w:uiPriority w:val="99"/>
    <w:rsid w:val="008936AB"/>
    <w:pPr>
      <w:pBdr>
        <w:bottom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9">
    <w:name w:val="xl29"/>
    <w:basedOn w:val="a2"/>
    <w:uiPriority w:val="99"/>
    <w:rsid w:val="008936AB"/>
    <w:pPr>
      <w:pBdr>
        <w:top w:val="single" w:sz="4" w:space="0" w:color="auto"/>
        <w:left w:val="single" w:sz="4"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0">
    <w:name w:val="xl30"/>
    <w:basedOn w:val="a2"/>
    <w:uiPriority w:val="99"/>
    <w:rsid w:val="008936AB"/>
    <w:pPr>
      <w:pBdr>
        <w:left w:val="single" w:sz="4" w:space="0" w:color="auto"/>
        <w:bottom w:val="single" w:sz="8"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1">
    <w:name w:val="xl31"/>
    <w:basedOn w:val="a2"/>
    <w:uiPriority w:val="99"/>
    <w:rsid w:val="008936AB"/>
    <w:pPr>
      <w:pBdr>
        <w:top w:val="single" w:sz="4" w:space="0" w:color="auto"/>
        <w:bottom w:val="single" w:sz="8"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2">
    <w:name w:val="xl32"/>
    <w:basedOn w:val="a2"/>
    <w:uiPriority w:val="99"/>
    <w:rsid w:val="008936AB"/>
    <w:pPr>
      <w:pBdr>
        <w:top w:val="single" w:sz="4" w:space="0" w:color="auto"/>
        <w:bottom w:val="single" w:sz="8" w:space="0" w:color="auto"/>
        <w:right w:val="single" w:sz="4"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3">
    <w:name w:val="xl33"/>
    <w:basedOn w:val="a2"/>
    <w:uiPriority w:val="99"/>
    <w:rsid w:val="008936AB"/>
    <w:pPr>
      <w:pBdr>
        <w:top w:val="single" w:sz="8" w:space="0" w:color="auto"/>
        <w:lef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5">
    <w:name w:val="xl35"/>
    <w:basedOn w:val="a2"/>
    <w:uiPriority w:val="99"/>
    <w:rsid w:val="008936AB"/>
    <w:pPr>
      <w:pBdr>
        <w:top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6">
    <w:name w:val="xl36"/>
    <w:basedOn w:val="a2"/>
    <w:uiPriority w:val="99"/>
    <w:rsid w:val="008936AB"/>
    <w:pPr>
      <w:pBdr>
        <w:lef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7">
    <w:name w:val="xl37"/>
    <w:basedOn w:val="a2"/>
    <w:uiPriority w:val="99"/>
    <w:rsid w:val="008936AB"/>
    <w:pPr>
      <w:suppressAutoHyphens w:val="0"/>
      <w:spacing w:before="100" w:beforeAutospacing="1" w:after="100" w:afterAutospacing="1"/>
      <w:jc w:val="left"/>
    </w:pPr>
    <w:rPr>
      <w:rFonts w:ascii="Arial" w:eastAsia="Arial Unicode MS" w:hAnsi="Arial" w:cs="Arial Unicode MS"/>
      <w:b/>
      <w:bCs/>
      <w:sz w:val="24"/>
      <w:szCs w:val="20"/>
      <w:lang w:eastAsia="en-US"/>
    </w:rPr>
  </w:style>
  <w:style w:type="paragraph" w:customStyle="1" w:styleId="xl38">
    <w:name w:val="xl38"/>
    <w:basedOn w:val="a2"/>
    <w:uiPriority w:val="99"/>
    <w:rsid w:val="008936AB"/>
    <w:pPr>
      <w:pBdr>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9">
    <w:name w:val="xl39"/>
    <w:basedOn w:val="a2"/>
    <w:uiPriority w:val="99"/>
    <w:rsid w:val="008936AB"/>
    <w:pPr>
      <w:suppressAutoHyphens w:val="0"/>
      <w:spacing w:before="100" w:beforeAutospacing="1" w:after="100" w:afterAutospacing="1"/>
      <w:jc w:val="center"/>
    </w:pPr>
    <w:rPr>
      <w:rFonts w:ascii="Arial" w:eastAsia="Arial Unicode MS" w:hAnsi="Arial" w:cs="Arial Unicode MS"/>
      <w:b/>
      <w:bCs/>
      <w:sz w:val="24"/>
      <w:szCs w:val="20"/>
      <w:lang w:eastAsia="en-US"/>
    </w:rPr>
  </w:style>
  <w:style w:type="paragraph" w:customStyle="1" w:styleId="xl40">
    <w:name w:val="xl40"/>
    <w:basedOn w:val="a2"/>
    <w:uiPriority w:val="99"/>
    <w:rsid w:val="008936AB"/>
    <w:pPr>
      <w:suppressAutoHyphens w:val="0"/>
      <w:spacing w:before="100" w:beforeAutospacing="1" w:after="100" w:afterAutospacing="1"/>
      <w:jc w:val="center"/>
    </w:pPr>
    <w:rPr>
      <w:rFonts w:ascii="Arial Unicode MS" w:eastAsia="Arial Unicode MS" w:hAnsi="Arial Unicode MS" w:cs="Arial Unicode MS"/>
      <w:sz w:val="24"/>
      <w:szCs w:val="20"/>
      <w:lang w:eastAsia="en-US"/>
    </w:rPr>
  </w:style>
  <w:style w:type="paragraph" w:customStyle="1" w:styleId="xl41">
    <w:name w:val="xl41"/>
    <w:basedOn w:val="a2"/>
    <w:uiPriority w:val="99"/>
    <w:rsid w:val="008936AB"/>
    <w:pPr>
      <w:pBdr>
        <w:left w:val="single" w:sz="8" w:space="0" w:color="auto"/>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2">
    <w:name w:val="xl42"/>
    <w:basedOn w:val="a2"/>
    <w:uiPriority w:val="99"/>
    <w:rsid w:val="008936AB"/>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3">
    <w:name w:val="xl43"/>
    <w:basedOn w:val="a2"/>
    <w:uiPriority w:val="99"/>
    <w:rsid w:val="008936AB"/>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4">
    <w:name w:val="xl44"/>
    <w:basedOn w:val="a2"/>
    <w:uiPriority w:val="99"/>
    <w:rsid w:val="008936AB"/>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5">
    <w:name w:val="xl45"/>
    <w:basedOn w:val="a2"/>
    <w:uiPriority w:val="99"/>
    <w:rsid w:val="008936AB"/>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6">
    <w:name w:val="xl46"/>
    <w:basedOn w:val="a2"/>
    <w:uiPriority w:val="99"/>
    <w:rsid w:val="008936AB"/>
    <w:pPr>
      <w:suppressAutoHyphens w:val="0"/>
      <w:spacing w:before="100" w:beforeAutospacing="1" w:after="100" w:afterAutospacing="1"/>
      <w:jc w:val="center"/>
    </w:pPr>
    <w:rPr>
      <w:rFonts w:ascii="Arial" w:eastAsia="Arial Unicode MS" w:hAnsi="Arial" w:cs="Arial Unicode MS"/>
      <w:b/>
      <w:bCs/>
      <w:sz w:val="24"/>
      <w:szCs w:val="20"/>
      <w:lang w:eastAsia="en-US"/>
    </w:rPr>
  </w:style>
  <w:style w:type="paragraph" w:customStyle="1" w:styleId="xl47">
    <w:name w:val="xl47"/>
    <w:basedOn w:val="a2"/>
    <w:uiPriority w:val="99"/>
    <w:rsid w:val="008936AB"/>
    <w:pPr>
      <w:suppressAutoHyphens w:val="0"/>
      <w:spacing w:before="100" w:beforeAutospacing="1" w:after="100" w:afterAutospacing="1"/>
      <w:jc w:val="center"/>
    </w:pPr>
    <w:rPr>
      <w:rFonts w:ascii="Arial Unicode MS" w:eastAsia="Arial Unicode MS" w:hAnsi="Arial Unicode MS" w:cs="Arial Unicode MS"/>
      <w:sz w:val="24"/>
      <w:szCs w:val="20"/>
      <w:lang w:eastAsia="en-US"/>
    </w:rPr>
  </w:style>
  <w:style w:type="paragraph" w:customStyle="1" w:styleId="xl48">
    <w:name w:val="xl48"/>
    <w:basedOn w:val="a2"/>
    <w:uiPriority w:val="99"/>
    <w:rsid w:val="008936AB"/>
    <w:pPr>
      <w:pBdr>
        <w:left w:val="single" w:sz="8" w:space="0" w:color="auto"/>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9">
    <w:name w:val="xl49"/>
    <w:basedOn w:val="a2"/>
    <w:uiPriority w:val="99"/>
    <w:rsid w:val="008936AB"/>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50">
    <w:name w:val="xl50"/>
    <w:basedOn w:val="a2"/>
    <w:uiPriority w:val="99"/>
    <w:rsid w:val="008936AB"/>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affff0">
    <w:name w:val="Απλό"/>
    <w:basedOn w:val="a2"/>
    <w:uiPriority w:val="99"/>
    <w:rsid w:val="008936AB"/>
    <w:pPr>
      <w:suppressAutoHyphens w:val="0"/>
      <w:spacing w:line="240" w:lineRule="atLeast"/>
    </w:pPr>
    <w:rPr>
      <w:rFonts w:ascii="Times New Roman" w:eastAsia="Times New Roman" w:hAnsi="Times New Roman" w:cs="Times New Roman"/>
      <w:sz w:val="24"/>
      <w:szCs w:val="20"/>
      <w:lang w:val="el-GR" w:eastAsia="en-US"/>
    </w:rPr>
  </w:style>
  <w:style w:type="paragraph" w:customStyle="1" w:styleId="SourceCode">
    <w:name w:val="Source Code"/>
    <w:basedOn w:val="a2"/>
    <w:uiPriority w:val="99"/>
    <w:rsid w:val="008936AB"/>
    <w:pPr>
      <w:suppressAutoHyphens w:val="0"/>
      <w:jc w:val="left"/>
    </w:pPr>
    <w:rPr>
      <w:rFonts w:ascii="Courier New" w:eastAsia="Times New Roman" w:hAnsi="Courier New" w:cs="Times New Roman"/>
      <w:b/>
      <w:szCs w:val="20"/>
      <w:lang w:val="el-GR" w:eastAsia="en-US"/>
    </w:rPr>
  </w:style>
  <w:style w:type="paragraph" w:styleId="2f0">
    <w:name w:val="List Bullet 2"/>
    <w:basedOn w:val="a2"/>
    <w:autoRedefine/>
    <w:rsid w:val="008936AB"/>
    <w:pPr>
      <w:tabs>
        <w:tab w:val="num" w:pos="1083"/>
      </w:tabs>
      <w:suppressAutoHyphens w:val="0"/>
      <w:spacing w:before="60"/>
      <w:ind w:left="1071" w:hanging="357"/>
    </w:pPr>
    <w:rPr>
      <w:rFonts w:eastAsia="Times New Roman" w:cs="Tahoma"/>
      <w:szCs w:val="20"/>
      <w:lang w:eastAsia="en-US"/>
    </w:rPr>
  </w:style>
  <w:style w:type="paragraph" w:customStyle="1" w:styleId="BodyTextKeep">
    <w:name w:val="Body Text Keep"/>
    <w:basedOn w:val="af3"/>
    <w:uiPriority w:val="99"/>
    <w:rsid w:val="008936AB"/>
    <w:pPr>
      <w:keepNext/>
      <w:numPr>
        <w:numId w:val="42"/>
      </w:numPr>
      <w:suppressAutoHyphens w:val="0"/>
      <w:spacing w:line="240" w:lineRule="atLeast"/>
      <w:ind w:left="1080" w:firstLine="0"/>
    </w:pPr>
    <w:rPr>
      <w:rFonts w:ascii="Arial" w:eastAsia="Arial Unicode MS" w:hAnsi="Arial" w:cs="Tahoma"/>
      <w:b/>
      <w:bCs/>
      <w:i/>
      <w:iCs/>
      <w:spacing w:val="-5"/>
      <w:sz w:val="20"/>
      <w:szCs w:val="20"/>
      <w:lang w:val="en-US" w:eastAsia="el-GR"/>
    </w:rPr>
  </w:style>
  <w:style w:type="paragraph" w:customStyle="1" w:styleId="StyleTimesNewW112ptBefore0ptLinespacingsingle">
    <w:name w:val="Style Times New (W1) 12 pt Before:  0 pt Line spacing:  single"/>
    <w:basedOn w:val="a2"/>
    <w:uiPriority w:val="99"/>
    <w:rsid w:val="008936AB"/>
    <w:pPr>
      <w:shd w:val="clear" w:color="auto" w:fill="FFFFFF"/>
      <w:suppressAutoHyphens w:val="0"/>
    </w:pPr>
    <w:rPr>
      <w:rFonts w:ascii="Times New (W1)" w:eastAsia="Times New Roman" w:hAnsi="Times New (W1)" w:cs="Times New Roman"/>
      <w:sz w:val="24"/>
      <w:szCs w:val="20"/>
      <w:lang w:val="el-GR" w:eastAsia="en-US"/>
    </w:rPr>
  </w:style>
  <w:style w:type="paragraph" w:customStyle="1" w:styleId="bodyCharCharCharCharCharCharCharCharCharCharCharCharCharCharCharCharCharCharChar">
    <w:name w:val="body Char Char Char Char Char Char Char Char Char Char Char Char Char Char Char Char Char Char Char"/>
    <w:autoRedefine/>
    <w:uiPriority w:val="99"/>
    <w:rsid w:val="008936AB"/>
    <w:pPr>
      <w:spacing w:before="60" w:after="60"/>
      <w:ind w:left="360" w:hanging="360"/>
      <w:jc w:val="both"/>
    </w:pPr>
    <w:rPr>
      <w:rFonts w:ascii="Tahoma" w:eastAsia="Times New Roman" w:hAnsi="Tahoma" w:cs="Tahoma"/>
      <w:sz w:val="24"/>
      <w:szCs w:val="24"/>
      <w:lang w:val="el-GR" w:eastAsia="el-GR"/>
    </w:rPr>
  </w:style>
  <w:style w:type="paragraph" w:customStyle="1" w:styleId="number">
    <w:name w:val="number"/>
    <w:basedOn w:val="a2"/>
    <w:uiPriority w:val="99"/>
    <w:rsid w:val="008936AB"/>
    <w:pPr>
      <w:tabs>
        <w:tab w:val="num" w:pos="720"/>
      </w:tabs>
      <w:suppressAutoHyphens w:val="0"/>
      <w:overflowPunct w:val="0"/>
      <w:autoSpaceDE w:val="0"/>
      <w:autoSpaceDN w:val="0"/>
      <w:adjustRightInd w:val="0"/>
      <w:spacing w:before="120" w:line="312" w:lineRule="auto"/>
      <w:ind w:left="720" w:hanging="360"/>
      <w:textAlignment w:val="baseline"/>
    </w:pPr>
    <w:rPr>
      <w:rFonts w:ascii="Times New Roman" w:eastAsia="Times New Roman" w:hAnsi="Times New Roman" w:cs="Times New Roman"/>
      <w:sz w:val="24"/>
      <w:szCs w:val="20"/>
      <w:lang w:val="el-GR" w:eastAsia="en-US"/>
    </w:rPr>
  </w:style>
  <w:style w:type="paragraph" w:customStyle="1" w:styleId="StyleTimesNewRoman12ptLinespacingsingle">
    <w:name w:val="Style Times New Roman 12 pt Line spacing:  single"/>
    <w:basedOn w:val="a2"/>
    <w:rsid w:val="008936AB"/>
    <w:pPr>
      <w:suppressAutoHyphens w:val="0"/>
    </w:pPr>
    <w:rPr>
      <w:rFonts w:eastAsia="Times New Roman" w:cs="Times New Roman"/>
      <w:szCs w:val="20"/>
      <w:lang w:val="el-GR" w:eastAsia="en-US"/>
    </w:rPr>
  </w:style>
  <w:style w:type="paragraph" w:customStyle="1" w:styleId="StyleNumTimesNewRoman12pt">
    <w:name w:val="Style _Num# + Times New Roman 12 pt"/>
    <w:basedOn w:val="NumCharCharCharCharCharCharCharCharChar"/>
    <w:link w:val="StyleNumTimesNewRoman12ptChar"/>
    <w:uiPriority w:val="99"/>
    <w:rsid w:val="008936AB"/>
    <w:rPr>
      <w:szCs w:val="24"/>
    </w:rPr>
  </w:style>
  <w:style w:type="character" w:customStyle="1" w:styleId="StyleNumTimesNewRoman12ptChar">
    <w:name w:val="Style _Num# + Times New Roman 12 pt Char"/>
    <w:link w:val="StyleNumTimesNewRoman12pt"/>
    <w:uiPriority w:val="99"/>
    <w:rsid w:val="008936AB"/>
    <w:rPr>
      <w:rFonts w:ascii="Tahoma" w:eastAsia="Times New Roman" w:hAnsi="Tahoma"/>
      <w:sz w:val="22"/>
      <w:szCs w:val="24"/>
      <w:lang w:val="el-GR" w:eastAsia="el-GR"/>
    </w:rPr>
  </w:style>
  <w:style w:type="paragraph" w:customStyle="1" w:styleId="1f4">
    <w:name w:val="Θέμα σχολίου1"/>
    <w:basedOn w:val="aff3"/>
    <w:next w:val="aff3"/>
    <w:uiPriority w:val="99"/>
    <w:rsid w:val="008936AB"/>
    <w:pPr>
      <w:suppressAutoHyphens w:val="0"/>
    </w:pPr>
    <w:rPr>
      <w:rFonts w:eastAsia="Times New Roman"/>
      <w:b/>
      <w:bCs/>
      <w:lang w:eastAsia="en-US"/>
    </w:rPr>
  </w:style>
  <w:style w:type="paragraph" w:customStyle="1" w:styleId="15">
    <w:name w:val="Στυλ Επικεφαλίδα 1"/>
    <w:aliases w:val="H1 + Πλήρης Αριστερά:  0 εκ. Δεξιά:  005 εκ."/>
    <w:basedOn w:val="13"/>
    <w:uiPriority w:val="99"/>
    <w:rsid w:val="008936AB"/>
    <w:pPr>
      <w:numPr>
        <w:numId w:val="32"/>
      </w:numPr>
      <w:pBdr>
        <w:top w:val="none" w:sz="0" w:space="0" w:color="auto"/>
        <w:left w:val="none" w:sz="0" w:space="0" w:color="auto"/>
        <w:bottom w:val="none" w:sz="0" w:space="0" w:color="auto"/>
        <w:right w:val="none" w:sz="0" w:space="0" w:color="auto"/>
      </w:pBdr>
      <w:shd w:val="clear" w:color="auto" w:fill="E6E6E6"/>
      <w:suppressAutoHyphens w:val="0"/>
      <w:spacing w:before="240" w:after="120" w:line="360" w:lineRule="auto"/>
      <w:ind w:right="28"/>
      <w:jc w:val="left"/>
    </w:pPr>
    <w:rPr>
      <w:rFonts w:eastAsia="Times New Roman"/>
      <w:color w:val="auto"/>
      <w:spacing w:val="20"/>
      <w:kern w:val="28"/>
      <w:sz w:val="24"/>
      <w:szCs w:val="20"/>
      <w:lang w:eastAsia="en-US"/>
    </w:rPr>
  </w:style>
  <w:style w:type="paragraph" w:customStyle="1" w:styleId="bodynumberingCharCharChar">
    <w:name w:val="body numbering Char Char Char"/>
    <w:rsid w:val="008936AB"/>
    <w:pPr>
      <w:jc w:val="both"/>
    </w:pPr>
    <w:rPr>
      <w:rFonts w:ascii="Tahoma" w:eastAsia="Times New Roman" w:hAnsi="Tahoma"/>
      <w:sz w:val="22"/>
      <w:szCs w:val="24"/>
      <w:lang w:val="el-GR" w:eastAsia="el-GR"/>
    </w:rPr>
  </w:style>
  <w:style w:type="paragraph" w:customStyle="1" w:styleId="Normal20">
    <w:name w:val="Normal2"/>
    <w:basedOn w:val="a2"/>
    <w:rsid w:val="008936AB"/>
    <w:pPr>
      <w:spacing w:before="120" w:after="0" w:line="360" w:lineRule="auto"/>
      <w:ind w:left="1418" w:firstLine="1"/>
    </w:pPr>
    <w:rPr>
      <w:rFonts w:ascii="Times New Roman" w:eastAsia="Times New Roman" w:hAnsi="Times New Roman" w:cs="Times New Roman"/>
      <w:b/>
      <w:szCs w:val="20"/>
      <w:lang w:val="el-GR" w:eastAsia="el-GR"/>
    </w:rPr>
  </w:style>
  <w:style w:type="paragraph" w:customStyle="1" w:styleId="Tabletext11pt">
    <w:name w:val="Στυλ Table text + 11 pt Έντονα"/>
    <w:basedOn w:val="TabletextChar"/>
    <w:uiPriority w:val="99"/>
    <w:rsid w:val="008936AB"/>
    <w:pPr>
      <w:spacing w:after="120" w:line="240" w:lineRule="auto"/>
    </w:pPr>
    <w:rPr>
      <w:bCs/>
      <w:sz w:val="22"/>
    </w:rPr>
  </w:style>
  <w:style w:type="paragraph" w:customStyle="1" w:styleId="affff1">
    <w:name w:val="πεδίο"/>
    <w:basedOn w:val="a2"/>
    <w:next w:val="a2"/>
    <w:uiPriority w:val="99"/>
    <w:rsid w:val="008936AB"/>
    <w:pPr>
      <w:pBdr>
        <w:bottom w:val="single" w:sz="6" w:space="1" w:color="auto"/>
      </w:pBdr>
      <w:shd w:val="clear" w:color="auto" w:fill="E0E0E0"/>
      <w:suppressAutoHyphens w:val="0"/>
      <w:spacing w:before="360" w:line="360" w:lineRule="auto"/>
      <w:ind w:left="1418" w:hanging="1418"/>
      <w:jc w:val="left"/>
    </w:pPr>
    <w:rPr>
      <w:rFonts w:eastAsia="Times New Roman" w:cs="Times New Roman"/>
      <w:szCs w:val="20"/>
      <w:lang w:val="el-GR" w:eastAsia="en-US"/>
    </w:rPr>
  </w:style>
  <w:style w:type="paragraph" w:customStyle="1" w:styleId="Num">
    <w:name w:val="_Num#"/>
    <w:basedOn w:val="a2"/>
    <w:uiPriority w:val="99"/>
    <w:rsid w:val="008936AB"/>
    <w:pPr>
      <w:numPr>
        <w:numId w:val="35"/>
      </w:numPr>
      <w:suppressAutoHyphens w:val="0"/>
    </w:pPr>
    <w:rPr>
      <w:rFonts w:eastAsia="Times New Roman" w:cs="Times New Roman"/>
      <w:szCs w:val="20"/>
      <w:lang w:val="el-GR" w:eastAsia="en-US"/>
    </w:rPr>
  </w:style>
  <w:style w:type="paragraph" w:customStyle="1" w:styleId="Tabletext14pt">
    <w:name w:val="Στυλ Table text + Διαγραμμάτωση από 14 pt"/>
    <w:basedOn w:val="Tabletext"/>
    <w:link w:val="Tabletext14ptChar"/>
    <w:uiPriority w:val="99"/>
    <w:rsid w:val="008936AB"/>
    <w:pPr>
      <w:numPr>
        <w:numId w:val="10"/>
      </w:numPr>
      <w:ind w:left="113" w:firstLine="0"/>
    </w:pPr>
    <w:rPr>
      <w:kern w:val="28"/>
      <w:sz w:val="22"/>
      <w:szCs w:val="24"/>
    </w:rPr>
  </w:style>
  <w:style w:type="character" w:customStyle="1" w:styleId="Tabletext14ptChar">
    <w:name w:val="Στυλ Table text + Διαγραμμάτωση από 14 pt Char"/>
    <w:link w:val="Tabletext14pt"/>
    <w:uiPriority w:val="99"/>
    <w:rsid w:val="008936AB"/>
    <w:rPr>
      <w:rFonts w:ascii="Tahoma" w:eastAsia="Times New Roman" w:hAnsi="Tahoma"/>
      <w:kern w:val="28"/>
      <w:sz w:val="22"/>
      <w:szCs w:val="24"/>
      <w:lang w:val="el-GR"/>
    </w:rPr>
  </w:style>
  <w:style w:type="character" w:customStyle="1" w:styleId="TabletextCharCharChar">
    <w:name w:val="Table text Char Char Char"/>
    <w:link w:val="TabletextCharChar2"/>
    <w:semiHidden/>
    <w:rsid w:val="008936AB"/>
    <w:rPr>
      <w:rFonts w:ascii="Tahoma" w:hAnsi="Tahoma"/>
      <w:lang w:val="el-GR"/>
    </w:rPr>
  </w:style>
  <w:style w:type="paragraph" w:customStyle="1" w:styleId="Char1">
    <w:name w:val="Char1"/>
    <w:basedOn w:val="a2"/>
    <w:uiPriority w:val="99"/>
    <w:rsid w:val="008936AB"/>
    <w:pPr>
      <w:numPr>
        <w:numId w:val="38"/>
      </w:numPr>
      <w:tabs>
        <w:tab w:val="clear" w:pos="-3612"/>
      </w:tabs>
      <w:suppressAutoHyphens w:val="0"/>
      <w:spacing w:after="160" w:line="240" w:lineRule="exact"/>
      <w:ind w:left="0" w:firstLine="0"/>
      <w:jc w:val="left"/>
    </w:pPr>
    <w:rPr>
      <w:rFonts w:ascii="Verdana" w:eastAsia="Times New Roman" w:hAnsi="Verdana" w:cs="Times New Roman"/>
      <w:sz w:val="20"/>
      <w:szCs w:val="20"/>
      <w:lang w:val="en-US" w:eastAsia="en-US"/>
    </w:rPr>
  </w:style>
  <w:style w:type="paragraph" w:styleId="43">
    <w:name w:val="List Bullet 4"/>
    <w:basedOn w:val="a2"/>
    <w:rsid w:val="008936AB"/>
    <w:pPr>
      <w:numPr>
        <w:numId w:val="36"/>
      </w:numPr>
      <w:tabs>
        <w:tab w:val="num" w:pos="2061"/>
      </w:tabs>
      <w:suppressAutoHyphens w:val="0"/>
      <w:ind w:left="2061"/>
    </w:pPr>
    <w:rPr>
      <w:rFonts w:ascii="Arial" w:eastAsia="Times New Roman" w:hAnsi="Arial" w:cs="Times New Roman"/>
      <w:sz w:val="24"/>
      <w:lang w:eastAsia="en-US"/>
    </w:rPr>
  </w:style>
  <w:style w:type="paragraph" w:customStyle="1" w:styleId="bodyCharCharCharCharChar">
    <w:name w:val="body Char Char Char Char Char"/>
    <w:uiPriority w:val="99"/>
    <w:rsid w:val="008936AB"/>
    <w:pPr>
      <w:numPr>
        <w:numId w:val="39"/>
      </w:numPr>
      <w:tabs>
        <w:tab w:val="clear" w:pos="1209"/>
      </w:tabs>
      <w:ind w:left="0" w:firstLine="0"/>
      <w:jc w:val="both"/>
    </w:pPr>
    <w:rPr>
      <w:rFonts w:ascii="Tahoma" w:eastAsia="Times New Roman" w:hAnsi="Tahoma"/>
      <w:kern w:val="28"/>
      <w:sz w:val="22"/>
      <w:szCs w:val="22"/>
      <w:lang w:val="el-GR" w:eastAsia="el-GR"/>
    </w:rPr>
  </w:style>
  <w:style w:type="paragraph" w:customStyle="1" w:styleId="Charf1">
    <w:name w:val="Char"/>
    <w:basedOn w:val="a2"/>
    <w:rsid w:val="008936AB"/>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bodybulletingchar0">
    <w:name w:val="bodybulletingchar"/>
    <w:basedOn w:val="a2"/>
    <w:uiPriority w:val="99"/>
    <w:rsid w:val="008936AB"/>
    <w:pPr>
      <w:tabs>
        <w:tab w:val="num" w:pos="360"/>
      </w:tabs>
      <w:suppressAutoHyphens w:val="0"/>
      <w:ind w:left="360" w:hanging="360"/>
    </w:pPr>
    <w:rPr>
      <w:rFonts w:eastAsia="Times New Roman" w:cs="Tahoma"/>
      <w:szCs w:val="22"/>
      <w:lang w:val="el-GR" w:eastAsia="el-GR"/>
    </w:rPr>
  </w:style>
  <w:style w:type="paragraph" w:customStyle="1" w:styleId="tabletext1">
    <w:name w:val="tabletext"/>
    <w:basedOn w:val="a2"/>
    <w:uiPriority w:val="99"/>
    <w:rsid w:val="008936AB"/>
    <w:pPr>
      <w:suppressAutoHyphens w:val="0"/>
      <w:spacing w:after="0" w:line="288" w:lineRule="auto"/>
      <w:jc w:val="left"/>
    </w:pPr>
    <w:rPr>
      <w:rFonts w:eastAsia="Times New Roman" w:cs="Tahoma"/>
      <w:sz w:val="20"/>
      <w:szCs w:val="20"/>
      <w:lang w:val="el-GR" w:eastAsia="el-GR"/>
    </w:rPr>
  </w:style>
  <w:style w:type="paragraph" w:customStyle="1" w:styleId="CharCharCharChar2">
    <w:name w:val="Char Char Char Char2"/>
    <w:basedOn w:val="a2"/>
    <w:uiPriority w:val="99"/>
    <w:rsid w:val="008936AB"/>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CharCharCharCharCharCharCharCharCharChar">
    <w:name w:val="Char Char1 Char Char Char Char Char Char Char Char Char Char Char"/>
    <w:basedOn w:val="a2"/>
    <w:uiPriority w:val="99"/>
    <w:rsid w:val="008936AB"/>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Char1CharCharCharCharCharCharChar">
    <w:name w:val="Char Char Char1 Char Char Char Char Char Char Char"/>
    <w:basedOn w:val="a2"/>
    <w:uiPriority w:val="99"/>
    <w:rsid w:val="008936AB"/>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CharCharCharCharCharCharCharCharChar">
    <w:name w:val="Char Char Char Char Char Char Char Char Char"/>
    <w:basedOn w:val="a2"/>
    <w:uiPriority w:val="99"/>
    <w:rsid w:val="008936AB"/>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CharChar">
    <w:name w:val="Char Char1 Char Char Char"/>
    <w:basedOn w:val="a2"/>
    <w:uiPriority w:val="99"/>
    <w:rsid w:val="008936AB"/>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CharCharCharChar1CharCharCharCharChar">
    <w:name w:val="Char Char Char Char Char Char1 Char Char Char Char Char"/>
    <w:basedOn w:val="a2"/>
    <w:uiPriority w:val="99"/>
    <w:rsid w:val="008936AB"/>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Sous-titreobjet">
    <w:name w:val="Sous-titre objet"/>
    <w:basedOn w:val="a2"/>
    <w:uiPriority w:val="99"/>
    <w:rsid w:val="008936AB"/>
    <w:pPr>
      <w:suppressAutoHyphens w:val="0"/>
      <w:spacing w:after="0"/>
      <w:jc w:val="center"/>
    </w:pPr>
    <w:rPr>
      <w:rFonts w:ascii="Times New Roman" w:eastAsia="Times New Roman" w:hAnsi="Times New Roman" w:cs="Times New Roman"/>
      <w:b/>
      <w:sz w:val="24"/>
      <w:szCs w:val="20"/>
      <w:lang w:val="el-GR"/>
    </w:rPr>
  </w:style>
  <w:style w:type="paragraph" w:customStyle="1" w:styleId="Char1CharCharCharChar">
    <w:name w:val="Char1 Char Char Char Char"/>
    <w:basedOn w:val="a2"/>
    <w:uiPriority w:val="99"/>
    <w:rsid w:val="008936AB"/>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num0">
    <w:name w:val="num"/>
    <w:basedOn w:val="a2"/>
    <w:uiPriority w:val="99"/>
    <w:rsid w:val="008936AB"/>
    <w:pPr>
      <w:tabs>
        <w:tab w:val="num" w:pos="360"/>
      </w:tabs>
      <w:suppressAutoHyphens w:val="0"/>
      <w:ind w:left="360" w:hanging="360"/>
    </w:pPr>
    <w:rPr>
      <w:rFonts w:eastAsia="Times New Roman" w:cs="Tahoma"/>
      <w:szCs w:val="22"/>
      <w:lang w:val="el-GR" w:eastAsia="el-GR"/>
    </w:rPr>
  </w:style>
  <w:style w:type="paragraph" w:customStyle="1" w:styleId="1f5">
    <w:name w:val="Λίστα με κουκκίδες1"/>
    <w:basedOn w:val="a2"/>
    <w:uiPriority w:val="99"/>
    <w:rsid w:val="008936AB"/>
    <w:pPr>
      <w:tabs>
        <w:tab w:val="num" w:pos="720"/>
      </w:tabs>
      <w:suppressAutoHyphens w:val="0"/>
      <w:ind w:left="720" w:hanging="360"/>
    </w:pPr>
    <w:rPr>
      <w:rFonts w:eastAsia="Times New Roman" w:cs="Times New Roman"/>
      <w:szCs w:val="22"/>
      <w:lang w:val="el-GR" w:eastAsia="ar-SA"/>
    </w:rPr>
  </w:style>
  <w:style w:type="paragraph" w:customStyle="1" w:styleId="ColorfulList-Accent12">
    <w:name w:val="Colorful List - Accent 12"/>
    <w:basedOn w:val="a2"/>
    <w:uiPriority w:val="99"/>
    <w:rsid w:val="008936AB"/>
    <w:pPr>
      <w:spacing w:before="60" w:after="60"/>
      <w:ind w:left="720"/>
    </w:pPr>
    <w:rPr>
      <w:rFonts w:ascii="Calibri" w:eastAsia="Times New Roman" w:hAnsi="Calibri"/>
      <w:sz w:val="24"/>
      <w:szCs w:val="22"/>
      <w:lang w:val="el-GR" w:eastAsia="ar-SA"/>
    </w:rPr>
  </w:style>
  <w:style w:type="paragraph" w:customStyle="1" w:styleId="Style51">
    <w:name w:val="Style51"/>
    <w:basedOn w:val="a2"/>
    <w:uiPriority w:val="99"/>
    <w:rsid w:val="008936AB"/>
    <w:pPr>
      <w:widowControl w:val="0"/>
      <w:suppressAutoHyphens w:val="0"/>
      <w:autoSpaceDE w:val="0"/>
      <w:autoSpaceDN w:val="0"/>
      <w:adjustRightInd w:val="0"/>
      <w:spacing w:after="0"/>
      <w:jc w:val="left"/>
    </w:pPr>
    <w:rPr>
      <w:rFonts w:eastAsia="Times New Roman" w:cs="Tahoma"/>
      <w:sz w:val="24"/>
      <w:lang w:val="el-GR" w:eastAsia="el-GR"/>
    </w:rPr>
  </w:style>
  <w:style w:type="character" w:customStyle="1" w:styleId="FontStyle52">
    <w:name w:val="Font Style52"/>
    <w:uiPriority w:val="99"/>
    <w:rsid w:val="008936AB"/>
    <w:rPr>
      <w:rFonts w:ascii="Verdana" w:hAnsi="Verdana" w:cs="Verdana"/>
      <w:sz w:val="14"/>
      <w:szCs w:val="14"/>
    </w:rPr>
  </w:style>
  <w:style w:type="paragraph" w:customStyle="1" w:styleId="3b">
    <w:name w:val="Σώμα κειμένου3"/>
    <w:basedOn w:val="afc"/>
    <w:uiPriority w:val="99"/>
    <w:rsid w:val="008936AB"/>
    <w:pPr>
      <w:suppressAutoHyphens w:val="0"/>
      <w:spacing w:line="360" w:lineRule="auto"/>
      <w:ind w:firstLineChars="200" w:firstLine="200"/>
    </w:pPr>
    <w:rPr>
      <w:rFonts w:ascii="Tahoma" w:eastAsia="Times New Roman" w:hAnsi="Tahoma" w:cs="Times New Roman"/>
      <w:szCs w:val="22"/>
      <w:lang w:val="el-GR" w:eastAsia="el-GR"/>
    </w:rPr>
  </w:style>
  <w:style w:type="character" w:customStyle="1" w:styleId="Arial14pt">
    <w:name w:val="Στυλ Arial 14 pt"/>
    <w:uiPriority w:val="99"/>
    <w:rsid w:val="008936AB"/>
    <w:rPr>
      <w:rFonts w:ascii="Times New Roman" w:hAnsi="Times New Roman"/>
      <w:sz w:val="24"/>
      <w:szCs w:val="24"/>
    </w:rPr>
  </w:style>
  <w:style w:type="character" w:customStyle="1" w:styleId="BodyText2">
    <w:name w:val="Body Text2"/>
    <w:aliases w:val="Σώμα κείμενου1,Body Text11,body text2,contents1,heading_txt1,bodytxy21,Body Text - Level 21,bt2,??21,Oracle Response1,sp1,sbs1,block text1,11,bt41,body text41,bt51,body text51,bt11,body text11,Resume Text1,BODY TEXT1,txt11,T11,Title 11,t1"/>
    <w:uiPriority w:val="99"/>
    <w:rsid w:val="008936AB"/>
    <w:rPr>
      <w:rFonts w:ascii="Arial" w:hAnsi="Arial"/>
      <w:sz w:val="22"/>
      <w:lang w:val="el-GR" w:eastAsia="en-US" w:bidi="ar-SA"/>
    </w:rPr>
  </w:style>
  <w:style w:type="paragraph" w:customStyle="1" w:styleId="CharChar24">
    <w:name w:val="Char Char24"/>
    <w:basedOn w:val="a2"/>
    <w:uiPriority w:val="99"/>
    <w:rsid w:val="008936AB"/>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Style41">
    <w:name w:val="Style41"/>
    <w:basedOn w:val="a2"/>
    <w:uiPriority w:val="99"/>
    <w:rsid w:val="008936AB"/>
    <w:pPr>
      <w:widowControl w:val="0"/>
      <w:suppressAutoHyphens w:val="0"/>
      <w:autoSpaceDE w:val="0"/>
      <w:autoSpaceDN w:val="0"/>
      <w:adjustRightInd w:val="0"/>
      <w:spacing w:after="0" w:line="256" w:lineRule="exact"/>
      <w:jc w:val="left"/>
    </w:pPr>
    <w:rPr>
      <w:rFonts w:ascii="Verdana" w:eastAsia="Times New Roman" w:hAnsi="Verdana" w:cs="Times New Roman"/>
      <w:sz w:val="24"/>
      <w:lang w:val="el-GR" w:eastAsia="el-GR"/>
    </w:rPr>
  </w:style>
  <w:style w:type="paragraph" w:customStyle="1" w:styleId="List1">
    <w:name w:val="List 1"/>
    <w:basedOn w:val="a2"/>
    <w:next w:val="a2"/>
    <w:uiPriority w:val="99"/>
    <w:rsid w:val="008936AB"/>
    <w:pPr>
      <w:suppressAutoHyphens w:val="0"/>
      <w:spacing w:before="240" w:after="0" w:line="280" w:lineRule="atLeast"/>
      <w:ind w:left="360" w:hanging="360"/>
    </w:pPr>
    <w:rPr>
      <w:rFonts w:ascii="HellasTimes" w:eastAsia="Times New Roman" w:hAnsi="HellasTimes" w:cs="Times New Roman"/>
      <w:sz w:val="24"/>
      <w:szCs w:val="20"/>
      <w:lang w:eastAsia="el-GR"/>
    </w:rPr>
  </w:style>
  <w:style w:type="paragraph" w:customStyle="1" w:styleId="Heading2h21">
    <w:name w:val="Heading 2.h21"/>
    <w:basedOn w:val="a2"/>
    <w:next w:val="a2"/>
    <w:uiPriority w:val="99"/>
    <w:rsid w:val="008936AB"/>
    <w:pPr>
      <w:suppressAutoHyphens w:val="0"/>
      <w:overflowPunct w:val="0"/>
      <w:autoSpaceDE w:val="0"/>
      <w:autoSpaceDN w:val="0"/>
      <w:adjustRightInd w:val="0"/>
      <w:spacing w:before="360"/>
      <w:ind w:left="992" w:hanging="992"/>
      <w:textAlignment w:val="baseline"/>
    </w:pPr>
    <w:rPr>
      <w:rFonts w:ascii="Arial" w:eastAsia="Times New Roman" w:hAnsi="Arial" w:cs="Times New Roman"/>
      <w:szCs w:val="20"/>
      <w:lang w:val="el-GR" w:eastAsia="en-US"/>
    </w:rPr>
  </w:style>
  <w:style w:type="paragraph" w:customStyle="1" w:styleId="CSF2">
    <w:name w:val="C+S+F2"/>
    <w:uiPriority w:val="99"/>
    <w:rsid w:val="008936AB"/>
    <w:pPr>
      <w:widowControl w:val="0"/>
      <w:overflowPunct w:val="0"/>
      <w:autoSpaceDE w:val="0"/>
      <w:autoSpaceDN w:val="0"/>
      <w:adjustRightInd w:val="0"/>
      <w:spacing w:after="80"/>
      <w:ind w:left="284"/>
      <w:jc w:val="both"/>
      <w:textAlignment w:val="baseline"/>
    </w:pPr>
    <w:rPr>
      <w:rFonts w:ascii="Arial" w:eastAsia="Times New Roman" w:hAnsi="Arial"/>
      <w:sz w:val="28"/>
      <w:lang w:val="el-GR"/>
    </w:rPr>
  </w:style>
  <w:style w:type="paragraph" w:customStyle="1" w:styleId="TMHMA">
    <w:name w:val="TMHMA"/>
    <w:basedOn w:val="HEAD10"/>
    <w:next w:val="13"/>
    <w:uiPriority w:val="99"/>
    <w:rsid w:val="008936AB"/>
    <w:pPr>
      <w:tabs>
        <w:tab w:val="clear" w:pos="432"/>
      </w:tabs>
      <w:spacing w:line="300" w:lineRule="atLeast"/>
      <w:ind w:left="0" w:firstLine="0"/>
      <w:jc w:val="center"/>
    </w:pPr>
    <w:rPr>
      <w:rFonts w:ascii="Times New Roman" w:hAnsi="Times New Roman"/>
      <w:sz w:val="52"/>
      <w:szCs w:val="52"/>
    </w:rPr>
  </w:style>
  <w:style w:type="paragraph" w:customStyle="1" w:styleId="HEAD10">
    <w:name w:val="HEAD1"/>
    <w:basedOn w:val="a2"/>
    <w:next w:val="a2"/>
    <w:uiPriority w:val="99"/>
    <w:rsid w:val="008936AB"/>
    <w:pPr>
      <w:tabs>
        <w:tab w:val="num" w:pos="432"/>
      </w:tabs>
      <w:suppressAutoHyphens w:val="0"/>
      <w:overflowPunct w:val="0"/>
      <w:autoSpaceDE w:val="0"/>
      <w:autoSpaceDN w:val="0"/>
      <w:adjustRightInd w:val="0"/>
      <w:spacing w:before="240" w:after="240"/>
      <w:ind w:left="432" w:hanging="432"/>
      <w:textAlignment w:val="baseline"/>
      <w:outlineLvl w:val="0"/>
    </w:pPr>
    <w:rPr>
      <w:rFonts w:ascii="Arial" w:eastAsia="Times New Roman" w:hAnsi="Arial" w:cs="Times New Roman"/>
      <w:b/>
      <w:smallCaps/>
      <w:sz w:val="44"/>
      <w:szCs w:val="20"/>
      <w:lang w:val="el-GR" w:eastAsia="en-US"/>
    </w:rPr>
  </w:style>
  <w:style w:type="paragraph" w:customStyle="1" w:styleId="Headerhd">
    <w:name w:val="Header.hd"/>
    <w:basedOn w:val="a2"/>
    <w:uiPriority w:val="99"/>
    <w:rsid w:val="008936AB"/>
    <w:pPr>
      <w:pBdr>
        <w:bottom w:val="single" w:sz="6" w:space="1" w:color="auto"/>
      </w:pBdr>
      <w:tabs>
        <w:tab w:val="right" w:pos="8460"/>
      </w:tabs>
      <w:suppressAutoHyphens w:val="0"/>
      <w:overflowPunct w:val="0"/>
      <w:autoSpaceDE w:val="0"/>
      <w:autoSpaceDN w:val="0"/>
      <w:adjustRightInd w:val="0"/>
      <w:spacing w:before="60" w:after="0"/>
      <w:jc w:val="right"/>
      <w:textAlignment w:val="baseline"/>
    </w:pPr>
    <w:rPr>
      <w:rFonts w:ascii="Arial" w:eastAsia="Times New Roman" w:hAnsi="Arial" w:cs="Times New Roman"/>
      <w:i/>
      <w:caps/>
      <w:sz w:val="18"/>
      <w:szCs w:val="20"/>
      <w:lang w:val="el-GR" w:eastAsia="en-US"/>
    </w:rPr>
  </w:style>
  <w:style w:type="paragraph" w:customStyle="1" w:styleId="BodyL">
    <w:name w:val="Body L"/>
    <w:basedOn w:val="a2"/>
    <w:rsid w:val="008936AB"/>
    <w:pPr>
      <w:suppressAutoHyphens w:val="0"/>
      <w:overflowPunct w:val="0"/>
      <w:autoSpaceDE w:val="0"/>
      <w:autoSpaceDN w:val="0"/>
      <w:adjustRightInd w:val="0"/>
      <w:spacing w:before="240" w:after="0" w:line="360" w:lineRule="atLeast"/>
      <w:textAlignment w:val="baseline"/>
    </w:pPr>
    <w:rPr>
      <w:rFonts w:ascii="UB-Times" w:eastAsia="Times New Roman" w:hAnsi="UB-Times" w:cs="Times New Roman"/>
      <w:szCs w:val="20"/>
      <w:lang w:eastAsia="en-US"/>
    </w:rPr>
  </w:style>
  <w:style w:type="paragraph" w:customStyle="1" w:styleId="Normal1">
    <w:name w:val="Normal1"/>
    <w:basedOn w:val="a2"/>
    <w:rsid w:val="008936AB"/>
    <w:pPr>
      <w:suppressAutoHyphens w:val="0"/>
      <w:overflowPunct w:val="0"/>
      <w:autoSpaceDE w:val="0"/>
      <w:autoSpaceDN w:val="0"/>
      <w:adjustRightInd w:val="0"/>
      <w:spacing w:before="240" w:after="0" w:line="288" w:lineRule="atLeast"/>
      <w:textAlignment w:val="baseline"/>
    </w:pPr>
    <w:rPr>
      <w:rFonts w:ascii="HellasTimes" w:eastAsia="Times New Roman" w:hAnsi="HellasTimes" w:cs="Times New Roman"/>
      <w:sz w:val="26"/>
      <w:szCs w:val="20"/>
      <w:lang w:eastAsia="en-US"/>
    </w:rPr>
  </w:style>
  <w:style w:type="paragraph" w:customStyle="1" w:styleId="HEAD">
    <w:name w:val="HEAD"/>
    <w:basedOn w:val="a2"/>
    <w:uiPriority w:val="99"/>
    <w:rsid w:val="008936AB"/>
    <w:pPr>
      <w:keepNext/>
      <w:suppressAutoHyphens w:val="0"/>
      <w:overflowPunct w:val="0"/>
      <w:autoSpaceDE w:val="0"/>
      <w:autoSpaceDN w:val="0"/>
      <w:adjustRightInd w:val="0"/>
      <w:spacing w:before="60" w:after="60" w:line="300" w:lineRule="atLeast"/>
      <w:jc w:val="center"/>
      <w:textAlignment w:val="baseline"/>
    </w:pPr>
    <w:rPr>
      <w:rFonts w:ascii="Arial" w:eastAsia="Times New Roman" w:hAnsi="Arial" w:cs="Times New Roman"/>
      <w:b/>
      <w:spacing w:val="130"/>
      <w:sz w:val="26"/>
      <w:szCs w:val="20"/>
      <w:lang w:val="el-GR" w:eastAsia="en-US"/>
    </w:rPr>
  </w:style>
  <w:style w:type="paragraph" w:customStyle="1" w:styleId="TableNormal1">
    <w:name w:val="Table Normal1"/>
    <w:basedOn w:val="a2"/>
    <w:rsid w:val="008936AB"/>
    <w:pPr>
      <w:suppressAutoHyphens w:val="0"/>
      <w:spacing w:before="120" w:after="0"/>
      <w:jc w:val="left"/>
    </w:pPr>
    <w:rPr>
      <w:rFonts w:ascii="Arial" w:eastAsia="Times New Roman" w:hAnsi="Arial" w:cs="Times New Roman"/>
      <w:bCs/>
      <w:iCs/>
      <w:sz w:val="24"/>
      <w:szCs w:val="20"/>
      <w:lang w:val="el-GR" w:eastAsia="el-GR"/>
    </w:rPr>
  </w:style>
  <w:style w:type="paragraph" w:customStyle="1" w:styleId="0a-Bullets-Sqind">
    <w:name w:val="0a - Bullets - Sq (ind)"/>
    <w:basedOn w:val="a2"/>
    <w:rsid w:val="008936AB"/>
    <w:pPr>
      <w:tabs>
        <w:tab w:val="num" w:pos="1200"/>
      </w:tabs>
      <w:suppressAutoHyphens w:val="0"/>
      <w:spacing w:before="120"/>
      <w:ind w:left="1200" w:hanging="360"/>
      <w:jc w:val="left"/>
    </w:pPr>
    <w:rPr>
      <w:rFonts w:ascii="Times New Roman" w:eastAsia="Times New Roman" w:hAnsi="Times New Roman" w:cs="Times New Roman"/>
      <w:sz w:val="20"/>
      <w:szCs w:val="20"/>
      <w:lang w:val="el-GR" w:eastAsia="en-US"/>
    </w:rPr>
  </w:style>
  <w:style w:type="paragraph" w:customStyle="1" w:styleId="0-Bullets-Sq">
    <w:name w:val="0 - Bullets - Sq"/>
    <w:basedOn w:val="a2"/>
    <w:rsid w:val="008936AB"/>
    <w:pPr>
      <w:suppressAutoHyphens w:val="0"/>
      <w:ind w:left="567" w:hanging="567"/>
    </w:pPr>
    <w:rPr>
      <w:rFonts w:ascii="Arial" w:eastAsia="Times New Roman" w:hAnsi="Arial" w:cs="Times New Roman"/>
      <w:sz w:val="20"/>
      <w:szCs w:val="20"/>
      <w:lang w:val="el-GR" w:eastAsia="en-US"/>
    </w:rPr>
  </w:style>
  <w:style w:type="paragraph" w:customStyle="1" w:styleId="bullets1">
    <w:name w:val="bullets"/>
    <w:basedOn w:val="a2"/>
    <w:uiPriority w:val="99"/>
    <w:rsid w:val="008936AB"/>
    <w:pPr>
      <w:tabs>
        <w:tab w:val="num" w:pos="360"/>
      </w:tabs>
      <w:suppressAutoHyphens w:val="0"/>
      <w:spacing w:before="120" w:after="0"/>
      <w:ind w:left="360" w:hanging="360"/>
    </w:pPr>
    <w:rPr>
      <w:rFonts w:ascii="Arial" w:eastAsia="Times New Roman" w:hAnsi="Arial" w:cs="Arial"/>
      <w:sz w:val="20"/>
      <w:szCs w:val="20"/>
      <w:lang w:val="el-GR" w:eastAsia="el-GR"/>
    </w:rPr>
  </w:style>
  <w:style w:type="paragraph" w:customStyle="1" w:styleId="BodyVIS">
    <w:name w:val="Body_VIS"/>
    <w:basedOn w:val="a2"/>
    <w:link w:val="BodyVISChar"/>
    <w:rsid w:val="008936AB"/>
    <w:pPr>
      <w:suppressAutoHyphens w:val="0"/>
      <w:spacing w:line="300" w:lineRule="atLeast"/>
    </w:pPr>
    <w:rPr>
      <w:rFonts w:eastAsia="Times New Roman" w:cs="Times New Roman"/>
      <w:sz w:val="20"/>
      <w:szCs w:val="20"/>
      <w:lang w:val="el-GR" w:eastAsia="en-US"/>
    </w:rPr>
  </w:style>
  <w:style w:type="character" w:customStyle="1" w:styleId="BodyVISChar">
    <w:name w:val="Body_VIS Char"/>
    <w:link w:val="BodyVIS"/>
    <w:locked/>
    <w:rsid w:val="008936AB"/>
    <w:rPr>
      <w:rFonts w:ascii="Tahoma" w:eastAsia="Times New Roman" w:hAnsi="Tahoma"/>
      <w:lang w:val="el-GR"/>
    </w:rPr>
  </w:style>
  <w:style w:type="paragraph" w:styleId="3c">
    <w:name w:val="List Bullet 3"/>
    <w:basedOn w:val="a2"/>
    <w:unhideWhenUsed/>
    <w:rsid w:val="008936AB"/>
    <w:pPr>
      <w:tabs>
        <w:tab w:val="num" w:pos="926"/>
      </w:tabs>
      <w:suppressAutoHyphens w:val="0"/>
      <w:ind w:left="926" w:hanging="360"/>
      <w:contextualSpacing/>
    </w:pPr>
    <w:rPr>
      <w:rFonts w:eastAsia="Times New Roman" w:cs="Times New Roman"/>
      <w:szCs w:val="20"/>
      <w:lang w:val="el-GR" w:eastAsia="en-US"/>
    </w:rPr>
  </w:style>
  <w:style w:type="paragraph" w:styleId="a">
    <w:name w:val="List Number"/>
    <w:basedOn w:val="a2"/>
    <w:qFormat/>
    <w:rsid w:val="008936AB"/>
    <w:pPr>
      <w:numPr>
        <w:numId w:val="40"/>
      </w:numPr>
      <w:tabs>
        <w:tab w:val="clear" w:pos="926"/>
        <w:tab w:val="num" w:pos="360"/>
      </w:tabs>
      <w:suppressAutoHyphens w:val="0"/>
      <w:ind w:left="360"/>
      <w:contextualSpacing/>
    </w:pPr>
    <w:rPr>
      <w:rFonts w:eastAsia="Times New Roman" w:cs="Times New Roman"/>
      <w:szCs w:val="20"/>
      <w:lang w:val="el-GR" w:eastAsia="en-US"/>
    </w:rPr>
  </w:style>
  <w:style w:type="paragraph" w:customStyle="1" w:styleId="Char11">
    <w:name w:val="Char11"/>
    <w:basedOn w:val="a2"/>
    <w:uiPriority w:val="99"/>
    <w:rsid w:val="008936AB"/>
    <w:pPr>
      <w:numPr>
        <w:numId w:val="41"/>
      </w:numPr>
      <w:tabs>
        <w:tab w:val="clear" w:pos="360"/>
      </w:tabs>
      <w:suppressAutoHyphens w:val="0"/>
      <w:spacing w:after="160" w:line="240" w:lineRule="exact"/>
      <w:ind w:left="0" w:firstLine="0"/>
      <w:jc w:val="left"/>
    </w:pPr>
    <w:rPr>
      <w:rFonts w:ascii="Verdana" w:eastAsiaTheme="minorEastAsia" w:hAnsi="Verdana" w:cs="Verdana"/>
      <w:sz w:val="20"/>
      <w:szCs w:val="20"/>
      <w:lang w:val="en-US" w:eastAsia="en-US"/>
    </w:rPr>
  </w:style>
  <w:style w:type="paragraph" w:customStyle="1" w:styleId="Char30">
    <w:name w:val="Char3"/>
    <w:basedOn w:val="a2"/>
    <w:uiPriority w:val="99"/>
    <w:rsid w:val="008936AB"/>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21">
    <w:name w:val="Char Char Char Char21"/>
    <w:basedOn w:val="a2"/>
    <w:uiPriority w:val="99"/>
    <w:rsid w:val="008936AB"/>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1CharCharCharCharCharCharCharCharCharCharChar1">
    <w:name w:val="Char Char1 Char Char Char Char Char Char Char Char Char Char Char1"/>
    <w:basedOn w:val="a2"/>
    <w:uiPriority w:val="99"/>
    <w:rsid w:val="008936AB"/>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1CharCharCharCharCharCharChar1">
    <w:name w:val="Char Char Char1 Char Char Char Char Char Char Char1"/>
    <w:basedOn w:val="a2"/>
    <w:uiPriority w:val="99"/>
    <w:rsid w:val="008936AB"/>
    <w:pPr>
      <w:suppressAutoHyphens w:val="0"/>
      <w:spacing w:after="160" w:line="240" w:lineRule="exact"/>
      <w:jc w:val="left"/>
    </w:pPr>
    <w:rPr>
      <w:rFonts w:ascii="Arial" w:eastAsiaTheme="minorEastAsia" w:hAnsi="Arial" w:cs="Arial"/>
      <w:sz w:val="20"/>
      <w:szCs w:val="20"/>
      <w:lang w:val="en-US" w:eastAsia="en-US"/>
    </w:rPr>
  </w:style>
  <w:style w:type="paragraph" w:customStyle="1" w:styleId="CharCharCharCharCharCharCharCharChar1">
    <w:name w:val="Char Char Char Char Char Char Char Char Char1"/>
    <w:basedOn w:val="a2"/>
    <w:uiPriority w:val="99"/>
    <w:rsid w:val="008936AB"/>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1CharCharChar1">
    <w:name w:val="Char Char1 Char Char Char1"/>
    <w:basedOn w:val="a2"/>
    <w:uiPriority w:val="99"/>
    <w:rsid w:val="008936AB"/>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1CharCharCharChar1">
    <w:name w:val="Char1 Char Char Char Char1"/>
    <w:basedOn w:val="a2"/>
    <w:uiPriority w:val="99"/>
    <w:rsid w:val="008936AB"/>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1">
    <w:name w:val="Char Char Char Char1"/>
    <w:basedOn w:val="a2"/>
    <w:uiPriority w:val="99"/>
    <w:rsid w:val="008936AB"/>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CharChar1CharCharCharCharChar1">
    <w:name w:val="Char Char Char Char Char Char1 Char Char Char Char Char1"/>
    <w:basedOn w:val="a2"/>
    <w:uiPriority w:val="99"/>
    <w:rsid w:val="008936AB"/>
    <w:pPr>
      <w:suppressAutoHyphens w:val="0"/>
      <w:spacing w:after="160" w:line="240" w:lineRule="exact"/>
      <w:jc w:val="left"/>
    </w:pPr>
    <w:rPr>
      <w:rFonts w:ascii="Arial" w:eastAsiaTheme="minorEastAsia" w:hAnsi="Arial" w:cs="Arial"/>
      <w:sz w:val="20"/>
      <w:szCs w:val="20"/>
      <w:lang w:val="en-US" w:eastAsia="en-US"/>
    </w:rPr>
  </w:style>
  <w:style w:type="paragraph" w:customStyle="1" w:styleId="BodyTextRFP">
    <w:name w:val="Body Text RFP"/>
    <w:basedOn w:val="35"/>
    <w:rsid w:val="008936AB"/>
    <w:pPr>
      <w:spacing w:before="0"/>
    </w:pPr>
    <w:rPr>
      <w:rFonts w:ascii="Arial" w:hAnsi="Arial"/>
      <w:b/>
      <w:bCs/>
      <w:sz w:val="22"/>
      <w:szCs w:val="20"/>
      <w:lang w:val="el-GR" w:eastAsia="el-GR"/>
    </w:rPr>
  </w:style>
  <w:style w:type="paragraph" w:customStyle="1" w:styleId="Part">
    <w:name w:val="Part"/>
    <w:basedOn w:val="a2"/>
    <w:next w:val="a2"/>
    <w:rsid w:val="008936AB"/>
    <w:pPr>
      <w:suppressAutoHyphens w:val="0"/>
      <w:spacing w:before="120" w:after="240"/>
    </w:pPr>
    <w:rPr>
      <w:rFonts w:ascii="Arial" w:eastAsia="Times New Roman" w:hAnsi="Arial" w:cs="Times New Roman"/>
      <w:b/>
      <w:i/>
      <w:sz w:val="36"/>
      <w:lang w:val="el-GR" w:eastAsia="en-US"/>
    </w:rPr>
  </w:style>
  <w:style w:type="paragraph" w:customStyle="1" w:styleId="diplom">
    <w:name w:val="diplom"/>
    <w:basedOn w:val="a2"/>
    <w:rsid w:val="008936AB"/>
    <w:pPr>
      <w:suppressAutoHyphens w:val="0"/>
      <w:overflowPunct w:val="0"/>
      <w:autoSpaceDE w:val="0"/>
      <w:autoSpaceDN w:val="0"/>
      <w:adjustRightInd w:val="0"/>
      <w:spacing w:after="0" w:line="360" w:lineRule="auto"/>
      <w:jc w:val="left"/>
      <w:textAlignment w:val="baseline"/>
    </w:pPr>
    <w:rPr>
      <w:rFonts w:ascii="Times New Roman" w:eastAsia="Times New Roman" w:hAnsi="Times New Roman" w:cs="Times New Roman"/>
      <w:sz w:val="24"/>
      <w:szCs w:val="20"/>
      <w:lang w:val="el-GR" w:eastAsia="el-GR"/>
    </w:rPr>
  </w:style>
  <w:style w:type="paragraph" w:customStyle="1" w:styleId="Heading2h2">
    <w:name w:val="Heading 2.h2"/>
    <w:basedOn w:val="a2"/>
    <w:next w:val="a2"/>
    <w:rsid w:val="008936AB"/>
    <w:pPr>
      <w:suppressAutoHyphens w:val="0"/>
      <w:spacing w:before="240" w:line="300" w:lineRule="exact"/>
      <w:ind w:left="567" w:hanging="567"/>
    </w:pPr>
    <w:rPr>
      <w:rFonts w:ascii="Times New Roman" w:eastAsia="Times New Roman" w:hAnsi="Times New Roman" w:cs="Times New Roman"/>
      <w:b/>
      <w:sz w:val="24"/>
      <w:szCs w:val="20"/>
      <w:lang w:val="el-GR" w:eastAsia="el-GR"/>
    </w:rPr>
  </w:style>
  <w:style w:type="character" w:customStyle="1" w:styleId="bodyCharCharCharCharCharCharCharCharCharCharChar">
    <w:name w:val="body Char Char Char Char Char Char Char Char Char Char Char"/>
    <w:rsid w:val="008936AB"/>
    <w:rPr>
      <w:rFonts w:ascii="Arial" w:hAnsi="Arial" w:cs="Arial"/>
      <w:bCs/>
      <w:color w:val="800080"/>
      <w:sz w:val="22"/>
      <w:szCs w:val="22"/>
      <w:lang w:val="el-GR" w:eastAsia="el-GR" w:bidi="ar-SA"/>
    </w:rPr>
  </w:style>
  <w:style w:type="paragraph" w:customStyle="1" w:styleId="bodyboldCharChar">
    <w:name w:val="body +bold Char Char"/>
    <w:autoRedefine/>
    <w:rsid w:val="008936AB"/>
    <w:pPr>
      <w:ind w:left="406" w:hanging="284"/>
      <w:jc w:val="both"/>
    </w:pPr>
    <w:rPr>
      <w:rFonts w:ascii="Arial" w:eastAsia="Times New Roman" w:hAnsi="Arial" w:cs="Arial"/>
      <w:b/>
      <w:bCs/>
      <w:sz w:val="22"/>
      <w:szCs w:val="22"/>
      <w:lang w:val="el-GR" w:eastAsia="el-GR"/>
    </w:rPr>
  </w:style>
  <w:style w:type="character" w:customStyle="1" w:styleId="bodyboldCharCharChar">
    <w:name w:val="body +bold Char Char Char"/>
    <w:rsid w:val="008936AB"/>
    <w:rPr>
      <w:rFonts w:ascii="Arial" w:hAnsi="Arial" w:cs="Arial"/>
      <w:b/>
      <w:bCs/>
      <w:sz w:val="22"/>
      <w:szCs w:val="22"/>
      <w:lang w:val="el-GR" w:eastAsia="el-GR" w:bidi="ar-SA"/>
    </w:rPr>
  </w:style>
  <w:style w:type="character" w:customStyle="1" w:styleId="bodyboldChar2">
    <w:name w:val="body +bold Char2"/>
    <w:rsid w:val="008936AB"/>
    <w:rPr>
      <w:rFonts w:ascii="Tahoma" w:hAnsi="Tahoma" w:cs="Arial"/>
      <w:b/>
      <w:bCs/>
      <w:sz w:val="22"/>
      <w:szCs w:val="22"/>
      <w:lang w:val="en-US" w:eastAsia="el-GR" w:bidi="ar-SA"/>
    </w:rPr>
  </w:style>
  <w:style w:type="paragraph" w:customStyle="1" w:styleId="Tableentry">
    <w:name w:val="Table entry"/>
    <w:basedOn w:val="a2"/>
    <w:rsid w:val="008936AB"/>
    <w:pPr>
      <w:tabs>
        <w:tab w:val="left" w:pos="567"/>
        <w:tab w:val="left" w:pos="1134"/>
      </w:tabs>
      <w:suppressAutoHyphens w:val="0"/>
      <w:spacing w:before="120"/>
    </w:pPr>
    <w:rPr>
      <w:rFonts w:ascii="Arial" w:eastAsia="Times New Roman" w:hAnsi="Arial" w:cs="Times New Roman"/>
      <w:spacing w:val="20"/>
      <w:sz w:val="20"/>
      <w:szCs w:val="20"/>
      <w:lang w:val="en-US" w:eastAsia="el-GR"/>
    </w:rPr>
  </w:style>
  <w:style w:type="character" w:customStyle="1" w:styleId="bodyCharCharCharCharCharCharChar1">
    <w:name w:val="body Char Char Char Char Char Char Char1"/>
    <w:rsid w:val="008936AB"/>
    <w:rPr>
      <w:rFonts w:ascii="Tahoma" w:hAnsi="Tahoma"/>
      <w:sz w:val="22"/>
      <w:szCs w:val="22"/>
      <w:lang w:val="el-GR" w:eastAsia="el-GR" w:bidi="ar-SA"/>
    </w:rPr>
  </w:style>
  <w:style w:type="paragraph" w:customStyle="1" w:styleId="Text">
    <w:name w:val="Text"/>
    <w:basedOn w:val="a2"/>
    <w:rsid w:val="008936AB"/>
    <w:pPr>
      <w:widowControl w:val="0"/>
      <w:autoSpaceDE w:val="0"/>
      <w:autoSpaceDN w:val="0"/>
      <w:spacing w:after="0"/>
    </w:pPr>
    <w:rPr>
      <w:rFonts w:ascii="Arial (Western)" w:eastAsia="Times New Roman" w:hAnsi="Arial (Western)" w:cs="Times New Roman"/>
      <w:sz w:val="20"/>
      <w:szCs w:val="20"/>
      <w:lang w:val="en-US" w:eastAsia="el-GR"/>
    </w:rPr>
  </w:style>
  <w:style w:type="paragraph" w:customStyle="1" w:styleId="TableHeader0">
    <w:name w:val="Table Header"/>
    <w:basedOn w:val="a2"/>
    <w:rsid w:val="008936AB"/>
    <w:pPr>
      <w:suppressAutoHyphens w:val="0"/>
      <w:spacing w:before="60" w:after="0"/>
      <w:jc w:val="center"/>
    </w:pPr>
    <w:rPr>
      <w:rFonts w:ascii="Arial Black" w:eastAsia="Times New Roman" w:hAnsi="Arial Black" w:cs="Times New Roman"/>
      <w:spacing w:val="-5"/>
      <w:sz w:val="16"/>
      <w:szCs w:val="20"/>
      <w:lang w:val="en-US" w:eastAsia="en-US"/>
    </w:rPr>
  </w:style>
  <w:style w:type="paragraph" w:customStyle="1" w:styleId="affff2">
    <w:name w:val="Βάση επικεφαλίδας"/>
    <w:basedOn w:val="af3"/>
    <w:next w:val="af3"/>
    <w:rsid w:val="008936AB"/>
    <w:pPr>
      <w:keepNext/>
      <w:keepLines/>
      <w:suppressAutoHyphens w:val="0"/>
      <w:spacing w:after="0" w:line="360" w:lineRule="exact"/>
      <w:jc w:val="left"/>
    </w:pPr>
    <w:rPr>
      <w:rFonts w:ascii="Book Antiqua" w:eastAsia="Arial Unicode MS" w:hAnsi="Book Antiqua" w:cs="Tahoma"/>
      <w:w w:val="90"/>
      <w:kern w:val="20"/>
      <w:szCs w:val="20"/>
      <w:lang w:val="el-GR" w:eastAsia="el-GR" w:bidi="he-IL"/>
    </w:rPr>
  </w:style>
  <w:style w:type="paragraph" w:customStyle="1" w:styleId="affff3">
    <w:name w:val="Βάση υποσημείωσης"/>
    <w:basedOn w:val="af3"/>
    <w:rsid w:val="008936AB"/>
    <w:pPr>
      <w:keepLines/>
      <w:suppressAutoHyphens w:val="0"/>
      <w:spacing w:line="200" w:lineRule="atLeast"/>
    </w:pPr>
    <w:rPr>
      <w:rFonts w:ascii="Book Antiqua" w:eastAsia="Arial Unicode MS" w:hAnsi="Book Antiqua" w:cs="Tahoma"/>
      <w:w w:val="90"/>
      <w:sz w:val="18"/>
      <w:szCs w:val="20"/>
      <w:lang w:val="el-GR" w:eastAsia="el-GR" w:bidi="he-IL"/>
    </w:rPr>
  </w:style>
  <w:style w:type="paragraph" w:customStyle="1" w:styleId="affff4">
    <w:name w:val="Κείμενο σε εισαγωγικά"/>
    <w:basedOn w:val="af3"/>
    <w:rsid w:val="008936AB"/>
    <w:pPr>
      <w:keepLines/>
      <w:pBdr>
        <w:top w:val="single" w:sz="6" w:space="14" w:color="808080"/>
        <w:left w:val="single" w:sz="6" w:space="14" w:color="808080"/>
        <w:bottom w:val="single" w:sz="6" w:space="14" w:color="808080"/>
        <w:right w:val="single" w:sz="6" w:space="14" w:color="808080"/>
      </w:pBdr>
      <w:suppressAutoHyphens w:val="0"/>
      <w:spacing w:line="360" w:lineRule="exact"/>
      <w:ind w:left="720" w:right="720"/>
    </w:pPr>
    <w:rPr>
      <w:rFonts w:ascii="Book Antiqua" w:eastAsia="Arial Unicode MS" w:hAnsi="Book Antiqua" w:cs="Tahoma"/>
      <w:i/>
      <w:w w:val="90"/>
      <w:szCs w:val="20"/>
      <w:lang w:val="el-GR" w:eastAsia="el-GR" w:bidi="he-IL"/>
    </w:rPr>
  </w:style>
  <w:style w:type="paragraph" w:customStyle="1" w:styleId="affff5">
    <w:name w:val="Διατήρηση σώματος κειμένου"/>
    <w:basedOn w:val="af3"/>
    <w:rsid w:val="008936AB"/>
    <w:pPr>
      <w:keepNext/>
      <w:suppressAutoHyphens w:val="0"/>
      <w:spacing w:line="360" w:lineRule="exact"/>
    </w:pPr>
    <w:rPr>
      <w:rFonts w:ascii="Book Antiqua" w:eastAsia="Arial Unicode MS" w:hAnsi="Book Antiqua" w:cs="Tahoma"/>
      <w:w w:val="90"/>
      <w:szCs w:val="20"/>
      <w:lang w:val="el-GR" w:eastAsia="el-GR" w:bidi="he-IL"/>
    </w:rPr>
  </w:style>
  <w:style w:type="paragraph" w:customStyle="1" w:styleId="affff6">
    <w:name w:val="Ετικέτα εγγράφου"/>
    <w:next w:val="a2"/>
    <w:rsid w:val="008936AB"/>
    <w:pPr>
      <w:pBdr>
        <w:top w:val="single" w:sz="6" w:space="6" w:color="808080"/>
        <w:bottom w:val="single" w:sz="6" w:space="6" w:color="808080"/>
      </w:pBdr>
      <w:spacing w:line="240" w:lineRule="atLeast"/>
      <w:jc w:val="center"/>
    </w:pPr>
    <w:rPr>
      <w:rFonts w:ascii="Garamond" w:eastAsia="Times New Roman" w:hAnsi="Garamond"/>
      <w:b/>
      <w:caps/>
      <w:spacing w:val="40"/>
      <w:sz w:val="18"/>
      <w:lang w:val="el-GR" w:bidi="he-IL"/>
    </w:rPr>
  </w:style>
  <w:style w:type="paragraph" w:customStyle="1" w:styleId="affff7">
    <w:name w:val="Βάση κεφαλίδας"/>
    <w:basedOn w:val="af3"/>
    <w:rsid w:val="008936AB"/>
    <w:pPr>
      <w:keepLines/>
      <w:tabs>
        <w:tab w:val="center" w:pos="4320"/>
        <w:tab w:val="right" w:pos="8640"/>
      </w:tabs>
      <w:suppressAutoHyphens w:val="0"/>
      <w:spacing w:after="0" w:line="360" w:lineRule="exact"/>
      <w:jc w:val="center"/>
    </w:pPr>
    <w:rPr>
      <w:rFonts w:ascii="Book Antiqua" w:eastAsia="Arial Unicode MS" w:hAnsi="Book Antiqua" w:cs="Tahoma"/>
      <w:caps/>
      <w:spacing w:val="15"/>
      <w:w w:val="90"/>
      <w:sz w:val="18"/>
      <w:szCs w:val="20"/>
      <w:lang w:val="el-GR" w:eastAsia="el-GR" w:bidi="he-IL"/>
    </w:rPr>
  </w:style>
  <w:style w:type="paragraph" w:customStyle="1" w:styleId="affff8">
    <w:name w:val="Βάση ευρετηρίου"/>
    <w:basedOn w:val="a2"/>
    <w:rsid w:val="008936AB"/>
    <w:pPr>
      <w:suppressAutoHyphens w:val="0"/>
      <w:spacing w:after="0" w:line="240" w:lineRule="atLeast"/>
      <w:ind w:left="360" w:hanging="360"/>
      <w:jc w:val="left"/>
    </w:pPr>
    <w:rPr>
      <w:rFonts w:ascii="Book Antiqua" w:eastAsia="Times New Roman" w:hAnsi="Book Antiqua" w:cs="Times New Roman"/>
      <w:w w:val="90"/>
      <w:sz w:val="20"/>
      <w:szCs w:val="20"/>
      <w:lang w:val="el-GR" w:eastAsia="en-US" w:bidi="he-IL"/>
    </w:rPr>
  </w:style>
  <w:style w:type="paragraph" w:styleId="2f1">
    <w:name w:val="index 2"/>
    <w:basedOn w:val="affff8"/>
    <w:autoRedefine/>
    <w:rsid w:val="008936AB"/>
    <w:pPr>
      <w:spacing w:line="240" w:lineRule="auto"/>
      <w:ind w:hanging="240"/>
    </w:pPr>
    <w:rPr>
      <w:sz w:val="21"/>
    </w:rPr>
  </w:style>
  <w:style w:type="paragraph" w:styleId="3d">
    <w:name w:val="index 3"/>
    <w:basedOn w:val="affff8"/>
    <w:autoRedefine/>
    <w:rsid w:val="008936AB"/>
    <w:pPr>
      <w:spacing w:line="240" w:lineRule="auto"/>
      <w:ind w:left="480" w:hanging="240"/>
    </w:pPr>
    <w:rPr>
      <w:sz w:val="21"/>
    </w:rPr>
  </w:style>
  <w:style w:type="paragraph" w:styleId="45">
    <w:name w:val="index 4"/>
    <w:basedOn w:val="affff8"/>
    <w:autoRedefine/>
    <w:rsid w:val="008936AB"/>
    <w:pPr>
      <w:spacing w:line="240" w:lineRule="auto"/>
      <w:ind w:left="600" w:hanging="240"/>
    </w:pPr>
    <w:rPr>
      <w:sz w:val="21"/>
    </w:rPr>
  </w:style>
  <w:style w:type="paragraph" w:styleId="52">
    <w:name w:val="index 5"/>
    <w:basedOn w:val="affff8"/>
    <w:autoRedefine/>
    <w:rsid w:val="008936AB"/>
    <w:pPr>
      <w:spacing w:line="240" w:lineRule="auto"/>
      <w:ind w:left="840"/>
    </w:pPr>
    <w:rPr>
      <w:sz w:val="21"/>
    </w:rPr>
  </w:style>
  <w:style w:type="paragraph" w:customStyle="1" w:styleId="affff9">
    <w:name w:val="Επικεφαλίδα ενότητας"/>
    <w:basedOn w:val="13"/>
    <w:rsid w:val="008936AB"/>
    <w:pPr>
      <w:keepLines/>
      <w:numPr>
        <w:numId w:val="0"/>
      </w:numPr>
      <w:pBdr>
        <w:top w:val="single" w:sz="6" w:space="6" w:color="808080"/>
        <w:left w:val="none" w:sz="0" w:space="0" w:color="auto"/>
        <w:bottom w:val="single" w:sz="6" w:space="6" w:color="808080"/>
        <w:right w:val="none" w:sz="0" w:space="0" w:color="auto"/>
      </w:pBdr>
      <w:tabs>
        <w:tab w:val="num" w:pos="844"/>
      </w:tabs>
      <w:suppressAutoHyphens w:val="0"/>
      <w:spacing w:before="0" w:after="240"/>
      <w:ind w:left="844" w:hanging="360"/>
      <w:jc w:val="left"/>
    </w:pPr>
    <w:rPr>
      <w:rFonts w:ascii="Book Antiqua" w:eastAsia="Times New Roman" w:hAnsi="Book Antiqua"/>
      <w:bCs w:val="0"/>
      <w:caps/>
      <w:color w:val="auto"/>
      <w:spacing w:val="20"/>
      <w:w w:val="90"/>
      <w:kern w:val="16"/>
      <w:sz w:val="24"/>
      <w:szCs w:val="20"/>
      <w:lang w:eastAsia="en-US" w:bidi="he-IL"/>
    </w:rPr>
  </w:style>
  <w:style w:type="character" w:customStyle="1" w:styleId="affffa">
    <w:name w:val="Έμφαση εισαγωγής"/>
    <w:rsid w:val="008936AB"/>
    <w:rPr>
      <w:caps/>
      <w:sz w:val="18"/>
    </w:rPr>
  </w:style>
  <w:style w:type="paragraph" w:styleId="affffb">
    <w:name w:val="macro"/>
    <w:basedOn w:val="af3"/>
    <w:link w:val="Charf2"/>
    <w:rsid w:val="008936AB"/>
    <w:pPr>
      <w:suppressAutoHyphens w:val="0"/>
      <w:spacing w:line="360" w:lineRule="exact"/>
      <w:jc w:val="left"/>
    </w:pPr>
    <w:rPr>
      <w:rFonts w:ascii="Courier New" w:eastAsia="Arial Unicode MS" w:hAnsi="Courier New" w:cs="Tahoma"/>
      <w:w w:val="90"/>
      <w:szCs w:val="20"/>
      <w:lang w:val="el-GR" w:eastAsia="el-GR" w:bidi="he-IL"/>
    </w:rPr>
  </w:style>
  <w:style w:type="character" w:customStyle="1" w:styleId="Charf2">
    <w:name w:val="Κείμενο μακροεντολής Char"/>
    <w:basedOn w:val="a3"/>
    <w:link w:val="affffb"/>
    <w:rsid w:val="008936AB"/>
    <w:rPr>
      <w:rFonts w:ascii="Courier New" w:eastAsia="Arial Unicode MS" w:hAnsi="Courier New" w:cs="Tahoma"/>
      <w:w w:val="90"/>
      <w:sz w:val="22"/>
      <w:lang w:val="el-GR" w:eastAsia="el-GR" w:bidi="he-IL"/>
    </w:rPr>
  </w:style>
  <w:style w:type="paragraph" w:customStyle="1" w:styleId="affffc">
    <w:name w:val="Υπότιτλος εξωφύλλου"/>
    <w:basedOn w:val="affffd"/>
    <w:next w:val="af3"/>
    <w:rsid w:val="008936AB"/>
    <w:pPr>
      <w:pBdr>
        <w:top w:val="single" w:sz="6" w:space="12" w:color="808080"/>
      </w:pBdr>
      <w:spacing w:after="0" w:line="440" w:lineRule="atLeast"/>
    </w:pPr>
    <w:rPr>
      <w:spacing w:val="30"/>
      <w:sz w:val="36"/>
    </w:rPr>
  </w:style>
  <w:style w:type="paragraph" w:customStyle="1" w:styleId="affffd">
    <w:name w:val="Τίτλος εξωφύλλου"/>
    <w:basedOn w:val="affff2"/>
    <w:next w:val="affffc"/>
    <w:rsid w:val="008936AB"/>
    <w:pPr>
      <w:spacing w:after="240" w:line="720" w:lineRule="atLeast"/>
      <w:jc w:val="center"/>
    </w:pPr>
    <w:rPr>
      <w:caps/>
      <w:spacing w:val="65"/>
      <w:sz w:val="64"/>
    </w:rPr>
  </w:style>
  <w:style w:type="character" w:customStyle="1" w:styleId="affffe">
    <w:name w:val="Εκθέτης"/>
    <w:rsid w:val="008936AB"/>
    <w:rPr>
      <w:vertAlign w:val="superscript"/>
    </w:rPr>
  </w:style>
  <w:style w:type="paragraph" w:customStyle="1" w:styleId="afffff">
    <w:name w:val="Βάση πίνακα περιεχομένων"/>
    <w:basedOn w:val="a2"/>
    <w:rsid w:val="008936AB"/>
    <w:pPr>
      <w:tabs>
        <w:tab w:val="right" w:leader="dot" w:pos="5040"/>
      </w:tabs>
      <w:suppressAutoHyphens w:val="0"/>
      <w:spacing w:after="240" w:line="240" w:lineRule="atLeast"/>
      <w:jc w:val="left"/>
    </w:pPr>
    <w:rPr>
      <w:rFonts w:ascii="Book Antiqua" w:eastAsia="Times New Roman" w:hAnsi="Book Antiqua" w:cs="Times New Roman"/>
      <w:w w:val="90"/>
      <w:sz w:val="20"/>
      <w:szCs w:val="20"/>
      <w:lang w:val="el-GR" w:eastAsia="en-US" w:bidi="he-IL"/>
    </w:rPr>
  </w:style>
  <w:style w:type="paragraph" w:styleId="afffff0">
    <w:name w:val="table of figures"/>
    <w:basedOn w:val="afffff"/>
    <w:rsid w:val="008936AB"/>
  </w:style>
  <w:style w:type="paragraph" w:customStyle="1" w:styleId="afffff1">
    <w:name w:val="Ετικέτα ενότητας"/>
    <w:basedOn w:val="affff2"/>
    <w:next w:val="af3"/>
    <w:rsid w:val="008936AB"/>
    <w:pPr>
      <w:pBdr>
        <w:bottom w:val="single" w:sz="6" w:space="24" w:color="808080"/>
      </w:pBdr>
      <w:spacing w:after="720"/>
      <w:jc w:val="center"/>
    </w:pPr>
    <w:rPr>
      <w:caps/>
      <w:spacing w:val="80"/>
      <w:sz w:val="48"/>
    </w:rPr>
  </w:style>
  <w:style w:type="paragraph" w:customStyle="1" w:styleId="afffff2">
    <w:name w:val="Υποσέλιδο πρώτο"/>
    <w:basedOn w:val="af7"/>
    <w:rsid w:val="008936AB"/>
    <w:pPr>
      <w:keepLines/>
      <w:tabs>
        <w:tab w:val="center" w:pos="4320"/>
        <w:tab w:val="right" w:pos="9480"/>
      </w:tabs>
      <w:suppressAutoHyphens w:val="0"/>
      <w:spacing w:before="600" w:after="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3">
    <w:name w:val="Υποσέλιδο ζυγό"/>
    <w:basedOn w:val="af7"/>
    <w:rsid w:val="008936AB"/>
    <w:pPr>
      <w:keepLines/>
      <w:tabs>
        <w:tab w:val="center" w:pos="4320"/>
        <w:tab w:val="right" w:pos="9480"/>
      </w:tabs>
      <w:suppressAutoHyphens w:val="0"/>
      <w:spacing w:before="600" w:after="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4">
    <w:name w:val="Υποσέλιδο μονό"/>
    <w:basedOn w:val="af7"/>
    <w:rsid w:val="008936AB"/>
    <w:pPr>
      <w:keepLines/>
      <w:tabs>
        <w:tab w:val="center" w:pos="4320"/>
        <w:tab w:val="right" w:pos="9480"/>
      </w:tabs>
      <w:suppressAutoHyphens w:val="0"/>
      <w:spacing w:before="600" w:after="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5">
    <w:name w:val="Κεφαλίδα πρώτη"/>
    <w:basedOn w:val="af8"/>
    <w:rsid w:val="008936AB"/>
    <w:pPr>
      <w:keepLines/>
      <w:tabs>
        <w:tab w:val="center" w:pos="4320"/>
        <w:tab w:val="right" w:pos="8640"/>
      </w:tabs>
      <w:suppressAutoHyphens w:val="0"/>
      <w:spacing w:after="480"/>
      <w:jc w:val="center"/>
    </w:pPr>
    <w:rPr>
      <w:rFonts w:ascii="Book Antiqua" w:eastAsia="Times New Roman" w:hAnsi="Book Antiqua" w:cs="Times New Roman"/>
      <w:caps/>
      <w:spacing w:val="15"/>
      <w:w w:val="90"/>
      <w:sz w:val="18"/>
      <w:szCs w:val="20"/>
      <w:lang w:val="el-GR" w:eastAsia="en-US" w:bidi="he-IL"/>
    </w:rPr>
  </w:style>
  <w:style w:type="paragraph" w:customStyle="1" w:styleId="afffff6">
    <w:name w:val="Κεφαλίδα ζυγή"/>
    <w:basedOn w:val="af8"/>
    <w:rsid w:val="008936AB"/>
    <w:pPr>
      <w:keepLines/>
      <w:tabs>
        <w:tab w:val="center" w:pos="4320"/>
        <w:tab w:val="right" w:pos="8640"/>
      </w:tabs>
      <w:suppressAutoHyphens w:val="0"/>
      <w:spacing w:after="480"/>
      <w:jc w:val="center"/>
    </w:pPr>
    <w:rPr>
      <w:rFonts w:ascii="Book Antiqua" w:eastAsia="Times New Roman" w:hAnsi="Book Antiqua" w:cs="Times New Roman"/>
      <w:i/>
      <w:caps/>
      <w:spacing w:val="10"/>
      <w:w w:val="90"/>
      <w:sz w:val="16"/>
      <w:szCs w:val="20"/>
      <w:lang w:val="el-GR" w:eastAsia="en-US" w:bidi="he-IL"/>
    </w:rPr>
  </w:style>
  <w:style w:type="paragraph" w:customStyle="1" w:styleId="afffff7">
    <w:name w:val="Κεφαλίδα μονή"/>
    <w:basedOn w:val="af8"/>
    <w:rsid w:val="008936AB"/>
    <w:pPr>
      <w:keepLines/>
      <w:tabs>
        <w:tab w:val="center" w:pos="4320"/>
        <w:tab w:val="right" w:pos="8640"/>
      </w:tabs>
      <w:suppressAutoHyphens w:val="0"/>
      <w:spacing w:after="480"/>
      <w:jc w:val="center"/>
    </w:pPr>
    <w:rPr>
      <w:rFonts w:ascii="Book Antiqua" w:eastAsia="Times New Roman" w:hAnsi="Book Antiqua" w:cs="Times New Roman"/>
      <w:caps/>
      <w:spacing w:val="15"/>
      <w:w w:val="90"/>
      <w:sz w:val="18"/>
      <w:szCs w:val="20"/>
      <w:lang w:val="el-GR" w:eastAsia="en-US" w:bidi="he-IL"/>
    </w:rPr>
  </w:style>
  <w:style w:type="paragraph" w:customStyle="1" w:styleId="afffff8">
    <w:name w:val="Ετικέτα κεφαλαίου"/>
    <w:basedOn w:val="afffff1"/>
    <w:rsid w:val="008936AB"/>
  </w:style>
  <w:style w:type="paragraph" w:customStyle="1" w:styleId="afffff9">
    <w:name w:val="Υπότιτλος κεφαλαίου"/>
    <w:basedOn w:val="afff0"/>
    <w:rsid w:val="008936AB"/>
    <w:pPr>
      <w:keepNext/>
      <w:keepLines/>
      <w:numPr>
        <w:ilvl w:val="0"/>
      </w:numPr>
      <w:spacing w:before="140" w:after="420" w:line="240" w:lineRule="auto"/>
      <w:jc w:val="center"/>
    </w:pPr>
    <w:rPr>
      <w:rFonts w:ascii="Book Antiqua" w:hAnsi="Book Antiqua"/>
      <w:caps/>
      <w:color w:val="auto"/>
      <w:spacing w:val="20"/>
      <w:w w:val="90"/>
      <w:kern w:val="20"/>
      <w:szCs w:val="20"/>
      <w:lang w:bidi="he-IL"/>
    </w:rPr>
  </w:style>
  <w:style w:type="paragraph" w:customStyle="1" w:styleId="afffffa">
    <w:name w:val="Τίτλος κεφαλαίου"/>
    <w:basedOn w:val="aff8"/>
    <w:rsid w:val="008936AB"/>
    <w:pPr>
      <w:keepNext/>
      <w:keepLines/>
      <w:spacing w:before="140"/>
      <w:contextualSpacing w:val="0"/>
      <w:jc w:val="center"/>
    </w:pPr>
    <w:rPr>
      <w:rFonts w:ascii="Book Antiqua" w:hAnsi="Book Antiqua"/>
      <w:caps/>
      <w:spacing w:val="60"/>
      <w:w w:val="90"/>
      <w:kern w:val="20"/>
      <w:sz w:val="44"/>
      <w:szCs w:val="20"/>
      <w:lang w:val="el-GR" w:bidi="he-IL"/>
    </w:rPr>
  </w:style>
  <w:style w:type="paragraph" w:styleId="46">
    <w:name w:val="List Number 4"/>
    <w:basedOn w:val="a"/>
    <w:rsid w:val="008936AB"/>
    <w:pPr>
      <w:numPr>
        <w:numId w:val="0"/>
      </w:numPr>
      <w:spacing w:after="240"/>
      <w:ind w:left="1800" w:right="720" w:hanging="360"/>
      <w:contextualSpacing w:val="0"/>
    </w:pPr>
    <w:rPr>
      <w:rFonts w:ascii="Book Antiqua" w:hAnsi="Book Antiqua"/>
      <w:w w:val="90"/>
      <w:lang w:bidi="he-IL"/>
    </w:rPr>
  </w:style>
  <w:style w:type="paragraph" w:styleId="53">
    <w:name w:val="List 5"/>
    <w:basedOn w:val="af4"/>
    <w:rsid w:val="008936AB"/>
    <w:pPr>
      <w:suppressAutoHyphens w:val="0"/>
      <w:ind w:left="1800" w:hanging="360"/>
    </w:pPr>
    <w:rPr>
      <w:rFonts w:ascii="Book Antiqua" w:eastAsia="Times New Roman" w:hAnsi="Book Antiqua" w:cs="Times New Roman"/>
      <w:w w:val="90"/>
      <w:szCs w:val="20"/>
      <w:lang w:val="el-GR" w:eastAsia="en-US" w:bidi="he-IL"/>
    </w:rPr>
  </w:style>
  <w:style w:type="paragraph" w:styleId="47">
    <w:name w:val="List 4"/>
    <w:basedOn w:val="af4"/>
    <w:rsid w:val="008936AB"/>
    <w:pPr>
      <w:suppressAutoHyphens w:val="0"/>
      <w:ind w:left="1440" w:hanging="360"/>
    </w:pPr>
    <w:rPr>
      <w:rFonts w:ascii="Book Antiqua" w:eastAsia="Times New Roman" w:hAnsi="Book Antiqua" w:cs="Times New Roman"/>
      <w:w w:val="90"/>
      <w:szCs w:val="20"/>
      <w:lang w:val="el-GR" w:eastAsia="en-US" w:bidi="he-IL"/>
    </w:rPr>
  </w:style>
  <w:style w:type="paragraph" w:styleId="3e">
    <w:name w:val="List 3"/>
    <w:basedOn w:val="af4"/>
    <w:rsid w:val="008936AB"/>
    <w:pPr>
      <w:suppressAutoHyphens w:val="0"/>
      <w:ind w:left="1080" w:hanging="360"/>
    </w:pPr>
    <w:rPr>
      <w:rFonts w:ascii="Book Antiqua" w:eastAsia="Times New Roman" w:hAnsi="Book Antiqua" w:cs="Times New Roman"/>
      <w:w w:val="90"/>
      <w:szCs w:val="20"/>
      <w:lang w:val="el-GR" w:eastAsia="en-US" w:bidi="he-IL"/>
    </w:rPr>
  </w:style>
  <w:style w:type="paragraph" w:styleId="54">
    <w:name w:val="List Number 5"/>
    <w:basedOn w:val="a"/>
    <w:rsid w:val="008936AB"/>
    <w:pPr>
      <w:numPr>
        <w:numId w:val="0"/>
      </w:numPr>
      <w:spacing w:after="240"/>
      <w:ind w:left="2160" w:right="720" w:hanging="360"/>
      <w:contextualSpacing w:val="0"/>
    </w:pPr>
    <w:rPr>
      <w:rFonts w:ascii="Book Antiqua" w:hAnsi="Book Antiqua"/>
      <w:w w:val="90"/>
      <w:lang w:bidi="he-IL"/>
    </w:rPr>
  </w:style>
  <w:style w:type="paragraph" w:styleId="2f2">
    <w:name w:val="List Continue 2"/>
    <w:basedOn w:val="afff2"/>
    <w:rsid w:val="008936AB"/>
    <w:pPr>
      <w:spacing w:after="240"/>
      <w:ind w:left="1080" w:right="720"/>
      <w:jc w:val="both"/>
    </w:pPr>
    <w:rPr>
      <w:rFonts w:ascii="Book Antiqua" w:hAnsi="Book Antiqua"/>
      <w:w w:val="90"/>
      <w:sz w:val="22"/>
      <w:lang w:eastAsia="en-US" w:bidi="he-IL"/>
    </w:rPr>
  </w:style>
  <w:style w:type="paragraph" w:styleId="3f">
    <w:name w:val="List Continue 3"/>
    <w:basedOn w:val="afff2"/>
    <w:rsid w:val="008936AB"/>
    <w:pPr>
      <w:spacing w:after="240"/>
      <w:ind w:left="1440" w:right="720"/>
      <w:jc w:val="both"/>
    </w:pPr>
    <w:rPr>
      <w:rFonts w:ascii="Book Antiqua" w:hAnsi="Book Antiqua"/>
      <w:w w:val="90"/>
      <w:sz w:val="22"/>
      <w:lang w:eastAsia="en-US" w:bidi="he-IL"/>
    </w:rPr>
  </w:style>
  <w:style w:type="paragraph" w:styleId="48">
    <w:name w:val="List Continue 4"/>
    <w:basedOn w:val="afff2"/>
    <w:rsid w:val="008936AB"/>
    <w:pPr>
      <w:spacing w:after="240"/>
      <w:ind w:left="1800" w:right="720"/>
      <w:jc w:val="both"/>
    </w:pPr>
    <w:rPr>
      <w:rFonts w:ascii="Book Antiqua" w:hAnsi="Book Antiqua"/>
      <w:w w:val="90"/>
      <w:sz w:val="22"/>
      <w:lang w:eastAsia="en-US" w:bidi="he-IL"/>
    </w:rPr>
  </w:style>
  <w:style w:type="paragraph" w:styleId="55">
    <w:name w:val="List Continue 5"/>
    <w:basedOn w:val="afff2"/>
    <w:rsid w:val="008936AB"/>
    <w:pPr>
      <w:spacing w:after="240"/>
      <w:ind w:left="2160" w:right="720"/>
      <w:jc w:val="both"/>
    </w:pPr>
    <w:rPr>
      <w:rFonts w:ascii="Book Antiqua" w:hAnsi="Book Antiqua"/>
      <w:w w:val="90"/>
      <w:sz w:val="22"/>
      <w:lang w:eastAsia="en-US" w:bidi="he-IL"/>
    </w:rPr>
  </w:style>
  <w:style w:type="paragraph" w:customStyle="1" w:styleId="afffffb">
    <w:name w:val="Διεύθυνση αποστολέα"/>
    <w:rsid w:val="008936AB"/>
    <w:pPr>
      <w:framePr w:w="8640" w:wrap="notBeside" w:vAnchor="page" w:hAnchor="page" w:x="1729" w:y="14401" w:anchorLock="1"/>
      <w:tabs>
        <w:tab w:val="left" w:pos="2160"/>
      </w:tabs>
      <w:spacing w:line="240" w:lineRule="atLeast"/>
      <w:ind w:right="-240"/>
      <w:jc w:val="center"/>
    </w:pPr>
    <w:rPr>
      <w:rFonts w:ascii="Garamond" w:eastAsia="Times New Roman" w:hAnsi="Garamond"/>
      <w:caps/>
      <w:spacing w:val="30"/>
      <w:sz w:val="14"/>
      <w:lang w:val="el-GR" w:bidi="he-IL"/>
    </w:rPr>
  </w:style>
  <w:style w:type="character" w:customStyle="1" w:styleId="afffffc">
    <w:name w:val="Σύνθημα"/>
    <w:rsid w:val="008936AB"/>
    <w:rPr>
      <w:i/>
      <w:spacing w:val="70"/>
      <w:lang w:val="el-GR"/>
    </w:rPr>
  </w:style>
  <w:style w:type="paragraph" w:customStyle="1" w:styleId="afffffd">
    <w:name w:val="Όνομα εταιρείας"/>
    <w:basedOn w:val="af3"/>
    <w:rsid w:val="008936AB"/>
    <w:pPr>
      <w:keepLines/>
      <w:framePr w:w="8640" w:h="1440" w:wrap="notBeside" w:vAnchor="page" w:hAnchor="margin" w:xAlign="center" w:y="889"/>
      <w:suppressAutoHyphens w:val="0"/>
      <w:spacing w:after="40" w:line="360" w:lineRule="exact"/>
      <w:jc w:val="center"/>
    </w:pPr>
    <w:rPr>
      <w:rFonts w:ascii="Book Antiqua" w:eastAsia="Arial Unicode MS" w:hAnsi="Book Antiqua" w:cs="Tahoma"/>
      <w:caps/>
      <w:spacing w:val="75"/>
      <w:w w:val="90"/>
      <w:kern w:val="18"/>
      <w:szCs w:val="20"/>
      <w:lang w:val="el-GR" w:eastAsia="el-GR" w:bidi="he-IL"/>
    </w:rPr>
  </w:style>
  <w:style w:type="paragraph" w:customStyle="1" w:styleId="afffffe">
    <w:name w:val="Τίτλος τμήματος"/>
    <w:basedOn w:val="aff8"/>
    <w:rsid w:val="008936AB"/>
    <w:pPr>
      <w:keepNext/>
      <w:keepLines/>
      <w:spacing w:before="140"/>
      <w:contextualSpacing w:val="0"/>
      <w:jc w:val="center"/>
    </w:pPr>
    <w:rPr>
      <w:rFonts w:ascii="Book Antiqua" w:hAnsi="Book Antiqua"/>
      <w:caps/>
      <w:spacing w:val="60"/>
      <w:w w:val="90"/>
      <w:kern w:val="20"/>
      <w:sz w:val="44"/>
      <w:szCs w:val="20"/>
      <w:lang w:val="el-GR" w:bidi="he-IL"/>
    </w:rPr>
  </w:style>
  <w:style w:type="paragraph" w:customStyle="1" w:styleId="affffff">
    <w:name w:val="Ετικέτα τμήματος"/>
    <w:basedOn w:val="afffff1"/>
    <w:rsid w:val="008936AB"/>
  </w:style>
  <w:style w:type="paragraph" w:styleId="affffff0">
    <w:name w:val="table of authorities"/>
    <w:basedOn w:val="a2"/>
    <w:rsid w:val="008936AB"/>
    <w:pPr>
      <w:tabs>
        <w:tab w:val="right" w:leader="dot" w:pos="7560"/>
      </w:tabs>
      <w:suppressAutoHyphens w:val="0"/>
      <w:spacing w:after="0"/>
      <w:jc w:val="left"/>
    </w:pPr>
    <w:rPr>
      <w:rFonts w:ascii="Book Antiqua" w:eastAsia="Times New Roman" w:hAnsi="Book Antiqua" w:cs="Times New Roman"/>
      <w:w w:val="90"/>
      <w:sz w:val="20"/>
      <w:szCs w:val="20"/>
      <w:lang w:val="el-GR" w:eastAsia="en-US" w:bidi="he-IL"/>
    </w:rPr>
  </w:style>
  <w:style w:type="paragraph" w:styleId="56">
    <w:name w:val="List Bullet 5"/>
    <w:basedOn w:val="a0"/>
    <w:autoRedefine/>
    <w:rsid w:val="008936AB"/>
    <w:pPr>
      <w:numPr>
        <w:numId w:val="0"/>
      </w:numPr>
      <w:spacing w:after="240"/>
      <w:ind w:left="2160" w:right="720"/>
    </w:pPr>
    <w:rPr>
      <w:rFonts w:ascii="Book Antiqua" w:hAnsi="Book Antiqua"/>
      <w:w w:val="90"/>
      <w:szCs w:val="20"/>
      <w:lang w:bidi="he-IL"/>
    </w:rPr>
  </w:style>
  <w:style w:type="character" w:styleId="HTML">
    <w:name w:val="HTML Acronym"/>
    <w:rsid w:val="008936AB"/>
    <w:rPr>
      <w:lang w:val="el-GR"/>
    </w:rPr>
  </w:style>
  <w:style w:type="character" w:styleId="HTML0">
    <w:name w:val="HTML Typewriter"/>
    <w:rsid w:val="008936AB"/>
    <w:rPr>
      <w:rFonts w:ascii="Courier New" w:hAnsi="Courier New"/>
      <w:sz w:val="20"/>
      <w:szCs w:val="20"/>
      <w:lang w:val="el-GR"/>
    </w:rPr>
  </w:style>
  <w:style w:type="character" w:styleId="HTML1">
    <w:name w:val="HTML Sample"/>
    <w:rsid w:val="008936AB"/>
    <w:rPr>
      <w:rFonts w:ascii="Courier New" w:hAnsi="Courier New"/>
      <w:lang w:val="el-GR"/>
    </w:rPr>
  </w:style>
  <w:style w:type="paragraph" w:styleId="HTML2">
    <w:name w:val="HTML Address"/>
    <w:basedOn w:val="a2"/>
    <w:link w:val="HTMLChar"/>
    <w:rsid w:val="008936AB"/>
    <w:pPr>
      <w:suppressAutoHyphens w:val="0"/>
      <w:spacing w:after="0"/>
      <w:jc w:val="left"/>
    </w:pPr>
    <w:rPr>
      <w:rFonts w:ascii="Book Antiqua" w:eastAsia="Times New Roman" w:hAnsi="Book Antiqua" w:cs="Times New Roman"/>
      <w:i/>
      <w:iCs/>
      <w:w w:val="90"/>
      <w:sz w:val="20"/>
      <w:szCs w:val="20"/>
      <w:lang w:val="el-GR" w:eastAsia="en-US" w:bidi="he-IL"/>
    </w:rPr>
  </w:style>
  <w:style w:type="character" w:customStyle="1" w:styleId="HTMLChar">
    <w:name w:val="Διεύθυνση HTML Char"/>
    <w:basedOn w:val="a3"/>
    <w:link w:val="HTML2"/>
    <w:rsid w:val="008936AB"/>
    <w:rPr>
      <w:rFonts w:ascii="Book Antiqua" w:eastAsia="Times New Roman" w:hAnsi="Book Antiqua"/>
      <w:i/>
      <w:iCs/>
      <w:w w:val="90"/>
      <w:lang w:val="el-GR" w:bidi="he-IL"/>
    </w:rPr>
  </w:style>
  <w:style w:type="paragraph" w:styleId="affffff1">
    <w:name w:val="envelope return"/>
    <w:basedOn w:val="a2"/>
    <w:rsid w:val="008936AB"/>
    <w:pPr>
      <w:suppressAutoHyphens w:val="0"/>
      <w:spacing w:after="0"/>
      <w:jc w:val="left"/>
    </w:pPr>
    <w:rPr>
      <w:rFonts w:ascii="Arial" w:eastAsia="Times New Roman" w:hAnsi="Arial" w:cs="Arial"/>
      <w:w w:val="90"/>
      <w:sz w:val="20"/>
      <w:szCs w:val="20"/>
      <w:lang w:val="el-GR" w:eastAsia="en-US" w:bidi="he-IL"/>
    </w:rPr>
  </w:style>
  <w:style w:type="paragraph" w:styleId="affffff2">
    <w:name w:val="envelope address"/>
    <w:basedOn w:val="a2"/>
    <w:rsid w:val="008936AB"/>
    <w:pPr>
      <w:framePr w:w="7920" w:h="1980" w:hRule="exact" w:hSpace="180" w:wrap="auto" w:hAnchor="page" w:xAlign="center" w:yAlign="bottom"/>
      <w:suppressAutoHyphens w:val="0"/>
      <w:spacing w:after="0"/>
      <w:ind w:left="2880"/>
      <w:jc w:val="left"/>
    </w:pPr>
    <w:rPr>
      <w:rFonts w:ascii="Arial" w:eastAsia="Times New Roman" w:hAnsi="Arial" w:cs="Arial"/>
      <w:w w:val="90"/>
      <w:sz w:val="24"/>
      <w:lang w:val="el-GR" w:eastAsia="en-US" w:bidi="he-IL"/>
    </w:rPr>
  </w:style>
  <w:style w:type="paragraph" w:styleId="affffff3">
    <w:name w:val="Note Heading"/>
    <w:basedOn w:val="a2"/>
    <w:next w:val="a2"/>
    <w:link w:val="Charf3"/>
    <w:rsid w:val="008936AB"/>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3">
    <w:name w:val="Επικεφαλίδα σημείωσης Char"/>
    <w:basedOn w:val="a3"/>
    <w:link w:val="affffff3"/>
    <w:rsid w:val="008936AB"/>
    <w:rPr>
      <w:rFonts w:ascii="Book Antiqua" w:eastAsia="Times New Roman" w:hAnsi="Book Antiqua"/>
      <w:w w:val="90"/>
      <w:lang w:val="el-GR" w:bidi="he-IL"/>
    </w:rPr>
  </w:style>
  <w:style w:type="paragraph" w:styleId="61">
    <w:name w:val="index 6"/>
    <w:basedOn w:val="a2"/>
    <w:next w:val="a2"/>
    <w:autoRedefine/>
    <w:rsid w:val="008936AB"/>
    <w:pPr>
      <w:suppressAutoHyphens w:val="0"/>
      <w:spacing w:after="0"/>
      <w:ind w:left="1320" w:hanging="220"/>
      <w:jc w:val="left"/>
    </w:pPr>
    <w:rPr>
      <w:rFonts w:ascii="Book Antiqua" w:eastAsia="Times New Roman" w:hAnsi="Book Antiqua" w:cs="Times New Roman"/>
      <w:w w:val="90"/>
      <w:sz w:val="20"/>
      <w:szCs w:val="20"/>
      <w:lang w:val="el-GR" w:eastAsia="en-US" w:bidi="he-IL"/>
    </w:rPr>
  </w:style>
  <w:style w:type="paragraph" w:styleId="71">
    <w:name w:val="index 7"/>
    <w:basedOn w:val="a2"/>
    <w:next w:val="a2"/>
    <w:autoRedefine/>
    <w:rsid w:val="008936AB"/>
    <w:pPr>
      <w:suppressAutoHyphens w:val="0"/>
      <w:spacing w:after="0"/>
      <w:ind w:left="1540" w:hanging="220"/>
      <w:jc w:val="left"/>
    </w:pPr>
    <w:rPr>
      <w:rFonts w:ascii="Book Antiqua" w:eastAsia="Times New Roman" w:hAnsi="Book Antiqua" w:cs="Times New Roman"/>
      <w:w w:val="90"/>
      <w:sz w:val="20"/>
      <w:szCs w:val="20"/>
      <w:lang w:val="el-GR" w:eastAsia="en-US" w:bidi="he-IL"/>
    </w:rPr>
  </w:style>
  <w:style w:type="paragraph" w:styleId="81">
    <w:name w:val="index 8"/>
    <w:basedOn w:val="a2"/>
    <w:next w:val="a2"/>
    <w:autoRedefine/>
    <w:rsid w:val="008936AB"/>
    <w:pPr>
      <w:suppressAutoHyphens w:val="0"/>
      <w:spacing w:after="0"/>
      <w:ind w:left="1760" w:hanging="220"/>
      <w:jc w:val="left"/>
    </w:pPr>
    <w:rPr>
      <w:rFonts w:ascii="Book Antiqua" w:eastAsia="Times New Roman" w:hAnsi="Book Antiqua" w:cs="Times New Roman"/>
      <w:w w:val="90"/>
      <w:sz w:val="20"/>
      <w:szCs w:val="20"/>
      <w:lang w:val="el-GR" w:eastAsia="en-US" w:bidi="he-IL"/>
    </w:rPr>
  </w:style>
  <w:style w:type="paragraph" w:styleId="91">
    <w:name w:val="index 9"/>
    <w:basedOn w:val="a2"/>
    <w:next w:val="a2"/>
    <w:autoRedefine/>
    <w:rsid w:val="008936AB"/>
    <w:pPr>
      <w:suppressAutoHyphens w:val="0"/>
      <w:spacing w:after="0"/>
      <w:ind w:left="1980" w:hanging="220"/>
      <w:jc w:val="left"/>
    </w:pPr>
    <w:rPr>
      <w:rFonts w:ascii="Book Antiqua" w:eastAsia="Times New Roman" w:hAnsi="Book Antiqua" w:cs="Times New Roman"/>
      <w:w w:val="90"/>
      <w:sz w:val="20"/>
      <w:szCs w:val="20"/>
      <w:lang w:val="el-GR" w:eastAsia="en-US" w:bidi="he-IL"/>
    </w:rPr>
  </w:style>
  <w:style w:type="paragraph" w:styleId="a6">
    <w:name w:val="Date"/>
    <w:basedOn w:val="a2"/>
    <w:next w:val="a2"/>
    <w:link w:val="Char"/>
    <w:rsid w:val="008936AB"/>
    <w:pPr>
      <w:suppressAutoHyphens w:val="0"/>
      <w:spacing w:after="0"/>
      <w:jc w:val="left"/>
    </w:pPr>
    <w:rPr>
      <w:rFonts w:ascii="Times New Roman" w:hAnsi="Times New Roman" w:cs="Times New Roman"/>
      <w:sz w:val="24"/>
      <w:lang w:eastAsia="en-US"/>
    </w:rPr>
  </w:style>
  <w:style w:type="character" w:customStyle="1" w:styleId="DateChar1">
    <w:name w:val="Date Char1"/>
    <w:basedOn w:val="a3"/>
    <w:uiPriority w:val="99"/>
    <w:semiHidden/>
    <w:rsid w:val="008936AB"/>
    <w:rPr>
      <w:rFonts w:ascii="Tahoma" w:hAnsi="Tahoma" w:cs="Calibri"/>
      <w:sz w:val="22"/>
      <w:szCs w:val="24"/>
      <w:lang w:val="en-GB" w:eastAsia="zh-CN"/>
    </w:rPr>
  </w:style>
  <w:style w:type="paragraph" w:styleId="affffff4">
    <w:name w:val="Message Header"/>
    <w:basedOn w:val="a2"/>
    <w:link w:val="Charf4"/>
    <w:rsid w:val="008936AB"/>
    <w:pPr>
      <w:pBdr>
        <w:top w:val="single" w:sz="6" w:space="1" w:color="auto"/>
        <w:left w:val="single" w:sz="6" w:space="1" w:color="auto"/>
        <w:bottom w:val="single" w:sz="6" w:space="1" w:color="auto"/>
        <w:right w:val="single" w:sz="6" w:space="1" w:color="auto"/>
      </w:pBdr>
      <w:shd w:val="pct20" w:color="auto" w:fill="auto"/>
      <w:suppressAutoHyphens w:val="0"/>
      <w:spacing w:after="0"/>
      <w:ind w:left="1134" w:hanging="1134"/>
      <w:jc w:val="left"/>
    </w:pPr>
    <w:rPr>
      <w:rFonts w:ascii="Arial" w:eastAsia="Times New Roman" w:hAnsi="Arial" w:cs="Arial"/>
      <w:w w:val="90"/>
      <w:sz w:val="24"/>
      <w:lang w:val="el-GR" w:eastAsia="en-US" w:bidi="he-IL"/>
    </w:rPr>
  </w:style>
  <w:style w:type="character" w:customStyle="1" w:styleId="Charf4">
    <w:name w:val="Κεφαλίδα μηνύματος Char"/>
    <w:basedOn w:val="a3"/>
    <w:link w:val="affffff4"/>
    <w:rsid w:val="008936AB"/>
    <w:rPr>
      <w:rFonts w:ascii="Arial" w:eastAsia="Times New Roman" w:hAnsi="Arial" w:cs="Arial"/>
      <w:w w:val="90"/>
      <w:sz w:val="24"/>
      <w:szCs w:val="24"/>
      <w:shd w:val="pct20" w:color="auto" w:fill="auto"/>
      <w:lang w:val="el-GR" w:bidi="he-IL"/>
    </w:rPr>
  </w:style>
  <w:style w:type="paragraph" w:styleId="affffff5">
    <w:name w:val="Closing"/>
    <w:basedOn w:val="a2"/>
    <w:link w:val="Charf5"/>
    <w:rsid w:val="008936AB"/>
    <w:pPr>
      <w:suppressAutoHyphens w:val="0"/>
      <w:spacing w:after="0"/>
      <w:ind w:left="4252"/>
      <w:jc w:val="left"/>
    </w:pPr>
    <w:rPr>
      <w:rFonts w:ascii="Book Antiqua" w:eastAsia="Times New Roman" w:hAnsi="Book Antiqua" w:cs="Times New Roman"/>
      <w:w w:val="90"/>
      <w:sz w:val="20"/>
      <w:szCs w:val="20"/>
      <w:lang w:val="el-GR" w:eastAsia="en-US" w:bidi="he-IL"/>
    </w:rPr>
  </w:style>
  <w:style w:type="character" w:customStyle="1" w:styleId="Charf5">
    <w:name w:val="Κλείσιμο Char"/>
    <w:basedOn w:val="a3"/>
    <w:link w:val="affffff5"/>
    <w:rsid w:val="008936AB"/>
    <w:rPr>
      <w:rFonts w:ascii="Book Antiqua" w:eastAsia="Times New Roman" w:hAnsi="Book Antiqua"/>
      <w:w w:val="90"/>
      <w:lang w:val="el-GR" w:bidi="he-IL"/>
    </w:rPr>
  </w:style>
  <w:style w:type="character" w:styleId="HTML3">
    <w:name w:val="HTML Code"/>
    <w:rsid w:val="008936AB"/>
    <w:rPr>
      <w:rFonts w:ascii="Courier New" w:hAnsi="Courier New"/>
      <w:sz w:val="20"/>
      <w:szCs w:val="20"/>
      <w:lang w:val="el-GR"/>
    </w:rPr>
  </w:style>
  <w:style w:type="character" w:styleId="HTML4">
    <w:name w:val="HTML Variable"/>
    <w:rsid w:val="008936AB"/>
    <w:rPr>
      <w:i/>
      <w:iCs/>
      <w:lang w:val="el-GR"/>
    </w:rPr>
  </w:style>
  <w:style w:type="character" w:styleId="HTML5">
    <w:name w:val="HTML Definition"/>
    <w:rsid w:val="008936AB"/>
    <w:rPr>
      <w:i/>
      <w:iCs/>
      <w:lang w:val="el-GR"/>
    </w:rPr>
  </w:style>
  <w:style w:type="character" w:styleId="HTML6">
    <w:name w:val="HTML Cite"/>
    <w:rsid w:val="008936AB"/>
    <w:rPr>
      <w:i/>
      <w:iCs/>
      <w:lang w:val="el-GR"/>
    </w:rPr>
  </w:style>
  <w:style w:type="character" w:styleId="HTML7">
    <w:name w:val="HTML Keyboard"/>
    <w:rsid w:val="008936AB"/>
    <w:rPr>
      <w:rFonts w:ascii="Courier New" w:hAnsi="Courier New"/>
      <w:sz w:val="20"/>
      <w:szCs w:val="20"/>
      <w:lang w:val="el-GR"/>
    </w:rPr>
  </w:style>
  <w:style w:type="paragraph" w:styleId="affffff6">
    <w:name w:val="Body Text First Indent"/>
    <w:basedOn w:val="af3"/>
    <w:link w:val="Charf6"/>
    <w:rsid w:val="008936AB"/>
    <w:pPr>
      <w:suppressAutoHyphens w:val="0"/>
      <w:spacing w:after="0" w:line="360" w:lineRule="exact"/>
      <w:ind w:firstLine="210"/>
      <w:jc w:val="left"/>
    </w:pPr>
    <w:rPr>
      <w:rFonts w:ascii="Book Antiqua" w:eastAsia="Arial Unicode MS" w:hAnsi="Book Antiqua" w:cs="Tahoma"/>
      <w:w w:val="90"/>
      <w:szCs w:val="20"/>
      <w:lang w:val="el-GR" w:eastAsia="el-GR" w:bidi="he-IL"/>
    </w:rPr>
  </w:style>
  <w:style w:type="character" w:customStyle="1" w:styleId="Charf6">
    <w:name w:val="Σώμα κείμενου Πρώτη Εσοχή Char"/>
    <w:basedOn w:val="Char4"/>
    <w:link w:val="affffff6"/>
    <w:rsid w:val="008936AB"/>
    <w:rPr>
      <w:rFonts w:ascii="Book Antiqua" w:eastAsia="Arial Unicode MS" w:hAnsi="Book Antiqua" w:cs="Tahoma"/>
      <w:w w:val="90"/>
      <w:sz w:val="22"/>
      <w:szCs w:val="24"/>
      <w:lang w:val="el-GR" w:eastAsia="el-GR" w:bidi="he-IL"/>
    </w:rPr>
  </w:style>
  <w:style w:type="paragraph" w:styleId="2f3">
    <w:name w:val="Body Text First Indent 2"/>
    <w:basedOn w:val="afc"/>
    <w:link w:val="2Char3"/>
    <w:rsid w:val="008936AB"/>
    <w:pPr>
      <w:suppressAutoHyphens w:val="0"/>
      <w:ind w:left="283" w:firstLine="210"/>
      <w:jc w:val="left"/>
    </w:pPr>
    <w:rPr>
      <w:rFonts w:ascii="Book Antiqua" w:eastAsia="Times New Roman" w:hAnsi="Book Antiqua" w:cs="Times New Roman"/>
      <w:w w:val="90"/>
      <w:szCs w:val="20"/>
      <w:lang w:val="el-GR" w:eastAsia="en-US" w:bidi="he-IL"/>
    </w:rPr>
  </w:style>
  <w:style w:type="character" w:customStyle="1" w:styleId="Char9">
    <w:name w:val="Σώμα κείμενου με εσοχή Char"/>
    <w:basedOn w:val="a3"/>
    <w:link w:val="afc"/>
    <w:uiPriority w:val="99"/>
    <w:rsid w:val="008936AB"/>
    <w:rPr>
      <w:rFonts w:ascii="Arial" w:hAnsi="Arial" w:cs="Arial"/>
      <w:sz w:val="22"/>
      <w:szCs w:val="24"/>
      <w:lang w:val="en-GB" w:eastAsia="zh-CN"/>
    </w:rPr>
  </w:style>
  <w:style w:type="character" w:customStyle="1" w:styleId="2Char3">
    <w:name w:val="Σώμα κείμενου Πρώτη Εσοχή 2 Char"/>
    <w:basedOn w:val="Char9"/>
    <w:link w:val="2f3"/>
    <w:rsid w:val="008936AB"/>
    <w:rPr>
      <w:rFonts w:ascii="Book Antiqua" w:eastAsia="Times New Roman" w:hAnsi="Book Antiqua" w:cs="Arial"/>
      <w:w w:val="90"/>
      <w:sz w:val="22"/>
      <w:szCs w:val="24"/>
      <w:lang w:val="el-GR" w:eastAsia="zh-CN" w:bidi="he-IL"/>
    </w:rPr>
  </w:style>
  <w:style w:type="paragraph" w:styleId="affffff7">
    <w:name w:val="Signature"/>
    <w:basedOn w:val="a2"/>
    <w:link w:val="Charf7"/>
    <w:rsid w:val="008936AB"/>
    <w:pPr>
      <w:suppressAutoHyphens w:val="0"/>
      <w:spacing w:after="0"/>
      <w:ind w:left="4252"/>
      <w:jc w:val="left"/>
    </w:pPr>
    <w:rPr>
      <w:rFonts w:ascii="Book Antiqua" w:eastAsia="Times New Roman" w:hAnsi="Book Antiqua" w:cs="Times New Roman"/>
      <w:w w:val="90"/>
      <w:sz w:val="20"/>
      <w:szCs w:val="20"/>
      <w:lang w:val="el-GR" w:eastAsia="en-US" w:bidi="he-IL"/>
    </w:rPr>
  </w:style>
  <w:style w:type="character" w:customStyle="1" w:styleId="Charf7">
    <w:name w:val="Υπογραφή Char"/>
    <w:basedOn w:val="a3"/>
    <w:link w:val="affffff7"/>
    <w:rsid w:val="008936AB"/>
    <w:rPr>
      <w:rFonts w:ascii="Book Antiqua" w:eastAsia="Times New Roman" w:hAnsi="Book Antiqua"/>
      <w:w w:val="90"/>
      <w:lang w:val="el-GR" w:bidi="he-IL"/>
    </w:rPr>
  </w:style>
  <w:style w:type="paragraph" w:styleId="affffff8">
    <w:name w:val="E-mail Signature"/>
    <w:basedOn w:val="a2"/>
    <w:link w:val="Charf8"/>
    <w:rsid w:val="008936AB"/>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8">
    <w:name w:val="Υπογραφή ηλεκτρονικού ταχυδρομείου Char"/>
    <w:basedOn w:val="a3"/>
    <w:link w:val="affffff8"/>
    <w:rsid w:val="008936AB"/>
    <w:rPr>
      <w:rFonts w:ascii="Book Antiqua" w:eastAsia="Times New Roman" w:hAnsi="Book Antiqua"/>
      <w:w w:val="90"/>
      <w:lang w:val="el-GR" w:bidi="he-IL"/>
    </w:rPr>
  </w:style>
  <w:style w:type="paragraph" w:styleId="affffff9">
    <w:name w:val="Salutation"/>
    <w:basedOn w:val="a2"/>
    <w:next w:val="a2"/>
    <w:link w:val="Charf9"/>
    <w:rsid w:val="008936AB"/>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9">
    <w:name w:val="Χαιρετισμός Char"/>
    <w:basedOn w:val="a3"/>
    <w:link w:val="affffff9"/>
    <w:rsid w:val="008936AB"/>
    <w:rPr>
      <w:rFonts w:ascii="Book Antiqua" w:eastAsia="Times New Roman" w:hAnsi="Book Antiqua"/>
      <w:w w:val="90"/>
      <w:lang w:val="el-GR" w:bidi="he-IL"/>
    </w:rPr>
  </w:style>
  <w:style w:type="paragraph" w:customStyle="1" w:styleId="NumPar2">
    <w:name w:val="NumPar 2"/>
    <w:basedOn w:val="2"/>
    <w:next w:val="Text2"/>
    <w:rsid w:val="008936AB"/>
    <w:pPr>
      <w:keepNext w:val="0"/>
      <w:keepLines/>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num" w:pos="360"/>
        <w:tab w:val="num" w:pos="4176"/>
      </w:tabs>
      <w:suppressAutoHyphens w:val="0"/>
      <w:spacing w:before="0" w:after="240" w:line="276" w:lineRule="auto"/>
      <w:ind w:left="578" w:right="-2" w:hanging="578"/>
      <w:outlineLvl w:val="9"/>
    </w:pPr>
    <w:rPr>
      <w:rFonts w:ascii="Times New Roman" w:eastAsia="Times New Roman" w:hAnsi="Times New Roman" w:cs="Times New Roman"/>
      <w:b w:val="0"/>
      <w:bCs/>
      <w:i/>
      <w:iCs/>
      <w:caps/>
      <w:color w:val="auto"/>
      <w:spacing w:val="10"/>
      <w:w w:val="90"/>
      <w:kern w:val="20"/>
      <w:szCs w:val="20"/>
      <w:lang w:eastAsia="en-US" w:bidi="he-IL"/>
    </w:rPr>
  </w:style>
  <w:style w:type="paragraph" w:customStyle="1" w:styleId="Text2">
    <w:name w:val="Text 2"/>
    <w:basedOn w:val="a2"/>
    <w:rsid w:val="008936AB"/>
    <w:pPr>
      <w:tabs>
        <w:tab w:val="left" w:pos="2161"/>
      </w:tabs>
      <w:suppressAutoHyphens w:val="0"/>
      <w:spacing w:after="240"/>
      <w:ind w:left="1077"/>
    </w:pPr>
    <w:rPr>
      <w:rFonts w:ascii="Book Antiqua" w:eastAsia="Times New Roman" w:hAnsi="Book Antiqua" w:cs="Times New Roman"/>
      <w:w w:val="90"/>
      <w:sz w:val="20"/>
      <w:szCs w:val="20"/>
      <w:lang w:val="el-GR" w:eastAsia="en-US" w:bidi="he-IL"/>
    </w:rPr>
  </w:style>
  <w:style w:type="character" w:customStyle="1" w:styleId="bodyboldChar1">
    <w:name w:val="body +bold Char1"/>
    <w:rsid w:val="008936AB"/>
    <w:rPr>
      <w:rFonts w:ascii="Tahoma" w:hAnsi="Tahoma" w:cs="Arial"/>
      <w:b/>
      <w:bCs/>
      <w:sz w:val="22"/>
      <w:szCs w:val="22"/>
      <w:lang w:val="en-US" w:eastAsia="el-GR" w:bidi="ar-SA"/>
    </w:rPr>
  </w:style>
  <w:style w:type="paragraph" w:customStyle="1" w:styleId="bodyCharCharCharCharCharCharCharCharCharCharChar1">
    <w:name w:val="body Char Char Char Char Char Char Char Char Char Char Char1"/>
    <w:autoRedefine/>
    <w:rsid w:val="008936AB"/>
    <w:pPr>
      <w:jc w:val="both"/>
    </w:pPr>
    <w:rPr>
      <w:rFonts w:ascii="Arial" w:eastAsia="Times New Roman" w:hAnsi="Arial" w:cs="Arial"/>
      <w:bCs/>
      <w:sz w:val="22"/>
      <w:szCs w:val="22"/>
      <w:lang w:val="el-GR" w:eastAsia="el-GR"/>
    </w:rPr>
  </w:style>
  <w:style w:type="paragraph" w:customStyle="1" w:styleId="bodybold">
    <w:name w:val="body +bold"/>
    <w:autoRedefine/>
    <w:rsid w:val="008936AB"/>
    <w:pPr>
      <w:spacing w:before="40" w:after="40"/>
      <w:ind w:left="86"/>
    </w:pPr>
    <w:rPr>
      <w:rFonts w:ascii="Tahoma" w:eastAsia="Times New Roman" w:hAnsi="Tahoma" w:cs="Tahoma"/>
      <w:b/>
      <w:bCs/>
      <w:sz w:val="16"/>
      <w:szCs w:val="16"/>
      <w:lang w:val="el-GR" w:eastAsia="el-GR"/>
    </w:rPr>
  </w:style>
  <w:style w:type="paragraph" w:customStyle="1" w:styleId="StylePlainTextTimesNewRoman12ptJustified">
    <w:name w:val="Style Plain Text + Times New Roman 12 pt Justified"/>
    <w:basedOn w:val="aff7"/>
    <w:rsid w:val="008936AB"/>
    <w:pPr>
      <w:jc w:val="both"/>
    </w:pPr>
    <w:rPr>
      <w:rFonts w:ascii="Times New Roman" w:eastAsia="Times New Roman" w:hAnsi="Times New Roman"/>
      <w:noProof/>
      <w:sz w:val="24"/>
      <w:szCs w:val="20"/>
      <w:lang w:eastAsia="el-GR"/>
    </w:rPr>
  </w:style>
  <w:style w:type="paragraph" w:customStyle="1" w:styleId="1f6">
    <w:name w:val="Βασικό_1"/>
    <w:basedOn w:val="a2"/>
    <w:rsid w:val="008936AB"/>
    <w:pPr>
      <w:suppressAutoHyphens w:val="0"/>
      <w:spacing w:line="320" w:lineRule="atLeast"/>
      <w:ind w:left="720" w:hanging="360"/>
    </w:pPr>
    <w:rPr>
      <w:rFonts w:ascii="Times New Roman" w:eastAsia="Times New Roman" w:hAnsi="Times New Roman" w:cs="Times New Roman"/>
      <w:sz w:val="24"/>
      <w:szCs w:val="20"/>
      <w:lang w:val="el-GR" w:eastAsia="en-US"/>
    </w:rPr>
  </w:style>
  <w:style w:type="character" w:customStyle="1" w:styleId="bodyCharCharCharCharCharCharCharCharCharCharCharChar">
    <w:name w:val="body Char Char Char Char Char Char Char Char Char Char Char Char"/>
    <w:rsid w:val="008936AB"/>
    <w:rPr>
      <w:rFonts w:ascii="Arial" w:hAnsi="Arial" w:cs="Arial"/>
      <w:bCs/>
      <w:sz w:val="22"/>
      <w:szCs w:val="22"/>
      <w:lang w:val="el-GR" w:eastAsia="el-GR" w:bidi="ar-SA"/>
    </w:rPr>
  </w:style>
  <w:style w:type="paragraph" w:customStyle="1" w:styleId="Charfa">
    <w:name w:val="_Βασικό Char"/>
    <w:basedOn w:val="a2"/>
    <w:rsid w:val="008936AB"/>
    <w:pPr>
      <w:suppressAutoHyphens w:val="0"/>
      <w:overflowPunct w:val="0"/>
      <w:autoSpaceDE w:val="0"/>
      <w:autoSpaceDN w:val="0"/>
      <w:adjustRightInd w:val="0"/>
      <w:spacing w:before="60" w:after="0"/>
      <w:ind w:firstLine="426"/>
      <w:textAlignment w:val="baseline"/>
    </w:pPr>
    <w:rPr>
      <w:rFonts w:ascii="Arial" w:eastAsia="Times New Roman" w:hAnsi="Arial" w:cs="Times New Roman"/>
      <w:sz w:val="24"/>
      <w:szCs w:val="20"/>
      <w:lang w:val="el-GR" w:eastAsia="el-GR"/>
    </w:rPr>
  </w:style>
  <w:style w:type="paragraph" w:customStyle="1" w:styleId="49">
    <w:name w:val="_Επικεφ.4ΝοΒ"/>
    <w:basedOn w:val="4"/>
    <w:autoRedefine/>
    <w:rsid w:val="008936AB"/>
    <w:pPr>
      <w:keepLines/>
      <w:tabs>
        <w:tab w:val="num" w:pos="1418"/>
        <w:tab w:val="num" w:pos="2124"/>
      </w:tabs>
      <w:suppressAutoHyphens w:val="0"/>
      <w:overflowPunct w:val="0"/>
      <w:autoSpaceDE w:val="0"/>
      <w:autoSpaceDN w:val="0"/>
      <w:adjustRightInd w:val="0"/>
      <w:spacing w:before="120" w:after="0"/>
      <w:ind w:left="851" w:hanging="851"/>
      <w:textAlignment w:val="baseline"/>
    </w:pPr>
    <w:rPr>
      <w:rFonts w:ascii="Arial" w:eastAsia="Times New Roman" w:hAnsi="Arial" w:cs="Tahoma"/>
      <w:b w:val="0"/>
      <w:szCs w:val="20"/>
      <w:lang w:eastAsia="el-GR"/>
    </w:rPr>
  </w:style>
  <w:style w:type="paragraph" w:customStyle="1" w:styleId="1CharCharChar">
    <w:name w:val="_Επικεφ.1 Char Char Char"/>
    <w:basedOn w:val="13"/>
    <w:autoRedefine/>
    <w:rsid w:val="008936AB"/>
    <w:pPr>
      <w:keepNext w:val="0"/>
      <w:numPr>
        <w:numId w:val="0"/>
      </w:numPr>
      <w:pBdr>
        <w:top w:val="none" w:sz="0" w:space="0" w:color="auto"/>
        <w:left w:val="none" w:sz="0" w:space="0" w:color="auto"/>
        <w:bottom w:val="none" w:sz="0" w:space="0" w:color="auto"/>
        <w:right w:val="none" w:sz="0" w:space="0" w:color="auto"/>
      </w:pBdr>
      <w:tabs>
        <w:tab w:val="left" w:pos="851"/>
        <w:tab w:val="left" w:pos="1134"/>
      </w:tabs>
      <w:suppressAutoHyphens w:val="0"/>
      <w:overflowPunct w:val="0"/>
      <w:autoSpaceDE w:val="0"/>
      <w:autoSpaceDN w:val="0"/>
      <w:adjustRightInd w:val="0"/>
      <w:spacing w:before="240" w:after="60"/>
      <w:ind w:left="720"/>
      <w:textAlignment w:val="baseline"/>
    </w:pPr>
    <w:rPr>
      <w:rFonts w:ascii="Arial (W1)" w:eastAsia="Times New Roman" w:hAnsi="Arial (W1)"/>
      <w:bCs w:val="0"/>
      <w:color w:val="000000"/>
      <w:kern w:val="28"/>
      <w:sz w:val="30"/>
      <w:szCs w:val="20"/>
      <w:lang w:eastAsia="el-GR"/>
    </w:rPr>
  </w:style>
  <w:style w:type="paragraph" w:customStyle="1" w:styleId="4Body">
    <w:name w:val="_Επικεφ.4 Body"/>
    <w:basedOn w:val="4a"/>
    <w:autoRedefine/>
    <w:rsid w:val="008936AB"/>
    <w:pPr>
      <w:spacing w:before="0"/>
    </w:pPr>
    <w:rPr>
      <w:b w:val="0"/>
      <w:bCs/>
    </w:rPr>
  </w:style>
  <w:style w:type="paragraph" w:customStyle="1" w:styleId="4a">
    <w:name w:val="_Επικεφ.4"/>
    <w:basedOn w:val="4"/>
    <w:autoRedefine/>
    <w:rsid w:val="008936AB"/>
    <w:pPr>
      <w:keepLines/>
      <w:tabs>
        <w:tab w:val="num" w:pos="1418"/>
        <w:tab w:val="num" w:pos="2124"/>
      </w:tabs>
      <w:suppressAutoHyphens w:val="0"/>
      <w:overflowPunct w:val="0"/>
      <w:autoSpaceDE w:val="0"/>
      <w:autoSpaceDN w:val="0"/>
      <w:adjustRightInd w:val="0"/>
      <w:spacing w:before="120" w:after="0"/>
      <w:ind w:left="851" w:hanging="851"/>
      <w:textAlignment w:val="baseline"/>
    </w:pPr>
    <w:rPr>
      <w:rFonts w:ascii="Arial" w:eastAsia="Times New Roman" w:hAnsi="Arial" w:cs="Tahoma"/>
      <w:bCs w:val="0"/>
      <w:szCs w:val="20"/>
      <w:lang w:eastAsia="el-GR"/>
    </w:rPr>
  </w:style>
  <w:style w:type="paragraph" w:customStyle="1" w:styleId="2f4">
    <w:name w:val="_Επικεφ.2ΝοΒ"/>
    <w:basedOn w:val="2f"/>
    <w:autoRedefine/>
    <w:rsid w:val="008936AB"/>
    <w:pPr>
      <w:tabs>
        <w:tab w:val="clear" w:pos="0"/>
        <w:tab w:val="num" w:pos="1116"/>
        <w:tab w:val="num" w:pos="4176"/>
      </w:tabs>
      <w:overflowPunct w:val="0"/>
      <w:autoSpaceDE w:val="0"/>
      <w:autoSpaceDN w:val="0"/>
      <w:adjustRightInd w:val="0"/>
      <w:jc w:val="both"/>
      <w:textAlignment w:val="baseline"/>
    </w:pPr>
    <w:rPr>
      <w:rFonts w:ascii="Arial" w:hAnsi="Arial"/>
      <w:b w:val="0"/>
      <w:bCs/>
      <w:sz w:val="26"/>
      <w:u w:val="none"/>
    </w:rPr>
  </w:style>
  <w:style w:type="paragraph" w:customStyle="1" w:styleId="3f0">
    <w:name w:val="_Επικεφ.3ΝοΒ"/>
    <w:basedOn w:val="3a"/>
    <w:autoRedefine/>
    <w:rsid w:val="008936AB"/>
    <w:pPr>
      <w:tabs>
        <w:tab w:val="clear" w:pos="1134"/>
      </w:tabs>
      <w:spacing w:after="60"/>
    </w:pPr>
    <w:rPr>
      <w:rFonts w:ascii="Arial" w:hAnsi="Arial" w:cs="Times New Roman"/>
      <w:b w:val="0"/>
      <w:bCs w:val="0"/>
      <w:sz w:val="24"/>
    </w:rPr>
  </w:style>
  <w:style w:type="paragraph" w:customStyle="1" w:styleId="TextL1In">
    <w:name w:val="Text L1 In"/>
    <w:basedOn w:val="a2"/>
    <w:rsid w:val="008936AB"/>
    <w:pPr>
      <w:suppressAutoHyphens w:val="0"/>
      <w:overflowPunct w:val="0"/>
      <w:autoSpaceDE w:val="0"/>
      <w:autoSpaceDN w:val="0"/>
      <w:adjustRightInd w:val="0"/>
      <w:spacing w:before="60" w:after="0"/>
      <w:ind w:left="426" w:firstLine="283"/>
      <w:textAlignment w:val="baseline"/>
    </w:pPr>
    <w:rPr>
      <w:rFonts w:ascii="Arial" w:eastAsia="Times New Roman" w:hAnsi="Arial" w:cs="Times New Roman"/>
      <w:sz w:val="24"/>
      <w:szCs w:val="20"/>
      <w:lang w:val="el-GR" w:eastAsia="el-GR"/>
    </w:rPr>
  </w:style>
  <w:style w:type="paragraph" w:customStyle="1" w:styleId="My-Normal">
    <w:name w:val="My-Normal"/>
    <w:basedOn w:val="a2"/>
    <w:rsid w:val="008936AB"/>
    <w:pPr>
      <w:suppressAutoHyphens w:val="0"/>
      <w:overflowPunct w:val="0"/>
      <w:autoSpaceDE w:val="0"/>
      <w:autoSpaceDN w:val="0"/>
      <w:adjustRightInd w:val="0"/>
      <w:spacing w:after="0"/>
      <w:ind w:left="851" w:firstLine="284"/>
      <w:textAlignment w:val="baseline"/>
    </w:pPr>
    <w:rPr>
      <w:rFonts w:ascii="Times New Roman" w:eastAsia="Times New Roman" w:hAnsi="Times New Roman" w:cs="Times New Roman"/>
      <w:sz w:val="24"/>
      <w:szCs w:val="20"/>
      <w:lang w:eastAsia="el-GR"/>
    </w:rPr>
  </w:style>
  <w:style w:type="paragraph" w:customStyle="1" w:styleId="font5">
    <w:name w:val="font5"/>
    <w:basedOn w:val="a2"/>
    <w:rsid w:val="008936AB"/>
    <w:pPr>
      <w:suppressAutoHyphens w:val="0"/>
      <w:spacing w:before="100" w:beforeAutospacing="1" w:after="100" w:afterAutospacing="1"/>
      <w:jc w:val="left"/>
    </w:pPr>
    <w:rPr>
      <w:rFonts w:eastAsia="Times New Roman" w:cs="Tahoma"/>
      <w:color w:val="000000"/>
      <w:sz w:val="16"/>
      <w:szCs w:val="16"/>
      <w:lang w:val="el-GR" w:eastAsia="el-GR"/>
    </w:rPr>
  </w:style>
  <w:style w:type="paragraph" w:customStyle="1" w:styleId="font6">
    <w:name w:val="font6"/>
    <w:basedOn w:val="a2"/>
    <w:rsid w:val="008936AB"/>
    <w:pPr>
      <w:suppressAutoHyphens w:val="0"/>
      <w:spacing w:before="100" w:beforeAutospacing="1" w:after="100" w:afterAutospacing="1"/>
      <w:jc w:val="left"/>
    </w:pPr>
    <w:rPr>
      <w:rFonts w:eastAsia="Times New Roman" w:cs="Tahoma"/>
      <w:b/>
      <w:bCs/>
      <w:color w:val="000000"/>
      <w:sz w:val="16"/>
      <w:szCs w:val="16"/>
      <w:lang w:val="el-GR" w:eastAsia="el-GR"/>
    </w:rPr>
  </w:style>
  <w:style w:type="paragraph" w:customStyle="1" w:styleId="xl51">
    <w:name w:val="xl51"/>
    <w:basedOn w:val="a2"/>
    <w:rsid w:val="008936A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2">
    <w:name w:val="xl52"/>
    <w:basedOn w:val="a2"/>
    <w:rsid w:val="008936A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3">
    <w:name w:val="xl53"/>
    <w:basedOn w:val="a2"/>
    <w:rsid w:val="008936AB"/>
    <w:pPr>
      <w:pBdr>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4">
    <w:name w:val="xl54"/>
    <w:basedOn w:val="a2"/>
    <w:rsid w:val="008936AB"/>
    <w:pPr>
      <w:pBdr>
        <w:top w:val="single" w:sz="4" w:space="0" w:color="auto"/>
        <w:left w:val="single" w:sz="4" w:space="0" w:color="auto"/>
        <w:right w:val="single" w:sz="8"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5">
    <w:name w:val="xl55"/>
    <w:basedOn w:val="a2"/>
    <w:rsid w:val="008936AB"/>
    <w:pPr>
      <w:pBdr>
        <w:top w:val="single" w:sz="4" w:space="0" w:color="auto"/>
        <w:left w:val="single" w:sz="4" w:space="0" w:color="auto"/>
        <w:right w:val="single" w:sz="8" w:space="0" w:color="auto"/>
      </w:pBdr>
      <w:suppressAutoHyphens w:val="0"/>
      <w:spacing w:before="100" w:beforeAutospacing="1" w:after="100" w:afterAutospacing="1"/>
      <w:jc w:val="left"/>
    </w:pPr>
    <w:rPr>
      <w:rFonts w:ascii="Arial" w:eastAsia="Times New Roman" w:hAnsi="Arial" w:cs="Times New Roman"/>
      <w:sz w:val="16"/>
      <w:szCs w:val="16"/>
      <w:lang w:val="el-GR" w:eastAsia="el-GR"/>
    </w:rPr>
  </w:style>
  <w:style w:type="paragraph" w:customStyle="1" w:styleId="xl56">
    <w:name w:val="xl56"/>
    <w:basedOn w:val="a2"/>
    <w:rsid w:val="008936A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7">
    <w:name w:val="xl57"/>
    <w:basedOn w:val="a2"/>
    <w:rsid w:val="008936AB"/>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8">
    <w:name w:val="xl58"/>
    <w:basedOn w:val="a2"/>
    <w:rsid w:val="008936AB"/>
    <w:pPr>
      <w:pBdr>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9">
    <w:name w:val="xl59"/>
    <w:basedOn w:val="a2"/>
    <w:rsid w:val="008936AB"/>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b/>
      <w:bCs/>
      <w:sz w:val="24"/>
      <w:lang w:val="el-GR" w:eastAsia="el-GR"/>
    </w:rPr>
  </w:style>
  <w:style w:type="paragraph" w:customStyle="1" w:styleId="xl60">
    <w:name w:val="xl60"/>
    <w:basedOn w:val="a2"/>
    <w:rsid w:val="008936AB"/>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sz w:val="16"/>
      <w:szCs w:val="16"/>
      <w:lang w:val="el-GR" w:eastAsia="el-GR"/>
    </w:rPr>
  </w:style>
  <w:style w:type="paragraph" w:customStyle="1" w:styleId="xl61">
    <w:name w:val="xl61"/>
    <w:basedOn w:val="a2"/>
    <w:rsid w:val="008936AB"/>
    <w:pPr>
      <w:pBdr>
        <w:top w:val="single" w:sz="8" w:space="0" w:color="auto"/>
        <w:left w:val="single" w:sz="8" w:space="0" w:color="auto"/>
        <w:bottom w:val="single" w:sz="8"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62">
    <w:name w:val="xl62"/>
    <w:basedOn w:val="a2"/>
    <w:rsid w:val="008936AB"/>
    <w:pPr>
      <w:pBdr>
        <w:top w:val="single" w:sz="4" w:space="0" w:color="auto"/>
        <w:left w:val="single" w:sz="8"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63">
    <w:name w:val="xl63"/>
    <w:basedOn w:val="a2"/>
    <w:rsid w:val="008936AB"/>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b/>
      <w:bCs/>
      <w:sz w:val="18"/>
      <w:szCs w:val="18"/>
      <w:lang w:val="el-GR" w:eastAsia="el-GR"/>
    </w:rPr>
  </w:style>
  <w:style w:type="paragraph" w:customStyle="1" w:styleId="xl64">
    <w:name w:val="xl64"/>
    <w:basedOn w:val="a2"/>
    <w:rsid w:val="008936A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affffffa">
    <w:name w:val="ν"/>
    <w:basedOn w:val="3"/>
    <w:rsid w:val="008936AB"/>
    <w:pPr>
      <w:numPr>
        <w:ilvl w:val="0"/>
        <w:numId w:val="0"/>
      </w:numPr>
      <w:tabs>
        <w:tab w:val="num" w:pos="720"/>
      </w:tabs>
      <w:suppressAutoHyphens w:val="0"/>
      <w:spacing w:before="0" w:afterLines="100" w:after="240"/>
      <w:ind w:left="680" w:right="34" w:hanging="360"/>
    </w:pPr>
    <w:rPr>
      <w:rFonts w:eastAsia="Times New Roman" w:cs="Tahoma"/>
      <w:bCs w:val="0"/>
      <w:szCs w:val="22"/>
      <w:lang w:eastAsia="en-US"/>
    </w:rPr>
  </w:style>
  <w:style w:type="paragraph" w:customStyle="1" w:styleId="bodyboldChar">
    <w:name w:val="body +bold Char"/>
    <w:autoRedefine/>
    <w:rsid w:val="008936AB"/>
    <w:pPr>
      <w:ind w:left="406" w:hanging="284"/>
      <w:jc w:val="both"/>
    </w:pPr>
    <w:rPr>
      <w:rFonts w:ascii="Arial" w:eastAsia="Times New Roman" w:hAnsi="Arial" w:cs="Arial"/>
      <w:b/>
      <w:bCs/>
      <w:sz w:val="22"/>
      <w:szCs w:val="22"/>
      <w:lang w:val="el-GR" w:eastAsia="el-GR"/>
    </w:rPr>
  </w:style>
  <w:style w:type="paragraph" w:customStyle="1" w:styleId="bodyCharCharCharCharCharCharCharChar">
    <w:name w:val="body Char Char Char Char Char Char Char Char"/>
    <w:autoRedefine/>
    <w:rsid w:val="008936AB"/>
    <w:pPr>
      <w:jc w:val="both"/>
    </w:pPr>
    <w:rPr>
      <w:rFonts w:ascii="Arial" w:eastAsia="Times New Roman" w:hAnsi="Arial" w:cs="Arial"/>
      <w:bCs/>
      <w:sz w:val="22"/>
      <w:szCs w:val="22"/>
      <w:lang w:val="el-GR" w:eastAsia="el-GR"/>
    </w:rPr>
  </w:style>
  <w:style w:type="character" w:customStyle="1" w:styleId="bodyboldCharCharCharChar">
    <w:name w:val="body +bold Char Char Char Char"/>
    <w:rsid w:val="008936AB"/>
    <w:rPr>
      <w:rFonts w:ascii="Arial" w:hAnsi="Arial" w:cs="Arial"/>
      <w:b/>
      <w:bCs/>
      <w:sz w:val="22"/>
      <w:szCs w:val="22"/>
      <w:lang w:val="el-GR" w:eastAsia="el-GR" w:bidi="ar-SA"/>
    </w:rPr>
  </w:style>
  <w:style w:type="character" w:customStyle="1" w:styleId="bodyCharCharCharCharCharCharCharCharCharCharCharCharChar">
    <w:name w:val="body Char Char Char Char Char Char Char Char Char Char Char Char Char"/>
    <w:rsid w:val="008936AB"/>
    <w:rPr>
      <w:rFonts w:ascii="Arial" w:hAnsi="Arial" w:cs="Arial"/>
      <w:bCs/>
      <w:sz w:val="22"/>
      <w:szCs w:val="22"/>
      <w:lang w:val="el-GR" w:eastAsia="el-GR" w:bidi="ar-SA"/>
    </w:rPr>
  </w:style>
  <w:style w:type="character" w:customStyle="1" w:styleId="1CharCharCharChar">
    <w:name w:val="_Επικεφ.1 Char Char Char Char"/>
    <w:rsid w:val="008936AB"/>
    <w:rPr>
      <w:rFonts w:ascii="Arial (W1)" w:hAnsi="Arial (W1)" w:cs="Arial"/>
      <w:b/>
      <w:bCs/>
      <w:color w:val="000000"/>
      <w:kern w:val="28"/>
      <w:sz w:val="30"/>
      <w:szCs w:val="32"/>
      <w:lang w:val="el-GR" w:eastAsia="el-GR" w:bidi="ar-SA"/>
    </w:rPr>
  </w:style>
  <w:style w:type="character" w:customStyle="1" w:styleId="CharCharChar">
    <w:name w:val="_Βασικό Char Char Char"/>
    <w:rsid w:val="008936AB"/>
    <w:rPr>
      <w:rFonts w:ascii="Arial" w:hAnsi="Arial"/>
      <w:sz w:val="24"/>
      <w:lang w:val="el-GR" w:eastAsia="el-GR" w:bidi="ar-SA"/>
    </w:rPr>
  </w:style>
  <w:style w:type="character" w:customStyle="1" w:styleId="emailstyle16">
    <w:name w:val="emailstyle16"/>
    <w:rsid w:val="008936AB"/>
    <w:rPr>
      <w:rFonts w:ascii="Arial" w:hAnsi="Arial" w:cs="Arial"/>
      <w:color w:val="000000"/>
      <w:sz w:val="20"/>
    </w:rPr>
  </w:style>
  <w:style w:type="paragraph" w:customStyle="1" w:styleId="StyleCaptionArialCharCharChar">
    <w:name w:val="Style Caption + Arial Char Char Char"/>
    <w:basedOn w:val="af5"/>
    <w:rsid w:val="008936AB"/>
    <w:pPr>
      <w:suppressLineNumbers w:val="0"/>
      <w:suppressAutoHyphens w:val="0"/>
      <w:overflowPunct w:val="0"/>
      <w:autoSpaceDE w:val="0"/>
      <w:autoSpaceDN w:val="0"/>
      <w:adjustRightInd w:val="0"/>
      <w:spacing w:before="240" w:after="360" w:line="360" w:lineRule="auto"/>
      <w:jc w:val="center"/>
      <w:textAlignment w:val="baseline"/>
    </w:pPr>
    <w:rPr>
      <w:rFonts w:ascii="Arial" w:eastAsia="Times New Roman" w:hAnsi="Arial" w:cs="Times New Roman"/>
      <w:sz w:val="22"/>
      <w:lang w:val="el-GR" w:eastAsia="el-GR"/>
    </w:rPr>
  </w:style>
  <w:style w:type="character" w:customStyle="1" w:styleId="StyleCaptionArialCharCharCharChar">
    <w:name w:val="Style Caption + Arial Char Char Char Char"/>
    <w:rsid w:val="008936AB"/>
    <w:rPr>
      <w:rFonts w:ascii="Arial" w:hAnsi="Arial"/>
      <w:i/>
      <w:iCs/>
      <w:sz w:val="22"/>
      <w:szCs w:val="24"/>
      <w:lang w:val="el-GR" w:eastAsia="el-GR" w:bidi="ar-SA"/>
    </w:rPr>
  </w:style>
  <w:style w:type="paragraph" w:customStyle="1" w:styleId="ChapterLabel">
    <w:name w:val="Chapter Label"/>
    <w:basedOn w:val="a2"/>
    <w:next w:val="af3"/>
    <w:rsid w:val="008936AB"/>
    <w:pPr>
      <w:keepNext/>
      <w:pBdr>
        <w:bottom w:val="single" w:sz="6" w:space="3" w:color="auto"/>
      </w:pBdr>
      <w:suppressAutoHyphens w:val="0"/>
      <w:spacing w:before="240" w:after="0" w:line="360" w:lineRule="auto"/>
      <w:jc w:val="left"/>
    </w:pPr>
    <w:rPr>
      <w:rFonts w:ascii="Arial Black" w:eastAsia="Times New Roman" w:hAnsi="Arial Black" w:cs="Times New Roman"/>
      <w:caps/>
      <w:color w:val="FF0000"/>
      <w:spacing w:val="70"/>
      <w:kern w:val="28"/>
      <w:sz w:val="24"/>
      <w:szCs w:val="20"/>
      <w:lang w:val="en-US" w:eastAsia="en-US"/>
    </w:rPr>
  </w:style>
  <w:style w:type="paragraph" w:customStyle="1" w:styleId="HeaderBase">
    <w:name w:val="Header Base"/>
    <w:basedOn w:val="a2"/>
    <w:rsid w:val="008936AB"/>
    <w:pPr>
      <w:keepLines/>
      <w:tabs>
        <w:tab w:val="center" w:pos="4320"/>
        <w:tab w:val="right" w:pos="8640"/>
      </w:tabs>
      <w:suppressAutoHyphens w:val="0"/>
      <w:spacing w:after="0" w:line="360" w:lineRule="auto"/>
      <w:jc w:val="left"/>
    </w:pPr>
    <w:rPr>
      <w:rFonts w:ascii="Garamond" w:eastAsia="Times New Roman" w:hAnsi="Garamond" w:cs="Times New Roman"/>
      <w:sz w:val="16"/>
      <w:szCs w:val="20"/>
      <w:lang w:val="en-US" w:eastAsia="en-US"/>
    </w:rPr>
  </w:style>
  <w:style w:type="paragraph" w:customStyle="1" w:styleId="Arial">
    <w:name w:val="Arial"/>
    <w:aliases w:val="8 pt"/>
    <w:basedOn w:val="af3"/>
    <w:rsid w:val="008936AB"/>
    <w:pPr>
      <w:suppressAutoHyphens w:val="0"/>
      <w:spacing w:line="360" w:lineRule="auto"/>
    </w:pPr>
    <w:rPr>
      <w:rFonts w:ascii="Arial" w:eastAsia="Arial Unicode MS" w:hAnsi="Arial" w:cs="Tahoma"/>
      <w:sz w:val="16"/>
      <w:szCs w:val="20"/>
      <w:lang w:val="el-GR" w:eastAsia="el-GR"/>
    </w:rPr>
  </w:style>
  <w:style w:type="paragraph" w:customStyle="1" w:styleId="bodyCharCharCharCharCharCharCharCharCharChar1">
    <w:name w:val="body Char Char Char Char Char Char Char Char Char Char1"/>
    <w:autoRedefine/>
    <w:rsid w:val="008936AB"/>
    <w:pPr>
      <w:jc w:val="both"/>
    </w:pPr>
    <w:rPr>
      <w:rFonts w:ascii="Arial" w:eastAsia="Times New Roman" w:hAnsi="Arial" w:cs="Arial"/>
      <w:b/>
      <w:bCs/>
      <w:sz w:val="22"/>
      <w:szCs w:val="22"/>
      <w:lang w:val="el-GR" w:eastAsia="el-GR"/>
    </w:rPr>
  </w:style>
  <w:style w:type="paragraph" w:customStyle="1" w:styleId="CharCharCharCharChar">
    <w:name w:val="_Βασικό Char Char Char Char Char"/>
    <w:basedOn w:val="a2"/>
    <w:rsid w:val="008936AB"/>
    <w:pPr>
      <w:suppressAutoHyphens w:val="0"/>
      <w:overflowPunct w:val="0"/>
      <w:autoSpaceDE w:val="0"/>
      <w:autoSpaceDN w:val="0"/>
      <w:adjustRightInd w:val="0"/>
      <w:spacing w:before="60" w:after="0" w:line="360" w:lineRule="auto"/>
      <w:ind w:firstLine="426"/>
      <w:textAlignment w:val="baseline"/>
    </w:pPr>
    <w:rPr>
      <w:rFonts w:ascii="Arial" w:eastAsia="Times New Roman" w:hAnsi="Arial" w:cs="Times New Roman"/>
      <w:sz w:val="24"/>
      <w:lang w:val="el-GR" w:eastAsia="el-GR"/>
    </w:rPr>
  </w:style>
  <w:style w:type="character" w:customStyle="1" w:styleId="CharCharCharCharCharChar">
    <w:name w:val="_Βασικό Char Char Char Char Char Char"/>
    <w:rsid w:val="008936AB"/>
    <w:rPr>
      <w:rFonts w:ascii="Arial" w:hAnsi="Arial"/>
      <w:sz w:val="24"/>
      <w:szCs w:val="24"/>
      <w:lang w:val="el-GR" w:eastAsia="el-GR" w:bidi="ar-SA"/>
    </w:rPr>
  </w:style>
  <w:style w:type="character" w:customStyle="1" w:styleId="CaptionCharCharCharChar">
    <w:name w:val="Caption Char Char Char Char"/>
    <w:rsid w:val="008936AB"/>
    <w:rPr>
      <w:b/>
      <w:sz w:val="24"/>
      <w:lang w:val="el-GR" w:eastAsia="el-GR" w:bidi="ar-SA"/>
    </w:rPr>
  </w:style>
  <w:style w:type="paragraph" w:customStyle="1" w:styleId="1CharCharCharCharCharChar">
    <w:name w:val="_Επικεφ.1 Char Char Char Char Char Char"/>
    <w:basedOn w:val="13"/>
    <w:autoRedefine/>
    <w:rsid w:val="008936AB"/>
    <w:pPr>
      <w:keepNext w:val="0"/>
      <w:numPr>
        <w:numId w:val="0"/>
      </w:numPr>
      <w:pBdr>
        <w:top w:val="none" w:sz="0" w:space="0" w:color="auto"/>
        <w:left w:val="none" w:sz="0" w:space="0" w:color="auto"/>
        <w:bottom w:val="none" w:sz="0" w:space="0" w:color="auto"/>
        <w:right w:val="none" w:sz="0" w:space="0" w:color="auto"/>
      </w:pBdr>
      <w:tabs>
        <w:tab w:val="num" w:pos="720"/>
        <w:tab w:val="left" w:pos="851"/>
        <w:tab w:val="left" w:pos="1134"/>
      </w:tabs>
      <w:suppressAutoHyphens w:val="0"/>
      <w:overflowPunct w:val="0"/>
      <w:autoSpaceDE w:val="0"/>
      <w:autoSpaceDN w:val="0"/>
      <w:adjustRightInd w:val="0"/>
      <w:spacing w:before="240" w:after="60"/>
      <w:ind w:left="720"/>
      <w:textAlignment w:val="baseline"/>
    </w:pPr>
    <w:rPr>
      <w:rFonts w:ascii="Arial (W1)" w:eastAsia="Times New Roman" w:hAnsi="Arial (W1)" w:cs="Arial"/>
      <w:color w:val="000000"/>
      <w:kern w:val="28"/>
      <w:sz w:val="30"/>
      <w:szCs w:val="22"/>
      <w:lang w:eastAsia="el-GR"/>
    </w:rPr>
  </w:style>
  <w:style w:type="character" w:customStyle="1" w:styleId="1CharCharCharCharCharCharChar">
    <w:name w:val="_Επικεφ.1 Char Char Char Char Char Char Char"/>
    <w:rsid w:val="008936AB"/>
    <w:rPr>
      <w:rFonts w:ascii="Arial (W1)" w:hAnsi="Arial (W1)" w:cs="Arial"/>
      <w:b/>
      <w:bCs/>
      <w:color w:val="000000"/>
      <w:kern w:val="28"/>
      <w:sz w:val="30"/>
      <w:szCs w:val="32"/>
      <w:lang w:val="el-GR" w:eastAsia="el-GR" w:bidi="ar-SA"/>
    </w:rPr>
  </w:style>
  <w:style w:type="paragraph" w:customStyle="1" w:styleId="DocumentLabel">
    <w:name w:val="Document Label"/>
    <w:basedOn w:val="a2"/>
    <w:rsid w:val="008936AB"/>
    <w:pPr>
      <w:keepNext/>
      <w:keepLines/>
      <w:suppressAutoHyphens w:val="0"/>
      <w:spacing w:before="400" w:line="240" w:lineRule="atLeast"/>
      <w:ind w:left="-840"/>
    </w:pPr>
    <w:rPr>
      <w:rFonts w:ascii="Arial Black" w:eastAsia="Times New Roman" w:hAnsi="Arial Black" w:cs="Times New Roman"/>
      <w:kern w:val="28"/>
      <w:szCs w:val="20"/>
      <w:lang w:val="en-US" w:eastAsia="en-US"/>
    </w:rPr>
  </w:style>
  <w:style w:type="paragraph" w:customStyle="1" w:styleId="affffffb">
    <w:name w:val="Κείμενο"/>
    <w:basedOn w:val="a2"/>
    <w:rsid w:val="008936AB"/>
    <w:pPr>
      <w:suppressAutoHyphens w:val="0"/>
      <w:spacing w:before="120" w:after="0" w:line="320" w:lineRule="atLeast"/>
    </w:pPr>
    <w:rPr>
      <w:rFonts w:ascii="Times New Roman" w:eastAsia="Times New Roman" w:hAnsi="Times New Roman" w:cs="Times New Roman"/>
      <w:b/>
      <w:sz w:val="24"/>
      <w:lang w:val="el-GR" w:eastAsia="el-GR"/>
    </w:rPr>
  </w:style>
  <w:style w:type="paragraph" w:customStyle="1" w:styleId="BlockQuotation">
    <w:name w:val="Block Quotation"/>
    <w:basedOn w:val="a2"/>
    <w:next w:val="af3"/>
    <w:rsid w:val="008936AB"/>
    <w:pPr>
      <w:pBdr>
        <w:top w:val="single" w:sz="6" w:space="12" w:color="FFFFFF"/>
        <w:left w:val="single" w:sz="6" w:space="12" w:color="FFFFFF"/>
        <w:bottom w:val="single" w:sz="6" w:space="12" w:color="FFFFFF"/>
        <w:right w:val="single" w:sz="6" w:space="12" w:color="FFFFFF"/>
      </w:pBdr>
      <w:shd w:val="pct10" w:color="808080" w:fill="auto"/>
      <w:suppressAutoHyphens w:val="0"/>
      <w:spacing w:after="240" w:line="360" w:lineRule="auto"/>
      <w:ind w:left="600" w:right="600"/>
    </w:pPr>
    <w:rPr>
      <w:rFonts w:ascii="Garamond" w:eastAsia="Times New Roman" w:hAnsi="Garamond" w:cs="Times New Roman"/>
      <w:spacing w:val="-5"/>
      <w:szCs w:val="20"/>
      <w:lang w:val="el-GR" w:eastAsia="en-US"/>
    </w:rPr>
  </w:style>
  <w:style w:type="paragraph" w:customStyle="1" w:styleId="BlockQuotationFirst">
    <w:name w:val="Block Quotation First"/>
    <w:basedOn w:val="a2"/>
    <w:next w:val="BlockQuotation"/>
    <w:rsid w:val="008936AB"/>
    <w:pPr>
      <w:keepLines/>
      <w:pBdr>
        <w:top w:val="single" w:sz="6" w:space="6" w:color="FFFFFF"/>
        <w:left w:val="single" w:sz="6" w:space="6" w:color="FFFFFF"/>
        <w:right w:val="single" w:sz="6" w:space="6" w:color="FFFFFF"/>
      </w:pBdr>
      <w:shd w:val="pct10" w:color="auto" w:fill="auto"/>
      <w:suppressAutoHyphens w:val="0"/>
      <w:spacing w:before="120" w:line="360" w:lineRule="auto"/>
    </w:pPr>
    <w:rPr>
      <w:rFonts w:eastAsia="Times New Roman" w:cs="Times New Roman"/>
      <w:i/>
      <w:spacing w:val="20"/>
      <w:sz w:val="20"/>
      <w:szCs w:val="20"/>
      <w:lang w:val="el-GR" w:eastAsia="en-US"/>
    </w:rPr>
  </w:style>
  <w:style w:type="paragraph" w:customStyle="1" w:styleId="BlockQuotationFirstaction">
    <w:name w:val="Block Quotation First (action)"/>
    <w:basedOn w:val="BlockQuotationFirst"/>
    <w:rsid w:val="008936AB"/>
    <w:pPr>
      <w:ind w:left="170" w:right="170"/>
    </w:pPr>
  </w:style>
  <w:style w:type="paragraph" w:customStyle="1" w:styleId="BlockQuotationFirstproj">
    <w:name w:val="Block Quotation First (proj)"/>
    <w:basedOn w:val="BlockQuotationFirstaction"/>
    <w:next w:val="af3"/>
    <w:rsid w:val="008936AB"/>
    <w:pPr>
      <w:tabs>
        <w:tab w:val="num" w:pos="1004"/>
      </w:tabs>
      <w:ind w:left="1004" w:hanging="284"/>
    </w:pPr>
  </w:style>
  <w:style w:type="paragraph" w:customStyle="1" w:styleId="BlockQuotationLast">
    <w:name w:val="Block Quotation Last"/>
    <w:basedOn w:val="BlockQuotation"/>
    <w:next w:val="af3"/>
    <w:rsid w:val="008936AB"/>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Subtitle">
    <w:name w:val="Chapter Subtitle"/>
    <w:basedOn w:val="a2"/>
    <w:next w:val="af3"/>
    <w:rsid w:val="008936AB"/>
    <w:pPr>
      <w:keepNext/>
      <w:keepLines/>
      <w:suppressAutoHyphens w:val="0"/>
      <w:spacing w:before="360" w:after="360" w:line="240" w:lineRule="atLeast"/>
      <w:ind w:right="1797"/>
    </w:pPr>
    <w:rPr>
      <w:rFonts w:ascii="Book Antiqua" w:eastAsia="Times New Roman" w:hAnsi="Book Antiqua" w:cs="Times New Roman"/>
      <w:i/>
      <w:spacing w:val="-20"/>
      <w:kern w:val="28"/>
      <w:sz w:val="34"/>
      <w:szCs w:val="20"/>
      <w:lang w:val="el-GR" w:eastAsia="en-US"/>
    </w:rPr>
  </w:style>
  <w:style w:type="paragraph" w:customStyle="1" w:styleId="ChapterTitle">
    <w:name w:val="Chapter Title"/>
    <w:basedOn w:val="a2"/>
    <w:next w:val="ChapterSubtitle"/>
    <w:rsid w:val="008936AB"/>
    <w:pPr>
      <w:keepNext/>
      <w:keepLines/>
      <w:suppressAutoHyphens w:val="0"/>
      <w:spacing w:before="480" w:after="360" w:line="440" w:lineRule="atLeast"/>
      <w:ind w:right="2160"/>
    </w:pPr>
    <w:rPr>
      <w:rFonts w:ascii="Arial Black" w:eastAsia="Times New Roman" w:hAnsi="Arial Black" w:cs="Times New Roman"/>
      <w:color w:val="808080"/>
      <w:spacing w:val="-35"/>
      <w:kern w:val="28"/>
      <w:sz w:val="36"/>
      <w:szCs w:val="20"/>
      <w:lang w:val="el-GR" w:eastAsia="en-US"/>
    </w:rPr>
  </w:style>
  <w:style w:type="paragraph" w:customStyle="1" w:styleId="CompanyName">
    <w:name w:val="Company Name"/>
    <w:basedOn w:val="a2"/>
    <w:next w:val="a2"/>
    <w:rsid w:val="008936AB"/>
    <w:pPr>
      <w:suppressAutoHyphens w:val="0"/>
      <w:spacing w:before="420" w:after="60" w:line="320" w:lineRule="exact"/>
    </w:pPr>
    <w:rPr>
      <w:rFonts w:ascii="Garamond" w:eastAsia="Times New Roman" w:hAnsi="Garamond" w:cs="Times New Roman"/>
      <w:caps/>
      <w:kern w:val="36"/>
      <w:sz w:val="38"/>
      <w:szCs w:val="20"/>
      <w:lang w:val="el-GR" w:eastAsia="en-US"/>
    </w:rPr>
  </w:style>
  <w:style w:type="paragraph" w:customStyle="1" w:styleId="FooterEven">
    <w:name w:val="Footer Even"/>
    <w:basedOn w:val="af7"/>
    <w:rsid w:val="008936AB"/>
    <w:pPr>
      <w:keepLines/>
      <w:pBdr>
        <w:top w:val="single" w:sz="6" w:space="3" w:color="auto"/>
      </w:pBdr>
      <w:tabs>
        <w:tab w:val="center" w:pos="4320"/>
        <w:tab w:val="right" w:pos="8640"/>
      </w:tabs>
      <w:suppressAutoHyphens w:val="0"/>
      <w:spacing w:after="0" w:line="360" w:lineRule="auto"/>
    </w:pPr>
    <w:rPr>
      <w:rFonts w:ascii="Arial Black" w:eastAsia="Times New Roman" w:hAnsi="Arial Black" w:cs="Times New Roman"/>
      <w:sz w:val="16"/>
      <w:szCs w:val="20"/>
      <w:lang w:val="el-GR" w:eastAsia="en-US"/>
    </w:rPr>
  </w:style>
  <w:style w:type="paragraph" w:customStyle="1" w:styleId="FooterFirst">
    <w:name w:val="Footer First"/>
    <w:basedOn w:val="af7"/>
    <w:rsid w:val="008936AB"/>
    <w:pPr>
      <w:keepLines/>
      <w:tabs>
        <w:tab w:val="center" w:pos="4320"/>
      </w:tabs>
      <w:suppressAutoHyphens w:val="0"/>
      <w:spacing w:after="0" w:line="360" w:lineRule="auto"/>
    </w:pPr>
    <w:rPr>
      <w:rFonts w:ascii="Arial Black" w:eastAsia="Times New Roman" w:hAnsi="Arial Black" w:cs="Times New Roman"/>
      <w:spacing w:val="-10"/>
      <w:sz w:val="16"/>
      <w:szCs w:val="20"/>
      <w:lang w:val="el-GR" w:eastAsia="en-US"/>
    </w:rPr>
  </w:style>
  <w:style w:type="paragraph" w:customStyle="1" w:styleId="FooterOdd">
    <w:name w:val="Footer Odd"/>
    <w:basedOn w:val="af7"/>
    <w:rsid w:val="008936AB"/>
    <w:pPr>
      <w:keepLines/>
      <w:pBdr>
        <w:top w:val="single" w:sz="6" w:space="3" w:color="auto"/>
      </w:pBdr>
      <w:tabs>
        <w:tab w:val="right" w:pos="0"/>
        <w:tab w:val="center" w:pos="4320"/>
        <w:tab w:val="right" w:pos="8640"/>
      </w:tabs>
      <w:suppressAutoHyphens w:val="0"/>
      <w:spacing w:after="0" w:line="360" w:lineRule="auto"/>
    </w:pPr>
    <w:rPr>
      <w:rFonts w:ascii="Arial Black" w:eastAsia="Times New Roman" w:hAnsi="Arial Black" w:cs="Times New Roman"/>
      <w:sz w:val="16"/>
      <w:szCs w:val="20"/>
      <w:lang w:val="el-GR" w:eastAsia="en-US"/>
    </w:rPr>
  </w:style>
  <w:style w:type="paragraph" w:customStyle="1" w:styleId="FootnoteBase">
    <w:name w:val="Footnote Base"/>
    <w:basedOn w:val="a2"/>
    <w:rsid w:val="008936AB"/>
    <w:pPr>
      <w:suppressAutoHyphens w:val="0"/>
      <w:spacing w:before="240" w:after="0" w:line="360" w:lineRule="auto"/>
    </w:pPr>
    <w:rPr>
      <w:rFonts w:ascii="Garamond" w:eastAsia="Times New Roman" w:hAnsi="Garamond" w:cs="Times New Roman"/>
      <w:sz w:val="18"/>
      <w:szCs w:val="20"/>
      <w:lang w:val="el-GR" w:eastAsia="en-US"/>
    </w:rPr>
  </w:style>
  <w:style w:type="paragraph" w:customStyle="1" w:styleId="HeaderEven">
    <w:name w:val="Header Even"/>
    <w:basedOn w:val="af8"/>
    <w:rsid w:val="008936AB"/>
    <w:pPr>
      <w:keepLines/>
      <w:tabs>
        <w:tab w:val="center" w:pos="4320"/>
        <w:tab w:val="right" w:pos="8640"/>
      </w:tabs>
      <w:suppressAutoHyphens w:val="0"/>
      <w:spacing w:after="0" w:line="360" w:lineRule="auto"/>
    </w:pPr>
    <w:rPr>
      <w:rFonts w:ascii="Arial Black" w:eastAsia="Times New Roman" w:hAnsi="Arial Black" w:cs="Times New Roman"/>
      <w:caps/>
      <w:spacing w:val="60"/>
      <w:sz w:val="14"/>
      <w:szCs w:val="20"/>
      <w:lang w:val="el-GR" w:eastAsia="en-US"/>
    </w:rPr>
  </w:style>
  <w:style w:type="paragraph" w:customStyle="1" w:styleId="HeaderFirst">
    <w:name w:val="Header First"/>
    <w:basedOn w:val="af8"/>
    <w:rsid w:val="008936AB"/>
    <w:pPr>
      <w:keepLines/>
      <w:tabs>
        <w:tab w:val="center" w:pos="4320"/>
      </w:tabs>
      <w:suppressAutoHyphens w:val="0"/>
      <w:spacing w:after="0" w:line="360" w:lineRule="auto"/>
    </w:pPr>
    <w:rPr>
      <w:rFonts w:ascii="Garamond" w:eastAsia="Times New Roman" w:hAnsi="Garamond" w:cs="Times New Roman"/>
      <w:b/>
      <w:caps/>
      <w:spacing w:val="60"/>
      <w:sz w:val="14"/>
      <w:szCs w:val="20"/>
      <w:lang w:val="el-GR" w:eastAsia="en-US"/>
    </w:rPr>
  </w:style>
  <w:style w:type="paragraph" w:customStyle="1" w:styleId="HeaderOdd">
    <w:name w:val="Header Odd"/>
    <w:basedOn w:val="af8"/>
    <w:rsid w:val="008936AB"/>
    <w:pPr>
      <w:keepLines/>
      <w:tabs>
        <w:tab w:val="right" w:pos="0"/>
        <w:tab w:val="center" w:pos="4320"/>
        <w:tab w:val="right" w:pos="8640"/>
      </w:tabs>
      <w:suppressAutoHyphens w:val="0"/>
      <w:spacing w:after="0" w:line="360" w:lineRule="auto"/>
      <w:jc w:val="right"/>
    </w:pPr>
    <w:rPr>
      <w:rFonts w:ascii="Arial Black" w:eastAsia="Times New Roman" w:hAnsi="Arial Black" w:cs="Times New Roman"/>
      <w:caps/>
      <w:spacing w:val="60"/>
      <w:sz w:val="14"/>
      <w:szCs w:val="20"/>
      <w:lang w:val="el-GR" w:eastAsia="en-US"/>
    </w:rPr>
  </w:style>
  <w:style w:type="paragraph" w:customStyle="1" w:styleId="HeadingBase">
    <w:name w:val="Heading Base"/>
    <w:basedOn w:val="a2"/>
    <w:next w:val="af3"/>
    <w:rsid w:val="008936AB"/>
    <w:pPr>
      <w:keepNext/>
      <w:suppressAutoHyphens w:val="0"/>
      <w:spacing w:before="240" w:line="360" w:lineRule="auto"/>
    </w:pPr>
    <w:rPr>
      <w:rFonts w:ascii="Arial" w:eastAsia="Times New Roman" w:hAnsi="Arial" w:cs="Times New Roman"/>
      <w:b/>
      <w:kern w:val="28"/>
      <w:sz w:val="36"/>
      <w:szCs w:val="20"/>
      <w:lang w:val="el-GR" w:eastAsia="en-US"/>
    </w:rPr>
  </w:style>
  <w:style w:type="paragraph" w:customStyle="1" w:styleId="Icon1">
    <w:name w:val="Icon 1"/>
    <w:basedOn w:val="a2"/>
    <w:rsid w:val="008936AB"/>
    <w:pPr>
      <w:framePr w:w="1440" w:hSpace="187" w:wrap="around" w:vAnchor="text" w:hAnchor="margin" w:y="1"/>
      <w:shd w:val="pct10" w:color="auto" w:fill="auto"/>
      <w:suppressAutoHyphens w:val="0"/>
      <w:spacing w:before="60" w:after="0" w:line="1440" w:lineRule="exact"/>
    </w:pPr>
    <w:rPr>
      <w:rFonts w:ascii="Wingdings" w:eastAsia="Times New Roman" w:hAnsi="Wingdings" w:cs="Times New Roman"/>
      <w:b/>
      <w:color w:val="FFFFFF"/>
      <w:spacing w:val="-10"/>
      <w:sz w:val="160"/>
      <w:szCs w:val="20"/>
      <w:lang w:val="el-GR" w:eastAsia="en-US"/>
    </w:rPr>
  </w:style>
  <w:style w:type="paragraph" w:customStyle="1" w:styleId="IndexBase">
    <w:name w:val="Index Base"/>
    <w:basedOn w:val="a2"/>
    <w:rsid w:val="008936AB"/>
    <w:pPr>
      <w:tabs>
        <w:tab w:val="right" w:pos="3960"/>
      </w:tabs>
      <w:suppressAutoHyphens w:val="0"/>
      <w:spacing w:after="0" w:line="240" w:lineRule="atLeast"/>
    </w:pPr>
    <w:rPr>
      <w:rFonts w:ascii="Garamond" w:eastAsia="Times New Roman" w:hAnsi="Garamond" w:cs="Times New Roman"/>
      <w:sz w:val="18"/>
      <w:szCs w:val="20"/>
      <w:lang w:val="el-GR" w:eastAsia="en-US"/>
    </w:rPr>
  </w:style>
  <w:style w:type="character" w:customStyle="1" w:styleId="Lead-inEmphasis">
    <w:name w:val="Lead-in Emphasis"/>
    <w:rsid w:val="008936AB"/>
    <w:rPr>
      <w:caps/>
      <w:sz w:val="22"/>
    </w:rPr>
  </w:style>
  <w:style w:type="paragraph" w:customStyle="1" w:styleId="ListBulletFirst">
    <w:name w:val="List Bullet First"/>
    <w:basedOn w:val="a0"/>
    <w:next w:val="a0"/>
    <w:rsid w:val="008936AB"/>
    <w:pPr>
      <w:numPr>
        <w:numId w:val="0"/>
      </w:numPr>
      <w:tabs>
        <w:tab w:val="num" w:pos="1440"/>
      </w:tabs>
      <w:spacing w:before="80" w:after="160" w:line="360" w:lineRule="auto"/>
      <w:ind w:left="1440" w:hanging="360"/>
      <w:jc w:val="left"/>
    </w:pPr>
    <w:rPr>
      <w:rFonts w:ascii="Times New Roman" w:hAnsi="Times New Roman"/>
      <w:i/>
      <w:color w:val="000080"/>
      <w:sz w:val="20"/>
      <w:szCs w:val="20"/>
    </w:rPr>
  </w:style>
  <w:style w:type="paragraph" w:customStyle="1" w:styleId="ListBulletLast">
    <w:name w:val="List Bullet Last"/>
    <w:basedOn w:val="a0"/>
    <w:next w:val="af3"/>
    <w:rsid w:val="008936AB"/>
    <w:pPr>
      <w:numPr>
        <w:numId w:val="0"/>
      </w:numPr>
      <w:tabs>
        <w:tab w:val="num" w:pos="1440"/>
      </w:tabs>
      <w:spacing w:after="240" w:line="360" w:lineRule="auto"/>
      <w:ind w:left="1440" w:hanging="360"/>
      <w:jc w:val="left"/>
    </w:pPr>
    <w:rPr>
      <w:rFonts w:ascii="Times New Roman" w:hAnsi="Times New Roman"/>
      <w:i/>
      <w:color w:val="000080"/>
      <w:sz w:val="20"/>
      <w:szCs w:val="20"/>
    </w:rPr>
  </w:style>
  <w:style w:type="paragraph" w:customStyle="1" w:styleId="ListFirst">
    <w:name w:val="List First"/>
    <w:basedOn w:val="af4"/>
    <w:next w:val="af4"/>
    <w:rsid w:val="008936AB"/>
    <w:pPr>
      <w:tabs>
        <w:tab w:val="left" w:pos="720"/>
      </w:tabs>
      <w:suppressAutoHyphens w:val="0"/>
      <w:spacing w:before="80" w:after="80" w:line="360" w:lineRule="auto"/>
      <w:ind w:left="720" w:hanging="360"/>
      <w:jc w:val="left"/>
    </w:pPr>
    <w:rPr>
      <w:rFonts w:ascii="Times New Roman" w:eastAsia="Times New Roman" w:hAnsi="Times New Roman" w:cs="Times New Roman"/>
      <w:color w:val="000080"/>
      <w:sz w:val="20"/>
      <w:szCs w:val="20"/>
      <w:lang w:val="el-GR" w:eastAsia="en-US"/>
    </w:rPr>
  </w:style>
  <w:style w:type="paragraph" w:customStyle="1" w:styleId="ListLast">
    <w:name w:val="List Last"/>
    <w:basedOn w:val="af4"/>
    <w:next w:val="af3"/>
    <w:rsid w:val="008936AB"/>
    <w:pPr>
      <w:tabs>
        <w:tab w:val="left" w:pos="720"/>
      </w:tabs>
      <w:suppressAutoHyphens w:val="0"/>
      <w:spacing w:line="360" w:lineRule="auto"/>
      <w:ind w:left="720" w:hanging="360"/>
      <w:jc w:val="left"/>
    </w:pPr>
    <w:rPr>
      <w:rFonts w:ascii="Times New Roman" w:eastAsia="Times New Roman" w:hAnsi="Times New Roman" w:cs="Times New Roman"/>
      <w:color w:val="000080"/>
      <w:sz w:val="20"/>
      <w:szCs w:val="20"/>
      <w:lang w:val="el-GR" w:eastAsia="en-US"/>
    </w:rPr>
  </w:style>
  <w:style w:type="paragraph" w:customStyle="1" w:styleId="ListNumberFirst">
    <w:name w:val="List Number First"/>
    <w:basedOn w:val="a"/>
    <w:next w:val="a"/>
    <w:rsid w:val="008936AB"/>
    <w:pPr>
      <w:numPr>
        <w:numId w:val="0"/>
      </w:numPr>
      <w:tabs>
        <w:tab w:val="num" w:pos="1077"/>
      </w:tabs>
      <w:spacing w:before="80" w:after="160" w:line="360" w:lineRule="auto"/>
      <w:ind w:left="1077" w:hanging="360"/>
      <w:contextualSpacing w:val="0"/>
      <w:jc w:val="left"/>
    </w:pPr>
    <w:rPr>
      <w:rFonts w:ascii="Times New Roman" w:hAnsi="Times New Roman"/>
      <w:color w:val="000080"/>
      <w:sz w:val="20"/>
    </w:rPr>
  </w:style>
  <w:style w:type="paragraph" w:customStyle="1" w:styleId="ListNumberLast">
    <w:name w:val="List Number Last"/>
    <w:basedOn w:val="a"/>
    <w:next w:val="af3"/>
    <w:rsid w:val="008936AB"/>
    <w:pPr>
      <w:numPr>
        <w:numId w:val="0"/>
      </w:numPr>
      <w:tabs>
        <w:tab w:val="num" w:pos="1077"/>
      </w:tabs>
      <w:spacing w:after="0" w:line="360" w:lineRule="auto"/>
      <w:ind w:left="1077" w:hanging="360"/>
      <w:contextualSpacing w:val="0"/>
      <w:jc w:val="left"/>
    </w:pPr>
    <w:rPr>
      <w:rFonts w:ascii="Times New Roman" w:hAnsi="Times New Roman"/>
      <w:color w:val="000080"/>
      <w:sz w:val="20"/>
    </w:rPr>
  </w:style>
  <w:style w:type="paragraph" w:customStyle="1" w:styleId="PartLabel">
    <w:name w:val="Part Label"/>
    <w:basedOn w:val="a2"/>
    <w:next w:val="a2"/>
    <w:rsid w:val="008936AB"/>
    <w:pPr>
      <w:framePr w:w="2045" w:hSpace="187" w:vSpace="187" w:wrap="notBeside" w:vAnchor="page" w:hAnchor="margin" w:xAlign="right" w:y="966"/>
      <w:shd w:val="pct20" w:color="auto" w:fill="auto"/>
      <w:suppressAutoHyphens w:val="0"/>
      <w:spacing w:before="320" w:after="0" w:line="1560" w:lineRule="exact"/>
    </w:pPr>
    <w:rPr>
      <w:rFonts w:ascii="Arial Black" w:eastAsia="Times New Roman" w:hAnsi="Arial Black" w:cs="Times New Roman"/>
      <w:color w:val="FFFFFF"/>
      <w:sz w:val="196"/>
      <w:lang w:val="el-GR" w:eastAsia="en-US"/>
    </w:rPr>
  </w:style>
  <w:style w:type="paragraph" w:customStyle="1" w:styleId="PartSubtitle">
    <w:name w:val="Part Subtitle"/>
    <w:basedOn w:val="a2"/>
    <w:next w:val="af3"/>
    <w:rsid w:val="008936AB"/>
    <w:pPr>
      <w:keepNext/>
      <w:suppressAutoHyphens w:val="0"/>
      <w:spacing w:before="360" w:line="360" w:lineRule="auto"/>
    </w:pPr>
    <w:rPr>
      <w:rFonts w:ascii="Arial" w:eastAsia="Times New Roman" w:hAnsi="Arial" w:cs="Times New Roman"/>
      <w:i/>
      <w:kern w:val="28"/>
      <w:lang w:val="el-GR" w:eastAsia="en-US"/>
    </w:rPr>
  </w:style>
  <w:style w:type="paragraph" w:customStyle="1" w:styleId="PartTitle">
    <w:name w:val="Part Title"/>
    <w:basedOn w:val="a2"/>
    <w:next w:val="PartLabel"/>
    <w:rsid w:val="008936AB"/>
    <w:pPr>
      <w:keepNext/>
      <w:pageBreakBefore/>
      <w:framePr w:w="2045" w:hSpace="187" w:vSpace="187" w:wrap="notBeside" w:vAnchor="page" w:hAnchor="margin" w:xAlign="right" w:y="966"/>
      <w:shd w:val="pct20" w:color="auto" w:fill="auto"/>
      <w:suppressAutoHyphens w:val="0"/>
      <w:spacing w:after="0" w:line="480" w:lineRule="exact"/>
    </w:pPr>
    <w:rPr>
      <w:rFonts w:ascii="Arial Black" w:eastAsia="Times New Roman" w:hAnsi="Arial Black" w:cs="Times New Roman"/>
      <w:spacing w:val="-50"/>
      <w:sz w:val="36"/>
      <w:lang w:val="el-GR" w:eastAsia="en-US"/>
    </w:rPr>
  </w:style>
  <w:style w:type="paragraph" w:customStyle="1" w:styleId="ReturnAddress">
    <w:name w:val="Return Address"/>
    <w:basedOn w:val="a2"/>
    <w:rsid w:val="008936AB"/>
    <w:pPr>
      <w:suppressAutoHyphens w:val="0"/>
      <w:spacing w:after="0" w:line="360" w:lineRule="auto"/>
    </w:pPr>
    <w:rPr>
      <w:rFonts w:ascii="Arial" w:eastAsia="Times New Roman" w:hAnsi="Arial" w:cs="Times New Roman"/>
      <w:spacing w:val="-3"/>
      <w:sz w:val="20"/>
      <w:lang w:val="el-GR" w:eastAsia="en-US"/>
    </w:rPr>
  </w:style>
  <w:style w:type="paragraph" w:customStyle="1" w:styleId="SectionLabel">
    <w:name w:val="Section Label"/>
    <w:basedOn w:val="a2"/>
    <w:next w:val="a2"/>
    <w:rsid w:val="008936AB"/>
    <w:pPr>
      <w:suppressAutoHyphens w:val="0"/>
      <w:spacing w:before="2040" w:after="360" w:line="480" w:lineRule="atLeast"/>
    </w:pPr>
    <w:rPr>
      <w:rFonts w:ascii="Arial Black" w:eastAsia="Times New Roman" w:hAnsi="Arial Black" w:cs="Times New Roman"/>
      <w:color w:val="808080"/>
      <w:spacing w:val="-35"/>
      <w:sz w:val="48"/>
      <w:lang w:val="el-GR" w:eastAsia="en-US"/>
    </w:rPr>
  </w:style>
  <w:style w:type="paragraph" w:customStyle="1" w:styleId="SubtitleCover">
    <w:name w:val="Subtitle Cover"/>
    <w:basedOn w:val="a2"/>
    <w:next w:val="a2"/>
    <w:rsid w:val="008936AB"/>
    <w:pPr>
      <w:keepNext/>
      <w:pBdr>
        <w:top w:val="single" w:sz="6" w:space="1" w:color="auto"/>
      </w:pBdr>
      <w:suppressAutoHyphens w:val="0"/>
      <w:spacing w:after="240" w:line="480" w:lineRule="exact"/>
    </w:pPr>
    <w:rPr>
      <w:rFonts w:ascii="Arial" w:eastAsia="Times New Roman" w:hAnsi="Arial" w:cs="Times New Roman"/>
      <w:spacing w:val="-15"/>
      <w:kern w:val="28"/>
      <w:sz w:val="44"/>
      <w:lang w:val="el-GR" w:eastAsia="en-US"/>
    </w:rPr>
  </w:style>
  <w:style w:type="character" w:customStyle="1" w:styleId="Superscript">
    <w:name w:val="Superscript"/>
    <w:rsid w:val="008936AB"/>
    <w:rPr>
      <w:position w:val="0"/>
      <w:vertAlign w:val="superscript"/>
    </w:rPr>
  </w:style>
  <w:style w:type="paragraph" w:customStyle="1" w:styleId="TitleCover">
    <w:name w:val="Title Cover"/>
    <w:basedOn w:val="HeadingBase"/>
    <w:next w:val="SubtitleCover"/>
    <w:rsid w:val="008936AB"/>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29"/>
    <w:rsid w:val="008936AB"/>
    <w:pPr>
      <w:tabs>
        <w:tab w:val="right" w:leader="dot" w:pos="8919"/>
      </w:tabs>
      <w:suppressAutoHyphens w:val="0"/>
      <w:spacing w:before="120" w:line="360" w:lineRule="auto"/>
      <w:ind w:left="160"/>
      <w:jc w:val="both"/>
    </w:pPr>
    <w:rPr>
      <w:rFonts w:ascii="Times New Roman" w:eastAsia="Times New Roman" w:hAnsi="Times New Roman" w:cs="Times New Roman"/>
      <w:sz w:val="22"/>
      <w:szCs w:val="26"/>
      <w:lang w:val="el-GR" w:eastAsia="en-US"/>
    </w:rPr>
  </w:style>
  <w:style w:type="paragraph" w:customStyle="1" w:styleId="StyleCaptionArialChar">
    <w:name w:val="Style Caption + Arial Char"/>
    <w:basedOn w:val="af5"/>
    <w:rsid w:val="008936AB"/>
    <w:pPr>
      <w:suppressLineNumbers w:val="0"/>
      <w:suppressAutoHyphens w:val="0"/>
      <w:overflowPunct w:val="0"/>
      <w:autoSpaceDE w:val="0"/>
      <w:autoSpaceDN w:val="0"/>
      <w:adjustRightInd w:val="0"/>
      <w:spacing w:before="240" w:after="360" w:line="360" w:lineRule="auto"/>
      <w:jc w:val="center"/>
      <w:textAlignment w:val="baseline"/>
    </w:pPr>
    <w:rPr>
      <w:rFonts w:ascii="Arial" w:eastAsia="Times New Roman" w:hAnsi="Arial" w:cs="Times New Roman"/>
      <w:sz w:val="22"/>
      <w:lang w:val="el-GR" w:eastAsia="el-GR"/>
    </w:rPr>
  </w:style>
  <w:style w:type="character" w:customStyle="1" w:styleId="CharCharCharChar">
    <w:name w:val="_Βασικό Char Char Char Char"/>
    <w:rsid w:val="008936AB"/>
    <w:rPr>
      <w:rFonts w:ascii="Arial" w:hAnsi="Arial"/>
      <w:sz w:val="24"/>
      <w:szCs w:val="24"/>
      <w:lang w:val="el-GR" w:eastAsia="el-GR" w:bidi="ar-SA"/>
    </w:rPr>
  </w:style>
  <w:style w:type="character" w:customStyle="1" w:styleId="StyleCaptionArialCharChar">
    <w:name w:val="Style Caption + Arial Char Char"/>
    <w:rsid w:val="008936AB"/>
    <w:rPr>
      <w:rFonts w:ascii="Arial" w:hAnsi="Arial"/>
      <w:i/>
      <w:iCs/>
      <w:sz w:val="22"/>
      <w:szCs w:val="24"/>
      <w:lang w:val="el-GR" w:eastAsia="el-GR" w:bidi="ar-SA"/>
    </w:rPr>
  </w:style>
  <w:style w:type="paragraph" w:customStyle="1" w:styleId="StyleCaptionArialCharChar1">
    <w:name w:val="Style Caption + Arial Char Char1"/>
    <w:basedOn w:val="af5"/>
    <w:rsid w:val="008936AB"/>
    <w:pPr>
      <w:suppressLineNumbers w:val="0"/>
      <w:suppressAutoHyphens w:val="0"/>
      <w:overflowPunct w:val="0"/>
      <w:autoSpaceDE w:val="0"/>
      <w:autoSpaceDN w:val="0"/>
      <w:adjustRightInd w:val="0"/>
      <w:spacing w:before="240" w:after="360" w:line="360" w:lineRule="auto"/>
      <w:jc w:val="center"/>
      <w:textAlignment w:val="baseline"/>
    </w:pPr>
    <w:rPr>
      <w:rFonts w:ascii="Arial" w:eastAsia="Times New Roman" w:hAnsi="Arial" w:cs="Times New Roman"/>
      <w:sz w:val="20"/>
      <w:szCs w:val="20"/>
      <w:lang w:val="el-GR" w:eastAsia="el-GR"/>
    </w:rPr>
  </w:style>
  <w:style w:type="paragraph" w:customStyle="1" w:styleId="xl65">
    <w:name w:val="xl65"/>
    <w:basedOn w:val="a2"/>
    <w:rsid w:val="008936AB"/>
    <w:pPr>
      <w:pBdr>
        <w:left w:val="single" w:sz="12"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66">
    <w:name w:val="xl66"/>
    <w:basedOn w:val="a2"/>
    <w:rsid w:val="008936AB"/>
    <w:pPr>
      <w:pBdr>
        <w:top w:val="single" w:sz="8" w:space="0" w:color="auto"/>
        <w:left w:val="single" w:sz="4" w:space="0" w:color="auto"/>
        <w:bottom w:val="single" w:sz="4" w:space="0" w:color="auto"/>
      </w:pBdr>
      <w:shd w:val="clear" w:color="auto" w:fill="969696"/>
      <w:suppressAutoHyphens w:val="0"/>
      <w:spacing w:before="100" w:beforeAutospacing="1" w:after="100" w:afterAutospacing="1"/>
      <w:jc w:val="center"/>
      <w:textAlignment w:val="center"/>
    </w:pPr>
    <w:rPr>
      <w:rFonts w:ascii="Arial" w:eastAsia="Arial Unicode MS" w:hAnsi="Arial" w:cs="Arial"/>
      <w:b/>
      <w:bCs/>
      <w:i/>
      <w:iCs/>
      <w:color w:val="000000"/>
      <w:sz w:val="18"/>
      <w:szCs w:val="18"/>
      <w:lang w:eastAsia="en-US"/>
    </w:rPr>
  </w:style>
  <w:style w:type="paragraph" w:customStyle="1" w:styleId="xl67">
    <w:name w:val="xl67"/>
    <w:basedOn w:val="a2"/>
    <w:rsid w:val="008936AB"/>
    <w:pPr>
      <w:pBdr>
        <w:top w:val="single" w:sz="8" w:space="0" w:color="auto"/>
        <w:bottom w:val="single" w:sz="4" w:space="0" w:color="auto"/>
        <w:right w:val="single" w:sz="8" w:space="0" w:color="auto"/>
      </w:pBdr>
      <w:shd w:val="clear" w:color="auto" w:fill="969696"/>
      <w:suppressAutoHyphens w:val="0"/>
      <w:spacing w:before="100" w:beforeAutospacing="1" w:after="100" w:afterAutospacing="1"/>
      <w:jc w:val="left"/>
    </w:pPr>
    <w:rPr>
      <w:rFonts w:ascii="Arial" w:eastAsia="Arial Unicode MS" w:hAnsi="Arial" w:cs="Arial"/>
      <w:b/>
      <w:bCs/>
      <w:i/>
      <w:iCs/>
      <w:color w:val="000000"/>
      <w:sz w:val="18"/>
      <w:szCs w:val="18"/>
      <w:lang w:eastAsia="en-US"/>
    </w:rPr>
  </w:style>
  <w:style w:type="paragraph" w:customStyle="1" w:styleId="xl68">
    <w:name w:val="xl68"/>
    <w:basedOn w:val="a2"/>
    <w:rsid w:val="008936AB"/>
    <w:pPr>
      <w:pBdr>
        <w:left w:val="single" w:sz="12"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69">
    <w:name w:val="xl69"/>
    <w:basedOn w:val="a2"/>
    <w:rsid w:val="008936AB"/>
    <w:pPr>
      <w:pBdr>
        <w:top w:val="single" w:sz="12" w:space="0" w:color="auto"/>
        <w:left w:val="single" w:sz="8"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70">
    <w:name w:val="xl70"/>
    <w:basedOn w:val="a2"/>
    <w:rsid w:val="008936AB"/>
    <w:pPr>
      <w:pBdr>
        <w:left w:val="single" w:sz="8"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71">
    <w:name w:val="xl71"/>
    <w:basedOn w:val="a2"/>
    <w:rsid w:val="008936AB"/>
    <w:pPr>
      <w:pBdr>
        <w:left w:val="single" w:sz="8" w:space="0" w:color="auto"/>
      </w:pBdr>
      <w:suppressAutoHyphens w:val="0"/>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72">
    <w:name w:val="xl72"/>
    <w:basedOn w:val="a2"/>
    <w:rsid w:val="008936AB"/>
    <w:pPr>
      <w:suppressAutoHyphens w:val="0"/>
      <w:spacing w:before="100" w:beforeAutospacing="1" w:after="100" w:afterAutospacing="1"/>
      <w:jc w:val="left"/>
    </w:pPr>
    <w:rPr>
      <w:rFonts w:ascii="Arial" w:eastAsia="Arial Unicode MS" w:hAnsi="Arial" w:cs="Arial"/>
      <w:b/>
      <w:bCs/>
      <w:i/>
      <w:iCs/>
      <w:sz w:val="16"/>
      <w:szCs w:val="16"/>
      <w:lang w:eastAsia="en-US"/>
    </w:rPr>
  </w:style>
  <w:style w:type="paragraph" w:customStyle="1" w:styleId="Heading311pt">
    <w:name w:val="Heading 3 + 11 pt"/>
    <w:aliases w:val="Not Bold,No underline"/>
    <w:basedOn w:val="3"/>
    <w:rsid w:val="008936AB"/>
    <w:pPr>
      <w:numPr>
        <w:ilvl w:val="0"/>
        <w:numId w:val="0"/>
      </w:numPr>
      <w:tabs>
        <w:tab w:val="num" w:pos="2160"/>
      </w:tabs>
      <w:suppressAutoHyphens w:val="0"/>
      <w:spacing w:before="0" w:afterLines="100"/>
      <w:ind w:left="680" w:hanging="864"/>
    </w:pPr>
    <w:rPr>
      <w:rFonts w:eastAsia="Times New Roman" w:cs="Tahoma"/>
      <w:bCs w:val="0"/>
      <w:i/>
      <w:sz w:val="26"/>
      <w:lang w:eastAsia="en-US"/>
    </w:rPr>
  </w:style>
  <w:style w:type="paragraph" w:customStyle="1" w:styleId="StyleHeading2Left0cmFirstline0cm">
    <w:name w:val="Style Heading 2 + Left:  0 cm First line:  0 cm"/>
    <w:basedOn w:val="2"/>
    <w:rsid w:val="008936AB"/>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left" w:pos="357"/>
        <w:tab w:val="num" w:pos="576"/>
        <w:tab w:val="num" w:pos="4176"/>
      </w:tabs>
      <w:suppressAutoHyphens w:val="0"/>
      <w:spacing w:after="60" w:line="276" w:lineRule="auto"/>
      <w:ind w:left="576" w:right="-2" w:hanging="576"/>
    </w:pPr>
    <w:rPr>
      <w:rFonts w:ascii="Arial" w:eastAsia="Times New Roman" w:hAnsi="Arial" w:cs="Times New Roman"/>
      <w:bCs/>
      <w:i/>
      <w:iCs/>
      <w:color w:val="auto"/>
      <w:sz w:val="28"/>
      <w:szCs w:val="20"/>
      <w:lang w:eastAsia="en-US"/>
    </w:rPr>
  </w:style>
  <w:style w:type="paragraph" w:customStyle="1" w:styleId="StyleHeading3Left0cmFirstline0cm">
    <w:name w:val="Style Heading 3 + Left:  0 cm First line:  0 cm"/>
    <w:basedOn w:val="3"/>
    <w:rsid w:val="008936AB"/>
    <w:pPr>
      <w:numPr>
        <w:ilvl w:val="0"/>
        <w:numId w:val="0"/>
      </w:numPr>
      <w:tabs>
        <w:tab w:val="num" w:pos="720"/>
      </w:tabs>
      <w:suppressAutoHyphens w:val="0"/>
      <w:spacing w:before="0" w:afterLines="100"/>
      <w:ind w:left="680" w:hanging="864"/>
    </w:pPr>
    <w:rPr>
      <w:rFonts w:eastAsia="Times New Roman"/>
      <w:bCs w:val="0"/>
      <w:sz w:val="26"/>
      <w:szCs w:val="20"/>
      <w:lang w:eastAsia="en-US"/>
    </w:rPr>
  </w:style>
  <w:style w:type="character" w:customStyle="1" w:styleId="NumChar">
    <w:name w:val="_Num# Char"/>
    <w:rsid w:val="008936AB"/>
    <w:rPr>
      <w:rFonts w:ascii="Arial" w:hAnsi="Arial"/>
      <w:sz w:val="24"/>
      <w:lang w:val="el-GR" w:eastAsia="el-GR" w:bidi="ar-SA"/>
    </w:rPr>
  </w:style>
  <w:style w:type="paragraph" w:customStyle="1" w:styleId="Style2">
    <w:name w:val="Style2"/>
    <w:basedOn w:val="2"/>
    <w:rsid w:val="008936AB"/>
    <w:pPr>
      <w:numPr>
        <w:ilvl w:val="0"/>
        <w:numId w:val="0"/>
      </w:numPr>
      <w:pBdr>
        <w:top w:val="none" w:sz="0" w:space="0" w:color="auto"/>
        <w:left w:val="none" w:sz="0" w:space="0" w:color="auto"/>
        <w:bottom w:val="none" w:sz="0" w:space="0" w:color="auto"/>
        <w:right w:val="none" w:sz="0" w:space="0" w:color="auto"/>
      </w:pBdr>
      <w:shd w:val="clear" w:color="auto" w:fill="BFBFBF" w:themeFill="background1" w:themeFillShade="BF"/>
      <w:tabs>
        <w:tab w:val="clear" w:pos="567"/>
        <w:tab w:val="left" w:pos="540"/>
        <w:tab w:val="num" w:pos="1116"/>
      </w:tabs>
      <w:suppressAutoHyphens w:val="0"/>
      <w:spacing w:after="60" w:line="276" w:lineRule="auto"/>
      <w:ind w:left="1116" w:right="-2" w:hanging="576"/>
    </w:pPr>
    <w:rPr>
      <w:rFonts w:eastAsia="Times New Roman"/>
      <w:bCs/>
      <w:color w:val="auto"/>
      <w:sz w:val="22"/>
      <w:lang w:eastAsia="en-US"/>
    </w:rPr>
  </w:style>
  <w:style w:type="paragraph" w:customStyle="1" w:styleId="Style3">
    <w:name w:val="Style3"/>
    <w:basedOn w:val="3"/>
    <w:rsid w:val="008936AB"/>
    <w:pPr>
      <w:numPr>
        <w:ilvl w:val="0"/>
        <w:numId w:val="0"/>
      </w:numPr>
      <w:suppressAutoHyphens w:val="0"/>
      <w:spacing w:before="0" w:afterLines="100"/>
      <w:ind w:left="1980" w:hanging="864"/>
    </w:pPr>
    <w:rPr>
      <w:rFonts w:eastAsia="Times New Roman" w:cs="Tahoma"/>
      <w:bCs w:val="0"/>
      <w:szCs w:val="22"/>
      <w:lang w:eastAsia="en-US"/>
    </w:rPr>
  </w:style>
  <w:style w:type="character" w:customStyle="1" w:styleId="CharChar1">
    <w:name w:val="Char Char1"/>
    <w:rsid w:val="008936AB"/>
    <w:rPr>
      <w:rFonts w:ascii="Arial" w:hAnsi="Arial" w:cs="Arial"/>
      <w:b/>
      <w:bCs/>
      <w:i/>
      <w:iCs/>
      <w:sz w:val="28"/>
      <w:szCs w:val="28"/>
      <w:lang w:val="el-GR" w:eastAsia="en-US" w:bidi="ar-SA"/>
    </w:rPr>
  </w:style>
  <w:style w:type="character" w:customStyle="1" w:styleId="Style2Char">
    <w:name w:val="Style2 Char"/>
    <w:rsid w:val="008936AB"/>
    <w:rPr>
      <w:rFonts w:ascii="Tahoma" w:hAnsi="Tahoma" w:cs="Tahoma"/>
      <w:b/>
      <w:bCs/>
      <w:i/>
      <w:iCs/>
      <w:sz w:val="22"/>
      <w:szCs w:val="22"/>
      <w:lang w:val="el-GR" w:eastAsia="en-US" w:bidi="ar-SA"/>
    </w:rPr>
  </w:style>
  <w:style w:type="character" w:customStyle="1" w:styleId="Style3Char">
    <w:name w:val="Style3 Char"/>
    <w:rsid w:val="008936AB"/>
    <w:rPr>
      <w:rFonts w:ascii="Tahoma" w:hAnsi="Tahoma" w:cs="Tahoma"/>
      <w:b/>
      <w:bCs/>
      <w:sz w:val="22"/>
      <w:szCs w:val="22"/>
      <w:u w:val="single"/>
      <w:lang w:val="el-GR" w:eastAsia="en-US" w:bidi="ar-SA"/>
    </w:rPr>
  </w:style>
  <w:style w:type="paragraph" w:customStyle="1" w:styleId="Style4">
    <w:name w:val="Style4"/>
    <w:basedOn w:val="a2"/>
    <w:rsid w:val="008936AB"/>
    <w:pPr>
      <w:suppressAutoHyphens w:val="0"/>
      <w:spacing w:before="120" w:after="0"/>
      <w:ind w:left="540"/>
    </w:pPr>
    <w:rPr>
      <w:rFonts w:eastAsia="Times New Roman" w:cs="Tahoma"/>
      <w:b/>
      <w:bCs/>
      <w:szCs w:val="22"/>
      <w:lang w:val="el-GR" w:eastAsia="en-US"/>
    </w:rPr>
  </w:style>
  <w:style w:type="character" w:customStyle="1" w:styleId="Style4Char">
    <w:name w:val="Style4 Char"/>
    <w:rsid w:val="008936AB"/>
    <w:rPr>
      <w:rFonts w:ascii="Tahoma" w:hAnsi="Tahoma" w:cs="Tahoma"/>
      <w:b/>
      <w:bCs/>
      <w:sz w:val="22"/>
      <w:szCs w:val="22"/>
      <w:lang w:val="el-GR" w:eastAsia="en-US" w:bidi="ar-SA"/>
    </w:rPr>
  </w:style>
  <w:style w:type="paragraph" w:customStyle="1" w:styleId="Char1CharCharCharCharChar">
    <w:name w:val="Char1 Char Char Char Char Char"/>
    <w:basedOn w:val="a2"/>
    <w:rsid w:val="008936AB"/>
    <w:pPr>
      <w:suppressAutoHyphens w:val="0"/>
      <w:spacing w:after="160" w:line="240" w:lineRule="exact"/>
      <w:jc w:val="left"/>
    </w:pPr>
    <w:rPr>
      <w:rFonts w:ascii="Verdana" w:eastAsia="Times New Roman" w:hAnsi="Verdana" w:cs="Times New Roman"/>
      <w:sz w:val="20"/>
      <w:szCs w:val="20"/>
      <w:lang w:val="en-US" w:eastAsia="en-US"/>
    </w:rPr>
  </w:style>
  <w:style w:type="character" w:customStyle="1" w:styleId="110">
    <w:name w:val="Ανεπίλυτη αναφορά11"/>
    <w:basedOn w:val="a3"/>
    <w:uiPriority w:val="99"/>
    <w:semiHidden/>
    <w:unhideWhenUsed/>
    <w:rsid w:val="008936AB"/>
    <w:rPr>
      <w:color w:val="605E5C"/>
      <w:shd w:val="clear" w:color="auto" w:fill="E1DFDD"/>
    </w:rPr>
  </w:style>
  <w:style w:type="paragraph" w:customStyle="1" w:styleId="icombodytext">
    <w:name w:val="icom_bodytext"/>
    <w:link w:val="icombodytextChar"/>
    <w:qFormat/>
    <w:rsid w:val="008936AB"/>
    <w:pPr>
      <w:spacing w:before="120" w:after="120" w:line="288" w:lineRule="auto"/>
      <w:ind w:left="851"/>
      <w:jc w:val="both"/>
    </w:pPr>
    <w:rPr>
      <w:rFonts w:ascii="Calibri" w:eastAsia="Times New Roman" w:hAnsi="Calibri" w:cs="Arial"/>
      <w:bCs/>
      <w:kern w:val="32"/>
      <w:sz w:val="22"/>
      <w:szCs w:val="28"/>
      <w:lang w:val="el-GR"/>
    </w:rPr>
  </w:style>
  <w:style w:type="character" w:customStyle="1" w:styleId="icombodytextChar">
    <w:name w:val="icom_bodytext Char"/>
    <w:link w:val="icombodytext"/>
    <w:rsid w:val="008936AB"/>
    <w:rPr>
      <w:rFonts w:ascii="Calibri" w:eastAsia="Times New Roman" w:hAnsi="Calibri" w:cs="Arial"/>
      <w:bCs/>
      <w:kern w:val="32"/>
      <w:sz w:val="22"/>
      <w:szCs w:val="28"/>
      <w:lang w:val="el-GR"/>
    </w:rPr>
  </w:style>
  <w:style w:type="character" w:customStyle="1" w:styleId="tahoma0">
    <w:name w:val="tahoma"/>
    <w:rsid w:val="008936AB"/>
    <w:rPr>
      <w:rFonts w:ascii="Tahoma" w:hAnsi="Tahoma" w:cs="Tahoma" w:hint="default"/>
    </w:rPr>
  </w:style>
  <w:style w:type="paragraph" w:customStyle="1" w:styleId="NumCharCharCharCharCharCharCharChar">
    <w:name w:val="_Num# Char Char Char Char Char Char Char Char"/>
    <w:next w:val="Bullets0"/>
    <w:semiHidden/>
    <w:rsid w:val="008936AB"/>
    <w:pPr>
      <w:widowControl w:val="0"/>
      <w:numPr>
        <w:numId w:val="27"/>
      </w:numPr>
      <w:jc w:val="both"/>
    </w:pPr>
    <w:rPr>
      <w:rFonts w:ascii="Tahoma" w:eastAsia="Times New Roman" w:hAnsi="Tahoma"/>
      <w:sz w:val="22"/>
      <w:lang w:val="el-GR" w:eastAsia="el-GR"/>
    </w:rPr>
  </w:style>
  <w:style w:type="paragraph" w:customStyle="1" w:styleId="Char2CharCharCharCharCharCharCharCharCharCharCharCharChar">
    <w:name w:val="Char2 Char Char Char Char Char Char Char Char Char Char Char Char Char"/>
    <w:basedOn w:val="a2"/>
    <w:rsid w:val="008936AB"/>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
    <w:name w:val="Char Char1 Char"/>
    <w:basedOn w:val="a2"/>
    <w:rsid w:val="008936AB"/>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BASIC00CharCharChar">
    <w:name w:val="BASIC 0+0 Char Char Char"/>
    <w:basedOn w:val="a2"/>
    <w:link w:val="BASIC00CharCharCharChar"/>
    <w:rsid w:val="008936AB"/>
    <w:pPr>
      <w:suppressAutoHyphens w:val="0"/>
      <w:spacing w:after="0" w:line="320" w:lineRule="exact"/>
    </w:pPr>
    <w:rPr>
      <w:rFonts w:ascii="Arial" w:eastAsia="Times New Roman" w:hAnsi="Arial" w:cs="Times New Roman"/>
      <w:szCs w:val="22"/>
      <w:lang w:val="el-GR" w:eastAsia="en-US"/>
    </w:rPr>
  </w:style>
  <w:style w:type="character" w:customStyle="1" w:styleId="BASIC00CharCharCharChar">
    <w:name w:val="BASIC 0+0 Char Char Char Char"/>
    <w:link w:val="BASIC00CharCharChar"/>
    <w:locked/>
    <w:rsid w:val="008936AB"/>
    <w:rPr>
      <w:rFonts w:ascii="Arial" w:eastAsia="Times New Roman" w:hAnsi="Arial"/>
      <w:sz w:val="22"/>
      <w:szCs w:val="22"/>
      <w:lang w:val="el-GR"/>
    </w:rPr>
  </w:style>
  <w:style w:type="paragraph" w:customStyle="1" w:styleId="style10">
    <w:name w:val="style1"/>
    <w:basedOn w:val="a2"/>
    <w:rsid w:val="008936AB"/>
    <w:pPr>
      <w:tabs>
        <w:tab w:val="num" w:pos="360"/>
      </w:tabs>
      <w:suppressAutoHyphens w:val="0"/>
      <w:ind w:left="360" w:hanging="360"/>
    </w:pPr>
    <w:rPr>
      <w:rFonts w:eastAsia="Batang" w:cs="Tahoma"/>
      <w:szCs w:val="22"/>
      <w:lang w:val="el-GR" w:eastAsia="el-GR"/>
    </w:rPr>
  </w:style>
  <w:style w:type="paragraph" w:customStyle="1" w:styleId="icomtablebodytext">
    <w:name w:val="icom_table_bodytext"/>
    <w:qFormat/>
    <w:rsid w:val="008936AB"/>
    <w:pPr>
      <w:spacing w:line="288" w:lineRule="auto"/>
    </w:pPr>
    <w:rPr>
      <w:rFonts w:ascii="Arial Narrow" w:eastAsia="Times New Roman" w:hAnsi="Arial Narrow" w:cs="Arial"/>
      <w:bCs/>
      <w:kern w:val="32"/>
      <w:szCs w:val="28"/>
      <w:lang w:val="el-GR"/>
    </w:rPr>
  </w:style>
  <w:style w:type="character" w:customStyle="1" w:styleId="Tabletext14ptCharChar">
    <w:name w:val="Στυλ Table text + Διαγραμμάτωση από 14 pt Char Char"/>
    <w:rsid w:val="008936AB"/>
    <w:rPr>
      <w:rFonts w:ascii="Tahoma" w:hAnsi="Tahoma"/>
      <w:kern w:val="28"/>
      <w:szCs w:val="24"/>
      <w:lang w:val="el-GR" w:eastAsia="en-US" w:bidi="ar-SA"/>
    </w:rPr>
  </w:style>
  <w:style w:type="paragraph" w:customStyle="1" w:styleId="icombullet1">
    <w:name w:val="icom_bullet1"/>
    <w:basedOn w:val="icombodytext"/>
    <w:link w:val="icombullet1Char"/>
    <w:uiPriority w:val="99"/>
    <w:qFormat/>
    <w:rsid w:val="008936AB"/>
    <w:pPr>
      <w:numPr>
        <w:numId w:val="43"/>
      </w:numPr>
    </w:pPr>
  </w:style>
  <w:style w:type="character" w:customStyle="1" w:styleId="icombullet1Char">
    <w:name w:val="icom_bullet1 Char"/>
    <w:basedOn w:val="icombodytextChar"/>
    <w:link w:val="icombullet1"/>
    <w:uiPriority w:val="99"/>
    <w:rsid w:val="008936AB"/>
    <w:rPr>
      <w:rFonts w:ascii="Calibri" w:eastAsia="Times New Roman" w:hAnsi="Calibri" w:cs="Arial"/>
      <w:bCs/>
      <w:kern w:val="32"/>
      <w:sz w:val="22"/>
      <w:szCs w:val="28"/>
      <w:lang w:val="el-GR"/>
    </w:rPr>
  </w:style>
  <w:style w:type="paragraph" w:customStyle="1" w:styleId="a1">
    <w:name w:val="Παράρτημα"/>
    <w:basedOn w:val="3"/>
    <w:link w:val="Charfb"/>
    <w:qFormat/>
    <w:rsid w:val="008936AB"/>
    <w:pPr>
      <w:numPr>
        <w:ilvl w:val="3"/>
        <w:numId w:val="44"/>
      </w:numPr>
      <w:tabs>
        <w:tab w:val="left" w:pos="426"/>
      </w:tabs>
      <w:suppressAutoHyphens w:val="0"/>
      <w:spacing w:before="360" w:afterLines="100" w:after="240"/>
      <w:jc w:val="left"/>
    </w:pPr>
    <w:rPr>
      <w:rFonts w:eastAsia="Times New Roman" w:cs="Tahoma"/>
      <w:szCs w:val="22"/>
      <w:lang w:eastAsia="en-US"/>
    </w:rPr>
  </w:style>
  <w:style w:type="paragraph" w:customStyle="1" w:styleId="24">
    <w:name w:val="Παράρτημα 2"/>
    <w:basedOn w:val="a1"/>
    <w:link w:val="2Char4"/>
    <w:qFormat/>
    <w:rsid w:val="008936AB"/>
    <w:pPr>
      <w:numPr>
        <w:numId w:val="45"/>
      </w:numPr>
    </w:pPr>
  </w:style>
  <w:style w:type="character" w:customStyle="1" w:styleId="Charfb">
    <w:name w:val="Παράρτημα Char"/>
    <w:basedOn w:val="Heading3Char"/>
    <w:link w:val="a1"/>
    <w:rsid w:val="008936AB"/>
    <w:rPr>
      <w:rFonts w:ascii="Tahoma" w:eastAsia="Times New Roman" w:hAnsi="Tahoma" w:cs="Tahoma"/>
      <w:b/>
      <w:bCs/>
      <w:sz w:val="22"/>
      <w:szCs w:val="22"/>
      <w:lang w:val="el-GR"/>
    </w:rPr>
  </w:style>
  <w:style w:type="character" w:customStyle="1" w:styleId="2Char4">
    <w:name w:val="Παράρτημα 2 Char"/>
    <w:basedOn w:val="Charfb"/>
    <w:link w:val="24"/>
    <w:rsid w:val="008936AB"/>
    <w:rPr>
      <w:rFonts w:ascii="Tahoma" w:eastAsia="Times New Roman" w:hAnsi="Tahoma" w:cs="Tahoma"/>
      <w:b/>
      <w:bCs/>
      <w:sz w:val="22"/>
      <w:szCs w:val="22"/>
      <w:lang w:val="el-GR"/>
    </w:rPr>
  </w:style>
  <w:style w:type="paragraph" w:customStyle="1" w:styleId="StyleMPRHEADINGRight039cm">
    <w:name w:val="Style MPR HEADING + Right:  039 cm"/>
    <w:basedOn w:val="a2"/>
    <w:rsid w:val="008936AB"/>
    <w:pPr>
      <w:numPr>
        <w:numId w:val="46"/>
      </w:numPr>
      <w:suppressAutoHyphens w:val="0"/>
    </w:pPr>
    <w:rPr>
      <w:rFonts w:eastAsia="Times New Roman" w:cs="Times New Roman"/>
      <w:szCs w:val="20"/>
      <w:lang w:val="el-GR" w:eastAsia="en-US"/>
    </w:rPr>
  </w:style>
  <w:style w:type="paragraph" w:customStyle="1" w:styleId="gggkeimeno">
    <w:name w:val="ggg keimeno"/>
    <w:basedOn w:val="a2"/>
    <w:link w:val="gggkeimenoChar"/>
    <w:rsid w:val="008936AB"/>
    <w:pPr>
      <w:suppressAutoHyphens w:val="0"/>
      <w:spacing w:before="120" w:after="0"/>
      <w:ind w:firstLine="284"/>
    </w:pPr>
    <w:rPr>
      <w:rFonts w:ascii="Times New Roman" w:eastAsia="Times New Roman" w:hAnsi="Times New Roman" w:cs="Times New Roman"/>
      <w:sz w:val="24"/>
      <w:szCs w:val="20"/>
      <w:lang w:val="el-GR" w:eastAsia="en-US"/>
    </w:rPr>
  </w:style>
  <w:style w:type="character" w:customStyle="1" w:styleId="gggkeimenoChar">
    <w:name w:val="ggg keimeno Char"/>
    <w:basedOn w:val="a3"/>
    <w:link w:val="gggkeimeno"/>
    <w:rsid w:val="008936AB"/>
    <w:rPr>
      <w:rFonts w:eastAsia="Times New Roman"/>
      <w:sz w:val="24"/>
      <w:lang w:val="el-GR"/>
    </w:rPr>
  </w:style>
  <w:style w:type="paragraph" w:customStyle="1" w:styleId="Clause1">
    <w:name w:val="Clause 1"/>
    <w:basedOn w:val="a2"/>
    <w:next w:val="a2"/>
    <w:rsid w:val="008936AB"/>
    <w:pPr>
      <w:keepNext/>
      <w:keepLines/>
      <w:tabs>
        <w:tab w:val="left" w:pos="1701"/>
        <w:tab w:val="num" w:pos="2268"/>
      </w:tabs>
      <w:suppressAutoHyphens w:val="0"/>
      <w:spacing w:before="480"/>
      <w:ind w:left="2268" w:hanging="2268"/>
      <w:jc w:val="left"/>
      <w:outlineLvl w:val="0"/>
    </w:pPr>
    <w:rPr>
      <w:rFonts w:ascii="Times New Roman" w:eastAsia="Times New Roman" w:hAnsi="Times New Roman" w:cs="Times New Roman"/>
      <w:b/>
      <w:caps/>
      <w:sz w:val="32"/>
      <w:szCs w:val="20"/>
      <w:lang w:val="el-GR" w:eastAsia="en-US"/>
    </w:rPr>
  </w:style>
  <w:style w:type="paragraph" w:customStyle="1" w:styleId="Clause3">
    <w:name w:val="Clause 3"/>
    <w:basedOn w:val="Clause2"/>
    <w:rsid w:val="008936AB"/>
    <w:pPr>
      <w:numPr>
        <w:ilvl w:val="0"/>
        <w:numId w:val="0"/>
      </w:numPr>
      <w:tabs>
        <w:tab w:val="clear" w:pos="851"/>
        <w:tab w:val="num" w:pos="1451"/>
        <w:tab w:val="num" w:pos="2160"/>
      </w:tabs>
      <w:ind w:left="1559" w:hanging="567"/>
      <w:outlineLvl w:val="2"/>
    </w:pPr>
  </w:style>
  <w:style w:type="paragraph" w:customStyle="1" w:styleId="1-numbers">
    <w:name w:val="1 - numbers"/>
    <w:basedOn w:val="a2"/>
    <w:rsid w:val="008936AB"/>
    <w:pPr>
      <w:suppressAutoHyphens w:val="0"/>
      <w:spacing w:before="120" w:after="0"/>
      <w:ind w:left="283" w:hanging="283"/>
    </w:pPr>
    <w:rPr>
      <w:rFonts w:ascii="Arial" w:eastAsia="Times New Roman" w:hAnsi="Arial" w:cs="Arial"/>
      <w:sz w:val="20"/>
      <w:szCs w:val="20"/>
      <w:lang w:val="el-GR" w:eastAsia="el-GR"/>
    </w:rPr>
  </w:style>
  <w:style w:type="paragraph" w:customStyle="1" w:styleId="4b">
    <w:name w:val="Αρίθμηση επίπεδο 4(α)"/>
    <w:basedOn w:val="4"/>
    <w:rsid w:val="008936AB"/>
    <w:pPr>
      <w:keepNext w:val="0"/>
      <w:keepLines/>
      <w:shd w:val="clear" w:color="auto" w:fill="FFFFFF"/>
      <w:tabs>
        <w:tab w:val="num" w:pos="1418"/>
      </w:tabs>
      <w:suppressAutoHyphens w:val="0"/>
      <w:spacing w:before="60"/>
      <w:ind w:left="0" w:firstLine="0"/>
    </w:pPr>
    <w:rPr>
      <w:rFonts w:eastAsia="Times New Roman" w:cs="Tahoma"/>
      <w:b w:val="0"/>
      <w:bCs w:val="0"/>
      <w:color w:val="000000"/>
      <w:w w:val="102"/>
      <w:szCs w:val="24"/>
      <w:lang w:eastAsia="el-GR"/>
    </w:rPr>
  </w:style>
  <w:style w:type="paragraph" w:customStyle="1" w:styleId="2f5">
    <w:name w:val="Κανονικός πίνακας2"/>
    <w:basedOn w:val="a2"/>
    <w:rsid w:val="008936AB"/>
    <w:pPr>
      <w:suppressAutoHyphens w:val="0"/>
      <w:overflowPunct w:val="0"/>
      <w:autoSpaceDE w:val="0"/>
      <w:autoSpaceDN w:val="0"/>
      <w:adjustRightInd w:val="0"/>
      <w:spacing w:before="120" w:after="0"/>
      <w:jc w:val="center"/>
    </w:pPr>
    <w:rPr>
      <w:rFonts w:ascii="Times New Roman" w:eastAsia="Times New Roman" w:hAnsi="Times New Roman" w:cs="Times New Roman"/>
      <w:sz w:val="24"/>
      <w:szCs w:val="20"/>
      <w:lang w:val="el-GR" w:eastAsia="en-US"/>
    </w:rPr>
  </w:style>
  <w:style w:type="paragraph" w:customStyle="1" w:styleId="3f1">
    <w:name w:val="Αρίθμηση επίπεδο 3"/>
    <w:basedOn w:val="a2"/>
    <w:rsid w:val="008936AB"/>
    <w:pPr>
      <w:shd w:val="clear" w:color="auto" w:fill="FFFFFF"/>
      <w:tabs>
        <w:tab w:val="num" w:pos="360"/>
      </w:tabs>
      <w:suppressAutoHyphens w:val="0"/>
      <w:spacing w:before="240" w:after="240"/>
      <w:ind w:left="360" w:hanging="360"/>
      <w:jc w:val="left"/>
      <w:outlineLvl w:val="2"/>
    </w:pPr>
    <w:rPr>
      <w:rFonts w:ascii="Times New Roman" w:eastAsia="Times New Roman" w:hAnsi="Times New Roman" w:cs="Times New Roman"/>
      <w:b/>
      <w:bCs/>
      <w:sz w:val="24"/>
      <w:lang w:val="el-GR" w:eastAsia="en-US"/>
    </w:rPr>
  </w:style>
  <w:style w:type="table" w:customStyle="1" w:styleId="TableNormal2">
    <w:name w:val="Table Normal2"/>
    <w:uiPriority w:val="2"/>
    <w:semiHidden/>
    <w:qFormat/>
    <w:rsid w:val="008936AB"/>
    <w:pPr>
      <w:widowControl w:val="0"/>
    </w:pPr>
    <w:rPr>
      <w:rFonts w:asciiTheme="minorHAnsi" w:eastAsiaTheme="minorHAnsi" w:hAnsiTheme="minorHAnsi" w:cstheme="minorBidi"/>
      <w:sz w:val="22"/>
      <w:szCs w:val="22"/>
    </w:rPr>
    <w:tblPr>
      <w:tblCellMar>
        <w:top w:w="0" w:type="dxa"/>
        <w:left w:w="0" w:type="dxa"/>
        <w:bottom w:w="0" w:type="dxa"/>
        <w:right w:w="0" w:type="dxa"/>
      </w:tblCellMar>
    </w:tblPr>
  </w:style>
  <w:style w:type="table" w:customStyle="1" w:styleId="TableNormal3">
    <w:name w:val="Table Normal3"/>
    <w:uiPriority w:val="2"/>
    <w:semiHidden/>
    <w:qFormat/>
    <w:rsid w:val="008936AB"/>
    <w:pPr>
      <w:widowControl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icomtablebullet1">
    <w:name w:val="icom_table_bullet1"/>
    <w:basedOn w:val="icomtablebodytext"/>
    <w:qFormat/>
    <w:rsid w:val="008936AB"/>
    <w:pPr>
      <w:numPr>
        <w:numId w:val="47"/>
      </w:numPr>
      <w:ind w:left="165" w:hanging="142"/>
    </w:pPr>
    <w:rPr>
      <w:sz w:val="18"/>
    </w:rPr>
  </w:style>
  <w:style w:type="paragraph" w:customStyle="1" w:styleId="4-tick">
    <w:name w:val="4 - tick"/>
    <w:basedOn w:val="0-Bullets-Sq"/>
    <w:rsid w:val="008936AB"/>
    <w:pPr>
      <w:numPr>
        <w:ilvl w:val="1"/>
        <w:numId w:val="47"/>
      </w:numPr>
      <w:spacing w:before="120" w:after="0"/>
      <w:ind w:left="709"/>
    </w:pPr>
  </w:style>
  <w:style w:type="character" w:customStyle="1" w:styleId="Bodytext20">
    <w:name w:val="Body text (2)"/>
    <w:basedOn w:val="a3"/>
    <w:rsid w:val="008936A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style>
  <w:style w:type="paragraph" w:customStyle="1" w:styleId="MyApp">
    <w:name w:val="MyApp"/>
    <w:rsid w:val="008936AB"/>
    <w:pPr>
      <w:tabs>
        <w:tab w:val="left" w:pos="1134"/>
      </w:tabs>
      <w:suppressAutoHyphens/>
      <w:spacing w:before="360" w:after="240"/>
      <w:ind w:left="720" w:hanging="360"/>
    </w:pPr>
    <w:rPr>
      <w:rFonts w:ascii="Tahoma" w:eastAsia="Arial" w:hAnsi="Tahoma" w:cs="Tahoma"/>
      <w:b/>
      <w:bCs/>
      <w:sz w:val="24"/>
      <w:szCs w:val="24"/>
      <w:lang w:val="el-GR" w:eastAsia="ar-SA"/>
    </w:rPr>
  </w:style>
  <w:style w:type="character" w:customStyle="1" w:styleId="120">
    <w:name w:val="Ανεπίλυτη αναφορά12"/>
    <w:basedOn w:val="a3"/>
    <w:uiPriority w:val="99"/>
    <w:semiHidden/>
    <w:unhideWhenUsed/>
    <w:rsid w:val="008936AB"/>
    <w:rPr>
      <w:color w:val="605E5C"/>
      <w:shd w:val="clear" w:color="auto" w:fill="E1DFDD"/>
    </w:rPr>
  </w:style>
  <w:style w:type="character" w:customStyle="1" w:styleId="130">
    <w:name w:val="Ανεπίλυτη αναφορά13"/>
    <w:basedOn w:val="a3"/>
    <w:uiPriority w:val="99"/>
    <w:semiHidden/>
    <w:unhideWhenUsed/>
    <w:rsid w:val="008936AB"/>
    <w:rPr>
      <w:color w:val="605E5C"/>
      <w:shd w:val="clear" w:color="auto" w:fill="E1DFDD"/>
    </w:rPr>
  </w:style>
  <w:style w:type="paragraph" w:customStyle="1" w:styleId="82">
    <w:name w:val="Σώμα κειμένου8"/>
    <w:basedOn w:val="a2"/>
    <w:rsid w:val="008936AB"/>
    <w:pPr>
      <w:widowControl w:val="0"/>
      <w:shd w:val="clear" w:color="auto" w:fill="FFFFFF"/>
      <w:suppressAutoHyphens w:val="0"/>
      <w:spacing w:before="240" w:after="480" w:line="307" w:lineRule="exact"/>
      <w:ind w:hanging="500"/>
    </w:pPr>
    <w:rPr>
      <w:rFonts w:ascii="Arial Unicode MS" w:eastAsia="Arial Unicode MS" w:hAnsi="Arial Unicode MS" w:cs="Arial Unicode MS"/>
      <w:color w:val="000000"/>
      <w:sz w:val="17"/>
      <w:szCs w:val="17"/>
      <w:lang w:val="el-GR" w:eastAsia="el-GR"/>
    </w:rPr>
  </w:style>
  <w:style w:type="character" w:customStyle="1" w:styleId="Caractredenotedebasdepage">
    <w:name w:val="Caractère de note de bas de page"/>
    <w:rsid w:val="008936AB"/>
    <w:rPr>
      <w:rFonts w:cs="Times New Roman"/>
      <w:vertAlign w:val="superscript"/>
    </w:rPr>
  </w:style>
  <w:style w:type="character" w:customStyle="1" w:styleId="yshortcuts">
    <w:name w:val="yshortcuts"/>
    <w:rsid w:val="008936AB"/>
    <w:rPr>
      <w:rFonts w:cs="Times New Roman"/>
    </w:rPr>
  </w:style>
  <w:style w:type="character" w:customStyle="1" w:styleId="apple-style-span">
    <w:name w:val="apple-style-span"/>
    <w:basedOn w:val="a3"/>
    <w:rsid w:val="008936AB"/>
  </w:style>
  <w:style w:type="character" w:customStyle="1" w:styleId="Bodytext">
    <w:name w:val="Body text_"/>
    <w:link w:val="Bodytext1"/>
    <w:uiPriority w:val="99"/>
    <w:rsid w:val="008936AB"/>
    <w:rPr>
      <w:rFonts w:ascii="Calibri" w:hAnsi="Calibri" w:cs="Calibri"/>
      <w:shd w:val="clear" w:color="auto" w:fill="FFFFFF"/>
    </w:rPr>
  </w:style>
  <w:style w:type="paragraph" w:customStyle="1" w:styleId="Bodytext1">
    <w:name w:val="Body text1"/>
    <w:basedOn w:val="a2"/>
    <w:link w:val="Bodytext"/>
    <w:uiPriority w:val="99"/>
    <w:rsid w:val="008936AB"/>
    <w:pPr>
      <w:shd w:val="clear" w:color="auto" w:fill="FFFFFF"/>
      <w:suppressAutoHyphens w:val="0"/>
      <w:spacing w:after="0" w:line="240" w:lineRule="atLeast"/>
      <w:ind w:hanging="700"/>
      <w:jc w:val="left"/>
    </w:pPr>
    <w:rPr>
      <w:rFonts w:ascii="Calibri" w:hAnsi="Calibri"/>
      <w:sz w:val="20"/>
      <w:szCs w:val="20"/>
      <w:lang w:val="en-US" w:eastAsia="en-US"/>
    </w:rPr>
  </w:style>
  <w:style w:type="character" w:customStyle="1" w:styleId="Bodytext1010">
    <w:name w:val="Body text + 1010"/>
    <w:aliases w:val="5 pt11,Bold11"/>
    <w:uiPriority w:val="99"/>
    <w:rsid w:val="008936AB"/>
    <w:rPr>
      <w:rFonts w:ascii="Calibri" w:hAnsi="Calibri" w:cs="Calibri"/>
      <w:b/>
      <w:bCs/>
      <w:spacing w:val="0"/>
      <w:sz w:val="21"/>
      <w:szCs w:val="21"/>
      <w:shd w:val="clear" w:color="auto" w:fill="FFFFFF"/>
    </w:rPr>
  </w:style>
  <w:style w:type="character" w:customStyle="1" w:styleId="Footnote0">
    <w:name w:val="Footnote_"/>
    <w:link w:val="Footnote1"/>
    <w:uiPriority w:val="99"/>
    <w:rsid w:val="008936AB"/>
    <w:rPr>
      <w:rFonts w:ascii="Calibri" w:hAnsi="Calibri" w:cs="Calibri"/>
      <w:shd w:val="clear" w:color="auto" w:fill="FFFFFF"/>
    </w:rPr>
  </w:style>
  <w:style w:type="character" w:customStyle="1" w:styleId="Bodytext7">
    <w:name w:val="Body text (7)_"/>
    <w:link w:val="Bodytext71"/>
    <w:uiPriority w:val="99"/>
    <w:rsid w:val="008936AB"/>
    <w:rPr>
      <w:rFonts w:ascii="Calibri" w:hAnsi="Calibri" w:cs="Calibri"/>
      <w:b/>
      <w:bCs/>
      <w:sz w:val="24"/>
      <w:szCs w:val="24"/>
      <w:shd w:val="clear" w:color="auto" w:fill="FFFFFF"/>
    </w:rPr>
  </w:style>
  <w:style w:type="character" w:customStyle="1" w:styleId="Bodytext10">
    <w:name w:val="Body text (10)_"/>
    <w:link w:val="Bodytext100"/>
    <w:uiPriority w:val="99"/>
    <w:rsid w:val="008936AB"/>
    <w:rPr>
      <w:rFonts w:ascii="Calibri" w:hAnsi="Calibri" w:cs="Calibri"/>
      <w:sz w:val="23"/>
      <w:szCs w:val="23"/>
      <w:shd w:val="clear" w:color="auto" w:fill="FFFFFF"/>
    </w:rPr>
  </w:style>
  <w:style w:type="paragraph" w:customStyle="1" w:styleId="Footnote1">
    <w:name w:val="Footnote1"/>
    <w:basedOn w:val="a2"/>
    <w:link w:val="Footnote0"/>
    <w:uiPriority w:val="99"/>
    <w:rsid w:val="008936AB"/>
    <w:pPr>
      <w:shd w:val="clear" w:color="auto" w:fill="FFFFFF"/>
      <w:suppressAutoHyphens w:val="0"/>
      <w:spacing w:after="0" w:line="245" w:lineRule="exact"/>
    </w:pPr>
    <w:rPr>
      <w:rFonts w:ascii="Calibri" w:hAnsi="Calibri"/>
      <w:sz w:val="20"/>
      <w:szCs w:val="20"/>
      <w:lang w:val="en-US" w:eastAsia="en-US"/>
    </w:rPr>
  </w:style>
  <w:style w:type="paragraph" w:customStyle="1" w:styleId="Bodytext71">
    <w:name w:val="Body text (7)1"/>
    <w:basedOn w:val="a2"/>
    <w:link w:val="Bodytext7"/>
    <w:uiPriority w:val="99"/>
    <w:rsid w:val="008936AB"/>
    <w:pPr>
      <w:shd w:val="clear" w:color="auto" w:fill="FFFFFF"/>
      <w:suppressAutoHyphens w:val="0"/>
      <w:spacing w:after="0" w:line="240" w:lineRule="atLeast"/>
      <w:jc w:val="right"/>
    </w:pPr>
    <w:rPr>
      <w:rFonts w:ascii="Calibri" w:hAnsi="Calibri"/>
      <w:b/>
      <w:bCs/>
      <w:sz w:val="24"/>
      <w:lang w:val="en-US" w:eastAsia="en-US"/>
    </w:rPr>
  </w:style>
  <w:style w:type="paragraph" w:customStyle="1" w:styleId="Bodytext100">
    <w:name w:val="Body text (10)"/>
    <w:basedOn w:val="a2"/>
    <w:link w:val="Bodytext10"/>
    <w:uiPriority w:val="99"/>
    <w:rsid w:val="008936AB"/>
    <w:pPr>
      <w:shd w:val="clear" w:color="auto" w:fill="FFFFFF"/>
      <w:suppressAutoHyphens w:val="0"/>
      <w:spacing w:before="480" w:after="300" w:line="336" w:lineRule="exact"/>
      <w:ind w:hanging="360"/>
    </w:pPr>
    <w:rPr>
      <w:rFonts w:ascii="Calibri" w:hAnsi="Calibri"/>
      <w:sz w:val="23"/>
      <w:szCs w:val="23"/>
      <w:lang w:val="en-US" w:eastAsia="en-US"/>
    </w:rPr>
  </w:style>
  <w:style w:type="character" w:customStyle="1" w:styleId="Bodytext13">
    <w:name w:val="Body text (13)_"/>
    <w:link w:val="Bodytext130"/>
    <w:uiPriority w:val="99"/>
    <w:rsid w:val="008936AB"/>
    <w:rPr>
      <w:rFonts w:ascii="Calibri" w:hAnsi="Calibri" w:cs="Calibri"/>
      <w:i/>
      <w:iCs/>
      <w:sz w:val="19"/>
      <w:szCs w:val="19"/>
      <w:shd w:val="clear" w:color="auto" w:fill="FFFFFF"/>
    </w:rPr>
  </w:style>
  <w:style w:type="paragraph" w:customStyle="1" w:styleId="Bodytext130">
    <w:name w:val="Body text (13)"/>
    <w:basedOn w:val="a2"/>
    <w:link w:val="Bodytext13"/>
    <w:uiPriority w:val="99"/>
    <w:rsid w:val="008936AB"/>
    <w:pPr>
      <w:shd w:val="clear" w:color="auto" w:fill="FFFFFF"/>
      <w:suppressAutoHyphens w:val="0"/>
      <w:spacing w:after="0" w:line="240" w:lineRule="atLeast"/>
      <w:jc w:val="center"/>
    </w:pPr>
    <w:rPr>
      <w:rFonts w:ascii="Calibri" w:hAnsi="Calibri"/>
      <w:i/>
      <w:iCs/>
      <w:sz w:val="19"/>
      <w:szCs w:val="19"/>
      <w:lang w:val="en-US" w:eastAsia="en-US"/>
    </w:rPr>
  </w:style>
  <w:style w:type="character" w:customStyle="1" w:styleId="Bodytext11">
    <w:name w:val="Body text (11)_"/>
    <w:link w:val="Bodytext110"/>
    <w:uiPriority w:val="99"/>
    <w:rsid w:val="008936AB"/>
    <w:rPr>
      <w:rFonts w:ascii="Calibri" w:hAnsi="Calibri" w:cs="Calibri"/>
      <w:b/>
      <w:bCs/>
      <w:sz w:val="15"/>
      <w:szCs w:val="15"/>
      <w:shd w:val="clear" w:color="auto" w:fill="FFFFFF"/>
    </w:rPr>
  </w:style>
  <w:style w:type="paragraph" w:customStyle="1" w:styleId="Bodytext110">
    <w:name w:val="Body text (11)"/>
    <w:basedOn w:val="a2"/>
    <w:link w:val="Bodytext11"/>
    <w:uiPriority w:val="99"/>
    <w:rsid w:val="008936AB"/>
    <w:pPr>
      <w:shd w:val="clear" w:color="auto" w:fill="FFFFFF"/>
      <w:suppressAutoHyphens w:val="0"/>
      <w:spacing w:after="0" w:line="240" w:lineRule="atLeast"/>
      <w:jc w:val="left"/>
    </w:pPr>
    <w:rPr>
      <w:rFonts w:ascii="Calibri" w:hAnsi="Calibri"/>
      <w:b/>
      <w:bCs/>
      <w:sz w:val="15"/>
      <w:szCs w:val="15"/>
      <w:lang w:val="en-US" w:eastAsia="en-US"/>
    </w:rPr>
  </w:style>
  <w:style w:type="character" w:customStyle="1" w:styleId="214">
    <w:name w:val="Σώμα κειμένου (21)"/>
    <w:rsid w:val="008936AB"/>
    <w:rPr>
      <w:rFonts w:ascii="Verdana" w:eastAsia="Verdana" w:hAnsi="Verdana" w:cs="Verdana"/>
      <w:b w:val="0"/>
      <w:bCs w:val="0"/>
      <w:i w:val="0"/>
      <w:iCs w:val="0"/>
      <w:smallCaps w:val="0"/>
      <w:strike w:val="0"/>
      <w:spacing w:val="0"/>
      <w:sz w:val="17"/>
      <w:szCs w:val="17"/>
    </w:rPr>
  </w:style>
  <w:style w:type="character" w:customStyle="1" w:styleId="2f6">
    <w:name w:val="Σώμα κειμένου (2)"/>
    <w:rsid w:val="008936AB"/>
    <w:rPr>
      <w:rFonts w:ascii="Verdana" w:eastAsia="Verdana" w:hAnsi="Verdana" w:cs="Verdana"/>
      <w:b w:val="0"/>
      <w:bCs w:val="0"/>
      <w:i w:val="0"/>
      <w:iCs w:val="0"/>
      <w:smallCaps w:val="0"/>
      <w:strike w:val="0"/>
      <w:spacing w:val="0"/>
      <w:sz w:val="18"/>
      <w:szCs w:val="18"/>
    </w:rPr>
  </w:style>
  <w:style w:type="character" w:customStyle="1" w:styleId="121">
    <w:name w:val="Σώμα κειμένου (12)_"/>
    <w:link w:val="122"/>
    <w:rsid w:val="008936AB"/>
    <w:rPr>
      <w:rFonts w:ascii="Verdana" w:eastAsia="Verdana" w:hAnsi="Verdana" w:cs="Verdana"/>
      <w:sz w:val="15"/>
      <w:szCs w:val="15"/>
      <w:shd w:val="clear" w:color="auto" w:fill="FFFFFF"/>
    </w:rPr>
  </w:style>
  <w:style w:type="paragraph" w:customStyle="1" w:styleId="122">
    <w:name w:val="Σώμα κειμένου (12)"/>
    <w:basedOn w:val="a2"/>
    <w:link w:val="121"/>
    <w:rsid w:val="008936AB"/>
    <w:pPr>
      <w:shd w:val="clear" w:color="auto" w:fill="FFFFFF"/>
      <w:suppressAutoHyphens w:val="0"/>
      <w:spacing w:after="0" w:line="0" w:lineRule="atLeast"/>
      <w:jc w:val="left"/>
    </w:pPr>
    <w:rPr>
      <w:rFonts w:ascii="Verdana" w:eastAsia="Verdana" w:hAnsi="Verdana" w:cs="Verdana"/>
      <w:sz w:val="15"/>
      <w:szCs w:val="15"/>
      <w:lang w:val="en-US" w:eastAsia="en-US"/>
    </w:rPr>
  </w:style>
  <w:style w:type="character" w:customStyle="1" w:styleId="UnresolvedMention10">
    <w:name w:val="Unresolved Mention1"/>
    <w:basedOn w:val="a3"/>
    <w:uiPriority w:val="99"/>
    <w:semiHidden/>
    <w:unhideWhenUsed/>
    <w:rsid w:val="008936AB"/>
    <w:rPr>
      <w:color w:val="605E5C"/>
      <w:shd w:val="clear" w:color="auto" w:fill="E1DFDD"/>
    </w:rPr>
  </w:style>
  <w:style w:type="paragraph" w:customStyle="1" w:styleId="10">
    <w:name w:val="Λίστα με αριθμούς1"/>
    <w:basedOn w:val="a2"/>
    <w:rsid w:val="008936AB"/>
    <w:pPr>
      <w:numPr>
        <w:numId w:val="48"/>
      </w:numPr>
      <w:suppressAutoHyphens w:val="0"/>
      <w:ind w:left="357"/>
    </w:pPr>
    <w:rPr>
      <w:rFonts w:eastAsia="Times New Roman" w:cs="Times New Roman"/>
      <w:sz w:val="20"/>
      <w:szCs w:val="20"/>
      <w:lang w:val="el-GR" w:eastAsia="ar-SA"/>
    </w:rPr>
  </w:style>
  <w:style w:type="paragraph" w:customStyle="1" w:styleId="1">
    <w:name w:val="Σώμα κειμένου 1"/>
    <w:basedOn w:val="af3"/>
    <w:uiPriority w:val="99"/>
    <w:rsid w:val="008936AB"/>
    <w:pPr>
      <w:numPr>
        <w:numId w:val="49"/>
      </w:numPr>
      <w:tabs>
        <w:tab w:val="clear" w:pos="360"/>
      </w:tabs>
      <w:suppressAutoHyphens w:val="0"/>
      <w:spacing w:after="0" w:line="360" w:lineRule="exact"/>
      <w:ind w:left="567" w:right="567" w:firstLine="0"/>
    </w:pPr>
    <w:rPr>
      <w:rFonts w:ascii="Arial" w:eastAsia="Arial Unicode MS" w:hAnsi="Arial" w:cs="Arial"/>
      <w:szCs w:val="22"/>
      <w:lang w:val="el-GR" w:eastAsia="el-GR"/>
    </w:rPr>
  </w:style>
  <w:style w:type="paragraph" w:customStyle="1" w:styleId="410">
    <w:name w:val="Λίστα με κουκκίδες 41"/>
    <w:basedOn w:val="a2"/>
    <w:rsid w:val="008936AB"/>
    <w:pPr>
      <w:numPr>
        <w:numId w:val="50"/>
      </w:numPr>
      <w:tabs>
        <w:tab w:val="left" w:pos="10305"/>
      </w:tabs>
      <w:suppressAutoHyphens w:val="0"/>
      <w:ind w:left="2061" w:firstLine="0"/>
    </w:pPr>
    <w:rPr>
      <w:rFonts w:ascii="Arial" w:eastAsia="Times New Roman" w:hAnsi="Arial" w:cs="Times New Roman"/>
      <w:sz w:val="24"/>
      <w:lang w:eastAsia="ar-SA"/>
    </w:rPr>
  </w:style>
  <w:style w:type="paragraph" w:customStyle="1" w:styleId="AlertText">
    <w:name w:val="Alert Text"/>
    <w:aliases w:val="at"/>
    <w:basedOn w:val="a2"/>
    <w:rsid w:val="008936AB"/>
    <w:pPr>
      <w:numPr>
        <w:numId w:val="51"/>
      </w:numPr>
      <w:suppressAutoHyphens w:val="0"/>
      <w:spacing w:before="60" w:after="60" w:line="260" w:lineRule="exact"/>
      <w:jc w:val="left"/>
    </w:pPr>
    <w:rPr>
      <w:rFonts w:ascii="Verdana" w:eastAsia="Times New Roman" w:hAnsi="Verdana" w:cs="Times New Roman"/>
      <w:color w:val="000000"/>
      <w:sz w:val="20"/>
      <w:szCs w:val="20"/>
      <w:lang w:val="en-US" w:eastAsia="en-US"/>
    </w:rPr>
  </w:style>
  <w:style w:type="character" w:customStyle="1" w:styleId="1f7">
    <w:name w:val="Ανεπίλυτη αναφορά1"/>
    <w:basedOn w:val="a3"/>
    <w:uiPriority w:val="99"/>
    <w:semiHidden/>
    <w:unhideWhenUsed/>
    <w:rsid w:val="008936AB"/>
    <w:rPr>
      <w:color w:val="605E5C"/>
      <w:shd w:val="clear" w:color="auto" w:fill="E1DFDD"/>
    </w:rPr>
  </w:style>
  <w:style w:type="character" w:customStyle="1" w:styleId="Bodytext12">
    <w:name w:val="Body text (12)_"/>
    <w:basedOn w:val="a3"/>
    <w:link w:val="Bodytext120"/>
    <w:rsid w:val="008936AB"/>
    <w:rPr>
      <w:rFonts w:ascii="Arial Unicode MS" w:eastAsia="Arial Unicode MS" w:hAnsi="Arial Unicode MS" w:cs="Arial Unicode MS"/>
      <w:sz w:val="19"/>
      <w:szCs w:val="19"/>
      <w:shd w:val="clear" w:color="auto" w:fill="FFFFFF"/>
    </w:rPr>
  </w:style>
  <w:style w:type="paragraph" w:customStyle="1" w:styleId="Bodytext120">
    <w:name w:val="Body text (12)"/>
    <w:basedOn w:val="a2"/>
    <w:link w:val="Bodytext12"/>
    <w:rsid w:val="008936AB"/>
    <w:pPr>
      <w:shd w:val="clear" w:color="auto" w:fill="FFFFFF"/>
      <w:suppressAutoHyphens w:val="0"/>
      <w:spacing w:after="80" w:line="346" w:lineRule="exact"/>
      <w:jc w:val="left"/>
    </w:pPr>
    <w:rPr>
      <w:rFonts w:ascii="Arial Unicode MS" w:eastAsia="Arial Unicode MS" w:hAnsi="Arial Unicode MS" w:cs="Arial Unicode MS"/>
      <w:sz w:val="19"/>
      <w:szCs w:val="19"/>
      <w:lang w:val="en-US" w:eastAsia="en-US"/>
    </w:rPr>
  </w:style>
  <w:style w:type="character" w:customStyle="1" w:styleId="101">
    <w:name w:val="Ανεπίλυτη αναφορά10"/>
    <w:basedOn w:val="a3"/>
    <w:uiPriority w:val="99"/>
    <w:semiHidden/>
    <w:unhideWhenUsed/>
    <w:rsid w:val="008936AB"/>
    <w:rPr>
      <w:color w:val="605E5C"/>
      <w:shd w:val="clear" w:color="auto" w:fill="E1DFDD"/>
    </w:rPr>
  </w:style>
  <w:style w:type="paragraph" w:customStyle="1" w:styleId="Char1CharCharChar">
    <w:name w:val="Char1 Char Char Char"/>
    <w:basedOn w:val="a2"/>
    <w:rsid w:val="008936AB"/>
    <w:pPr>
      <w:suppressAutoHyphens w:val="0"/>
      <w:spacing w:after="160" w:line="240" w:lineRule="exact"/>
      <w:ind w:left="357" w:right="51"/>
    </w:pPr>
    <w:rPr>
      <w:rFonts w:ascii="Arial" w:eastAsia="Times New Roman" w:hAnsi="Arial" w:cs="Arial"/>
      <w:sz w:val="20"/>
      <w:szCs w:val="20"/>
      <w:lang w:val="en-US" w:eastAsia="en-US"/>
    </w:rPr>
  </w:style>
  <w:style w:type="table" w:customStyle="1" w:styleId="TableGrid10">
    <w:name w:val="Table Grid1"/>
    <w:basedOn w:val="a4"/>
    <w:next w:val="aff5"/>
    <w:rsid w:val="008936AB"/>
    <w:pPr>
      <w:ind w:left="357" w:right="51"/>
      <w:jc w:val="both"/>
    </w:pPr>
    <w:rPr>
      <w:rFonts w:ascii="Calibri" w:eastAsia="Calibri" w:hAnsi="Calibri"/>
      <w:sz w:val="22"/>
      <w:szCs w:val="22"/>
      <w:lang w:val="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ymvasiparagraphs">
    <w:name w:val="Symvasi_paragraphs"/>
    <w:basedOn w:val="a2"/>
    <w:next w:val="a2"/>
    <w:uiPriority w:val="99"/>
    <w:rsid w:val="008936AB"/>
    <w:pPr>
      <w:tabs>
        <w:tab w:val="num" w:pos="565"/>
        <w:tab w:val="left" w:pos="900"/>
      </w:tabs>
      <w:suppressAutoHyphens w:val="0"/>
      <w:ind w:left="565" w:right="51" w:hanging="565"/>
    </w:pPr>
    <w:rPr>
      <w:rFonts w:eastAsia="Times New Roman" w:cs="Tahoma"/>
      <w:szCs w:val="22"/>
      <w:lang w:val="el-GR" w:eastAsia="en-US"/>
    </w:rPr>
  </w:style>
  <w:style w:type="paragraph" w:customStyle="1" w:styleId="OTS1">
    <w:name w:val="Κουκίδες OTS1"/>
    <w:basedOn w:val="a2"/>
    <w:rsid w:val="008936AB"/>
    <w:pPr>
      <w:suppressAutoHyphens w:val="0"/>
      <w:spacing w:after="0"/>
      <w:jc w:val="left"/>
    </w:pPr>
    <w:rPr>
      <w:rFonts w:ascii="Times New Roman" w:eastAsia="Times New Roman" w:hAnsi="Times New Roman" w:cs="Times New Roman"/>
      <w:sz w:val="20"/>
      <w:szCs w:val="20"/>
      <w:lang w:val="el-GR" w:eastAsia="ar-SA"/>
    </w:rPr>
  </w:style>
  <w:style w:type="character" w:customStyle="1" w:styleId="Absatz-Standardschriftart">
    <w:name w:val="Absatz-Standardschriftart"/>
    <w:rsid w:val="008936AB"/>
  </w:style>
  <w:style w:type="character" w:customStyle="1" w:styleId="WW-Absatz-Standardschriftart">
    <w:name w:val="WW-Absatz-Standardschriftart"/>
    <w:rsid w:val="008936AB"/>
  </w:style>
  <w:style w:type="character" w:customStyle="1" w:styleId="WW8Num4z2">
    <w:name w:val="WW8Num4z2"/>
    <w:rsid w:val="008936AB"/>
    <w:rPr>
      <w:rFonts w:ascii="Wingdings" w:hAnsi="Wingdings"/>
    </w:rPr>
  </w:style>
  <w:style w:type="character" w:customStyle="1" w:styleId="WW8Num25z3">
    <w:name w:val="WW8Num25z3"/>
    <w:rsid w:val="008936AB"/>
    <w:rPr>
      <w:rFonts w:ascii="Symbol" w:hAnsi="Symbol"/>
    </w:rPr>
  </w:style>
  <w:style w:type="character" w:customStyle="1" w:styleId="WW8Num26z3">
    <w:name w:val="WW8Num26z3"/>
    <w:rsid w:val="008936AB"/>
    <w:rPr>
      <w:rFonts w:ascii="Symbol" w:hAnsi="Symbol"/>
    </w:rPr>
  </w:style>
  <w:style w:type="character" w:customStyle="1" w:styleId="WW8Num30z5">
    <w:name w:val="WW8Num30z5"/>
    <w:rsid w:val="008936AB"/>
    <w:rPr>
      <w:rFonts w:cs="Times New Roman"/>
    </w:rPr>
  </w:style>
  <w:style w:type="character" w:customStyle="1" w:styleId="WW8Num33z3">
    <w:name w:val="WW8Num33z3"/>
    <w:rsid w:val="008936AB"/>
    <w:rPr>
      <w:rFonts w:ascii="Symbol" w:hAnsi="Symbol"/>
    </w:rPr>
  </w:style>
  <w:style w:type="character" w:customStyle="1" w:styleId="WW8Num43z0">
    <w:name w:val="WW8Num43z0"/>
    <w:rsid w:val="008936AB"/>
    <w:rPr>
      <w:rFonts w:ascii="Symbol" w:hAnsi="Symbol"/>
    </w:rPr>
  </w:style>
  <w:style w:type="character" w:customStyle="1" w:styleId="WW8Num43z1">
    <w:name w:val="WW8Num43z1"/>
    <w:rsid w:val="008936AB"/>
    <w:rPr>
      <w:rFonts w:ascii="Courier New" w:hAnsi="Courier New" w:cs="Courier New"/>
    </w:rPr>
  </w:style>
  <w:style w:type="character" w:customStyle="1" w:styleId="WW8Num43z2">
    <w:name w:val="WW8Num43z2"/>
    <w:rsid w:val="008936AB"/>
    <w:rPr>
      <w:rFonts w:ascii="Wingdings" w:hAnsi="Wingdings"/>
    </w:rPr>
  </w:style>
  <w:style w:type="character" w:customStyle="1" w:styleId="WW8Num45z0">
    <w:name w:val="WW8Num45z0"/>
    <w:rsid w:val="008936AB"/>
    <w:rPr>
      <w:rFonts w:ascii="Symbol" w:hAnsi="Symbol"/>
    </w:rPr>
  </w:style>
  <w:style w:type="character" w:customStyle="1" w:styleId="WW8Num45z1">
    <w:name w:val="WW8Num45z1"/>
    <w:rsid w:val="008936AB"/>
    <w:rPr>
      <w:rFonts w:ascii="Courier New" w:hAnsi="Courier New" w:cs="Courier New"/>
    </w:rPr>
  </w:style>
  <w:style w:type="character" w:customStyle="1" w:styleId="WW8Num45z2">
    <w:name w:val="WW8Num45z2"/>
    <w:rsid w:val="008936AB"/>
    <w:rPr>
      <w:rFonts w:ascii="Wingdings" w:hAnsi="Wingdings"/>
    </w:rPr>
  </w:style>
  <w:style w:type="character" w:customStyle="1" w:styleId="WW8Num47z0">
    <w:name w:val="WW8Num47z0"/>
    <w:rsid w:val="008936AB"/>
    <w:rPr>
      <w:rFonts w:ascii="Symbol" w:hAnsi="Symbol"/>
    </w:rPr>
  </w:style>
  <w:style w:type="character" w:customStyle="1" w:styleId="WW8Num47z1">
    <w:name w:val="WW8Num47z1"/>
    <w:rsid w:val="008936AB"/>
    <w:rPr>
      <w:rFonts w:ascii="Courier New" w:hAnsi="Courier New"/>
    </w:rPr>
  </w:style>
  <w:style w:type="character" w:customStyle="1" w:styleId="WW8Num47z2">
    <w:name w:val="WW8Num47z2"/>
    <w:rsid w:val="008936AB"/>
    <w:rPr>
      <w:rFonts w:ascii="Wingdings" w:hAnsi="Wingdings"/>
    </w:rPr>
  </w:style>
  <w:style w:type="character" w:customStyle="1" w:styleId="hdCharChar">
    <w:name w:val="hd Char Char"/>
    <w:rsid w:val="008936AB"/>
    <w:rPr>
      <w:lang w:val="en-GB" w:eastAsia="ar-SA" w:bidi="ar-SA"/>
    </w:rPr>
  </w:style>
  <w:style w:type="character" w:customStyle="1" w:styleId="CharChar2">
    <w:name w:val="Char Char2"/>
    <w:rsid w:val="008936AB"/>
    <w:rPr>
      <w:lang w:val="el-GR" w:eastAsia="ar-SA" w:bidi="ar-SA"/>
    </w:rPr>
  </w:style>
  <w:style w:type="character" w:customStyle="1" w:styleId="CharChar13">
    <w:name w:val="Char Char13"/>
    <w:rsid w:val="008936AB"/>
    <w:rPr>
      <w:rFonts w:ascii="Arial" w:hAnsi="Arial"/>
      <w:b/>
      <w:sz w:val="24"/>
      <w:lang w:val="el-GR" w:eastAsia="ar-SA" w:bidi="ar-SA"/>
    </w:rPr>
  </w:style>
  <w:style w:type="character" w:customStyle="1" w:styleId="ACE1CharChar">
    <w:name w:val="AC&amp;E_1 Char Char"/>
    <w:rsid w:val="008936AB"/>
    <w:rPr>
      <w:rFonts w:ascii="Arial" w:hAnsi="Arial"/>
      <w:sz w:val="24"/>
      <w:lang w:val="el-GR" w:eastAsia="ar-SA" w:bidi="ar-SA"/>
    </w:rPr>
  </w:style>
  <w:style w:type="character" w:customStyle="1" w:styleId="CharChar12">
    <w:name w:val="Char Char12"/>
    <w:rsid w:val="008936AB"/>
    <w:rPr>
      <w:lang w:val="en-GB" w:eastAsia="ar-SA" w:bidi="ar-SA"/>
    </w:rPr>
  </w:style>
  <w:style w:type="character" w:customStyle="1" w:styleId="CharChar4">
    <w:name w:val="Char Char4"/>
    <w:rsid w:val="008936AB"/>
    <w:rPr>
      <w:rFonts w:ascii="Tahoma" w:hAnsi="Tahoma" w:cs="Tahoma"/>
      <w:sz w:val="16"/>
      <w:szCs w:val="16"/>
      <w:lang w:val="el-GR" w:eastAsia="ar-SA" w:bidi="ar-SA"/>
    </w:rPr>
  </w:style>
  <w:style w:type="character" w:customStyle="1" w:styleId="CharChar11">
    <w:name w:val="Char Char11"/>
    <w:rsid w:val="008936AB"/>
    <w:rPr>
      <w:lang w:val="en-GB" w:eastAsia="ar-SA" w:bidi="ar-SA"/>
    </w:rPr>
  </w:style>
  <w:style w:type="character" w:customStyle="1" w:styleId="CharChar10">
    <w:name w:val="Char Char10"/>
    <w:rsid w:val="008936AB"/>
    <w:rPr>
      <w:rFonts w:ascii="Courier New" w:hAnsi="Courier New"/>
      <w:b/>
      <w:sz w:val="26"/>
      <w:u w:val="single"/>
      <w:lang w:val="el-GR" w:eastAsia="ar-SA" w:bidi="ar-SA"/>
    </w:rPr>
  </w:style>
  <w:style w:type="character" w:customStyle="1" w:styleId="CharChar5">
    <w:name w:val="Char Char5"/>
    <w:rsid w:val="008936AB"/>
    <w:rPr>
      <w:rFonts w:ascii="Courier New" w:hAnsi="Courier New"/>
      <w:lang w:val="el-GR" w:eastAsia="ar-SA" w:bidi="ar-SA"/>
    </w:rPr>
  </w:style>
  <w:style w:type="character" w:customStyle="1" w:styleId="CharChar6">
    <w:name w:val="Char Char6"/>
    <w:rsid w:val="008936AB"/>
    <w:rPr>
      <w:rFonts w:ascii="Arial" w:hAnsi="Arial"/>
      <w:sz w:val="22"/>
      <w:lang w:val="el-GR" w:eastAsia="ar-SA" w:bidi="ar-SA"/>
    </w:rPr>
  </w:style>
  <w:style w:type="character" w:customStyle="1" w:styleId="CharChar3">
    <w:name w:val="Char Char3"/>
    <w:rsid w:val="008936AB"/>
    <w:rPr>
      <w:sz w:val="16"/>
      <w:szCs w:val="16"/>
      <w:lang w:val="el-GR" w:eastAsia="ar-SA" w:bidi="ar-SA"/>
    </w:rPr>
  </w:style>
  <w:style w:type="character" w:customStyle="1" w:styleId="CharChar9">
    <w:name w:val="Char Char9"/>
    <w:rsid w:val="008936AB"/>
    <w:rPr>
      <w:rFonts w:ascii="Arial" w:hAnsi="Arial"/>
      <w:sz w:val="24"/>
      <w:lang w:val="el-GR" w:eastAsia="ar-SA" w:bidi="ar-SA"/>
    </w:rPr>
  </w:style>
  <w:style w:type="character" w:customStyle="1" w:styleId="CharChar8">
    <w:name w:val="Char Char8"/>
    <w:rsid w:val="008936AB"/>
    <w:rPr>
      <w:rFonts w:ascii="Arial" w:hAnsi="Arial"/>
      <w:sz w:val="24"/>
      <w:lang w:val="el-GR" w:eastAsia="ar-SA" w:bidi="ar-SA"/>
    </w:rPr>
  </w:style>
  <w:style w:type="character" w:customStyle="1" w:styleId="CharChar7">
    <w:name w:val="Char Char7"/>
    <w:rsid w:val="008936AB"/>
    <w:rPr>
      <w:rFonts w:ascii="Arial" w:hAnsi="Arial"/>
      <w:sz w:val="24"/>
      <w:lang w:val="el-GR" w:eastAsia="ar-SA" w:bidi="ar-SA"/>
    </w:rPr>
  </w:style>
  <w:style w:type="character" w:customStyle="1" w:styleId="H43CharChar2CharChar">
    <w:name w:val="H43 Char Char2 Char Char"/>
    <w:rsid w:val="008936AB"/>
    <w:rPr>
      <w:rFonts w:ascii="Tahoma" w:hAnsi="Tahoma" w:cs="Times New Roman"/>
      <w:b/>
      <w:sz w:val="19"/>
      <w:szCs w:val="19"/>
      <w:lang w:val="el-GR" w:eastAsia="ar-SA" w:bidi="ar-SA"/>
    </w:rPr>
  </w:style>
  <w:style w:type="character" w:customStyle="1" w:styleId="StyleBoldUnderline">
    <w:name w:val="Style Bold Underline"/>
    <w:rsid w:val="008936AB"/>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8936AB"/>
    <w:rPr>
      <w:rFonts w:ascii="Tahoma" w:hAnsi="Tahoma" w:cs="Times New Roman"/>
      <w:b/>
      <w:bCs/>
      <w:kern w:val="1"/>
      <w:sz w:val="22"/>
      <w:lang w:val="el-GR" w:eastAsia="ar-SA" w:bidi="ar-SA"/>
    </w:rPr>
  </w:style>
  <w:style w:type="character" w:customStyle="1" w:styleId="affffffc">
    <w:name w:val="εντολή ψευδοκώδικα"/>
    <w:rsid w:val="008936AB"/>
    <w:rPr>
      <w:rFonts w:cs="Times New Roman"/>
      <w:b/>
      <w:bCs/>
      <w:color w:val="000080"/>
    </w:rPr>
  </w:style>
  <w:style w:type="character" w:customStyle="1" w:styleId="StyleNumTimesNewRoman12ptCharChar">
    <w:name w:val="Style _Num# + Times New Roman 12 pt Char Char"/>
    <w:rsid w:val="008936AB"/>
    <w:rPr>
      <w:rFonts w:ascii="Tahoma" w:hAnsi="Tahoma" w:cs="Tahoma"/>
      <w:sz w:val="24"/>
      <w:szCs w:val="24"/>
      <w:lang w:val="el-GR"/>
    </w:rPr>
  </w:style>
  <w:style w:type="character" w:customStyle="1" w:styleId="bold-underline">
    <w:name w:val="bold-underline"/>
    <w:rsid w:val="008936AB"/>
    <w:rPr>
      <w:rFonts w:cs="Times New Roman"/>
      <w:b/>
      <w:bCs/>
      <w:u w:val="single"/>
    </w:rPr>
  </w:style>
  <w:style w:type="character" w:customStyle="1" w:styleId="msochangeprop0">
    <w:name w:val="msochangeprop"/>
    <w:rsid w:val="008936AB"/>
    <w:rPr>
      <w:rFonts w:cs="Times New Roman"/>
    </w:rPr>
  </w:style>
  <w:style w:type="character" w:customStyle="1" w:styleId="StyleVerdana9pt">
    <w:name w:val="Style Verdana 9 pt"/>
    <w:rsid w:val="008936AB"/>
    <w:rPr>
      <w:rFonts w:ascii="Verdana" w:hAnsi="Verdana" w:cs="Times New Roman"/>
      <w:sz w:val="18"/>
    </w:rPr>
  </w:style>
  <w:style w:type="character" w:customStyle="1" w:styleId="feattext">
    <w:name w:val="feattext"/>
    <w:rsid w:val="008936AB"/>
    <w:rPr>
      <w:rFonts w:ascii="Verdana" w:hAnsi="Verdana" w:cs="Times New Roman"/>
      <w:sz w:val="17"/>
      <w:szCs w:val="17"/>
      <w:u w:val="none"/>
    </w:rPr>
  </w:style>
  <w:style w:type="paragraph" w:customStyle="1" w:styleId="1f8">
    <w:name w:val="Τμήμα κειμένου1"/>
    <w:basedOn w:val="a2"/>
    <w:rsid w:val="008936AB"/>
    <w:pPr>
      <w:tabs>
        <w:tab w:val="left" w:pos="6402"/>
      </w:tabs>
      <w:suppressAutoHyphens w:val="0"/>
      <w:spacing w:after="0" w:line="360" w:lineRule="atLeast"/>
      <w:ind w:left="360" w:right="-58"/>
    </w:pPr>
    <w:rPr>
      <w:rFonts w:eastAsia="Times New Roman" w:cs="Tahoma"/>
      <w:lang w:val="el-GR" w:eastAsia="ar-SA"/>
    </w:rPr>
  </w:style>
  <w:style w:type="paragraph" w:customStyle="1" w:styleId="1f9">
    <w:name w:val="Στυλ1"/>
    <w:basedOn w:val="a2"/>
    <w:link w:val="1Char0"/>
    <w:qFormat/>
    <w:rsid w:val="008936AB"/>
    <w:pPr>
      <w:suppressAutoHyphens w:val="0"/>
      <w:spacing w:after="0"/>
      <w:jc w:val="left"/>
    </w:pPr>
    <w:rPr>
      <w:rFonts w:ascii="Arial" w:eastAsia="Times New Roman" w:hAnsi="Arial" w:cs="Times New Roman"/>
      <w:sz w:val="20"/>
      <w:szCs w:val="20"/>
      <w:lang w:val="el-GR" w:eastAsia="ar-SA"/>
    </w:rPr>
  </w:style>
  <w:style w:type="paragraph" w:customStyle="1" w:styleId="affffffd">
    <w:name w:val="äéåõèõíóç"/>
    <w:basedOn w:val="a2"/>
    <w:rsid w:val="008936AB"/>
    <w:pPr>
      <w:tabs>
        <w:tab w:val="left" w:pos="1418"/>
      </w:tabs>
      <w:suppressAutoHyphens w:val="0"/>
      <w:spacing w:before="120" w:after="0"/>
    </w:pPr>
    <w:rPr>
      <w:rFonts w:ascii="Times New Roman" w:eastAsia="Times New Roman" w:hAnsi="Times New Roman" w:cs="Times New Roman"/>
      <w:sz w:val="24"/>
      <w:szCs w:val="20"/>
      <w:lang w:val="el-GR" w:eastAsia="ar-SA"/>
    </w:rPr>
  </w:style>
  <w:style w:type="paragraph" w:customStyle="1" w:styleId="BodyTextIndent21">
    <w:name w:val="Body Text Indent 21"/>
    <w:basedOn w:val="a2"/>
    <w:rsid w:val="008936AB"/>
    <w:pPr>
      <w:tabs>
        <w:tab w:val="left" w:pos="3600"/>
      </w:tabs>
      <w:suppressAutoHyphens w:val="0"/>
      <w:overflowPunct w:val="0"/>
      <w:autoSpaceDE w:val="0"/>
      <w:spacing w:after="0" w:line="360" w:lineRule="atLeast"/>
      <w:ind w:left="720" w:hanging="720"/>
    </w:pPr>
    <w:rPr>
      <w:rFonts w:ascii="Times New Roman" w:eastAsia="Times New Roman" w:hAnsi="Times New Roman" w:cs="Times New Roman"/>
      <w:szCs w:val="20"/>
      <w:lang w:val="el-GR" w:eastAsia="ar-SA"/>
    </w:rPr>
  </w:style>
  <w:style w:type="paragraph" w:customStyle="1" w:styleId="WfxFaxNum">
    <w:name w:val="WfxFaxNum"/>
    <w:basedOn w:val="a2"/>
    <w:rsid w:val="008936AB"/>
    <w:pPr>
      <w:suppressAutoHyphens w:val="0"/>
      <w:spacing w:after="0"/>
    </w:pPr>
    <w:rPr>
      <w:rFonts w:ascii="Arial" w:eastAsia="Times New Roman" w:hAnsi="Arial" w:cs="Times New Roman"/>
      <w:sz w:val="24"/>
      <w:szCs w:val="20"/>
      <w:lang w:val="el-GR" w:eastAsia="ar-SA"/>
    </w:rPr>
  </w:style>
  <w:style w:type="paragraph" w:customStyle="1" w:styleId="Char1CharChar">
    <w:name w:val="Char1 Char Char"/>
    <w:basedOn w:val="a2"/>
    <w:rsid w:val="008936AB"/>
    <w:pPr>
      <w:suppressAutoHyphens w:val="0"/>
      <w:spacing w:after="160" w:line="240" w:lineRule="exact"/>
      <w:jc w:val="left"/>
    </w:pPr>
    <w:rPr>
      <w:rFonts w:ascii="Arial" w:eastAsia="Times New Roman" w:hAnsi="Arial" w:cs="Times New Roman"/>
      <w:sz w:val="20"/>
      <w:szCs w:val="20"/>
      <w:lang w:val="en-US" w:eastAsia="ar-SA"/>
    </w:rPr>
  </w:style>
  <w:style w:type="paragraph" w:customStyle="1" w:styleId="1fa">
    <w:name w:val="Χάρτης εγγράφου1"/>
    <w:basedOn w:val="a2"/>
    <w:rsid w:val="008936AB"/>
    <w:pPr>
      <w:shd w:val="clear" w:color="auto" w:fill="000080"/>
      <w:suppressAutoHyphens w:val="0"/>
    </w:pPr>
    <w:rPr>
      <w:rFonts w:eastAsia="Times New Roman" w:cs="Tahoma"/>
      <w:sz w:val="20"/>
      <w:szCs w:val="20"/>
      <w:lang w:val="el-GR" w:eastAsia="ar-SA"/>
    </w:rPr>
  </w:style>
  <w:style w:type="paragraph" w:customStyle="1" w:styleId="1fb">
    <w:name w:val="Βασικό με εσοχή1"/>
    <w:basedOn w:val="a2"/>
    <w:rsid w:val="008936AB"/>
    <w:pPr>
      <w:tabs>
        <w:tab w:val="left" w:pos="6380"/>
        <w:tab w:val="left" w:pos="6663"/>
      </w:tabs>
      <w:suppressAutoHyphens w:val="0"/>
      <w:ind w:left="1276" w:hanging="709"/>
    </w:pPr>
    <w:rPr>
      <w:rFonts w:eastAsia="Times New Roman" w:cs="Times New Roman"/>
      <w:sz w:val="20"/>
      <w:szCs w:val="20"/>
      <w:lang w:val="el-GR" w:eastAsia="ar-SA"/>
    </w:rPr>
  </w:style>
  <w:style w:type="paragraph" w:customStyle="1" w:styleId="215">
    <w:name w:val="Λίστα με αριθμούς 21"/>
    <w:basedOn w:val="a2"/>
    <w:rsid w:val="008936AB"/>
    <w:pPr>
      <w:tabs>
        <w:tab w:val="left" w:pos="3600"/>
      </w:tabs>
      <w:suppressAutoHyphens w:val="0"/>
      <w:spacing w:before="60" w:after="60"/>
      <w:ind w:left="720" w:hanging="360"/>
    </w:pPr>
    <w:rPr>
      <w:rFonts w:eastAsia="Times New Roman" w:cs="Times New Roman"/>
      <w:sz w:val="20"/>
      <w:szCs w:val="20"/>
      <w:lang w:val="el-GR" w:eastAsia="ar-SA"/>
    </w:rPr>
  </w:style>
  <w:style w:type="paragraph" w:customStyle="1" w:styleId="313">
    <w:name w:val="Λίστα με αριθμούς 31"/>
    <w:basedOn w:val="215"/>
    <w:rsid w:val="008936AB"/>
    <w:pPr>
      <w:widowControl w:val="0"/>
      <w:tabs>
        <w:tab w:val="left" w:pos="3240"/>
        <w:tab w:val="left" w:pos="4014"/>
      </w:tabs>
      <w:spacing w:before="0" w:after="120"/>
    </w:pPr>
  </w:style>
  <w:style w:type="paragraph" w:customStyle="1" w:styleId="210">
    <w:name w:val="Λίστα με κουκκίδες 21"/>
    <w:basedOn w:val="a2"/>
    <w:rsid w:val="008936AB"/>
    <w:pPr>
      <w:numPr>
        <w:numId w:val="52"/>
      </w:numPr>
      <w:suppressAutoHyphens w:val="0"/>
      <w:spacing w:before="120"/>
      <w:ind w:left="1440" w:firstLine="0"/>
    </w:pPr>
    <w:rPr>
      <w:rFonts w:eastAsia="Times New Roman" w:cs="Tahoma"/>
      <w:sz w:val="20"/>
      <w:szCs w:val="20"/>
      <w:lang w:eastAsia="ar-SA"/>
    </w:rPr>
  </w:style>
  <w:style w:type="paragraph" w:customStyle="1" w:styleId="Char1CharCharCharCharCharCharCharCharCharCharCharCharCharCharCharCharChar">
    <w:name w:val="Char1 Char Char Char Char Char Char Char Char Char Char Char Char Char Char Char Char Char"/>
    <w:basedOn w:val="a2"/>
    <w:rsid w:val="008936AB"/>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216">
    <w:name w:val="Συνέχεια λίστας 21"/>
    <w:basedOn w:val="a2"/>
    <w:rsid w:val="008936AB"/>
    <w:pPr>
      <w:suppressAutoHyphens w:val="0"/>
      <w:ind w:left="566"/>
      <w:jc w:val="left"/>
    </w:pPr>
    <w:rPr>
      <w:rFonts w:ascii="Arial" w:eastAsia="Times New Roman" w:hAnsi="Arial" w:cs="Arial"/>
      <w:sz w:val="20"/>
      <w:szCs w:val="20"/>
      <w:lang w:val="el-GR" w:eastAsia="ar-SA"/>
    </w:rPr>
  </w:style>
  <w:style w:type="paragraph" w:customStyle="1" w:styleId="TabletextCharChar1">
    <w:name w:val="Table text Char Char1"/>
    <w:basedOn w:val="a2"/>
    <w:rsid w:val="008936AB"/>
    <w:pPr>
      <w:widowControl w:val="0"/>
      <w:suppressAutoHyphens w:val="0"/>
      <w:jc w:val="left"/>
    </w:pPr>
    <w:rPr>
      <w:rFonts w:eastAsia="Times New Roman" w:cs="Times New Roman"/>
      <w:sz w:val="20"/>
      <w:szCs w:val="20"/>
      <w:lang w:val="el-GR" w:eastAsia="ar-SA"/>
    </w:rPr>
  </w:style>
  <w:style w:type="paragraph" w:customStyle="1" w:styleId="2f7">
    <w:name w:val="Στυλ Επικεφαλίδα 2"/>
    <w:aliases w:val="h2 + (Λατινικά) Tahoma Διάστιχο:  Τουλάχιστον ..."/>
    <w:basedOn w:val="2"/>
    <w:rsid w:val="008936AB"/>
    <w:pPr>
      <w:numPr>
        <w:ilvl w:val="0"/>
        <w:numId w:val="0"/>
      </w:numPr>
      <w:pBdr>
        <w:top w:val="none" w:sz="0" w:space="0" w:color="auto"/>
        <w:left w:val="none" w:sz="0" w:space="0" w:color="auto"/>
        <w:bottom w:val="none" w:sz="0" w:space="0" w:color="auto"/>
        <w:right w:val="none" w:sz="0" w:space="0" w:color="auto"/>
      </w:pBdr>
      <w:tabs>
        <w:tab w:val="clear" w:pos="567"/>
        <w:tab w:val="left" w:pos="6894"/>
        <w:tab w:val="left" w:pos="7200"/>
      </w:tabs>
      <w:suppressAutoHyphens w:val="0"/>
      <w:spacing w:before="360" w:after="0" w:line="360" w:lineRule="auto"/>
      <w:ind w:left="1440" w:hanging="360"/>
    </w:pPr>
    <w:rPr>
      <w:rFonts w:eastAsia="Times New Roman" w:cs="Times New Roman"/>
      <w:bCs/>
      <w:color w:val="auto"/>
      <w:sz w:val="22"/>
      <w:szCs w:val="18"/>
      <w:lang w:val="en-US" w:eastAsia="ar-SA"/>
    </w:rPr>
  </w:style>
  <w:style w:type="paragraph" w:customStyle="1" w:styleId="header">
    <w:name w:val="παραδειγμα header"/>
    <w:basedOn w:val="a2"/>
    <w:rsid w:val="008936AB"/>
    <w:pPr>
      <w:widowControl w:val="0"/>
      <w:pBdr>
        <w:top w:val="single" w:sz="4" w:space="1" w:color="808080"/>
        <w:left w:val="single" w:sz="4" w:space="4" w:color="808080"/>
        <w:bottom w:val="single" w:sz="4" w:space="1" w:color="808080"/>
        <w:right w:val="single" w:sz="4" w:space="4" w:color="808080"/>
      </w:pBdr>
      <w:suppressAutoHyphens w:val="0"/>
      <w:autoSpaceDE w:val="0"/>
      <w:spacing w:before="120"/>
    </w:pPr>
    <w:rPr>
      <w:rFonts w:eastAsia="Times New Roman" w:cs="Times New Roman"/>
      <w:b/>
      <w:spacing w:val="-4"/>
      <w:w w:val="117"/>
      <w:sz w:val="20"/>
      <w:szCs w:val="20"/>
      <w:lang w:val="el-GR" w:eastAsia="ar-SA"/>
    </w:rPr>
  </w:style>
  <w:style w:type="paragraph" w:customStyle="1" w:styleId="-4">
    <w:name w:val="εικόνα - κένρο"/>
    <w:basedOn w:val="a2"/>
    <w:rsid w:val="008936AB"/>
    <w:pPr>
      <w:widowControl w:val="0"/>
      <w:suppressAutoHyphens w:val="0"/>
      <w:autoSpaceDE w:val="0"/>
      <w:spacing w:before="120"/>
      <w:jc w:val="center"/>
    </w:pPr>
    <w:rPr>
      <w:rFonts w:eastAsia="Times New Roman" w:cs="Times New Roman"/>
      <w:w w:val="117"/>
      <w:sz w:val="18"/>
      <w:szCs w:val="20"/>
      <w:lang w:val="en-US" w:eastAsia="ar-SA"/>
    </w:rPr>
  </w:style>
  <w:style w:type="paragraph" w:customStyle="1" w:styleId="affffffe">
    <w:name w:val="Εκφώνιση παραδείγματος"/>
    <w:basedOn w:val="a2"/>
    <w:next w:val="a2"/>
    <w:rsid w:val="008936AB"/>
    <w:pPr>
      <w:widowControl w:val="0"/>
      <w:pBdr>
        <w:top w:val="single" w:sz="4" w:space="1" w:color="808080"/>
        <w:left w:val="single" w:sz="4" w:space="4" w:color="808080"/>
        <w:bottom w:val="single" w:sz="4" w:space="1" w:color="808080"/>
        <w:right w:val="single" w:sz="4" w:space="4" w:color="808080"/>
      </w:pBdr>
      <w:shd w:val="clear" w:color="auto" w:fill="E6E6E6"/>
      <w:suppressAutoHyphens w:val="0"/>
      <w:autoSpaceDE w:val="0"/>
      <w:spacing w:before="60" w:after="60"/>
    </w:pPr>
    <w:rPr>
      <w:rFonts w:eastAsia="Times New Roman" w:cs="Times New Roman"/>
      <w:sz w:val="18"/>
      <w:szCs w:val="20"/>
      <w:lang w:val="el-GR" w:eastAsia="ar-SA"/>
    </w:rPr>
  </w:style>
  <w:style w:type="paragraph" w:customStyle="1" w:styleId="TableContents">
    <w:name w:val="Table Contents"/>
    <w:basedOn w:val="a2"/>
    <w:rsid w:val="008936AB"/>
    <w:pPr>
      <w:widowControl w:val="0"/>
      <w:suppressLineNumbers/>
      <w:spacing w:after="0"/>
      <w:jc w:val="left"/>
    </w:pPr>
    <w:rPr>
      <w:rFonts w:ascii="Times New Roman" w:eastAsia="Times New Roman" w:hAnsi="Times New Roman" w:cs="Times New Roman"/>
      <w:sz w:val="24"/>
      <w:lang w:val="el-GR" w:eastAsia="ar-SA"/>
    </w:rPr>
  </w:style>
  <w:style w:type="paragraph" w:customStyle="1" w:styleId="Heading4numbered">
    <w:name w:val="Heading 4 numbered"/>
    <w:basedOn w:val="4"/>
    <w:rsid w:val="008936AB"/>
    <w:pPr>
      <w:numPr>
        <w:ilvl w:val="0"/>
        <w:numId w:val="0"/>
      </w:numPr>
      <w:tabs>
        <w:tab w:val="num" w:pos="1418"/>
      </w:tabs>
      <w:suppressAutoHyphens w:val="0"/>
      <w:spacing w:after="120"/>
      <w:ind w:left="283" w:hanging="283"/>
      <w:jc w:val="center"/>
    </w:pPr>
    <w:rPr>
      <w:rFonts w:eastAsia="Times New Roman" w:cs="Tahoma"/>
      <w:szCs w:val="22"/>
      <w:lang w:eastAsia="ar-SA"/>
    </w:rPr>
  </w:style>
  <w:style w:type="paragraph" w:customStyle="1" w:styleId="Char1CharCharCharCharCharCharCharCharCharCharCharChar">
    <w:name w:val="Char1 Char Char Char Char Char Char Char Char Char Char Char Char"/>
    <w:basedOn w:val="a2"/>
    <w:rsid w:val="008936AB"/>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CharCharCharCharCharCharCharCharCharCharCharCharCharCharCharChar">
    <w:name w:val="Char Char Char Char Char Char Char Char Char Char Char Char Char Char Char Char Char"/>
    <w:basedOn w:val="a2"/>
    <w:rsid w:val="008936AB"/>
    <w:pPr>
      <w:suppressAutoHyphens w:val="0"/>
      <w:spacing w:after="160" w:line="240" w:lineRule="exact"/>
      <w:jc w:val="left"/>
    </w:pPr>
    <w:rPr>
      <w:rFonts w:eastAsia="Times New Roman" w:cs="Times New Roman"/>
      <w:sz w:val="18"/>
      <w:szCs w:val="20"/>
      <w:lang w:val="en-US" w:eastAsia="ar-SA"/>
    </w:rPr>
  </w:style>
  <w:style w:type="paragraph" w:customStyle="1" w:styleId="Char1CharCharCharCharCharCharCharCharCharCharCharCharCharCharChar">
    <w:name w:val="Char1 Char Char Char Char Char Char Char Char Char Char Char Char Char Char Char"/>
    <w:basedOn w:val="a2"/>
    <w:rsid w:val="008936AB"/>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2"/>
    <w:rsid w:val="008936AB"/>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1CharCharCharCharCharCharCharCharCharCharCharCharCharCharChar1">
    <w:name w:val="Char1 Char Char Char Char Char Char Char Char Char Char Char Char Char Char Char1"/>
    <w:basedOn w:val="a2"/>
    <w:rsid w:val="008936AB"/>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Specbody">
    <w:name w:val="Spec_body"/>
    <w:basedOn w:val="a2"/>
    <w:rsid w:val="008936AB"/>
    <w:pPr>
      <w:suppressAutoHyphens w:val="0"/>
    </w:pPr>
    <w:rPr>
      <w:rFonts w:ascii="Times New Roman" w:eastAsia="Times New Roman" w:hAnsi="Times New Roman" w:cs="Times New Roman"/>
      <w:lang w:val="el-GR" w:eastAsia="ar-SA"/>
    </w:rPr>
  </w:style>
  <w:style w:type="paragraph" w:customStyle="1" w:styleId="Speccentered">
    <w:name w:val="Spec_centered"/>
    <w:basedOn w:val="a2"/>
    <w:rsid w:val="008936AB"/>
    <w:pPr>
      <w:suppressAutoHyphens w:val="0"/>
      <w:jc w:val="center"/>
    </w:pPr>
    <w:rPr>
      <w:rFonts w:ascii="Times New Roman" w:eastAsia="Times New Roman" w:hAnsi="Times New Roman" w:cs="Times New Roman"/>
      <w:lang w:val="el-GR" w:eastAsia="ar-SA"/>
    </w:rPr>
  </w:style>
  <w:style w:type="paragraph" w:customStyle="1" w:styleId="Spectitle">
    <w:name w:val="Spec_title"/>
    <w:basedOn w:val="a2"/>
    <w:rsid w:val="008936AB"/>
    <w:pPr>
      <w:keepLines/>
      <w:suppressAutoHyphens w:val="0"/>
    </w:pPr>
    <w:rPr>
      <w:rFonts w:ascii="Times New Roman" w:eastAsia="Times New Roman" w:hAnsi="Times New Roman" w:cs="Times New Roman"/>
      <w:b/>
      <w:lang w:val="el-GR"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2"/>
    <w:rsid w:val="008936AB"/>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CharCharCharCharCharChar1CharCharCharCharCharChar">
    <w:name w:val="Char Char Char Char Char Char Char1 Char Char Char Char Char Char"/>
    <w:basedOn w:val="a2"/>
    <w:rsid w:val="008936AB"/>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afffffff">
    <w:name w:val="Πιν_Βασικό"/>
    <w:basedOn w:val="afffa"/>
    <w:rsid w:val="008936AB"/>
    <w:pPr>
      <w:autoSpaceDN/>
      <w:adjustRightInd/>
      <w:spacing w:after="0"/>
      <w:jc w:val="left"/>
    </w:pPr>
    <w:rPr>
      <w:lang w:eastAsia="ar-SA"/>
    </w:rPr>
  </w:style>
  <w:style w:type="paragraph" w:customStyle="1" w:styleId="-11">
    <w:name w:val="Κουκίδες-1"/>
    <w:basedOn w:val="a2"/>
    <w:rsid w:val="008936AB"/>
    <w:pPr>
      <w:tabs>
        <w:tab w:val="left" w:pos="3705"/>
      </w:tabs>
      <w:suppressAutoHyphens w:val="0"/>
      <w:spacing w:before="60" w:after="0"/>
      <w:ind w:left="737" w:hanging="340"/>
    </w:pPr>
    <w:rPr>
      <w:rFonts w:eastAsia="Times New Roman" w:cs="Times New Roman"/>
      <w:sz w:val="20"/>
      <w:szCs w:val="22"/>
      <w:lang w:val="el-GR" w:eastAsia="ar-SA"/>
    </w:rPr>
  </w:style>
  <w:style w:type="paragraph" w:customStyle="1" w:styleId="Tablenormal">
    <w:name w:val="Table normal"/>
    <w:basedOn w:val="a2"/>
    <w:rsid w:val="008936AB"/>
    <w:pPr>
      <w:suppressAutoHyphens w:val="0"/>
      <w:overflowPunct w:val="0"/>
      <w:autoSpaceDE w:val="0"/>
      <w:spacing w:before="40" w:after="40"/>
      <w:ind w:left="227"/>
      <w:jc w:val="left"/>
      <w:textAlignment w:val="baseline"/>
    </w:pPr>
    <w:rPr>
      <w:rFonts w:ascii="Arial" w:eastAsia="Times New Roman" w:hAnsi="Arial" w:cs="Times New Roman"/>
      <w:sz w:val="20"/>
      <w:szCs w:val="20"/>
      <w:lang w:val="el-GR" w:eastAsia="he-IL" w:bidi="he-IL"/>
    </w:rPr>
  </w:style>
  <w:style w:type="paragraph" w:customStyle="1" w:styleId="TableText2">
    <w:name w:val="Table Text"/>
    <w:basedOn w:val="a2"/>
    <w:rsid w:val="008936AB"/>
    <w:pPr>
      <w:suppressAutoHyphens w:val="0"/>
      <w:spacing w:before="60" w:after="0"/>
    </w:pPr>
    <w:rPr>
      <w:rFonts w:ascii="Arial" w:eastAsia="Times New Roman" w:hAnsi="Arial" w:cs="Tahoma"/>
      <w:sz w:val="18"/>
      <w:szCs w:val="18"/>
      <w:lang w:val="el-GR" w:eastAsia="ar-SA"/>
    </w:rPr>
  </w:style>
  <w:style w:type="paragraph" w:customStyle="1" w:styleId="afffffff0">
    <w:name w:val="Πιν_αα"/>
    <w:basedOn w:val="a2"/>
    <w:rsid w:val="008936AB"/>
    <w:pPr>
      <w:tabs>
        <w:tab w:val="left" w:pos="-2252"/>
        <w:tab w:val="left" w:pos="1780"/>
        <w:tab w:val="left" w:pos="2080"/>
      </w:tabs>
      <w:suppressAutoHyphens w:val="0"/>
      <w:overflowPunct w:val="0"/>
      <w:autoSpaceDE w:val="0"/>
      <w:spacing w:before="60" w:after="0"/>
      <w:ind w:left="340" w:hanging="340"/>
      <w:jc w:val="right"/>
      <w:textAlignment w:val="baseline"/>
    </w:pPr>
    <w:rPr>
      <w:rFonts w:eastAsia="Times New Roman" w:cs="Tahoma"/>
      <w:sz w:val="20"/>
      <w:szCs w:val="20"/>
      <w:lang w:val="el-GR" w:eastAsia="ar-SA"/>
    </w:rPr>
  </w:style>
  <w:style w:type="paragraph" w:customStyle="1" w:styleId="afffffff1">
    <w:name w:val="Πιν_Βασικό_Έμφαση"/>
    <w:basedOn w:val="afffffff"/>
    <w:rsid w:val="008936AB"/>
    <w:rPr>
      <w:rFonts w:cs="Tahoma"/>
      <w:b/>
      <w:bCs/>
    </w:rPr>
  </w:style>
  <w:style w:type="paragraph" w:customStyle="1" w:styleId="Heading">
    <w:name w:val="Heading"/>
    <w:basedOn w:val="2"/>
    <w:rsid w:val="008936AB"/>
    <w:pPr>
      <w:widowControl w:val="0"/>
      <w:numPr>
        <w:ilvl w:val="0"/>
        <w:numId w:val="0"/>
      </w:numPr>
      <w:pBdr>
        <w:top w:val="none" w:sz="0" w:space="0" w:color="auto"/>
        <w:left w:val="none" w:sz="0" w:space="0" w:color="auto"/>
        <w:bottom w:val="none" w:sz="0" w:space="0" w:color="auto"/>
        <w:right w:val="none" w:sz="0" w:space="0" w:color="auto"/>
      </w:pBdr>
      <w:tabs>
        <w:tab w:val="clear" w:pos="567"/>
      </w:tabs>
      <w:suppressAutoHyphens w:val="0"/>
      <w:spacing w:before="120" w:after="60" w:line="360" w:lineRule="auto"/>
    </w:pPr>
    <w:rPr>
      <w:rFonts w:ascii="Verdana" w:eastAsia="Times New Roman" w:hAnsi="Verdana"/>
      <w:color w:val="auto"/>
      <w:szCs w:val="20"/>
      <w:lang w:eastAsia="ar-SA"/>
    </w:rPr>
  </w:style>
  <w:style w:type="paragraph" w:customStyle="1" w:styleId="MyText">
    <w:name w:val="MyText"/>
    <w:basedOn w:val="a2"/>
    <w:rsid w:val="008936AB"/>
    <w:pPr>
      <w:tabs>
        <w:tab w:val="left" w:pos="7110"/>
      </w:tabs>
      <w:suppressAutoHyphens w:val="0"/>
      <w:spacing w:before="180" w:after="0" w:line="360" w:lineRule="auto"/>
      <w:ind w:left="1134" w:hanging="1134"/>
    </w:pPr>
    <w:rPr>
      <w:rFonts w:ascii="Times New Roman" w:eastAsia="Times New Roman" w:hAnsi="Times New Roman" w:cs="Times New Roman"/>
      <w:spacing w:val="20"/>
      <w:szCs w:val="22"/>
      <w:lang w:val="en-AU" w:eastAsia="ar-SA"/>
    </w:rPr>
  </w:style>
  <w:style w:type="paragraph" w:customStyle="1" w:styleId="MyAppHd2">
    <w:name w:val="MyAppHd2"/>
    <w:basedOn w:val="a2"/>
    <w:rsid w:val="008936AB"/>
    <w:pPr>
      <w:tabs>
        <w:tab w:val="left" w:pos="1134"/>
      </w:tabs>
      <w:suppressAutoHyphens w:val="0"/>
      <w:spacing w:before="360" w:after="0" w:line="360" w:lineRule="auto"/>
      <w:ind w:left="360" w:hanging="360"/>
    </w:pPr>
    <w:rPr>
      <w:rFonts w:ascii="Times New Roman" w:eastAsia="Times New Roman" w:hAnsi="Times New Roman" w:cs="Times New Roman"/>
      <w:b/>
      <w:bCs/>
      <w:spacing w:val="20"/>
      <w:szCs w:val="22"/>
      <w:lang w:val="en-AU" w:eastAsia="ar-SA"/>
    </w:rPr>
  </w:style>
  <w:style w:type="paragraph" w:customStyle="1" w:styleId="afffffff2">
    <w:name w:val="Περιεχόμενα πλαισίου"/>
    <w:basedOn w:val="af3"/>
    <w:rsid w:val="008936AB"/>
    <w:pPr>
      <w:suppressAutoHyphens w:val="0"/>
      <w:spacing w:after="0" w:line="360" w:lineRule="exact"/>
    </w:pPr>
    <w:rPr>
      <w:rFonts w:ascii="Arial" w:eastAsia="Arial Unicode MS" w:hAnsi="Arial" w:cs="Tahoma"/>
      <w:szCs w:val="20"/>
      <w:lang w:val="el-GR" w:eastAsia="ar-SA"/>
    </w:rPr>
  </w:style>
  <w:style w:type="paragraph" w:customStyle="1" w:styleId="2h2">
    <w:name w:val="Επικεφαλίδα 2.h2"/>
    <w:basedOn w:val="13"/>
    <w:next w:val="a2"/>
    <w:rsid w:val="008936AB"/>
    <w:pPr>
      <w:numPr>
        <w:numId w:val="0"/>
      </w:numPr>
      <w:pBdr>
        <w:top w:val="none" w:sz="0" w:space="0" w:color="auto"/>
        <w:left w:val="none" w:sz="0" w:space="0" w:color="auto"/>
        <w:bottom w:val="none" w:sz="0" w:space="0" w:color="auto"/>
        <w:right w:val="none" w:sz="0" w:space="0" w:color="auto"/>
      </w:pBdr>
      <w:suppressAutoHyphens w:val="0"/>
      <w:spacing w:before="240" w:after="60"/>
      <w:ind w:left="851" w:hanging="851"/>
      <w:jc w:val="left"/>
      <w:outlineLvl w:val="9"/>
    </w:pPr>
    <w:rPr>
      <w:rFonts w:ascii="Arial" w:eastAsia="Times New Roman" w:hAnsi="Arial"/>
      <w:bCs w:val="0"/>
      <w:caps/>
      <w:color w:val="auto"/>
      <w:kern w:val="28"/>
      <w:sz w:val="36"/>
      <w:szCs w:val="20"/>
      <w:lang w:val="en-GB" w:eastAsia="el-GR"/>
    </w:rPr>
  </w:style>
  <w:style w:type="paragraph" w:customStyle="1" w:styleId="Bulletbl2">
    <w:name w:val="Bullet.bl2"/>
    <w:basedOn w:val="a2"/>
    <w:rsid w:val="008936AB"/>
    <w:pPr>
      <w:suppressAutoHyphens w:val="0"/>
      <w:spacing w:before="40" w:after="40"/>
      <w:ind w:left="538" w:hanging="357"/>
    </w:pPr>
    <w:rPr>
      <w:rFonts w:ascii="Times New Roman" w:eastAsia="Times New Roman" w:hAnsi="Times New Roman" w:cs="Times New Roman"/>
      <w:sz w:val="24"/>
      <w:szCs w:val="20"/>
      <w:lang w:val="en-US" w:eastAsia="el-GR"/>
    </w:rPr>
  </w:style>
  <w:style w:type="paragraph" w:customStyle="1" w:styleId="Bullet-1">
    <w:name w:val="Bullet-1"/>
    <w:basedOn w:val="a2"/>
    <w:next w:val="a2"/>
    <w:rsid w:val="008936AB"/>
    <w:pPr>
      <w:suppressAutoHyphens w:val="0"/>
      <w:spacing w:before="240" w:after="0" w:line="288" w:lineRule="atLeast"/>
      <w:ind w:left="1440" w:hanging="360"/>
    </w:pPr>
    <w:rPr>
      <w:rFonts w:ascii="Times New Roman" w:eastAsia="Times New Roman" w:hAnsi="Times New Roman" w:cs="Times New Roman"/>
      <w:sz w:val="26"/>
      <w:szCs w:val="20"/>
      <w:lang w:eastAsia="el-GR"/>
    </w:rPr>
  </w:style>
  <w:style w:type="character" w:customStyle="1" w:styleId="Char17">
    <w:name w:val="Κείμενο σημείωσης τέλους Char1"/>
    <w:basedOn w:val="a3"/>
    <w:rsid w:val="008936AB"/>
    <w:rPr>
      <w:rFonts w:ascii="Times New Roman" w:eastAsia="Times New Roman" w:hAnsi="Times New Roman"/>
      <w:lang w:eastAsia="en-US"/>
    </w:rPr>
  </w:style>
  <w:style w:type="paragraph" w:customStyle="1" w:styleId="Listepte">
    <w:name w:val="Listepte"/>
    <w:rsid w:val="008936AB"/>
    <w:pPr>
      <w:keepLines/>
      <w:tabs>
        <w:tab w:val="left" w:pos="1134"/>
      </w:tabs>
      <w:spacing w:before="120" w:line="280" w:lineRule="atLeast"/>
      <w:jc w:val="both"/>
    </w:pPr>
    <w:rPr>
      <w:rFonts w:ascii="Arial" w:eastAsia="Times New Roman" w:hAnsi="Arial"/>
      <w:noProof/>
      <w:lang w:val="it-IT" w:eastAsia="it-IT"/>
    </w:rPr>
  </w:style>
  <w:style w:type="paragraph" w:customStyle="1" w:styleId="Char1CharCharCharCharCharCharCharChar">
    <w:name w:val="Char1 Char Char Char Char Char Char Char Char"/>
    <w:basedOn w:val="a2"/>
    <w:rsid w:val="008936AB"/>
    <w:pPr>
      <w:suppressAutoHyphens w:val="0"/>
      <w:spacing w:after="160" w:line="240" w:lineRule="exact"/>
      <w:jc w:val="left"/>
    </w:pPr>
    <w:rPr>
      <w:rFonts w:ascii="Verdana" w:eastAsia="Times New Roman" w:hAnsi="Verdana" w:cs="Times New Roman"/>
      <w:sz w:val="20"/>
      <w:szCs w:val="20"/>
      <w:lang w:val="en-US" w:eastAsia="en-US"/>
    </w:rPr>
  </w:style>
  <w:style w:type="character" w:customStyle="1" w:styleId="t031">
    <w:name w:val="t031"/>
    <w:rsid w:val="008936AB"/>
  </w:style>
  <w:style w:type="character" w:customStyle="1" w:styleId="DeltaViewInsertion">
    <w:name w:val="DeltaView Insertion"/>
    <w:rsid w:val="008936AB"/>
    <w:rPr>
      <w:b/>
      <w:i/>
      <w:spacing w:val="0"/>
      <w:lang w:val="el-GR"/>
    </w:rPr>
  </w:style>
  <w:style w:type="character" w:customStyle="1" w:styleId="NormalBoldChar">
    <w:name w:val="NormalBold Char"/>
    <w:rsid w:val="008936AB"/>
    <w:rPr>
      <w:rFonts w:ascii="Times New Roman" w:eastAsia="Times New Roman" w:hAnsi="Times New Roman" w:cs="Times New Roman"/>
      <w:b/>
      <w:sz w:val="24"/>
      <w:lang w:val="el-GR"/>
    </w:rPr>
  </w:style>
  <w:style w:type="paragraph" w:customStyle="1" w:styleId="ChapterTitle0">
    <w:name w:val="ChapterTitle"/>
    <w:basedOn w:val="a2"/>
    <w:next w:val="a2"/>
    <w:rsid w:val="008936AB"/>
    <w:pPr>
      <w:keepNext/>
      <w:spacing w:before="120" w:after="360" w:line="276" w:lineRule="auto"/>
      <w:jc w:val="center"/>
    </w:pPr>
    <w:rPr>
      <w:rFonts w:ascii="Calibri" w:eastAsia="Times New Roman" w:hAnsi="Calibri"/>
      <w:b/>
      <w:kern w:val="1"/>
      <w:szCs w:val="22"/>
      <w:lang w:val="el-GR"/>
    </w:rPr>
  </w:style>
  <w:style w:type="paragraph" w:customStyle="1" w:styleId="SectionTitle">
    <w:name w:val="SectionTitle"/>
    <w:basedOn w:val="a2"/>
    <w:next w:val="13"/>
    <w:rsid w:val="008936AB"/>
    <w:pPr>
      <w:keepNext/>
      <w:spacing w:before="120" w:after="360" w:line="276" w:lineRule="auto"/>
      <w:ind w:firstLine="397"/>
      <w:jc w:val="center"/>
    </w:pPr>
    <w:rPr>
      <w:rFonts w:ascii="Calibri" w:eastAsia="Times New Roman" w:hAnsi="Calibri"/>
      <w:b/>
      <w:smallCaps/>
      <w:kern w:val="1"/>
      <w:sz w:val="28"/>
      <w:szCs w:val="22"/>
      <w:lang w:val="el-GR"/>
    </w:rPr>
  </w:style>
  <w:style w:type="table" w:customStyle="1" w:styleId="111">
    <w:name w:val="Πλέγμα πίνακα11"/>
    <w:basedOn w:val="a4"/>
    <w:next w:val="aff5"/>
    <w:semiHidden/>
    <w:rsid w:val="008936AB"/>
    <w:pPr>
      <w:spacing w:after="120"/>
    </w:pPr>
    <w:rPr>
      <w:rFonts w:ascii="Tahoma" w:eastAsia="Times New Roman" w:hAnsi="Tahoma"/>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0">
    <w:name w:val="Λίστα με κουκκίδες Char"/>
    <w:aliases w:val="List Bullet Char Char Char Char1,List Bullet Char Char Char Char Char,List Bullet Char Char Char Char Char Char Char Char,List Bullet Char Char Char1,List Bullet Char Char Char Char Char Char Char Char Char Char Char Char"/>
    <w:basedOn w:val="a3"/>
    <w:link w:val="a0"/>
    <w:rsid w:val="008936AB"/>
    <w:rPr>
      <w:rFonts w:ascii="Tahoma" w:eastAsia="Times New Roman" w:hAnsi="Tahoma"/>
      <w:sz w:val="22"/>
      <w:szCs w:val="22"/>
      <w:lang w:val="el-GR"/>
    </w:rPr>
  </w:style>
  <w:style w:type="paragraph" w:customStyle="1" w:styleId="ListDash">
    <w:name w:val="List Dash"/>
    <w:basedOn w:val="a2"/>
    <w:qFormat/>
    <w:rsid w:val="008936AB"/>
    <w:pPr>
      <w:numPr>
        <w:numId w:val="53"/>
      </w:numPr>
      <w:suppressAutoHyphens w:val="0"/>
      <w:spacing w:before="60" w:after="60" w:line="312" w:lineRule="auto"/>
    </w:pPr>
    <w:rPr>
      <w:rFonts w:ascii="Arial" w:eastAsia="Times New Roman" w:hAnsi="Arial" w:cs="Times New Roman"/>
      <w:sz w:val="20"/>
      <w:lang w:val="en-US" w:eastAsia="en-US"/>
    </w:rPr>
  </w:style>
  <w:style w:type="paragraph" w:customStyle="1" w:styleId="3f2">
    <w:name w:val="Κεφάλαιο ( 3 Περιεχόμενα)"/>
    <w:basedOn w:val="a2"/>
    <w:semiHidden/>
    <w:rsid w:val="008936AB"/>
    <w:pPr>
      <w:pBdr>
        <w:bottom w:val="single" w:sz="12" w:space="1" w:color="auto"/>
      </w:pBdr>
      <w:suppressAutoHyphens w:val="0"/>
      <w:spacing w:before="60" w:after="60" w:line="312" w:lineRule="auto"/>
    </w:pPr>
    <w:rPr>
      <w:rFonts w:eastAsia="Times New Roman" w:cs="Times New Roman"/>
      <w:b/>
      <w:sz w:val="24"/>
      <w:szCs w:val="20"/>
      <w:lang w:val="el-GR" w:eastAsia="en-US"/>
    </w:rPr>
  </w:style>
  <w:style w:type="character" w:customStyle="1" w:styleId="2f8">
    <w:name w:val="Κεφάλαιο ( 2 Τίτλος)"/>
    <w:basedOn w:val="a3"/>
    <w:semiHidden/>
    <w:rsid w:val="008936AB"/>
    <w:rPr>
      <w:rFonts w:ascii="Tahoma" w:hAnsi="Tahoma"/>
      <w:sz w:val="40"/>
      <w:szCs w:val="40"/>
    </w:rPr>
  </w:style>
  <w:style w:type="character" w:customStyle="1" w:styleId="1fc">
    <w:name w:val="Κεφάλαιο ( 1 Αριθμός)"/>
    <w:basedOn w:val="a3"/>
    <w:semiHidden/>
    <w:rsid w:val="008936AB"/>
    <w:rPr>
      <w:rFonts w:ascii="Tahoma" w:hAnsi="Tahoma"/>
      <w:sz w:val="72"/>
      <w:szCs w:val="72"/>
    </w:rPr>
  </w:style>
  <w:style w:type="paragraph" w:customStyle="1" w:styleId="Bold">
    <w:name w:val="Επικεφαλίδα Bold"/>
    <w:basedOn w:val="a2"/>
    <w:next w:val="a2"/>
    <w:semiHidden/>
    <w:rsid w:val="008936AB"/>
    <w:pPr>
      <w:keepNext/>
      <w:suppressAutoHyphens w:val="0"/>
      <w:spacing w:before="240" w:after="60" w:line="312" w:lineRule="auto"/>
    </w:pPr>
    <w:rPr>
      <w:rFonts w:eastAsia="Times New Roman" w:cs="Times New Roman"/>
      <w:b/>
      <w:sz w:val="20"/>
      <w:lang w:val="el-GR" w:eastAsia="en-US"/>
    </w:rPr>
  </w:style>
  <w:style w:type="paragraph" w:customStyle="1" w:styleId="Underline">
    <w:name w:val="Επικεφαλίδα Underline"/>
    <w:basedOn w:val="a2"/>
    <w:next w:val="a2"/>
    <w:semiHidden/>
    <w:rsid w:val="008936AB"/>
    <w:pPr>
      <w:keepNext/>
      <w:suppressAutoHyphens w:val="0"/>
      <w:spacing w:before="240" w:after="60" w:line="312" w:lineRule="auto"/>
    </w:pPr>
    <w:rPr>
      <w:rFonts w:eastAsia="Times New Roman" w:cs="Times New Roman"/>
      <w:sz w:val="20"/>
      <w:u w:val="single"/>
      <w:lang w:val="el-GR" w:eastAsia="en-US"/>
    </w:rPr>
  </w:style>
  <w:style w:type="character" w:customStyle="1" w:styleId="afffffff3">
    <w:name w:val="Σώμα κειμένου_"/>
    <w:basedOn w:val="a3"/>
    <w:rsid w:val="008936AB"/>
    <w:rPr>
      <w:rFonts w:ascii="Arial" w:eastAsia="Arial" w:hAnsi="Arial" w:cs="Arial"/>
      <w:b w:val="0"/>
      <w:bCs w:val="0"/>
      <w:i w:val="0"/>
      <w:iCs w:val="0"/>
      <w:smallCaps w:val="0"/>
      <w:strike w:val="0"/>
      <w:sz w:val="20"/>
      <w:szCs w:val="20"/>
      <w:u w:val="none"/>
    </w:rPr>
  </w:style>
  <w:style w:type="character" w:customStyle="1" w:styleId="105">
    <w:name w:val="Σώμα κειμένου + 10;5 στ.;Έντονη γραφή"/>
    <w:basedOn w:val="afffffff3"/>
    <w:rsid w:val="008936AB"/>
    <w:rPr>
      <w:rFonts w:ascii="Arial" w:eastAsia="Arial" w:hAnsi="Arial" w:cs="Arial"/>
      <w:b/>
      <w:bCs/>
      <w:i w:val="0"/>
      <w:iCs w:val="0"/>
      <w:smallCaps w:val="0"/>
      <w:strike w:val="0"/>
      <w:color w:val="000000"/>
      <w:spacing w:val="0"/>
      <w:w w:val="100"/>
      <w:position w:val="0"/>
      <w:sz w:val="21"/>
      <w:szCs w:val="21"/>
      <w:u w:val="none"/>
      <w:lang w:val="el-GR"/>
    </w:rPr>
  </w:style>
  <w:style w:type="character" w:customStyle="1" w:styleId="85">
    <w:name w:val="Σώμα κειμένου + 8;5 στ."/>
    <w:basedOn w:val="afffffff3"/>
    <w:rsid w:val="008936AB"/>
    <w:rPr>
      <w:rFonts w:ascii="Arial" w:eastAsia="Arial" w:hAnsi="Arial" w:cs="Arial"/>
      <w:b w:val="0"/>
      <w:bCs w:val="0"/>
      <w:i w:val="0"/>
      <w:iCs w:val="0"/>
      <w:smallCaps w:val="0"/>
      <w:strike w:val="0"/>
      <w:color w:val="000000"/>
      <w:spacing w:val="0"/>
      <w:w w:val="100"/>
      <w:position w:val="0"/>
      <w:sz w:val="17"/>
      <w:szCs w:val="17"/>
      <w:u w:val="none"/>
      <w:lang w:val="el-GR"/>
    </w:rPr>
  </w:style>
  <w:style w:type="character" w:customStyle="1" w:styleId="1fd">
    <w:name w:val="Σώμα κειμένου1"/>
    <w:basedOn w:val="afffffff3"/>
    <w:rsid w:val="008936AB"/>
    <w:rPr>
      <w:rFonts w:ascii="Arial" w:eastAsia="Arial" w:hAnsi="Arial" w:cs="Arial"/>
      <w:b w:val="0"/>
      <w:bCs w:val="0"/>
      <w:i w:val="0"/>
      <w:iCs w:val="0"/>
      <w:smallCaps w:val="0"/>
      <w:strike w:val="0"/>
      <w:color w:val="000000"/>
      <w:spacing w:val="0"/>
      <w:w w:val="100"/>
      <w:position w:val="0"/>
      <w:sz w:val="20"/>
      <w:szCs w:val="20"/>
      <w:u w:val="none"/>
      <w:lang w:val="el-GR"/>
    </w:rPr>
  </w:style>
  <w:style w:type="character" w:customStyle="1" w:styleId="afffffff4">
    <w:name w:val="Σώμα κειμένου + Έντονη γραφή;Πλάγια γραφή"/>
    <w:basedOn w:val="afffffff3"/>
    <w:rsid w:val="008936AB"/>
    <w:rPr>
      <w:rFonts w:ascii="Arial" w:eastAsia="Arial" w:hAnsi="Arial" w:cs="Arial"/>
      <w:b/>
      <w:bCs/>
      <w:i/>
      <w:iCs/>
      <w:smallCaps w:val="0"/>
      <w:strike w:val="0"/>
      <w:color w:val="000000"/>
      <w:spacing w:val="0"/>
      <w:w w:val="100"/>
      <w:position w:val="0"/>
      <w:sz w:val="20"/>
      <w:szCs w:val="20"/>
      <w:u w:val="none"/>
      <w:lang w:val="el-GR"/>
    </w:rPr>
  </w:style>
  <w:style w:type="character" w:customStyle="1" w:styleId="850">
    <w:name w:val="Σώμα κειμένου + 8;5 στ.;Πλάγια γραφή"/>
    <w:basedOn w:val="afffffff3"/>
    <w:rsid w:val="008936AB"/>
    <w:rPr>
      <w:rFonts w:ascii="Arial" w:eastAsia="Arial" w:hAnsi="Arial" w:cs="Arial"/>
      <w:b w:val="0"/>
      <w:bCs w:val="0"/>
      <w:i/>
      <w:iCs/>
      <w:smallCaps w:val="0"/>
      <w:strike w:val="0"/>
      <w:color w:val="000000"/>
      <w:spacing w:val="0"/>
      <w:w w:val="100"/>
      <w:position w:val="0"/>
      <w:sz w:val="17"/>
      <w:szCs w:val="17"/>
      <w:u w:val="none"/>
    </w:rPr>
  </w:style>
  <w:style w:type="table" w:customStyle="1" w:styleId="TableGrid2">
    <w:name w:val="Table Grid2"/>
    <w:basedOn w:val="a4"/>
    <w:next w:val="aff5"/>
    <w:rsid w:val="008936AB"/>
    <w:pPr>
      <w:jc w:val="both"/>
    </w:pPr>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link w:val="BodyTextZchn"/>
    <w:rsid w:val="008936AB"/>
    <w:pPr>
      <w:spacing w:after="120"/>
    </w:pPr>
    <w:rPr>
      <w:rFonts w:ascii="Arial" w:eastAsia="Times New Roman" w:hAnsi="Arial"/>
      <w:color w:val="000000"/>
      <w:sz w:val="22"/>
    </w:rPr>
  </w:style>
  <w:style w:type="character" w:customStyle="1" w:styleId="BodyTextZchn">
    <w:name w:val="*Body Text Zchn"/>
    <w:link w:val="BodyText0"/>
    <w:rsid w:val="008936AB"/>
    <w:rPr>
      <w:rFonts w:ascii="Arial" w:eastAsia="Times New Roman" w:hAnsi="Arial"/>
      <w:color w:val="000000"/>
      <w:sz w:val="22"/>
    </w:rPr>
  </w:style>
  <w:style w:type="table" w:customStyle="1" w:styleId="TableUniOffer">
    <w:name w:val="Table Uni Offer"/>
    <w:basedOn w:val="a4"/>
    <w:rsid w:val="008936AB"/>
    <w:pPr>
      <w:tabs>
        <w:tab w:val="left" w:pos="851"/>
        <w:tab w:val="left" w:pos="1701"/>
        <w:tab w:val="left" w:pos="2268"/>
        <w:tab w:val="left" w:pos="2835"/>
        <w:tab w:val="left" w:pos="3402"/>
        <w:tab w:val="left" w:pos="3969"/>
        <w:tab w:val="left" w:pos="5103"/>
        <w:tab w:val="left" w:pos="6237"/>
      </w:tabs>
      <w:spacing w:after="120" w:line="312" w:lineRule="auto"/>
    </w:pPr>
    <w:rPr>
      <w:rFonts w:ascii="Tahoma" w:eastAsia="Times New Roman" w:hAnsi="Tahoma"/>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Unicode MS" w:hAnsi="Arial Unicode MS"/>
        <w:b/>
      </w:rPr>
      <w:tblPr/>
      <w:trPr>
        <w:tblHeader/>
      </w:trPr>
      <w:tcPr>
        <w:shd w:val="clear" w:color="auto" w:fill="000080"/>
      </w:tcPr>
    </w:tblStylePr>
  </w:style>
  <w:style w:type="paragraph" w:styleId="afffffff5">
    <w:name w:val="toa heading"/>
    <w:basedOn w:val="a2"/>
    <w:next w:val="a2"/>
    <w:semiHidden/>
    <w:rsid w:val="008936AB"/>
    <w:pPr>
      <w:widowControl w:val="0"/>
      <w:suppressAutoHyphens w:val="0"/>
      <w:spacing w:after="0"/>
    </w:pPr>
    <w:rPr>
      <w:rFonts w:ascii="Arial" w:eastAsia="Times New Roman" w:hAnsi="Arial" w:cs="Times New Roman"/>
      <w:b/>
      <w:noProof/>
      <w:sz w:val="24"/>
      <w:szCs w:val="20"/>
      <w:lang w:val="el-GR" w:eastAsia="en-US"/>
    </w:rPr>
  </w:style>
  <w:style w:type="character" w:customStyle="1" w:styleId="ChapterNumber">
    <w:name w:val="Chapter Number"/>
    <w:basedOn w:val="a3"/>
    <w:rsid w:val="008936AB"/>
    <w:rPr>
      <w:rFonts w:ascii="Tahoma" w:hAnsi="Tahoma"/>
      <w:sz w:val="72"/>
    </w:rPr>
  </w:style>
  <w:style w:type="paragraph" w:customStyle="1" w:styleId="ContentsTitle">
    <w:name w:val="Contents Title"/>
    <w:basedOn w:val="a2"/>
    <w:next w:val="a2"/>
    <w:rsid w:val="008936AB"/>
    <w:pPr>
      <w:pBdr>
        <w:bottom w:val="single" w:sz="4" w:space="1" w:color="auto"/>
      </w:pBd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b/>
      <w:noProof/>
      <w:sz w:val="24"/>
      <w:szCs w:val="20"/>
      <w:lang w:val="el-GR" w:eastAsia="en-US"/>
    </w:rPr>
  </w:style>
  <w:style w:type="paragraph" w:customStyle="1" w:styleId="StyleHeader">
    <w:name w:val="Style Header"/>
    <w:aliases w:val="hd + 10 pt Bold"/>
    <w:basedOn w:val="af8"/>
    <w:rsid w:val="008936AB"/>
    <w:pPr>
      <w:tabs>
        <w:tab w:val="left" w:pos="567"/>
        <w:tab w:val="center" w:pos="4536"/>
        <w:tab w:val="right" w:pos="8930"/>
      </w:tabs>
      <w:suppressAutoHyphens w:val="0"/>
      <w:spacing w:line="312" w:lineRule="auto"/>
      <w:jc w:val="center"/>
    </w:pPr>
    <w:rPr>
      <w:rFonts w:eastAsia="Times New Roman" w:cs="Times New Roman"/>
      <w:b/>
      <w:bCs/>
      <w:noProof/>
      <w:sz w:val="20"/>
      <w:szCs w:val="20"/>
      <w:lang w:val="el-GR" w:eastAsia="en-US"/>
    </w:rPr>
  </w:style>
  <w:style w:type="paragraph" w:customStyle="1" w:styleId="StyleBoldCenteredLinespacingsingle">
    <w:name w:val="Style Bold Centered Line spacing:  single"/>
    <w:basedOn w:val="a2"/>
    <w:rsid w:val="008936AB"/>
    <w:pPr>
      <w:tabs>
        <w:tab w:val="left" w:pos="851"/>
        <w:tab w:val="left" w:pos="1701"/>
        <w:tab w:val="left" w:pos="2268"/>
        <w:tab w:val="left" w:pos="2835"/>
        <w:tab w:val="left" w:pos="3402"/>
        <w:tab w:val="left" w:pos="3969"/>
        <w:tab w:val="left" w:pos="5103"/>
        <w:tab w:val="left" w:pos="6237"/>
      </w:tabs>
      <w:suppressAutoHyphens w:val="0"/>
      <w:jc w:val="center"/>
    </w:pPr>
    <w:rPr>
      <w:rFonts w:eastAsia="Times New Roman" w:cs="Times New Roman"/>
      <w:b/>
      <w:bCs/>
      <w:noProof/>
      <w:color w:val="FFFFFF"/>
      <w:sz w:val="20"/>
      <w:szCs w:val="20"/>
      <w:lang w:val="el-GR" w:eastAsia="en-US"/>
    </w:rPr>
  </w:style>
  <w:style w:type="paragraph" w:customStyle="1" w:styleId="StyleLeftAfter0ptLinespacingsingle">
    <w:name w:val="Style Left After:  0 pt Line spacing:  single"/>
    <w:basedOn w:val="a2"/>
    <w:rsid w:val="008936AB"/>
    <w:pPr>
      <w:tabs>
        <w:tab w:val="left" w:pos="851"/>
        <w:tab w:val="left" w:pos="1701"/>
        <w:tab w:val="left" w:pos="2268"/>
        <w:tab w:val="left" w:pos="2835"/>
        <w:tab w:val="left" w:pos="3402"/>
        <w:tab w:val="left" w:pos="3969"/>
        <w:tab w:val="left" w:pos="5103"/>
        <w:tab w:val="left" w:pos="6237"/>
      </w:tabs>
      <w:suppressAutoHyphens w:val="0"/>
      <w:spacing w:line="312" w:lineRule="auto"/>
      <w:jc w:val="left"/>
    </w:pPr>
    <w:rPr>
      <w:rFonts w:eastAsia="Times New Roman" w:cs="Times New Roman"/>
      <w:noProof/>
      <w:sz w:val="20"/>
      <w:szCs w:val="20"/>
      <w:lang w:val="el-GR" w:eastAsia="en-US"/>
    </w:rPr>
  </w:style>
  <w:style w:type="paragraph" w:customStyle="1" w:styleId="NormalBulleted">
    <w:name w:val="Normal Bulleted"/>
    <w:basedOn w:val="a2"/>
    <w:semiHidden/>
    <w:rsid w:val="008936AB"/>
    <w:pPr>
      <w:numPr>
        <w:numId w:val="54"/>
      </w:numP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noProof/>
      <w:sz w:val="20"/>
      <w:szCs w:val="20"/>
      <w:lang w:val="el-GR" w:eastAsia="en-US"/>
    </w:rPr>
  </w:style>
  <w:style w:type="paragraph" w:customStyle="1" w:styleId="StyleBoldCenteredLinespacingsingle1">
    <w:name w:val="Style Bold Centered Line spacing:  single1"/>
    <w:basedOn w:val="a2"/>
    <w:rsid w:val="008936AB"/>
    <w:pPr>
      <w:tabs>
        <w:tab w:val="left" w:pos="851"/>
        <w:tab w:val="left" w:pos="1701"/>
        <w:tab w:val="left" w:pos="2268"/>
        <w:tab w:val="left" w:pos="2835"/>
        <w:tab w:val="left" w:pos="3402"/>
        <w:tab w:val="left" w:pos="3969"/>
        <w:tab w:val="left" w:pos="5103"/>
        <w:tab w:val="left" w:pos="6237"/>
      </w:tabs>
      <w:suppressAutoHyphens w:val="0"/>
      <w:jc w:val="center"/>
    </w:pPr>
    <w:rPr>
      <w:rFonts w:eastAsia="Times New Roman" w:cs="Times New Roman"/>
      <w:b/>
      <w:bCs/>
      <w:noProof/>
      <w:sz w:val="20"/>
      <w:szCs w:val="20"/>
      <w:u w:val="single"/>
      <w:lang w:val="el-GR" w:eastAsia="en-US"/>
    </w:rPr>
  </w:style>
  <w:style w:type="character" w:customStyle="1" w:styleId="afffffff6">
    <w:name w:val="Διακήρυξη"/>
    <w:basedOn w:val="a3"/>
    <w:rsid w:val="008936AB"/>
    <w:rPr>
      <w:i/>
      <w:iCs/>
      <w:color w:val="0000FF"/>
    </w:rPr>
  </w:style>
  <w:style w:type="paragraph" w:customStyle="1" w:styleId="emdBasic">
    <w:name w:val="emdBasic"/>
    <w:rsid w:val="008936AB"/>
    <w:pPr>
      <w:suppressAutoHyphens/>
      <w:autoSpaceDE w:val="0"/>
      <w:spacing w:after="120" w:line="360" w:lineRule="auto"/>
      <w:jc w:val="both"/>
    </w:pPr>
    <w:rPr>
      <w:rFonts w:ascii="Tahoma" w:eastAsia="Arial" w:hAnsi="Tahoma" w:cs="Tahoma"/>
      <w:b/>
      <w:bCs/>
      <w:i/>
      <w:iCs/>
      <w:lang w:val="el-GR" w:eastAsia="ar-SA"/>
    </w:rPr>
  </w:style>
  <w:style w:type="paragraph" w:customStyle="1" w:styleId="NormalText">
    <w:name w:val="Normal Text"/>
    <w:basedOn w:val="a2"/>
    <w:rsid w:val="008936AB"/>
    <w:pPr>
      <w:suppressAutoHyphens w:val="0"/>
      <w:spacing w:before="60" w:after="60" w:line="360" w:lineRule="auto"/>
    </w:pPr>
    <w:rPr>
      <w:rFonts w:ascii="Verdana" w:eastAsia="Times New Roman" w:hAnsi="Verdana" w:cs="Times New Roman"/>
      <w:spacing w:val="4"/>
      <w:kern w:val="18"/>
      <w:sz w:val="18"/>
      <w:szCs w:val="20"/>
      <w:lang w:val="el-GR" w:eastAsia="en-US"/>
    </w:rPr>
  </w:style>
  <w:style w:type="paragraph" w:customStyle="1" w:styleId="afffffff7">
    <w:name w:val="_απλή λίστα"/>
    <w:basedOn w:val="a2"/>
    <w:rsid w:val="008936AB"/>
    <w:pPr>
      <w:tabs>
        <w:tab w:val="num" w:pos="720"/>
      </w:tabs>
      <w:suppressAutoHyphens w:val="0"/>
      <w:spacing w:before="120" w:line="240" w:lineRule="atLeast"/>
      <w:ind w:left="720" w:hanging="360"/>
      <w:jc w:val="left"/>
    </w:pPr>
    <w:rPr>
      <w:rFonts w:eastAsia="Times New Roman" w:cs="Times New Roman"/>
      <w:sz w:val="18"/>
      <w:szCs w:val="20"/>
      <w:lang w:val="el-GR" w:eastAsia="en-US"/>
    </w:rPr>
  </w:style>
  <w:style w:type="paragraph" w:customStyle="1" w:styleId="afffffff8">
    <w:name w:val="_ απλή παράγραφος"/>
    <w:basedOn w:val="af3"/>
    <w:rsid w:val="008936AB"/>
    <w:pPr>
      <w:suppressAutoHyphens w:val="0"/>
      <w:spacing w:after="0" w:line="240" w:lineRule="atLeast"/>
    </w:pPr>
    <w:rPr>
      <w:rFonts w:eastAsia="Arial Unicode MS" w:cs="Tahoma"/>
      <w:sz w:val="18"/>
      <w:szCs w:val="20"/>
      <w:lang w:val="el-GR" w:eastAsia="el-GR"/>
    </w:rPr>
  </w:style>
  <w:style w:type="paragraph" w:customStyle="1" w:styleId="afffffff9">
    <w:name w:val="_απλός τίτλος"/>
    <w:basedOn w:val="afffffff8"/>
    <w:next w:val="afffffff8"/>
    <w:rsid w:val="008936AB"/>
    <w:rPr>
      <w:u w:val="single"/>
    </w:rPr>
  </w:style>
  <w:style w:type="paragraph" w:customStyle="1" w:styleId="afffffffa">
    <w:name w:val="_τίτλος σχήματος"/>
    <w:basedOn w:val="af5"/>
    <w:next w:val="a2"/>
    <w:rsid w:val="008936AB"/>
    <w:pPr>
      <w:suppressLineNumbers w:val="0"/>
      <w:suppressAutoHyphens w:val="0"/>
      <w:spacing w:after="240"/>
      <w:ind w:left="720" w:hanging="1259"/>
      <w:jc w:val="center"/>
    </w:pPr>
    <w:rPr>
      <w:rFonts w:eastAsia="Times New Roman" w:cs="Tahoma"/>
      <w:bCs/>
      <w:i w:val="0"/>
      <w:iCs w:val="0"/>
      <w:sz w:val="18"/>
      <w:lang w:val="el-GR" w:eastAsia="en-US"/>
    </w:rPr>
  </w:style>
  <w:style w:type="paragraph" w:customStyle="1" w:styleId="LOURBASIC">
    <w:name w:val="LOUR BASIC"/>
    <w:basedOn w:val="a2"/>
    <w:autoRedefine/>
    <w:rsid w:val="008936AB"/>
    <w:pPr>
      <w:suppressAutoHyphens w:val="0"/>
      <w:spacing w:before="120" w:after="60"/>
    </w:pPr>
    <w:rPr>
      <w:rFonts w:ascii="Times New Roman" w:eastAsia="Times New Roman" w:hAnsi="Times New Roman" w:cs="Times New Roman"/>
      <w:i/>
      <w:iCs/>
      <w:sz w:val="24"/>
      <w:lang w:val="el-GR" w:eastAsia="en-US"/>
    </w:rPr>
  </w:style>
  <w:style w:type="paragraph" w:customStyle="1" w:styleId="4c">
    <w:name w:val="Στυλ Επικεφαλίδα 4"/>
    <w:aliases w:val="h4 + Αριστερά:  0 εκ. Πρώτη γραμμή:  0 εκ."/>
    <w:basedOn w:val="4"/>
    <w:rsid w:val="008936AB"/>
    <w:pPr>
      <w:numPr>
        <w:ilvl w:val="0"/>
        <w:numId w:val="0"/>
      </w:numPr>
      <w:tabs>
        <w:tab w:val="num" w:pos="864"/>
        <w:tab w:val="left" w:pos="1260"/>
        <w:tab w:val="num" w:pos="1418"/>
      </w:tabs>
      <w:suppressAutoHyphens w:val="0"/>
      <w:spacing w:after="0"/>
      <w:ind w:left="864" w:hanging="864"/>
    </w:pPr>
    <w:rPr>
      <w:rFonts w:eastAsia="Times New Roman"/>
      <w:iCs/>
      <w:sz w:val="24"/>
      <w:szCs w:val="20"/>
      <w:lang w:eastAsia="en-US"/>
    </w:rPr>
  </w:style>
  <w:style w:type="paragraph" w:customStyle="1" w:styleId="OSS12BodyText">
    <w:name w:val="!OSS12 Body Text"/>
    <w:basedOn w:val="a2"/>
    <w:link w:val="OSS12BodyTextChar"/>
    <w:rsid w:val="008936AB"/>
    <w:pPr>
      <w:suppressAutoHyphens w:val="0"/>
      <w:spacing w:line="360" w:lineRule="auto"/>
      <w:jc w:val="left"/>
    </w:pPr>
    <w:rPr>
      <w:rFonts w:ascii="Verdana" w:eastAsia="Times New Roman" w:hAnsi="Verdana" w:cs="Arial"/>
      <w:color w:val="000000"/>
      <w:sz w:val="20"/>
      <w:szCs w:val="20"/>
      <w:lang w:val="en-US" w:eastAsia="en-US"/>
    </w:rPr>
  </w:style>
  <w:style w:type="character" w:customStyle="1" w:styleId="OSS12BodyTextChar">
    <w:name w:val="!OSS12 Body Text Char"/>
    <w:basedOn w:val="a3"/>
    <w:link w:val="OSS12BodyText"/>
    <w:rsid w:val="008936AB"/>
    <w:rPr>
      <w:rFonts w:ascii="Verdana" w:eastAsia="Times New Roman" w:hAnsi="Verdana" w:cs="Arial"/>
      <w:color w:val="000000"/>
    </w:rPr>
  </w:style>
  <w:style w:type="paragraph" w:customStyle="1" w:styleId="Bullet2">
    <w:name w:val="Bullet 2"/>
    <w:basedOn w:val="a2"/>
    <w:qFormat/>
    <w:rsid w:val="008936AB"/>
    <w:pPr>
      <w:numPr>
        <w:numId w:val="55"/>
      </w:numPr>
      <w:tabs>
        <w:tab w:val="clear" w:pos="473"/>
        <w:tab w:val="left" w:pos="851"/>
      </w:tabs>
      <w:suppressAutoHyphens w:val="0"/>
      <w:spacing w:line="312" w:lineRule="auto"/>
      <w:ind w:left="851" w:hanging="284"/>
    </w:pPr>
    <w:rPr>
      <w:rFonts w:eastAsia="Times New Roman" w:cs="Times New Roman"/>
      <w:sz w:val="20"/>
      <w:lang w:val="el-GR" w:eastAsia="en-US"/>
    </w:rPr>
  </w:style>
  <w:style w:type="paragraph" w:customStyle="1" w:styleId="Document">
    <w:name w:val="Document"/>
    <w:basedOn w:val="a2"/>
    <w:rsid w:val="008936AB"/>
    <w:pPr>
      <w:numPr>
        <w:numId w:val="56"/>
      </w:numPr>
      <w:shd w:val="clear" w:color="auto" w:fill="E6E6E6"/>
      <w:tabs>
        <w:tab w:val="clear" w:pos="927"/>
        <w:tab w:val="left" w:pos="425"/>
      </w:tabs>
      <w:suppressAutoHyphens w:val="0"/>
      <w:spacing w:line="312" w:lineRule="auto"/>
      <w:ind w:left="425" w:hanging="425"/>
      <w:jc w:val="left"/>
    </w:pPr>
    <w:rPr>
      <w:rFonts w:eastAsia="Times New Roman" w:cs="Tahoma"/>
      <w:b/>
      <w:sz w:val="20"/>
      <w:lang w:val="el-GR" w:eastAsia="en-US"/>
    </w:rPr>
  </w:style>
  <w:style w:type="numbering" w:customStyle="1" w:styleId="StyleBulleted">
    <w:name w:val="Style Bulleted"/>
    <w:basedOn w:val="a5"/>
    <w:rsid w:val="008936AB"/>
    <w:pPr>
      <w:numPr>
        <w:numId w:val="57"/>
      </w:numPr>
    </w:pPr>
  </w:style>
  <w:style w:type="paragraph" w:customStyle="1" w:styleId="SBullet">
    <w:name w:val="SBullet"/>
    <w:basedOn w:val="a2"/>
    <w:rsid w:val="008936AB"/>
    <w:pPr>
      <w:numPr>
        <w:numId w:val="58"/>
      </w:numP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sz w:val="20"/>
      <w:szCs w:val="20"/>
      <w:lang w:val="el-GR" w:eastAsia="en-US"/>
    </w:rPr>
  </w:style>
  <w:style w:type="table" w:customStyle="1" w:styleId="TableGrid4">
    <w:name w:val="Table Grid4"/>
    <w:basedOn w:val="a4"/>
    <w:next w:val="aff5"/>
    <w:rsid w:val="008936AB"/>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ff5"/>
    <w:rsid w:val="008936AB"/>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next w:val="aff5"/>
    <w:rsid w:val="008936AB"/>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next w:val="aff5"/>
    <w:rsid w:val="008936AB"/>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next w:val="aff5"/>
    <w:rsid w:val="008936AB"/>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next w:val="aff5"/>
    <w:rsid w:val="008936AB"/>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4"/>
    <w:next w:val="aff5"/>
    <w:rsid w:val="008936AB"/>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2"/>
    <w:rsid w:val="008936AB"/>
    <w:pPr>
      <w:numPr>
        <w:numId w:val="59"/>
      </w:numPr>
      <w:suppressAutoHyphens w:val="0"/>
    </w:pPr>
    <w:rPr>
      <w:rFonts w:eastAsia="Batang" w:cs="Tahoma"/>
      <w:szCs w:val="22"/>
      <w:lang w:val="el-GR" w:eastAsia="en-US"/>
    </w:rPr>
  </w:style>
  <w:style w:type="paragraph" w:customStyle="1" w:styleId="NormalBullet0">
    <w:name w:val="Normal Bullet"/>
    <w:basedOn w:val="a2"/>
    <w:rsid w:val="008936AB"/>
    <w:pPr>
      <w:numPr>
        <w:numId w:val="60"/>
      </w:numPr>
      <w:suppressAutoHyphens w:val="0"/>
      <w:spacing w:before="60" w:after="60"/>
      <w:jc w:val="left"/>
    </w:pPr>
    <w:rPr>
      <w:rFonts w:ascii="Palatino" w:eastAsia="Times New Roman" w:hAnsi="Palatino" w:cs="Times New Roman"/>
      <w:sz w:val="20"/>
      <w:szCs w:val="20"/>
      <w:lang w:val="en-US" w:eastAsia="en-US"/>
    </w:rPr>
  </w:style>
  <w:style w:type="numbering" w:customStyle="1" w:styleId="StyleNumbered">
    <w:name w:val="Style Numbered"/>
    <w:basedOn w:val="a5"/>
    <w:rsid w:val="008936AB"/>
    <w:pPr>
      <w:numPr>
        <w:numId w:val="61"/>
      </w:numPr>
    </w:pPr>
  </w:style>
  <w:style w:type="paragraph" w:customStyle="1" w:styleId="StyleBoldLeftBottomSinglesolidlineAuto05ptLinewi">
    <w:name w:val="Style Bold Left Bottom: (Single solid line Auto  05 pt Line wi..."/>
    <w:basedOn w:val="a2"/>
    <w:rsid w:val="008936AB"/>
    <w:pPr>
      <w:keepNext/>
      <w:pBdr>
        <w:bottom w:val="single" w:sz="4" w:space="1" w:color="auto"/>
      </w:pBdr>
      <w:tabs>
        <w:tab w:val="left" w:pos="851"/>
        <w:tab w:val="left" w:pos="1701"/>
        <w:tab w:val="left" w:pos="2268"/>
        <w:tab w:val="left" w:pos="2835"/>
        <w:tab w:val="left" w:pos="3402"/>
        <w:tab w:val="left" w:pos="3969"/>
        <w:tab w:val="left" w:pos="5103"/>
        <w:tab w:val="left" w:pos="6237"/>
      </w:tabs>
      <w:suppressAutoHyphens w:val="0"/>
      <w:spacing w:line="312" w:lineRule="auto"/>
      <w:jc w:val="left"/>
    </w:pPr>
    <w:rPr>
      <w:rFonts w:eastAsia="Times New Roman" w:cs="Times New Roman"/>
      <w:b/>
      <w:bCs/>
      <w:sz w:val="20"/>
      <w:szCs w:val="20"/>
      <w:lang w:val="el-GR" w:eastAsia="en-US"/>
    </w:rPr>
  </w:style>
  <w:style w:type="character" w:customStyle="1" w:styleId="NormalHeaderCharChar">
    <w:name w:val="Normal Header Char Char"/>
    <w:basedOn w:val="a3"/>
    <w:link w:val="NormalHeaderChar"/>
    <w:rsid w:val="008936AB"/>
    <w:rPr>
      <w:rFonts w:ascii="Garamond" w:hAnsi="Garamond"/>
      <w:b/>
      <w:snapToGrid w:val="0"/>
      <w:color w:val="000080"/>
      <w:sz w:val="18"/>
      <w:szCs w:val="18"/>
    </w:rPr>
  </w:style>
  <w:style w:type="paragraph" w:customStyle="1" w:styleId="NormalHeaderChar">
    <w:name w:val="Normal Header Char"/>
    <w:basedOn w:val="a2"/>
    <w:link w:val="NormalHeaderCharChar"/>
    <w:rsid w:val="008936AB"/>
    <w:pPr>
      <w:suppressAutoHyphens w:val="0"/>
      <w:spacing w:before="60" w:after="60"/>
      <w:jc w:val="left"/>
    </w:pPr>
    <w:rPr>
      <w:rFonts w:ascii="Garamond" w:hAnsi="Garamond" w:cs="Times New Roman"/>
      <w:b/>
      <w:snapToGrid w:val="0"/>
      <w:color w:val="000080"/>
      <w:sz w:val="18"/>
      <w:szCs w:val="18"/>
      <w:lang w:val="en-US" w:eastAsia="en-US"/>
    </w:rPr>
  </w:style>
  <w:style w:type="paragraph" w:customStyle="1" w:styleId="tablesmall">
    <w:name w:val="table_small"/>
    <w:basedOn w:val="af7"/>
    <w:rsid w:val="008936AB"/>
    <w:pPr>
      <w:tabs>
        <w:tab w:val="center" w:pos="4153"/>
        <w:tab w:val="right" w:pos="8306"/>
      </w:tabs>
      <w:suppressAutoHyphens w:val="0"/>
      <w:spacing w:after="0"/>
    </w:pPr>
    <w:rPr>
      <w:rFonts w:ascii="Arial" w:eastAsia="Times New Roman" w:hAnsi="Arial" w:cs="Times New Roman"/>
      <w:sz w:val="20"/>
      <w:szCs w:val="20"/>
      <w:lang w:val="el-GR" w:eastAsia="en-US"/>
    </w:rPr>
  </w:style>
  <w:style w:type="table" w:styleId="-50">
    <w:name w:val="Light List Accent 5"/>
    <w:basedOn w:val="a4"/>
    <w:uiPriority w:val="61"/>
    <w:rsid w:val="008936AB"/>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NoSpacingChar">
    <w:name w:val="No Spacing Char"/>
    <w:basedOn w:val="a3"/>
    <w:link w:val="NoSpacing1"/>
    <w:uiPriority w:val="1"/>
    <w:rsid w:val="008936AB"/>
    <w:rPr>
      <w:rFonts w:ascii="Calibri" w:hAnsi="Calibri" w:cs="Calibri"/>
      <w:sz w:val="22"/>
      <w:szCs w:val="24"/>
      <w:lang w:val="en-GB" w:eastAsia="zh-CN"/>
    </w:rPr>
  </w:style>
  <w:style w:type="character" w:customStyle="1" w:styleId="txt12">
    <w:name w:val="txt12"/>
    <w:basedOn w:val="a3"/>
    <w:rsid w:val="008936AB"/>
  </w:style>
  <w:style w:type="paragraph" w:customStyle="1" w:styleId="TableHeadingCentre">
    <w:name w:val="Table Heading Centre"/>
    <w:basedOn w:val="a2"/>
    <w:rsid w:val="008936AB"/>
    <w:pPr>
      <w:keepNext/>
      <w:keepLines/>
      <w:suppressAutoHyphens w:val="0"/>
      <w:spacing w:before="60" w:after="60"/>
      <w:jc w:val="center"/>
    </w:pPr>
    <w:rPr>
      <w:rFonts w:ascii="Arial" w:eastAsia="Times New Roman" w:hAnsi="Arial" w:cs="Times New Roman"/>
      <w:b/>
      <w:i/>
      <w:szCs w:val="20"/>
      <w:lang w:eastAsia="el-GR"/>
    </w:rPr>
  </w:style>
  <w:style w:type="paragraph" w:customStyle="1" w:styleId="font7">
    <w:name w:val="font7"/>
    <w:basedOn w:val="a2"/>
    <w:rsid w:val="008936AB"/>
    <w:pPr>
      <w:suppressAutoHyphens w:val="0"/>
      <w:spacing w:before="100" w:beforeAutospacing="1" w:after="100" w:afterAutospacing="1"/>
      <w:jc w:val="left"/>
    </w:pPr>
    <w:rPr>
      <w:rFonts w:eastAsia="Calibri" w:cs="Tahoma"/>
      <w:b/>
      <w:bCs/>
      <w:color w:val="000000"/>
      <w:sz w:val="20"/>
      <w:szCs w:val="20"/>
      <w:lang w:val="el-GR" w:eastAsia="el-GR"/>
    </w:rPr>
  </w:style>
  <w:style w:type="paragraph" w:customStyle="1" w:styleId="font8">
    <w:name w:val="font8"/>
    <w:basedOn w:val="a2"/>
    <w:rsid w:val="008936AB"/>
    <w:pPr>
      <w:suppressAutoHyphens w:val="0"/>
      <w:spacing w:before="100" w:beforeAutospacing="1" w:after="100" w:afterAutospacing="1"/>
      <w:jc w:val="left"/>
    </w:pPr>
    <w:rPr>
      <w:rFonts w:eastAsia="Calibri" w:cs="Tahoma"/>
      <w:color w:val="000000"/>
      <w:sz w:val="18"/>
      <w:szCs w:val="18"/>
      <w:lang w:val="el-GR" w:eastAsia="el-GR"/>
    </w:rPr>
  </w:style>
  <w:style w:type="paragraph" w:customStyle="1" w:styleId="font9">
    <w:name w:val="font9"/>
    <w:basedOn w:val="a2"/>
    <w:rsid w:val="008936AB"/>
    <w:pPr>
      <w:suppressAutoHyphens w:val="0"/>
      <w:spacing w:before="100" w:beforeAutospacing="1" w:after="100" w:afterAutospacing="1"/>
      <w:jc w:val="left"/>
    </w:pPr>
    <w:rPr>
      <w:rFonts w:eastAsia="Calibri" w:cs="Tahoma"/>
      <w:b/>
      <w:bCs/>
      <w:color w:val="000000"/>
      <w:sz w:val="18"/>
      <w:szCs w:val="18"/>
      <w:lang w:val="el-GR" w:eastAsia="el-GR"/>
    </w:rPr>
  </w:style>
  <w:style w:type="paragraph" w:customStyle="1" w:styleId="font10">
    <w:name w:val="font10"/>
    <w:basedOn w:val="a2"/>
    <w:rsid w:val="008936AB"/>
    <w:pPr>
      <w:suppressAutoHyphens w:val="0"/>
      <w:spacing w:before="100" w:beforeAutospacing="1" w:after="100" w:afterAutospacing="1"/>
      <w:jc w:val="left"/>
    </w:pPr>
    <w:rPr>
      <w:rFonts w:eastAsia="Calibri" w:cs="Tahoma"/>
      <w:b/>
      <w:bCs/>
      <w:color w:val="000000"/>
      <w:szCs w:val="22"/>
      <w:lang w:val="el-GR" w:eastAsia="el-GR"/>
    </w:rPr>
  </w:style>
  <w:style w:type="paragraph" w:customStyle="1" w:styleId="font11">
    <w:name w:val="font11"/>
    <w:basedOn w:val="a2"/>
    <w:rsid w:val="008936AB"/>
    <w:pPr>
      <w:suppressAutoHyphens w:val="0"/>
      <w:spacing w:before="100" w:beforeAutospacing="1" w:after="100" w:afterAutospacing="1"/>
      <w:jc w:val="left"/>
    </w:pPr>
    <w:rPr>
      <w:rFonts w:eastAsia="Calibri" w:cs="Tahoma"/>
      <w:color w:val="000000"/>
      <w:szCs w:val="22"/>
      <w:lang w:val="el-GR" w:eastAsia="el-GR"/>
    </w:rPr>
  </w:style>
  <w:style w:type="paragraph" w:customStyle="1" w:styleId="font12">
    <w:name w:val="font12"/>
    <w:basedOn w:val="a2"/>
    <w:rsid w:val="008936AB"/>
    <w:pPr>
      <w:suppressAutoHyphens w:val="0"/>
      <w:spacing w:before="100" w:beforeAutospacing="1" w:after="100" w:afterAutospacing="1"/>
      <w:jc w:val="left"/>
    </w:pPr>
    <w:rPr>
      <w:rFonts w:eastAsia="Calibri" w:cs="Tahoma"/>
      <w:b/>
      <w:bCs/>
      <w:color w:val="000000"/>
      <w:sz w:val="24"/>
      <w:lang w:val="el-GR" w:eastAsia="el-GR"/>
    </w:rPr>
  </w:style>
  <w:style w:type="paragraph" w:customStyle="1" w:styleId="font13">
    <w:name w:val="font13"/>
    <w:basedOn w:val="a2"/>
    <w:rsid w:val="008936AB"/>
    <w:pPr>
      <w:suppressAutoHyphens w:val="0"/>
      <w:spacing w:before="100" w:beforeAutospacing="1" w:after="100" w:afterAutospacing="1"/>
      <w:jc w:val="left"/>
    </w:pPr>
    <w:rPr>
      <w:rFonts w:eastAsia="Calibri" w:cs="Tahoma"/>
      <w:b/>
      <w:bCs/>
      <w:color w:val="000000"/>
      <w:sz w:val="28"/>
      <w:szCs w:val="28"/>
      <w:lang w:val="el-GR" w:eastAsia="el-GR"/>
    </w:rPr>
  </w:style>
  <w:style w:type="paragraph" w:customStyle="1" w:styleId="xl73">
    <w:name w:val="xl73"/>
    <w:basedOn w:val="a2"/>
    <w:rsid w:val="008936AB"/>
    <w:pPr>
      <w:shd w:val="clear" w:color="auto" w:fill="D8D8D8"/>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74">
    <w:name w:val="xl74"/>
    <w:basedOn w:val="a2"/>
    <w:rsid w:val="008936AB"/>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75">
    <w:name w:val="xl75"/>
    <w:basedOn w:val="a2"/>
    <w:rsid w:val="008936AB"/>
    <w:pPr>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76">
    <w:name w:val="xl76"/>
    <w:basedOn w:val="a2"/>
    <w:rsid w:val="008936AB"/>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7">
    <w:name w:val="xl77"/>
    <w:basedOn w:val="a2"/>
    <w:rsid w:val="008936AB"/>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8">
    <w:name w:val="xl78"/>
    <w:basedOn w:val="a2"/>
    <w:rsid w:val="008936AB"/>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9">
    <w:name w:val="xl79"/>
    <w:basedOn w:val="a2"/>
    <w:rsid w:val="008936AB"/>
    <w:pPr>
      <w:shd w:val="clear" w:color="auto" w:fill="D7E4BC"/>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80">
    <w:name w:val="xl80"/>
    <w:basedOn w:val="a2"/>
    <w:rsid w:val="008936AB"/>
    <w:pPr>
      <w:shd w:val="clear" w:color="auto" w:fill="0000FF"/>
      <w:suppressAutoHyphens w:val="0"/>
      <w:spacing w:before="100" w:beforeAutospacing="1" w:after="100" w:afterAutospacing="1"/>
      <w:jc w:val="center"/>
    </w:pPr>
    <w:rPr>
      <w:rFonts w:ascii="Times New Roman" w:eastAsia="Calibri" w:hAnsi="Times New Roman" w:cs="Times New Roman"/>
      <w:b/>
      <w:bCs/>
      <w:color w:val="FFFFFF"/>
      <w:sz w:val="24"/>
      <w:lang w:val="el-GR" w:eastAsia="el-GR"/>
    </w:rPr>
  </w:style>
  <w:style w:type="paragraph" w:customStyle="1" w:styleId="xl81">
    <w:name w:val="xl81"/>
    <w:basedOn w:val="a2"/>
    <w:rsid w:val="008936AB"/>
    <w:pPr>
      <w:shd w:val="clear" w:color="auto" w:fill="D7E4BC"/>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82">
    <w:name w:val="xl82"/>
    <w:basedOn w:val="a2"/>
    <w:rsid w:val="008936AB"/>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83">
    <w:name w:val="xl83"/>
    <w:basedOn w:val="a2"/>
    <w:rsid w:val="008936AB"/>
    <w:pPr>
      <w:shd w:val="clear" w:color="auto" w:fill="FFFFFF"/>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84">
    <w:name w:val="xl84"/>
    <w:basedOn w:val="a2"/>
    <w:rsid w:val="008936AB"/>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85">
    <w:name w:val="xl85"/>
    <w:basedOn w:val="a2"/>
    <w:rsid w:val="008936AB"/>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86">
    <w:name w:val="xl86"/>
    <w:basedOn w:val="a2"/>
    <w:rsid w:val="008936AB"/>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87">
    <w:name w:val="xl87"/>
    <w:basedOn w:val="a2"/>
    <w:rsid w:val="008936AB"/>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88">
    <w:name w:val="xl88"/>
    <w:basedOn w:val="a2"/>
    <w:rsid w:val="008936AB"/>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89">
    <w:name w:val="xl89"/>
    <w:basedOn w:val="a2"/>
    <w:rsid w:val="008936AB"/>
    <w:pPr>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0">
    <w:name w:val="xl90"/>
    <w:basedOn w:val="a2"/>
    <w:rsid w:val="008936AB"/>
    <w:pPr>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91">
    <w:name w:val="xl91"/>
    <w:basedOn w:val="a2"/>
    <w:rsid w:val="008936AB"/>
    <w:pPr>
      <w:shd w:val="clear" w:color="auto" w:fill="FDE9D9"/>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2">
    <w:name w:val="xl92"/>
    <w:basedOn w:val="a2"/>
    <w:rsid w:val="008936AB"/>
    <w:pPr>
      <w:shd w:val="clear" w:color="auto" w:fill="FDE9D9"/>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93">
    <w:name w:val="xl93"/>
    <w:basedOn w:val="a2"/>
    <w:rsid w:val="008936AB"/>
    <w:pPr>
      <w:shd w:val="clear" w:color="auto" w:fill="FFFF00"/>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94">
    <w:name w:val="xl94"/>
    <w:basedOn w:val="a2"/>
    <w:rsid w:val="008936AB"/>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95">
    <w:name w:val="xl95"/>
    <w:basedOn w:val="a2"/>
    <w:rsid w:val="008936AB"/>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96">
    <w:name w:val="xl96"/>
    <w:basedOn w:val="a2"/>
    <w:rsid w:val="008936AB"/>
    <w:pPr>
      <w:shd w:val="clear" w:color="auto" w:fill="D7E4BC"/>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97">
    <w:name w:val="xl97"/>
    <w:basedOn w:val="a2"/>
    <w:rsid w:val="008936AB"/>
    <w:pPr>
      <w:shd w:val="clear" w:color="auto" w:fill="FFFF00"/>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8">
    <w:name w:val="xl98"/>
    <w:basedOn w:val="a2"/>
    <w:rsid w:val="008936AB"/>
    <w:pPr>
      <w:shd w:val="clear" w:color="auto" w:fill="FFFF00"/>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9">
    <w:name w:val="xl99"/>
    <w:basedOn w:val="a2"/>
    <w:rsid w:val="008936AB"/>
    <w:pPr>
      <w:shd w:val="clear" w:color="auto" w:fill="FFFF00"/>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100">
    <w:name w:val="xl100"/>
    <w:basedOn w:val="a2"/>
    <w:rsid w:val="008936AB"/>
    <w:pPr>
      <w:shd w:val="clear" w:color="auto" w:fill="FFFF00"/>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1">
    <w:name w:val="xl101"/>
    <w:basedOn w:val="a2"/>
    <w:rsid w:val="008936AB"/>
    <w:pPr>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02">
    <w:name w:val="xl102"/>
    <w:basedOn w:val="a2"/>
    <w:rsid w:val="008936AB"/>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3">
    <w:name w:val="xl103"/>
    <w:basedOn w:val="a2"/>
    <w:rsid w:val="008936AB"/>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4">
    <w:name w:val="xl104"/>
    <w:basedOn w:val="a2"/>
    <w:rsid w:val="008936AB"/>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5">
    <w:name w:val="xl105"/>
    <w:basedOn w:val="a2"/>
    <w:rsid w:val="008936AB"/>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6">
    <w:name w:val="xl106"/>
    <w:basedOn w:val="a2"/>
    <w:rsid w:val="008936AB"/>
    <w:pPr>
      <w:shd w:val="clear" w:color="auto" w:fill="FCD5B4"/>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07">
    <w:name w:val="xl107"/>
    <w:basedOn w:val="a2"/>
    <w:rsid w:val="008936AB"/>
    <w:pPr>
      <w:shd w:val="clear" w:color="auto" w:fill="FCD5B4"/>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8">
    <w:name w:val="xl108"/>
    <w:basedOn w:val="a2"/>
    <w:rsid w:val="008936AB"/>
    <w:pPr>
      <w:shd w:val="clear" w:color="auto" w:fill="FCD5B4"/>
      <w:suppressAutoHyphens w:val="0"/>
      <w:spacing w:before="100" w:beforeAutospacing="1" w:after="100" w:afterAutospacing="1"/>
      <w:jc w:val="center"/>
    </w:pPr>
    <w:rPr>
      <w:rFonts w:ascii="Times New Roman" w:eastAsia="Calibri" w:hAnsi="Times New Roman" w:cs="Times New Roman"/>
      <w:b/>
      <w:bCs/>
      <w:szCs w:val="22"/>
      <w:lang w:val="el-GR" w:eastAsia="el-GR"/>
    </w:rPr>
  </w:style>
  <w:style w:type="paragraph" w:customStyle="1" w:styleId="xl109">
    <w:name w:val="xl109"/>
    <w:basedOn w:val="a2"/>
    <w:rsid w:val="008936AB"/>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110">
    <w:name w:val="xl110"/>
    <w:basedOn w:val="a2"/>
    <w:rsid w:val="008936AB"/>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1">
    <w:name w:val="xl111"/>
    <w:basedOn w:val="a2"/>
    <w:rsid w:val="008936AB"/>
    <w:pPr>
      <w:shd w:val="clear" w:color="auto" w:fill="D8D8D8"/>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2">
    <w:name w:val="xl112"/>
    <w:basedOn w:val="a2"/>
    <w:rsid w:val="008936AB"/>
    <w:pPr>
      <w:suppressAutoHyphens w:val="0"/>
      <w:spacing w:before="100" w:beforeAutospacing="1" w:after="100" w:afterAutospacing="1"/>
      <w:jc w:val="center"/>
    </w:pPr>
    <w:rPr>
      <w:rFonts w:ascii="Times New Roman" w:eastAsia="Calibri" w:hAnsi="Times New Roman" w:cs="Times New Roman"/>
      <w:color w:val="FF0000"/>
      <w:sz w:val="24"/>
      <w:lang w:val="el-GR" w:eastAsia="el-GR"/>
    </w:rPr>
  </w:style>
  <w:style w:type="paragraph" w:customStyle="1" w:styleId="xl113">
    <w:name w:val="xl113"/>
    <w:basedOn w:val="a2"/>
    <w:rsid w:val="008936AB"/>
    <w:pPr>
      <w:shd w:val="clear" w:color="auto" w:fill="D8D8D8"/>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114">
    <w:name w:val="xl114"/>
    <w:basedOn w:val="a2"/>
    <w:rsid w:val="008936AB"/>
    <w:pPr>
      <w:shd w:val="clear" w:color="auto" w:fill="FFFF00"/>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115">
    <w:name w:val="xl115"/>
    <w:basedOn w:val="a2"/>
    <w:rsid w:val="008936AB"/>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6">
    <w:name w:val="xl116"/>
    <w:basedOn w:val="a2"/>
    <w:rsid w:val="008936AB"/>
    <w:pPr>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7">
    <w:name w:val="xl117"/>
    <w:basedOn w:val="a2"/>
    <w:rsid w:val="008936AB"/>
    <w:pPr>
      <w:shd w:val="clear" w:color="auto" w:fill="FCD5B4"/>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8">
    <w:name w:val="xl118"/>
    <w:basedOn w:val="a2"/>
    <w:rsid w:val="008936AB"/>
    <w:pPr>
      <w:shd w:val="clear" w:color="auto" w:fill="FDE9D9"/>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9">
    <w:name w:val="xl119"/>
    <w:basedOn w:val="a2"/>
    <w:rsid w:val="008936AB"/>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20">
    <w:name w:val="xl120"/>
    <w:basedOn w:val="a2"/>
    <w:rsid w:val="008936AB"/>
    <w:pPr>
      <w:shd w:val="clear" w:color="auto" w:fill="FFFF00"/>
      <w:suppressAutoHyphens w:val="0"/>
      <w:spacing w:before="100" w:beforeAutospacing="1" w:after="100" w:afterAutospacing="1"/>
      <w:jc w:val="center"/>
    </w:pPr>
    <w:rPr>
      <w:rFonts w:ascii="Times New Roman" w:eastAsia="Calibri" w:hAnsi="Times New Roman" w:cs="Times New Roman"/>
      <w:color w:val="FF0000"/>
      <w:sz w:val="24"/>
      <w:lang w:val="el-GR" w:eastAsia="el-GR"/>
    </w:rPr>
  </w:style>
  <w:style w:type="paragraph" w:customStyle="1" w:styleId="xl121">
    <w:name w:val="xl121"/>
    <w:basedOn w:val="a2"/>
    <w:rsid w:val="008936AB"/>
    <w:pPr>
      <w:shd w:val="clear" w:color="auto" w:fill="FFFF00"/>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22">
    <w:name w:val="xl122"/>
    <w:basedOn w:val="a2"/>
    <w:rsid w:val="008936AB"/>
    <w:pPr>
      <w:shd w:val="clear" w:color="auto" w:fill="FDE9D9"/>
      <w:suppressAutoHyphens w:val="0"/>
      <w:spacing w:before="100" w:beforeAutospacing="1" w:after="100" w:afterAutospacing="1"/>
      <w:jc w:val="center"/>
    </w:pPr>
    <w:rPr>
      <w:rFonts w:ascii="Times New Roman" w:eastAsia="Calibri" w:hAnsi="Times New Roman" w:cs="Times New Roman"/>
      <w:szCs w:val="22"/>
      <w:lang w:val="el-GR" w:eastAsia="el-GR"/>
    </w:rPr>
  </w:style>
  <w:style w:type="paragraph" w:customStyle="1" w:styleId="xl123">
    <w:name w:val="xl123"/>
    <w:basedOn w:val="a2"/>
    <w:rsid w:val="008936AB"/>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24">
    <w:name w:val="xl124"/>
    <w:basedOn w:val="a2"/>
    <w:rsid w:val="008936AB"/>
    <w:pPr>
      <w:shd w:val="clear" w:color="auto" w:fill="DBEEF3"/>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25">
    <w:name w:val="xl125"/>
    <w:basedOn w:val="a2"/>
    <w:rsid w:val="008936AB"/>
    <w:pPr>
      <w:shd w:val="clear" w:color="auto" w:fill="DBEEF3"/>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126">
    <w:name w:val="xl126"/>
    <w:basedOn w:val="a2"/>
    <w:rsid w:val="008936AB"/>
    <w:pPr>
      <w:shd w:val="clear" w:color="auto" w:fill="DBEEF3"/>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27">
    <w:name w:val="xl127"/>
    <w:basedOn w:val="a2"/>
    <w:rsid w:val="008936AB"/>
    <w:pPr>
      <w:shd w:val="clear" w:color="auto" w:fill="DBEEF3"/>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28">
    <w:name w:val="xl128"/>
    <w:basedOn w:val="a2"/>
    <w:rsid w:val="008936AB"/>
    <w:pPr>
      <w:shd w:val="clear" w:color="auto" w:fill="DBEEF3"/>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29">
    <w:name w:val="xl129"/>
    <w:basedOn w:val="a2"/>
    <w:rsid w:val="008936AB"/>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30">
    <w:name w:val="xl130"/>
    <w:basedOn w:val="a2"/>
    <w:rsid w:val="008936AB"/>
    <w:pPr>
      <w:shd w:val="clear" w:color="auto" w:fill="DBEEF3"/>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31">
    <w:name w:val="xl131"/>
    <w:basedOn w:val="a2"/>
    <w:rsid w:val="008936AB"/>
    <w:pPr>
      <w:shd w:val="clear" w:color="auto" w:fill="FFFF00"/>
      <w:suppressAutoHyphens w:val="0"/>
      <w:spacing w:before="100" w:beforeAutospacing="1" w:after="100" w:afterAutospacing="1"/>
      <w:jc w:val="right"/>
    </w:pPr>
    <w:rPr>
      <w:rFonts w:ascii="Times New Roman" w:eastAsia="Calibri" w:hAnsi="Times New Roman" w:cs="Times New Roman"/>
      <w:b/>
      <w:bCs/>
      <w:color w:val="FF0000"/>
      <w:sz w:val="24"/>
      <w:lang w:val="el-GR" w:eastAsia="el-GR"/>
    </w:rPr>
  </w:style>
  <w:style w:type="paragraph" w:customStyle="1" w:styleId="xl132">
    <w:name w:val="xl132"/>
    <w:basedOn w:val="a2"/>
    <w:rsid w:val="008936AB"/>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33">
    <w:name w:val="xl133"/>
    <w:basedOn w:val="a2"/>
    <w:rsid w:val="008936AB"/>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4">
    <w:name w:val="xl134"/>
    <w:basedOn w:val="a2"/>
    <w:rsid w:val="008936AB"/>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5">
    <w:name w:val="xl135"/>
    <w:basedOn w:val="a2"/>
    <w:rsid w:val="008936AB"/>
    <w:pPr>
      <w:shd w:val="clear" w:color="auto" w:fill="DBEEF3"/>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36">
    <w:name w:val="xl136"/>
    <w:basedOn w:val="a2"/>
    <w:rsid w:val="008936AB"/>
    <w:pPr>
      <w:shd w:val="clear" w:color="auto" w:fill="DBEEF3"/>
      <w:suppressAutoHyphens w:val="0"/>
      <w:spacing w:before="100" w:beforeAutospacing="1" w:after="100" w:afterAutospacing="1"/>
      <w:jc w:val="center"/>
    </w:pPr>
    <w:rPr>
      <w:rFonts w:ascii="Times New Roman" w:eastAsia="Calibri" w:hAnsi="Times New Roman" w:cs="Times New Roman"/>
      <w:b/>
      <w:bCs/>
      <w:color w:val="FF0000"/>
      <w:sz w:val="24"/>
      <w:lang w:val="el-GR" w:eastAsia="el-GR"/>
    </w:rPr>
  </w:style>
  <w:style w:type="paragraph" w:customStyle="1" w:styleId="xl137">
    <w:name w:val="xl137"/>
    <w:basedOn w:val="a2"/>
    <w:rsid w:val="008936AB"/>
    <w:pPr>
      <w:shd w:val="clear" w:color="auto" w:fill="DBEEF3"/>
      <w:suppressAutoHyphens w:val="0"/>
      <w:spacing w:before="100" w:beforeAutospacing="1" w:after="100" w:afterAutospacing="1"/>
      <w:jc w:val="right"/>
    </w:pPr>
    <w:rPr>
      <w:rFonts w:ascii="Times New Roman" w:eastAsia="Calibri" w:hAnsi="Times New Roman" w:cs="Times New Roman"/>
      <w:b/>
      <w:bCs/>
      <w:color w:val="FF0000"/>
      <w:sz w:val="24"/>
      <w:lang w:val="el-GR" w:eastAsia="el-GR"/>
    </w:rPr>
  </w:style>
  <w:style w:type="paragraph" w:customStyle="1" w:styleId="xl138">
    <w:name w:val="xl138"/>
    <w:basedOn w:val="a2"/>
    <w:rsid w:val="008936AB"/>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9">
    <w:name w:val="xl139"/>
    <w:basedOn w:val="a2"/>
    <w:rsid w:val="008936AB"/>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40">
    <w:name w:val="xl140"/>
    <w:basedOn w:val="a2"/>
    <w:rsid w:val="008936AB"/>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41">
    <w:name w:val="xl141"/>
    <w:basedOn w:val="a2"/>
    <w:rsid w:val="008936AB"/>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2">
    <w:name w:val="xl142"/>
    <w:basedOn w:val="a2"/>
    <w:rsid w:val="008936AB"/>
    <w:pPr>
      <w:shd w:val="clear" w:color="auto" w:fill="FFFFFF"/>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43">
    <w:name w:val="xl143"/>
    <w:basedOn w:val="a2"/>
    <w:rsid w:val="008936AB"/>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4">
    <w:name w:val="xl144"/>
    <w:basedOn w:val="a2"/>
    <w:rsid w:val="008936AB"/>
    <w:pPr>
      <w:shd w:val="clear" w:color="auto" w:fill="FFFFFF"/>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45">
    <w:name w:val="xl145"/>
    <w:basedOn w:val="a2"/>
    <w:rsid w:val="008936AB"/>
    <w:pPr>
      <w:shd w:val="clear" w:color="auto" w:fill="FFFF00"/>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6">
    <w:name w:val="xl146"/>
    <w:basedOn w:val="a2"/>
    <w:rsid w:val="008936AB"/>
    <w:pPr>
      <w:shd w:val="clear" w:color="auto" w:fill="FFFF00"/>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47">
    <w:name w:val="xl147"/>
    <w:basedOn w:val="a2"/>
    <w:rsid w:val="008936AB"/>
    <w:pPr>
      <w:suppressAutoHyphens w:val="0"/>
      <w:spacing w:before="100" w:beforeAutospacing="1" w:after="100" w:afterAutospacing="1"/>
      <w:jc w:val="left"/>
    </w:pPr>
    <w:rPr>
      <w:rFonts w:ascii="Times New Roman" w:eastAsia="Calibri" w:hAnsi="Times New Roman" w:cs="Times New Roman"/>
      <w:b/>
      <w:bCs/>
      <w:sz w:val="28"/>
      <w:szCs w:val="28"/>
      <w:lang w:val="el-GR" w:eastAsia="el-GR"/>
    </w:rPr>
  </w:style>
  <w:style w:type="paragraph" w:customStyle="1" w:styleId="xl148">
    <w:name w:val="xl148"/>
    <w:basedOn w:val="a2"/>
    <w:rsid w:val="008936AB"/>
    <w:pPr>
      <w:shd w:val="clear" w:color="auto" w:fill="FFFF00"/>
      <w:suppressAutoHyphens w:val="0"/>
      <w:spacing w:before="100" w:beforeAutospacing="1" w:after="100" w:afterAutospacing="1"/>
      <w:jc w:val="right"/>
    </w:pPr>
    <w:rPr>
      <w:rFonts w:ascii="Times New Roman" w:eastAsia="Calibri" w:hAnsi="Times New Roman" w:cs="Times New Roman"/>
      <w:b/>
      <w:bCs/>
      <w:color w:val="FF0000"/>
      <w:sz w:val="32"/>
      <w:szCs w:val="32"/>
      <w:lang w:val="el-GR" w:eastAsia="el-GR"/>
    </w:rPr>
  </w:style>
  <w:style w:type="character" w:customStyle="1" w:styleId="140">
    <w:name w:val="Ανεπίλυτη αναφορά14"/>
    <w:basedOn w:val="a3"/>
    <w:uiPriority w:val="99"/>
    <w:semiHidden/>
    <w:unhideWhenUsed/>
    <w:rsid w:val="008936AB"/>
    <w:rPr>
      <w:color w:val="605E5C"/>
      <w:shd w:val="clear" w:color="auto" w:fill="E1DFDD"/>
    </w:rPr>
  </w:style>
  <w:style w:type="character" w:styleId="afffffffb">
    <w:name w:val="Placeholder Text"/>
    <w:basedOn w:val="a3"/>
    <w:uiPriority w:val="99"/>
    <w:semiHidden/>
    <w:rsid w:val="008936AB"/>
    <w:rPr>
      <w:color w:val="808080"/>
    </w:rPr>
  </w:style>
  <w:style w:type="table" w:customStyle="1" w:styleId="217">
    <w:name w:val="Πλέγμα πίνακα21"/>
    <w:basedOn w:val="a4"/>
    <w:next w:val="aff5"/>
    <w:uiPriority w:val="39"/>
    <w:rsid w:val="008936AB"/>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omtableofcontentstitle">
    <w:name w:val="icom_tableofcontents_title"/>
    <w:qFormat/>
    <w:rsid w:val="008936AB"/>
    <w:pPr>
      <w:jc w:val="center"/>
    </w:pPr>
    <w:rPr>
      <w:rFonts w:asciiTheme="minorHAnsi" w:eastAsia="Times New Roman" w:hAnsiTheme="minorHAnsi" w:cs="Arial"/>
      <w:b/>
      <w:bCs/>
      <w:color w:val="1F497D"/>
      <w:kern w:val="32"/>
      <w:sz w:val="32"/>
      <w:szCs w:val="32"/>
      <w:lang w:val="el-GR"/>
    </w:rPr>
  </w:style>
  <w:style w:type="paragraph" w:customStyle="1" w:styleId="icombullet3">
    <w:name w:val="icom_bullet3"/>
    <w:basedOn w:val="icombullet2"/>
    <w:qFormat/>
    <w:rsid w:val="008936AB"/>
    <w:pPr>
      <w:numPr>
        <w:numId w:val="64"/>
      </w:numPr>
      <w:ind w:left="720"/>
    </w:pPr>
  </w:style>
  <w:style w:type="paragraph" w:customStyle="1" w:styleId="icombullet2">
    <w:name w:val="icom_bullet2"/>
    <w:basedOn w:val="icombullet1"/>
    <w:qFormat/>
    <w:rsid w:val="008936AB"/>
    <w:pPr>
      <w:numPr>
        <w:numId w:val="0"/>
      </w:numPr>
      <w:ind w:left="1494" w:hanging="360"/>
    </w:pPr>
    <w:rPr>
      <w:rFonts w:asciiTheme="minorHAnsi" w:hAnsiTheme="minorHAnsi"/>
    </w:rPr>
  </w:style>
  <w:style w:type="paragraph" w:customStyle="1" w:styleId="icomnumbullet1">
    <w:name w:val="icom_numbullet1"/>
    <w:basedOn w:val="icombullet1"/>
    <w:link w:val="icomnumbullet1Char"/>
    <w:rsid w:val="008936AB"/>
    <w:pPr>
      <w:numPr>
        <w:numId w:val="63"/>
      </w:numPr>
      <w:tabs>
        <w:tab w:val="clear" w:pos="1368"/>
        <w:tab w:val="num" w:pos="1276"/>
      </w:tabs>
      <w:ind w:left="1134" w:hanging="397"/>
    </w:pPr>
  </w:style>
  <w:style w:type="paragraph" w:customStyle="1" w:styleId="icomchecklistbullet">
    <w:name w:val="icom_checklist_bullet"/>
    <w:basedOn w:val="icombodytext"/>
    <w:rsid w:val="008936AB"/>
    <w:pPr>
      <w:numPr>
        <w:numId w:val="62"/>
      </w:numPr>
      <w:tabs>
        <w:tab w:val="clear" w:pos="1140"/>
        <w:tab w:val="num" w:pos="720"/>
        <w:tab w:val="num" w:pos="1080"/>
      </w:tabs>
      <w:ind w:left="1208" w:hanging="357"/>
    </w:pPr>
    <w:rPr>
      <w:rFonts w:asciiTheme="minorHAnsi" w:hAnsiTheme="minorHAnsi"/>
      <w:bCs w:val="0"/>
    </w:rPr>
  </w:style>
  <w:style w:type="paragraph" w:customStyle="1" w:styleId="icomchaptercoverdesc">
    <w:name w:val="icom_chapter_cover_desc"/>
    <w:qFormat/>
    <w:rsid w:val="008936AB"/>
    <w:pPr>
      <w:jc w:val="center"/>
    </w:pPr>
    <w:rPr>
      <w:rFonts w:asciiTheme="minorHAnsi" w:eastAsia="Times New Roman" w:hAnsiTheme="minorHAnsi"/>
      <w:b/>
      <w:bCs/>
      <w:caps/>
      <w:kern w:val="32"/>
      <w:sz w:val="28"/>
      <w:szCs w:val="22"/>
      <w:lang w:val="el-GR"/>
    </w:rPr>
  </w:style>
  <w:style w:type="paragraph" w:customStyle="1" w:styleId="icomheader">
    <w:name w:val="icom_header"/>
    <w:qFormat/>
    <w:rsid w:val="008936AB"/>
    <w:pPr>
      <w:tabs>
        <w:tab w:val="center" w:pos="5112"/>
      </w:tabs>
    </w:pPr>
    <w:rPr>
      <w:rFonts w:asciiTheme="minorHAnsi" w:eastAsia="Times New Roman" w:hAnsiTheme="minorHAnsi" w:cs="Arial"/>
      <w:bCs/>
      <w:kern w:val="32"/>
      <w:sz w:val="18"/>
      <w:szCs w:val="16"/>
      <w:lang w:val="el-GR"/>
    </w:rPr>
  </w:style>
  <w:style w:type="paragraph" w:customStyle="1" w:styleId="icomchaptercovertitle">
    <w:name w:val="icom_chapter_cover_title"/>
    <w:link w:val="icomchaptercovertitleChar"/>
    <w:autoRedefine/>
    <w:qFormat/>
    <w:rsid w:val="008936AB"/>
    <w:pPr>
      <w:jc w:val="center"/>
    </w:pPr>
    <w:rPr>
      <w:rFonts w:asciiTheme="minorHAnsi" w:eastAsia="Times New Roman" w:hAnsiTheme="minorHAnsi" w:cs="Arial"/>
      <w:b/>
      <w:bCs/>
      <w:color w:val="323E4F" w:themeColor="text2" w:themeShade="BF"/>
      <w:kern w:val="32"/>
      <w:sz w:val="44"/>
      <w:szCs w:val="32"/>
      <w:lang w:val="el-GR"/>
    </w:rPr>
  </w:style>
  <w:style w:type="paragraph" w:customStyle="1" w:styleId="icomtablecolumntitle">
    <w:name w:val="icom_table_columntitle"/>
    <w:basedOn w:val="icomtablebodytext"/>
    <w:qFormat/>
    <w:rsid w:val="008936AB"/>
    <w:pPr>
      <w:jc w:val="center"/>
    </w:pPr>
    <w:rPr>
      <w:b/>
      <w:sz w:val="18"/>
      <w:szCs w:val="20"/>
    </w:rPr>
  </w:style>
  <w:style w:type="paragraph" w:customStyle="1" w:styleId="icompicturecaption">
    <w:name w:val="icom_picture_caption"/>
    <w:basedOn w:val="icombodytext"/>
    <w:next w:val="icombodytext"/>
    <w:rsid w:val="008936AB"/>
    <w:pPr>
      <w:jc w:val="center"/>
    </w:pPr>
    <w:rPr>
      <w:rFonts w:asciiTheme="minorHAnsi" w:hAnsiTheme="minorHAnsi"/>
      <w:b/>
      <w:sz w:val="18"/>
      <w:szCs w:val="18"/>
    </w:rPr>
  </w:style>
  <w:style w:type="paragraph" w:customStyle="1" w:styleId="icomnumbullet">
    <w:name w:val="icom_numbullet"/>
    <w:basedOn w:val="icomnumbullet1"/>
    <w:link w:val="icomnumbulletChar"/>
    <w:qFormat/>
    <w:rsid w:val="008936AB"/>
    <w:pPr>
      <w:numPr>
        <w:numId w:val="66"/>
      </w:numPr>
      <w:ind w:left="1208" w:hanging="357"/>
    </w:pPr>
  </w:style>
  <w:style w:type="character" w:customStyle="1" w:styleId="icomnumbullet1Char">
    <w:name w:val="icom_numbullet1 Char"/>
    <w:basedOn w:val="icombullet1Char"/>
    <w:link w:val="icomnumbullet1"/>
    <w:rsid w:val="008936AB"/>
    <w:rPr>
      <w:rFonts w:ascii="Calibri" w:eastAsia="Times New Roman" w:hAnsi="Calibri" w:cs="Arial"/>
      <w:bCs/>
      <w:kern w:val="32"/>
      <w:sz w:val="22"/>
      <w:szCs w:val="28"/>
      <w:lang w:val="el-GR"/>
    </w:rPr>
  </w:style>
  <w:style w:type="character" w:customStyle="1" w:styleId="icomnumbulletChar">
    <w:name w:val="icom_numbullet Char"/>
    <w:basedOn w:val="icomnumbullet1Char"/>
    <w:link w:val="icomnumbullet"/>
    <w:rsid w:val="008936AB"/>
    <w:rPr>
      <w:rFonts w:ascii="Calibri" w:eastAsia="Times New Roman" w:hAnsi="Calibri" w:cs="Arial"/>
      <w:bCs/>
      <w:kern w:val="32"/>
      <w:sz w:val="22"/>
      <w:szCs w:val="28"/>
      <w:lang w:val="el-GR"/>
    </w:rPr>
  </w:style>
  <w:style w:type="paragraph" w:customStyle="1" w:styleId="MMTitle">
    <w:name w:val="MM Title"/>
    <w:basedOn w:val="icomchaptercovertitle"/>
    <w:link w:val="MMTitleChar"/>
    <w:rsid w:val="008936AB"/>
    <w:rPr>
      <w:lang w:val="en-US"/>
    </w:rPr>
  </w:style>
  <w:style w:type="character" w:customStyle="1" w:styleId="icomchaptercovertitleChar">
    <w:name w:val="icom_chapter_cover_title Char"/>
    <w:link w:val="icomchaptercovertitle"/>
    <w:rsid w:val="008936AB"/>
    <w:rPr>
      <w:rFonts w:asciiTheme="minorHAnsi" w:eastAsia="Times New Roman" w:hAnsiTheme="minorHAnsi" w:cs="Arial"/>
      <w:b/>
      <w:bCs/>
      <w:color w:val="323E4F" w:themeColor="text2" w:themeShade="BF"/>
      <w:kern w:val="32"/>
      <w:sz w:val="44"/>
      <w:szCs w:val="32"/>
      <w:lang w:val="el-GR"/>
    </w:rPr>
  </w:style>
  <w:style w:type="character" w:customStyle="1" w:styleId="MMTitleChar">
    <w:name w:val="MM Title Char"/>
    <w:link w:val="MMTitle"/>
    <w:rsid w:val="008936AB"/>
    <w:rPr>
      <w:rFonts w:asciiTheme="minorHAnsi" w:eastAsia="Times New Roman" w:hAnsiTheme="minorHAnsi" w:cs="Arial"/>
      <w:b/>
      <w:bCs/>
      <w:color w:val="323E4F" w:themeColor="text2" w:themeShade="BF"/>
      <w:kern w:val="32"/>
      <w:sz w:val="44"/>
      <w:szCs w:val="32"/>
    </w:rPr>
  </w:style>
  <w:style w:type="paragraph" w:customStyle="1" w:styleId="MMTopic1">
    <w:name w:val="MM Topic 1"/>
    <w:basedOn w:val="2"/>
    <w:link w:val="MMTopic1Char"/>
    <w:rsid w:val="008936AB"/>
    <w:pPr>
      <w:keepNext w:val="0"/>
      <w:numPr>
        <w:ilvl w:val="0"/>
        <w:numId w:val="0"/>
      </w:numPr>
      <w:pBdr>
        <w:top w:val="none" w:sz="0" w:space="0" w:color="auto"/>
        <w:left w:val="none" w:sz="0" w:space="0" w:color="auto"/>
        <w:bottom w:val="none" w:sz="0" w:space="0" w:color="auto"/>
        <w:right w:val="none" w:sz="0" w:space="0" w:color="auto"/>
      </w:pBdr>
      <w:tabs>
        <w:tab w:val="clear" w:pos="567"/>
        <w:tab w:val="num" w:pos="1985"/>
      </w:tabs>
      <w:suppressAutoHyphens w:val="0"/>
      <w:spacing w:after="240"/>
      <w:ind w:left="851" w:hanging="851"/>
      <w:jc w:val="left"/>
      <w:outlineLvl w:val="0"/>
    </w:pPr>
    <w:rPr>
      <w:rFonts w:asciiTheme="minorHAnsi" w:eastAsia="Times New Roman" w:hAnsiTheme="minorHAnsi" w:cs="Arial"/>
      <w:bCs/>
      <w:color w:val="000080"/>
      <w:kern w:val="32"/>
      <w:sz w:val="32"/>
      <w:szCs w:val="28"/>
      <w:lang w:val="en-US" w:eastAsia="en-US"/>
    </w:rPr>
  </w:style>
  <w:style w:type="character" w:customStyle="1" w:styleId="MMTopic1Char">
    <w:name w:val="MM Topic 1 Char"/>
    <w:link w:val="MMTopic1"/>
    <w:rsid w:val="008936AB"/>
    <w:rPr>
      <w:rFonts w:asciiTheme="minorHAnsi" w:eastAsia="Times New Roman" w:hAnsiTheme="minorHAnsi" w:cs="Arial"/>
      <w:b/>
      <w:bCs/>
      <w:color w:val="000080"/>
      <w:kern w:val="32"/>
      <w:sz w:val="32"/>
      <w:szCs w:val="28"/>
    </w:rPr>
  </w:style>
  <w:style w:type="paragraph" w:customStyle="1" w:styleId="MMTopic2">
    <w:name w:val="MM Topic 2"/>
    <w:basedOn w:val="3"/>
    <w:link w:val="MMTopic2Char"/>
    <w:rsid w:val="008936AB"/>
    <w:pPr>
      <w:keepNext w:val="0"/>
      <w:numPr>
        <w:ilvl w:val="0"/>
        <w:numId w:val="0"/>
      </w:numPr>
      <w:tabs>
        <w:tab w:val="left" w:pos="284"/>
        <w:tab w:val="num" w:pos="851"/>
        <w:tab w:val="num" w:pos="1985"/>
      </w:tabs>
      <w:suppressAutoHyphens w:val="0"/>
      <w:spacing w:afterLines="100" w:after="240"/>
      <w:ind w:left="1134" w:hanging="283"/>
    </w:pPr>
    <w:rPr>
      <w:rFonts w:asciiTheme="minorHAnsi" w:eastAsia="Times New Roman" w:hAnsiTheme="minorHAnsi" w:cs="Arial"/>
      <w:bCs w:val="0"/>
      <w:color w:val="000080"/>
      <w:kern w:val="32"/>
      <w:sz w:val="30"/>
      <w:lang w:val="en-US" w:eastAsia="en-US"/>
    </w:rPr>
  </w:style>
  <w:style w:type="character" w:customStyle="1" w:styleId="MMTopic2Char">
    <w:name w:val="MM Topic 2 Char"/>
    <w:link w:val="MMTopic2"/>
    <w:rsid w:val="008936AB"/>
    <w:rPr>
      <w:rFonts w:asciiTheme="minorHAnsi" w:eastAsia="Times New Roman" w:hAnsiTheme="minorHAnsi" w:cs="Arial"/>
      <w:b/>
      <w:color w:val="000080"/>
      <w:kern w:val="32"/>
      <w:sz w:val="30"/>
      <w:szCs w:val="26"/>
    </w:rPr>
  </w:style>
  <w:style w:type="paragraph" w:customStyle="1" w:styleId="MMTopic3">
    <w:name w:val="MM Topic 3"/>
    <w:basedOn w:val="4"/>
    <w:link w:val="MMTopic3Char"/>
    <w:rsid w:val="008936AB"/>
    <w:pPr>
      <w:keepNext w:val="0"/>
      <w:tabs>
        <w:tab w:val="left" w:pos="567"/>
        <w:tab w:val="left" w:pos="851"/>
        <w:tab w:val="num" w:pos="1418"/>
        <w:tab w:val="num" w:pos="3780"/>
      </w:tabs>
      <w:suppressAutoHyphens w:val="0"/>
      <w:spacing w:after="240"/>
      <w:ind w:left="1134" w:hanging="283"/>
    </w:pPr>
    <w:rPr>
      <w:rFonts w:asciiTheme="minorHAnsi" w:eastAsia="Times New Roman" w:hAnsiTheme="minorHAnsi"/>
      <w:color w:val="000080"/>
      <w:kern w:val="32"/>
      <w:sz w:val="28"/>
      <w:lang w:eastAsia="en-US"/>
    </w:rPr>
  </w:style>
  <w:style w:type="character" w:customStyle="1" w:styleId="MMTopic3Char">
    <w:name w:val="MM Topic 3 Char"/>
    <w:link w:val="MMTopic3"/>
    <w:rsid w:val="008936AB"/>
    <w:rPr>
      <w:rFonts w:asciiTheme="minorHAnsi" w:eastAsia="Times New Roman" w:hAnsiTheme="minorHAnsi"/>
      <w:b/>
      <w:bCs/>
      <w:color w:val="000080"/>
      <w:kern w:val="32"/>
      <w:sz w:val="28"/>
      <w:szCs w:val="28"/>
      <w:lang w:val="el-GR"/>
    </w:rPr>
  </w:style>
  <w:style w:type="paragraph" w:customStyle="1" w:styleId="MMNotes">
    <w:name w:val="MM Notes"/>
    <w:basedOn w:val="icombodytext"/>
    <w:link w:val="MMNotesChar"/>
    <w:uiPriority w:val="99"/>
    <w:rsid w:val="008936AB"/>
    <w:rPr>
      <w:rFonts w:asciiTheme="minorHAnsi" w:hAnsiTheme="minorHAnsi"/>
      <w:lang w:val="en-US"/>
    </w:rPr>
  </w:style>
  <w:style w:type="character" w:customStyle="1" w:styleId="MMNotesChar">
    <w:name w:val="MM Notes Char"/>
    <w:link w:val="MMNotes"/>
    <w:uiPriority w:val="99"/>
    <w:rsid w:val="008936AB"/>
    <w:rPr>
      <w:rFonts w:asciiTheme="minorHAnsi" w:eastAsia="Times New Roman" w:hAnsiTheme="minorHAnsi" w:cs="Arial"/>
      <w:bCs/>
      <w:kern w:val="32"/>
      <w:sz w:val="22"/>
      <w:szCs w:val="28"/>
    </w:rPr>
  </w:style>
  <w:style w:type="paragraph" w:customStyle="1" w:styleId="MMEmpty">
    <w:name w:val="MM Empty"/>
    <w:basedOn w:val="a2"/>
    <w:link w:val="MMEmptyChar"/>
    <w:rsid w:val="008936AB"/>
    <w:pPr>
      <w:suppressAutoHyphens w:val="0"/>
      <w:spacing w:after="0"/>
      <w:ind w:left="720"/>
    </w:pPr>
    <w:rPr>
      <w:rFonts w:eastAsia="Times New Roman" w:cs="Arial"/>
      <w:bCs/>
      <w:kern w:val="32"/>
      <w:sz w:val="20"/>
      <w:szCs w:val="28"/>
      <w:lang w:val="en-US" w:eastAsia="en-US"/>
    </w:rPr>
  </w:style>
  <w:style w:type="character" w:customStyle="1" w:styleId="MMEmptyChar">
    <w:name w:val="MM Empty Char"/>
    <w:link w:val="MMEmpty"/>
    <w:rsid w:val="008936AB"/>
    <w:rPr>
      <w:rFonts w:ascii="Tahoma" w:eastAsia="Times New Roman" w:hAnsi="Tahoma" w:cs="Arial"/>
      <w:bCs/>
      <w:kern w:val="32"/>
      <w:szCs w:val="28"/>
    </w:rPr>
  </w:style>
  <w:style w:type="paragraph" w:customStyle="1" w:styleId="MMHyperlink">
    <w:name w:val="MM Hyperlink"/>
    <w:basedOn w:val="a2"/>
    <w:link w:val="MMHyperlinkChar"/>
    <w:rsid w:val="008936AB"/>
    <w:pPr>
      <w:suppressAutoHyphens w:val="0"/>
      <w:spacing w:after="0"/>
      <w:ind w:left="720"/>
    </w:pPr>
    <w:rPr>
      <w:rFonts w:eastAsia="Times New Roman" w:cs="Arial"/>
      <w:bCs/>
      <w:kern w:val="32"/>
      <w:sz w:val="20"/>
      <w:szCs w:val="28"/>
      <w:lang w:val="el-GR" w:eastAsia="en-US"/>
    </w:rPr>
  </w:style>
  <w:style w:type="character" w:customStyle="1" w:styleId="MMHyperlinkChar">
    <w:name w:val="MM Hyperlink Char"/>
    <w:basedOn w:val="a3"/>
    <w:link w:val="MMHyperlink"/>
    <w:rsid w:val="008936AB"/>
    <w:rPr>
      <w:rFonts w:ascii="Tahoma" w:eastAsia="Times New Roman" w:hAnsi="Tahoma" w:cs="Arial"/>
      <w:bCs/>
      <w:kern w:val="32"/>
      <w:szCs w:val="28"/>
      <w:lang w:val="el-GR"/>
    </w:rPr>
  </w:style>
  <w:style w:type="numbering" w:customStyle="1" w:styleId="Headings">
    <w:name w:val="Headings"/>
    <w:uiPriority w:val="99"/>
    <w:rsid w:val="008936AB"/>
    <w:pPr>
      <w:numPr>
        <w:numId w:val="65"/>
      </w:numPr>
    </w:pPr>
  </w:style>
  <w:style w:type="table" w:customStyle="1" w:styleId="MediumList1-Accent11">
    <w:name w:val="Medium List 1 - Accent 11"/>
    <w:basedOn w:val="a4"/>
    <w:uiPriority w:val="65"/>
    <w:rsid w:val="008936AB"/>
    <w:rPr>
      <w:rFonts w:eastAsia="Times New Roman"/>
      <w:color w:val="000000" w:themeColor="text1"/>
      <w:lang w:val="el-GR" w:eastAsia="zh-CN"/>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customStyle="1" w:styleId="st">
    <w:name w:val="st"/>
    <w:basedOn w:val="a3"/>
    <w:rsid w:val="008936AB"/>
  </w:style>
  <w:style w:type="paragraph" w:customStyle="1" w:styleId="TOCPin">
    <w:name w:val="TOC Pin"/>
    <w:basedOn w:val="a2"/>
    <w:next w:val="a2"/>
    <w:rsid w:val="008936AB"/>
    <w:pPr>
      <w:suppressAutoHyphens w:val="0"/>
      <w:spacing w:before="120" w:after="360"/>
      <w:jc w:val="center"/>
    </w:pPr>
    <w:rPr>
      <w:rFonts w:ascii="Arial" w:eastAsia="Times New Roman" w:hAnsi="Arial" w:cs="Times New Roman"/>
      <w:b/>
      <w:color w:val="0000FF"/>
      <w:sz w:val="40"/>
      <w:szCs w:val="20"/>
      <w:lang w:val="el-GR" w:eastAsia="en-US"/>
    </w:rPr>
  </w:style>
  <w:style w:type="paragraph" w:customStyle="1" w:styleId="Bullets-Sq">
    <w:name w:val="Bullets - Sq"/>
    <w:basedOn w:val="a2"/>
    <w:rsid w:val="008936AB"/>
    <w:pPr>
      <w:suppressAutoHyphens w:val="0"/>
      <w:spacing w:before="120"/>
      <w:ind w:left="567" w:hanging="567"/>
    </w:pPr>
    <w:rPr>
      <w:rFonts w:ascii="Arial" w:eastAsia="Times New Roman" w:hAnsi="Arial" w:cs="Times New Roman"/>
      <w:sz w:val="20"/>
      <w:szCs w:val="20"/>
      <w:lang w:val="el-GR" w:eastAsia="en-US"/>
    </w:rPr>
  </w:style>
  <w:style w:type="paragraph" w:customStyle="1" w:styleId="Bullets-Sqind">
    <w:name w:val="Bullets - Sq (ind)"/>
    <w:basedOn w:val="Bullets-Sq"/>
    <w:rsid w:val="008936AB"/>
    <w:pPr>
      <w:numPr>
        <w:ilvl w:val="10"/>
      </w:numPr>
      <w:ind w:left="850" w:hanging="283"/>
    </w:pPr>
  </w:style>
  <w:style w:type="paragraph" w:customStyle="1" w:styleId="Bullets-arrows">
    <w:name w:val="Bullets - arrows"/>
    <w:basedOn w:val="a2"/>
    <w:rsid w:val="008936AB"/>
    <w:pPr>
      <w:tabs>
        <w:tab w:val="left" w:pos="0"/>
      </w:tabs>
      <w:suppressAutoHyphens w:val="0"/>
      <w:spacing w:before="120" w:after="240"/>
      <w:ind w:left="1843" w:hanging="403"/>
    </w:pPr>
    <w:rPr>
      <w:rFonts w:ascii="Arial" w:eastAsia="Times New Roman" w:hAnsi="Arial" w:cs="Times New Roman"/>
      <w:sz w:val="20"/>
      <w:szCs w:val="20"/>
      <w:lang w:val="en-US" w:eastAsia="en-US"/>
    </w:rPr>
  </w:style>
  <w:style w:type="paragraph" w:customStyle="1" w:styleId="Bullets-squares">
    <w:name w:val="Bullets - squares"/>
    <w:basedOn w:val="a2"/>
    <w:rsid w:val="008936AB"/>
    <w:pPr>
      <w:tabs>
        <w:tab w:val="left" w:pos="0"/>
      </w:tabs>
      <w:suppressAutoHyphens w:val="0"/>
      <w:spacing w:before="120" w:after="240"/>
      <w:ind w:left="567" w:hanging="567"/>
      <w:jc w:val="left"/>
    </w:pPr>
    <w:rPr>
      <w:rFonts w:ascii="Arial" w:eastAsia="Times New Roman" w:hAnsi="Arial" w:cs="Times New Roman"/>
      <w:sz w:val="20"/>
      <w:szCs w:val="20"/>
      <w:lang w:val="en-US" w:eastAsia="en-US"/>
    </w:rPr>
  </w:style>
  <w:style w:type="paragraph" w:customStyle="1" w:styleId="Bullet-other">
    <w:name w:val="Bullet - other"/>
    <w:basedOn w:val="a2"/>
    <w:rsid w:val="008936AB"/>
    <w:pPr>
      <w:tabs>
        <w:tab w:val="left" w:pos="567"/>
      </w:tabs>
      <w:suppressAutoHyphens w:val="0"/>
      <w:spacing w:before="120"/>
      <w:ind w:left="567" w:hanging="567"/>
    </w:pPr>
    <w:rPr>
      <w:rFonts w:ascii="Arial" w:eastAsia="Times New Roman" w:hAnsi="Arial" w:cs="Times New Roman"/>
      <w:sz w:val="20"/>
      <w:szCs w:val="20"/>
      <w:lang w:val="en-US" w:eastAsia="en-US"/>
    </w:rPr>
  </w:style>
  <w:style w:type="paragraph" w:customStyle="1" w:styleId="Bullets-tick">
    <w:name w:val="Bullets - tick"/>
    <w:basedOn w:val="Bullets-Sq"/>
    <w:rsid w:val="008936AB"/>
    <w:pPr>
      <w:tabs>
        <w:tab w:val="left" w:pos="567"/>
      </w:tabs>
    </w:pPr>
  </w:style>
  <w:style w:type="paragraph" w:customStyle="1" w:styleId="Bullets-tickindent">
    <w:name w:val="Bullets - tick/indent"/>
    <w:basedOn w:val="Bullets-tick"/>
    <w:rsid w:val="008936AB"/>
    <w:pPr>
      <w:ind w:left="851" w:hanging="284"/>
    </w:pPr>
  </w:style>
  <w:style w:type="paragraph" w:customStyle="1" w:styleId="Bullets-finger">
    <w:name w:val="Bullets - finger"/>
    <w:basedOn w:val="a2"/>
    <w:rsid w:val="008936AB"/>
    <w:pPr>
      <w:tabs>
        <w:tab w:val="left" w:pos="0"/>
      </w:tabs>
      <w:suppressAutoHyphens w:val="0"/>
      <w:spacing w:before="120" w:after="0"/>
      <w:ind w:left="567" w:hanging="567"/>
    </w:pPr>
    <w:rPr>
      <w:rFonts w:ascii="Arial" w:eastAsia="Times New Roman" w:hAnsi="Arial" w:cs="Times New Roman"/>
      <w:sz w:val="20"/>
      <w:szCs w:val="20"/>
      <w:lang w:val="el-GR" w:eastAsia="en-US"/>
    </w:rPr>
  </w:style>
  <w:style w:type="paragraph" w:customStyle="1" w:styleId="Bullets-book">
    <w:name w:val="Bullets - book"/>
    <w:basedOn w:val="a2"/>
    <w:rsid w:val="008936AB"/>
    <w:pPr>
      <w:tabs>
        <w:tab w:val="left" w:pos="0"/>
      </w:tabs>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Bullets-arrowcircle">
    <w:name w:val="Bullets - arrow (circle)"/>
    <w:basedOn w:val="Bullets-Sq"/>
    <w:next w:val="afff7"/>
    <w:rsid w:val="008936AB"/>
    <w:pPr>
      <w:tabs>
        <w:tab w:val="left" w:pos="0"/>
      </w:tabs>
      <w:spacing w:before="240"/>
    </w:pPr>
    <w:rPr>
      <w:b/>
    </w:rPr>
  </w:style>
  <w:style w:type="paragraph" w:customStyle="1" w:styleId="Bold0">
    <w:name w:val="Bold"/>
    <w:next w:val="a2"/>
    <w:rsid w:val="008936AB"/>
    <w:pPr>
      <w:tabs>
        <w:tab w:val="left" w:pos="851"/>
      </w:tabs>
      <w:spacing w:before="480" w:after="240"/>
    </w:pPr>
    <w:rPr>
      <w:rFonts w:ascii="Tahoma" w:eastAsia="Times New Roman" w:hAnsi="Tahoma"/>
      <w:b/>
      <w:color w:val="0000FF"/>
      <w:sz w:val="22"/>
    </w:rPr>
  </w:style>
  <w:style w:type="paragraph" w:customStyle="1" w:styleId="BoldUnderline">
    <w:name w:val="Bold &amp; Underline"/>
    <w:basedOn w:val="Bold0"/>
    <w:next w:val="a2"/>
    <w:rsid w:val="008936AB"/>
    <w:rPr>
      <w:rFonts w:ascii="Arial" w:hAnsi="Arial"/>
      <w:u w:val="single"/>
    </w:rPr>
  </w:style>
  <w:style w:type="paragraph" w:customStyle="1" w:styleId="Boldblue">
    <w:name w:val="Bold (blue)"/>
    <w:basedOn w:val="Bold0"/>
    <w:next w:val="a2"/>
    <w:rsid w:val="008936AB"/>
    <w:pPr>
      <w:spacing w:before="360" w:after="120"/>
    </w:pPr>
    <w:rPr>
      <w:rFonts w:ascii="Arial" w:hAnsi="Arial"/>
      <w:color w:val="000080"/>
      <w:lang w:val="el-GR"/>
    </w:rPr>
  </w:style>
  <w:style w:type="paragraph" w:customStyle="1" w:styleId="BoldCapital">
    <w:name w:val="Bold Capital"/>
    <w:basedOn w:val="Bold0"/>
    <w:next w:val="a2"/>
    <w:rsid w:val="008936AB"/>
    <w:pPr>
      <w:tabs>
        <w:tab w:val="clear" w:pos="851"/>
      </w:tabs>
    </w:pPr>
    <w:rPr>
      <w:smallCaps/>
    </w:rPr>
  </w:style>
  <w:style w:type="paragraph" w:customStyle="1" w:styleId="BoldItalic">
    <w:name w:val="Bold Italic"/>
    <w:basedOn w:val="Bold0"/>
    <w:next w:val="a2"/>
    <w:rsid w:val="008936AB"/>
    <w:rPr>
      <w:i/>
    </w:rPr>
  </w:style>
  <w:style w:type="paragraph" w:customStyle="1" w:styleId="BoldItalic10">
    <w:name w:val="Bold Italic (10)"/>
    <w:basedOn w:val="BoldItalic"/>
    <w:rsid w:val="008936AB"/>
    <w:pPr>
      <w:keepNext/>
    </w:pPr>
    <w:rPr>
      <w:sz w:val="20"/>
    </w:rPr>
  </w:style>
  <w:style w:type="paragraph" w:customStyle="1" w:styleId="Bold-TNR-U">
    <w:name w:val="Bold-TNR-U"/>
    <w:basedOn w:val="Bold0"/>
    <w:next w:val="a2"/>
    <w:rsid w:val="008936AB"/>
    <w:rPr>
      <w:rFonts w:ascii="Arial" w:hAnsi="Arial"/>
      <w:u w:val="single"/>
    </w:rPr>
  </w:style>
  <w:style w:type="paragraph" w:customStyle="1" w:styleId="Graphic">
    <w:name w:val="Graphic"/>
    <w:basedOn w:val="a2"/>
    <w:rsid w:val="008936AB"/>
    <w:pPr>
      <w:keepNext/>
      <w:suppressAutoHyphens w:val="0"/>
      <w:spacing w:before="240" w:after="360" w:line="312" w:lineRule="auto"/>
      <w:ind w:right="-284"/>
      <w:jc w:val="left"/>
    </w:pPr>
    <w:rPr>
      <w:rFonts w:ascii="Arial" w:eastAsia="Times New Roman" w:hAnsi="Arial" w:cs="Times New Roman"/>
      <w:sz w:val="20"/>
      <w:szCs w:val="20"/>
      <w:lang w:val="el-GR" w:eastAsia="en-US"/>
    </w:rPr>
  </w:style>
  <w:style w:type="paragraph" w:customStyle="1" w:styleId="Italic">
    <w:name w:val="Italic"/>
    <w:basedOn w:val="Bold0"/>
    <w:next w:val="a2"/>
    <w:rsid w:val="008936AB"/>
    <w:pPr>
      <w:tabs>
        <w:tab w:val="clear" w:pos="851"/>
      </w:tabs>
      <w:spacing w:before="120" w:after="120"/>
      <w:ind w:left="720"/>
    </w:pPr>
    <w:rPr>
      <w:rFonts w:ascii="Arial" w:hAnsi="Arial"/>
      <w:b w:val="0"/>
      <w:i/>
      <w:color w:val="auto"/>
      <w:lang w:val="el-GR"/>
    </w:rPr>
  </w:style>
  <w:style w:type="paragraph" w:customStyle="1" w:styleId="Italicnospace">
    <w:name w:val="Italic (no space)"/>
    <w:basedOn w:val="a2"/>
    <w:next w:val="a2"/>
    <w:rsid w:val="008936AB"/>
    <w:pPr>
      <w:suppressAutoHyphens w:val="0"/>
      <w:spacing w:before="120"/>
    </w:pPr>
    <w:rPr>
      <w:rFonts w:ascii="Arial" w:eastAsia="Times New Roman" w:hAnsi="Arial" w:cs="Times New Roman"/>
      <w:i/>
      <w:color w:val="000080"/>
      <w:sz w:val="20"/>
      <w:szCs w:val="20"/>
      <w:lang w:val="en-US" w:eastAsia="en-US"/>
    </w:rPr>
  </w:style>
  <w:style w:type="paragraph" w:customStyle="1" w:styleId="Letters">
    <w:name w:val="Letters"/>
    <w:basedOn w:val="a2"/>
    <w:rsid w:val="008936AB"/>
    <w:pPr>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Numbers">
    <w:name w:val="Numbers"/>
    <w:basedOn w:val="a2"/>
    <w:rsid w:val="008936AB"/>
    <w:pPr>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PinLabelLeftB">
    <w:name w:val="Pin Label Left/B"/>
    <w:basedOn w:val="a2"/>
    <w:rsid w:val="008936AB"/>
    <w:pPr>
      <w:suppressAutoHyphens w:val="0"/>
      <w:spacing w:before="120"/>
      <w:jc w:val="left"/>
    </w:pPr>
    <w:rPr>
      <w:rFonts w:ascii="Arial" w:eastAsia="Times New Roman" w:hAnsi="Arial" w:cs="Times New Roman"/>
      <w:b/>
      <w:color w:val="000080"/>
      <w:sz w:val="20"/>
      <w:szCs w:val="20"/>
      <w:lang w:val="el-GR" w:eastAsia="en-US"/>
    </w:rPr>
  </w:style>
  <w:style w:type="paragraph" w:customStyle="1" w:styleId="PinNormalCentre">
    <w:name w:val="Pin Normal Centre"/>
    <w:basedOn w:val="a2"/>
    <w:rsid w:val="008936AB"/>
    <w:pPr>
      <w:suppressAutoHyphens w:val="0"/>
      <w:spacing w:before="120" w:after="0"/>
      <w:jc w:val="center"/>
    </w:pPr>
    <w:rPr>
      <w:rFonts w:ascii="Arial" w:eastAsia="Times New Roman" w:hAnsi="Arial" w:cs="Times New Roman"/>
      <w:color w:val="000080"/>
      <w:sz w:val="20"/>
      <w:szCs w:val="20"/>
      <w:lang w:val="el-GR" w:eastAsia="en-US"/>
    </w:rPr>
  </w:style>
  <w:style w:type="paragraph" w:customStyle="1" w:styleId="PinNormalInd">
    <w:name w:val="Pin Normal Ind"/>
    <w:basedOn w:val="a2"/>
    <w:rsid w:val="008936AB"/>
    <w:pPr>
      <w:suppressAutoHyphens w:val="0"/>
      <w:spacing w:before="120" w:after="0"/>
      <w:ind w:left="567"/>
      <w:jc w:val="left"/>
    </w:pPr>
    <w:rPr>
      <w:rFonts w:ascii="Arial" w:eastAsia="Times New Roman" w:hAnsi="Arial" w:cs="Times New Roman"/>
      <w:color w:val="000080"/>
      <w:sz w:val="20"/>
      <w:szCs w:val="20"/>
      <w:lang w:val="el-GR" w:eastAsia="en-US"/>
    </w:rPr>
  </w:style>
  <w:style w:type="paragraph" w:customStyle="1" w:styleId="PinNormal-Prodiagrafi">
    <w:name w:val="Pin Normal-Prodiagrafi"/>
    <w:basedOn w:val="PinLabelLeftB"/>
    <w:rsid w:val="008936AB"/>
    <w:pPr>
      <w:spacing w:before="0"/>
    </w:pPr>
    <w:rPr>
      <w:b w:val="0"/>
    </w:rPr>
  </w:style>
  <w:style w:type="paragraph" w:customStyle="1" w:styleId="PinNormal-Parapombi">
    <w:name w:val="Pin Normal-Parapombi"/>
    <w:basedOn w:val="PinNormal-Prodiagrafi"/>
    <w:rsid w:val="008936AB"/>
  </w:style>
  <w:style w:type="paragraph" w:customStyle="1" w:styleId="PinTitlesCentre">
    <w:name w:val="Pin Titles Centre"/>
    <w:basedOn w:val="a2"/>
    <w:rsid w:val="008936AB"/>
    <w:pPr>
      <w:suppressAutoHyphens w:val="0"/>
      <w:spacing w:before="60" w:after="60"/>
      <w:jc w:val="center"/>
    </w:pPr>
    <w:rPr>
      <w:rFonts w:ascii="Arial" w:eastAsia="Times New Roman" w:hAnsi="Arial" w:cs="Times New Roman"/>
      <w:b/>
      <w:color w:val="0000FF"/>
      <w:sz w:val="20"/>
      <w:szCs w:val="20"/>
      <w:lang w:val="el-GR" w:eastAsia="en-US"/>
    </w:rPr>
  </w:style>
  <w:style w:type="paragraph" w:customStyle="1" w:styleId="PinBullets">
    <w:name w:val="Pin Bullets"/>
    <w:basedOn w:val="a2"/>
    <w:rsid w:val="008936AB"/>
    <w:pPr>
      <w:tabs>
        <w:tab w:val="left" w:pos="567"/>
      </w:tabs>
      <w:suppressAutoHyphens w:val="0"/>
      <w:spacing w:before="120"/>
      <w:ind w:left="567" w:hanging="567"/>
      <w:jc w:val="left"/>
    </w:pPr>
    <w:rPr>
      <w:rFonts w:ascii="Arial" w:eastAsia="Times New Roman" w:hAnsi="Arial" w:cs="Times New Roman"/>
      <w:color w:val="000080"/>
      <w:sz w:val="20"/>
      <w:szCs w:val="20"/>
      <w:lang w:val="el-GR" w:eastAsia="en-US"/>
    </w:rPr>
  </w:style>
  <w:style w:type="paragraph" w:customStyle="1" w:styleId="PinBullets-It">
    <w:name w:val="Pin Bullets (- It)"/>
    <w:basedOn w:val="PinBullets"/>
    <w:rsid w:val="008936AB"/>
    <w:pPr>
      <w:numPr>
        <w:ilvl w:val="10"/>
      </w:numPr>
      <w:ind w:left="567" w:hanging="567"/>
    </w:pPr>
    <w:rPr>
      <w:i/>
    </w:rPr>
  </w:style>
  <w:style w:type="paragraph" w:customStyle="1" w:styleId="PinBullets-">
    <w:name w:val="Pin Bullets (-)"/>
    <w:basedOn w:val="PinBullets-It"/>
    <w:rsid w:val="008936AB"/>
    <w:rPr>
      <w:i w:val="0"/>
    </w:rPr>
  </w:style>
  <w:style w:type="paragraph" w:customStyle="1" w:styleId="PinBullets2">
    <w:name w:val="Pin Bullets2"/>
    <w:basedOn w:val="PinBullets"/>
    <w:rsid w:val="008936AB"/>
    <w:pPr>
      <w:ind w:hanging="283"/>
    </w:pPr>
  </w:style>
  <w:style w:type="paragraph" w:customStyle="1" w:styleId="SideTitleleft">
    <w:name w:val="Side Title (left)"/>
    <w:basedOn w:val="a2"/>
    <w:next w:val="a2"/>
    <w:rsid w:val="008936AB"/>
    <w:pPr>
      <w:pBdr>
        <w:top w:val="single" w:sz="12" w:space="4" w:color="008080"/>
      </w:pBdr>
      <w:suppressAutoHyphens w:val="0"/>
      <w:spacing w:before="120" w:after="240"/>
      <w:ind w:right="170"/>
      <w:jc w:val="left"/>
    </w:pPr>
    <w:rPr>
      <w:rFonts w:ascii="Arial" w:eastAsia="Times New Roman" w:hAnsi="Arial" w:cs="Times New Roman"/>
      <w:b/>
      <w:color w:val="008080"/>
      <w:szCs w:val="20"/>
      <w:lang w:val="el-GR" w:eastAsia="en-US"/>
    </w:rPr>
  </w:style>
  <w:style w:type="paragraph" w:customStyle="1" w:styleId="SideTitleright">
    <w:name w:val="Side Title (right)"/>
    <w:basedOn w:val="a2"/>
    <w:next w:val="a2"/>
    <w:rsid w:val="008936AB"/>
    <w:pPr>
      <w:pBdr>
        <w:bottom w:val="single" w:sz="12" w:space="1" w:color="000080"/>
      </w:pBdr>
      <w:tabs>
        <w:tab w:val="left" w:pos="851"/>
      </w:tabs>
      <w:suppressAutoHyphens w:val="0"/>
      <w:spacing w:before="360" w:after="360"/>
      <w:jc w:val="right"/>
    </w:pPr>
    <w:rPr>
      <w:rFonts w:ascii="Arial" w:eastAsia="Times New Roman" w:hAnsi="Arial" w:cs="Times New Roman"/>
      <w:b/>
      <w:color w:val="000080"/>
      <w:sz w:val="24"/>
      <w:szCs w:val="20"/>
      <w:lang w:val="en-US" w:eastAsia="en-US"/>
    </w:rPr>
  </w:style>
  <w:style w:type="paragraph" w:customStyle="1" w:styleId="Normal-x">
    <w:name w:val="Normal-x"/>
    <w:basedOn w:val="a2"/>
    <w:rsid w:val="008936AB"/>
    <w:pPr>
      <w:keepNext/>
      <w:suppressAutoHyphens w:val="0"/>
      <w:spacing w:before="120" w:after="0"/>
    </w:pPr>
    <w:rPr>
      <w:rFonts w:ascii="Arial" w:eastAsia="Times New Roman" w:hAnsi="Arial" w:cs="Times New Roman"/>
      <w:sz w:val="20"/>
      <w:szCs w:val="20"/>
      <w:lang w:eastAsia="en-US"/>
    </w:rPr>
  </w:style>
  <w:style w:type="paragraph" w:customStyle="1" w:styleId="BoldItalicUnd">
    <w:name w:val="Bold Italic/Und"/>
    <w:basedOn w:val="a2"/>
    <w:next w:val="a2"/>
    <w:rsid w:val="008936AB"/>
    <w:pPr>
      <w:keepNext/>
      <w:tabs>
        <w:tab w:val="left" w:pos="851"/>
      </w:tabs>
      <w:suppressAutoHyphens w:val="0"/>
      <w:spacing w:before="240" w:after="240"/>
      <w:jc w:val="left"/>
    </w:pPr>
    <w:rPr>
      <w:rFonts w:ascii="Arial" w:eastAsia="Times New Roman" w:hAnsi="Arial" w:cs="Times New Roman"/>
      <w:b/>
      <w:i/>
      <w:color w:val="000080"/>
      <w:sz w:val="20"/>
      <w:szCs w:val="20"/>
      <w:u w:val="single"/>
      <w:lang w:val="en-US" w:eastAsia="en-US"/>
    </w:rPr>
  </w:style>
  <w:style w:type="paragraph" w:customStyle="1" w:styleId="BulletTable1">
    <w:name w:val="Bullet Table 1"/>
    <w:basedOn w:val="a2"/>
    <w:rsid w:val="008936AB"/>
    <w:pPr>
      <w:keepNext/>
      <w:suppressAutoHyphens w:val="0"/>
      <w:spacing w:before="120" w:after="0"/>
      <w:ind w:left="270" w:hanging="270"/>
    </w:pPr>
    <w:rPr>
      <w:rFonts w:ascii="Arial" w:eastAsia="Times New Roman" w:hAnsi="Arial" w:cs="Times New Roman"/>
      <w:sz w:val="20"/>
      <w:szCs w:val="20"/>
      <w:lang w:val="el-GR" w:eastAsia="en-US"/>
    </w:rPr>
  </w:style>
  <w:style w:type="paragraph" w:customStyle="1" w:styleId="Bullets10">
    <w:name w:val="Bullets 1"/>
    <w:basedOn w:val="a2"/>
    <w:rsid w:val="008936AB"/>
    <w:pPr>
      <w:suppressAutoHyphens w:val="0"/>
      <w:ind w:left="425" w:hanging="425"/>
    </w:pPr>
    <w:rPr>
      <w:rFonts w:ascii="Arial" w:eastAsia="Times New Roman" w:hAnsi="Arial" w:cs="Times New Roman"/>
      <w:sz w:val="20"/>
      <w:szCs w:val="20"/>
      <w:lang w:val="en-US" w:eastAsia="en-US"/>
    </w:rPr>
  </w:style>
  <w:style w:type="paragraph" w:customStyle="1" w:styleId="Bulletsindent">
    <w:name w:val="Bullets indent"/>
    <w:basedOn w:val="a2"/>
    <w:rsid w:val="008936AB"/>
    <w:pPr>
      <w:tabs>
        <w:tab w:val="num" w:pos="1368"/>
      </w:tabs>
      <w:suppressAutoHyphens w:val="0"/>
      <w:spacing w:before="120"/>
      <w:ind w:left="1276" w:hanging="567"/>
    </w:pPr>
    <w:rPr>
      <w:rFonts w:ascii="Arial" w:eastAsia="Times New Roman" w:hAnsi="Arial" w:cs="Times New Roman"/>
      <w:b/>
      <w:i/>
      <w:sz w:val="20"/>
      <w:szCs w:val="20"/>
      <w:lang w:val="en-US" w:eastAsia="en-US"/>
    </w:rPr>
  </w:style>
  <w:style w:type="paragraph" w:customStyle="1" w:styleId="CourseHeadings">
    <w:name w:val="Course Headings"/>
    <w:basedOn w:val="a2"/>
    <w:rsid w:val="008936AB"/>
    <w:pPr>
      <w:suppressAutoHyphens w:val="0"/>
      <w:spacing w:before="300"/>
    </w:pPr>
    <w:rPr>
      <w:rFonts w:ascii="Arial" w:eastAsia="Times New Roman" w:hAnsi="Arial" w:cs="Times New Roman"/>
      <w:b/>
      <w:szCs w:val="20"/>
      <w:lang w:val="en-US" w:eastAsia="en-US"/>
    </w:rPr>
  </w:style>
  <w:style w:type="paragraph" w:customStyle="1" w:styleId="letters0">
    <w:name w:val="letters"/>
    <w:basedOn w:val="a2"/>
    <w:rsid w:val="008936AB"/>
    <w:pPr>
      <w:suppressAutoHyphens w:val="0"/>
      <w:spacing w:after="0"/>
      <w:ind w:left="567" w:hanging="567"/>
    </w:pPr>
    <w:rPr>
      <w:rFonts w:ascii="Arial" w:eastAsia="Times New Roman" w:hAnsi="Arial" w:cs="Times New Roman"/>
      <w:sz w:val="20"/>
      <w:szCs w:val="20"/>
      <w:lang w:val="en-US" w:eastAsia="en-US"/>
    </w:rPr>
  </w:style>
  <w:style w:type="paragraph" w:customStyle="1" w:styleId="NormalDuties">
    <w:name w:val="Normal Duties"/>
    <w:basedOn w:val="a2"/>
    <w:rsid w:val="008936AB"/>
    <w:pPr>
      <w:suppressAutoHyphens w:val="0"/>
      <w:spacing w:before="120" w:after="0"/>
      <w:ind w:left="720" w:hanging="720"/>
    </w:pPr>
    <w:rPr>
      <w:rFonts w:ascii="Arial" w:eastAsia="Times New Roman" w:hAnsi="Arial" w:cs="Times New Roman"/>
      <w:sz w:val="20"/>
      <w:szCs w:val="20"/>
      <w:lang w:val="el-GR" w:eastAsia="en-US"/>
    </w:rPr>
  </w:style>
  <w:style w:type="paragraph" w:customStyle="1" w:styleId="normal-numbers">
    <w:name w:val="normal-numbers"/>
    <w:basedOn w:val="Numbers"/>
    <w:rsid w:val="008936AB"/>
    <w:pPr>
      <w:ind w:firstLine="0"/>
      <w:jc w:val="both"/>
    </w:pPr>
  </w:style>
  <w:style w:type="paragraph" w:customStyle="1" w:styleId="Products">
    <w:name w:val="Products"/>
    <w:basedOn w:val="a2"/>
    <w:next w:val="a2"/>
    <w:rsid w:val="008936AB"/>
    <w:pPr>
      <w:keepNext/>
      <w:tabs>
        <w:tab w:val="left" w:pos="851"/>
      </w:tabs>
      <w:suppressAutoHyphens w:val="0"/>
      <w:spacing w:before="360"/>
      <w:jc w:val="left"/>
    </w:pPr>
    <w:rPr>
      <w:rFonts w:ascii="Arial" w:eastAsia="Times New Roman" w:hAnsi="Arial" w:cs="Times New Roman"/>
      <w:b/>
      <w:i/>
      <w:color w:val="000080"/>
      <w:sz w:val="24"/>
      <w:szCs w:val="20"/>
      <w:u w:val="single"/>
      <w:lang w:val="el-GR" w:eastAsia="en-US"/>
    </w:rPr>
  </w:style>
  <w:style w:type="paragraph" w:customStyle="1" w:styleId="Table-title-11-66">
    <w:name w:val="Table-title-11-6/6"/>
    <w:basedOn w:val="a2"/>
    <w:rsid w:val="008936AB"/>
    <w:pPr>
      <w:tabs>
        <w:tab w:val="right" w:pos="10171"/>
      </w:tabs>
      <w:suppressAutoHyphens w:val="0"/>
      <w:spacing w:before="120"/>
      <w:jc w:val="center"/>
    </w:pPr>
    <w:rPr>
      <w:rFonts w:ascii="HellasArial" w:eastAsia="Times New Roman" w:hAnsi="HellasArial" w:cs="Times New Roman"/>
      <w:b/>
      <w:spacing w:val="-5"/>
      <w:sz w:val="24"/>
      <w:szCs w:val="20"/>
      <w:lang w:val="en-US" w:eastAsia="en-US"/>
    </w:rPr>
  </w:style>
  <w:style w:type="paragraph" w:customStyle="1" w:styleId="Table-title-italic-12-66">
    <w:name w:val="Table-title-italic-12-6/6"/>
    <w:basedOn w:val="a2"/>
    <w:rsid w:val="008936AB"/>
    <w:pPr>
      <w:tabs>
        <w:tab w:val="right" w:pos="10171"/>
      </w:tabs>
      <w:suppressAutoHyphens w:val="0"/>
      <w:spacing w:before="120"/>
      <w:jc w:val="center"/>
    </w:pPr>
    <w:rPr>
      <w:rFonts w:ascii="HellasArial" w:eastAsia="Times New Roman" w:hAnsi="HellasArial" w:cs="Times New Roman"/>
      <w:b/>
      <w:i/>
      <w:spacing w:val="-5"/>
      <w:sz w:val="24"/>
      <w:szCs w:val="20"/>
      <w:lang w:val="en-US" w:eastAsia="en-US"/>
    </w:rPr>
  </w:style>
  <w:style w:type="paragraph" w:customStyle="1" w:styleId="table--12-cent-66">
    <w:name w:val="table-âáóéêü-12-cent-6/6"/>
    <w:basedOn w:val="a2"/>
    <w:rsid w:val="008936AB"/>
    <w:pPr>
      <w:suppressAutoHyphens w:val="0"/>
      <w:spacing w:before="120"/>
      <w:jc w:val="center"/>
    </w:pPr>
    <w:rPr>
      <w:rFonts w:ascii="Arial" w:eastAsia="Times New Roman" w:hAnsi="Arial" w:cs="Times New Roman"/>
      <w:sz w:val="20"/>
      <w:szCs w:val="20"/>
      <w:lang w:val="en-US" w:eastAsia="en-US"/>
    </w:rPr>
  </w:style>
  <w:style w:type="paragraph" w:customStyle="1" w:styleId="table--12-left-66">
    <w:name w:val="table-âáóéêü-12-left-6/6"/>
    <w:basedOn w:val="a2"/>
    <w:rsid w:val="008936AB"/>
    <w:pPr>
      <w:suppressAutoHyphens w:val="0"/>
      <w:spacing w:before="120"/>
      <w:jc w:val="left"/>
    </w:pPr>
    <w:rPr>
      <w:rFonts w:ascii="Arial" w:eastAsia="Times New Roman" w:hAnsi="Arial" w:cs="Times New Roman"/>
      <w:sz w:val="20"/>
      <w:szCs w:val="20"/>
      <w:lang w:val="en-US" w:eastAsia="en-US"/>
    </w:rPr>
  </w:style>
  <w:style w:type="paragraph" w:customStyle="1" w:styleId="CSF1">
    <w:name w:val="C+S+F1"/>
    <w:basedOn w:val="a2"/>
    <w:rsid w:val="008936AB"/>
    <w:pPr>
      <w:widowControl w:val="0"/>
      <w:suppressAutoHyphens w:val="0"/>
      <w:spacing w:before="60" w:after="60"/>
      <w:ind w:left="284"/>
    </w:pPr>
    <w:rPr>
      <w:rFonts w:ascii="Arial" w:eastAsia="Times New Roman" w:hAnsi="Arial" w:cs="Times New Roman"/>
      <w:szCs w:val="20"/>
      <w:lang w:val="el-GR" w:eastAsia="en-US"/>
    </w:rPr>
  </w:style>
  <w:style w:type="paragraph" w:customStyle="1" w:styleId="CSF6">
    <w:name w:val="C+S+F6"/>
    <w:basedOn w:val="a2"/>
    <w:next w:val="a2"/>
    <w:rsid w:val="008936AB"/>
    <w:pPr>
      <w:widowControl w:val="0"/>
      <w:suppressAutoHyphens w:val="0"/>
      <w:spacing w:before="60" w:after="60"/>
      <w:ind w:left="964" w:hanging="397"/>
    </w:pPr>
    <w:rPr>
      <w:rFonts w:ascii="Arial" w:eastAsia="Times New Roman" w:hAnsi="Arial" w:cs="Times New Roman"/>
      <w:szCs w:val="20"/>
      <w:lang w:eastAsia="en-US"/>
    </w:rPr>
  </w:style>
  <w:style w:type="paragraph" w:customStyle="1" w:styleId="normal-line">
    <w:name w:val="normal-line"/>
    <w:basedOn w:val="a2"/>
    <w:next w:val="a2"/>
    <w:rsid w:val="008936AB"/>
    <w:pPr>
      <w:pBdr>
        <w:top w:val="single" w:sz="6" w:space="1" w:color="0000FF"/>
      </w:pBdr>
      <w:suppressAutoHyphens w:val="0"/>
      <w:spacing w:before="240" w:after="0"/>
    </w:pPr>
    <w:rPr>
      <w:rFonts w:ascii="Arial" w:eastAsia="Times New Roman" w:hAnsi="Arial" w:cs="Times New Roman"/>
      <w:b/>
      <w:color w:val="0000FF"/>
      <w:sz w:val="20"/>
      <w:szCs w:val="20"/>
      <w:lang w:val="el-GR" w:eastAsia="en-US"/>
    </w:rPr>
  </w:style>
  <w:style w:type="paragraph" w:customStyle="1" w:styleId="Bullets2">
    <w:name w:val="Bullets 2"/>
    <w:basedOn w:val="a2"/>
    <w:rsid w:val="008936AB"/>
    <w:pPr>
      <w:widowControl w:val="0"/>
      <w:suppressAutoHyphens w:val="0"/>
      <w:spacing w:before="120" w:after="0"/>
      <w:ind w:left="561" w:hanging="561"/>
    </w:pPr>
    <w:rPr>
      <w:rFonts w:ascii="Arial" w:eastAsia="Times New Roman" w:hAnsi="Arial" w:cs="Times New Roman"/>
      <w:kern w:val="16"/>
      <w:sz w:val="20"/>
      <w:szCs w:val="20"/>
      <w:lang w:eastAsia="en-US"/>
    </w:rPr>
  </w:style>
  <w:style w:type="paragraph" w:customStyle="1" w:styleId="1-arrows">
    <w:name w:val="1 - arrows"/>
    <w:basedOn w:val="a2"/>
    <w:rsid w:val="008936AB"/>
    <w:pPr>
      <w:suppressAutoHyphens w:val="0"/>
      <w:spacing w:before="120"/>
      <w:ind w:left="1211" w:hanging="360"/>
    </w:pPr>
    <w:rPr>
      <w:rFonts w:ascii="Arial" w:eastAsia="Times New Roman" w:hAnsi="Arial" w:cs="Times New Roman"/>
      <w:sz w:val="20"/>
      <w:szCs w:val="20"/>
      <w:lang w:val="el-GR" w:eastAsia="en-US"/>
    </w:rPr>
  </w:style>
  <w:style w:type="paragraph" w:customStyle="1" w:styleId="7-Arrowcircle">
    <w:name w:val="7 - Arrow (circle)"/>
    <w:basedOn w:val="0-Bullets-Sq"/>
    <w:next w:val="afff7"/>
    <w:rsid w:val="008936AB"/>
    <w:pPr>
      <w:tabs>
        <w:tab w:val="num" w:pos="643"/>
      </w:tabs>
      <w:spacing w:before="240"/>
      <w:ind w:left="643" w:hanging="360"/>
    </w:pPr>
  </w:style>
  <w:style w:type="paragraph" w:customStyle="1" w:styleId="3-star">
    <w:name w:val="3 - star"/>
    <w:basedOn w:val="a2"/>
    <w:rsid w:val="008936AB"/>
    <w:pPr>
      <w:tabs>
        <w:tab w:val="num" w:pos="1209"/>
      </w:tabs>
      <w:suppressAutoHyphens w:val="0"/>
      <w:spacing w:before="120"/>
      <w:ind w:left="720" w:hanging="720"/>
    </w:pPr>
    <w:rPr>
      <w:rFonts w:ascii="Arial" w:eastAsia="Times New Roman" w:hAnsi="Arial" w:cs="Times New Roman"/>
      <w:sz w:val="20"/>
      <w:szCs w:val="20"/>
      <w:lang w:val="el-GR" w:eastAsia="en-US"/>
    </w:rPr>
  </w:style>
  <w:style w:type="paragraph" w:customStyle="1" w:styleId="TableBullet">
    <w:name w:val="Table Bullet"/>
    <w:basedOn w:val="a2"/>
    <w:autoRedefine/>
    <w:rsid w:val="008936AB"/>
    <w:pPr>
      <w:numPr>
        <w:ilvl w:val="1"/>
        <w:numId w:val="69"/>
      </w:numPr>
      <w:tabs>
        <w:tab w:val="clear" w:pos="1440"/>
        <w:tab w:val="left" w:pos="144"/>
        <w:tab w:val="num" w:pos="360"/>
      </w:tabs>
      <w:suppressAutoHyphens w:val="0"/>
      <w:spacing w:after="0"/>
      <w:ind w:left="216" w:hanging="216"/>
      <w:jc w:val="left"/>
    </w:pPr>
    <w:rPr>
      <w:rFonts w:ascii="Univers Condensed" w:eastAsia="Times New Roman" w:hAnsi="Univers Condensed" w:cs="Times New Roman"/>
      <w:sz w:val="18"/>
      <w:szCs w:val="20"/>
      <w:lang w:val="en-US" w:eastAsia="en-US"/>
    </w:rPr>
  </w:style>
  <w:style w:type="paragraph" w:customStyle="1" w:styleId="details">
    <w:name w:val="details"/>
    <w:basedOn w:val="a2"/>
    <w:rsid w:val="008936AB"/>
    <w:pPr>
      <w:numPr>
        <w:numId w:val="71"/>
      </w:numPr>
      <w:tabs>
        <w:tab w:val="clear" w:pos="360"/>
      </w:tabs>
      <w:suppressAutoHyphens w:val="0"/>
      <w:spacing w:before="120" w:after="0" w:line="360" w:lineRule="auto"/>
      <w:ind w:left="0" w:firstLine="0"/>
    </w:pPr>
    <w:rPr>
      <w:rFonts w:ascii="Arial" w:eastAsia="Times New Roman" w:hAnsi="Arial" w:cs="Times New Roman"/>
      <w:sz w:val="20"/>
      <w:szCs w:val="20"/>
      <w:lang w:val="el-GR" w:eastAsia="en-US"/>
    </w:rPr>
  </w:style>
  <w:style w:type="paragraph" w:customStyle="1" w:styleId="hd">
    <w:name w:val="Κεφαλίδα.hd"/>
    <w:basedOn w:val="a2"/>
    <w:rsid w:val="008936AB"/>
    <w:pPr>
      <w:tabs>
        <w:tab w:val="center" w:pos="4153"/>
        <w:tab w:val="right" w:pos="8306"/>
      </w:tabs>
      <w:suppressAutoHyphens w:val="0"/>
      <w:spacing w:before="120" w:after="0"/>
    </w:pPr>
    <w:rPr>
      <w:rFonts w:ascii="Arial" w:eastAsia="Times New Roman" w:hAnsi="Arial" w:cs="Times New Roman"/>
      <w:snapToGrid w:val="0"/>
      <w:sz w:val="20"/>
      <w:szCs w:val="20"/>
      <w:lang w:eastAsia="en-US"/>
    </w:rPr>
  </w:style>
  <w:style w:type="paragraph" w:customStyle="1" w:styleId="BulletText1">
    <w:name w:val="Bullet Text 1"/>
    <w:basedOn w:val="a2"/>
    <w:rsid w:val="008936AB"/>
    <w:pPr>
      <w:tabs>
        <w:tab w:val="num" w:pos="926"/>
      </w:tabs>
      <w:suppressAutoHyphens w:val="0"/>
      <w:spacing w:before="120" w:after="0"/>
      <w:ind w:left="926" w:hanging="360"/>
      <w:jc w:val="left"/>
    </w:pPr>
    <w:rPr>
      <w:rFonts w:ascii="Arial" w:eastAsia="Times New Roman" w:hAnsi="Arial" w:cs="Times New Roman"/>
      <w:szCs w:val="20"/>
      <w:lang w:val="en-US" w:eastAsia="en-US"/>
    </w:rPr>
  </w:style>
  <w:style w:type="paragraph" w:customStyle="1" w:styleId="nintbul">
    <w:name w:val="n_int_bul"/>
    <w:basedOn w:val="a2"/>
    <w:rsid w:val="008936AB"/>
    <w:pPr>
      <w:widowControl w:val="0"/>
      <w:suppressAutoHyphens w:val="0"/>
      <w:spacing w:before="60" w:after="0"/>
      <w:ind w:left="284"/>
    </w:pPr>
    <w:rPr>
      <w:rFonts w:ascii="HellasTimes" w:eastAsia="Times New Roman" w:hAnsi="HellasTimes" w:cs="Times New Roman"/>
      <w:sz w:val="24"/>
      <w:szCs w:val="20"/>
      <w:lang w:val="el-GR" w:eastAsia="en-US"/>
    </w:rPr>
  </w:style>
  <w:style w:type="paragraph" w:customStyle="1" w:styleId="subnint">
    <w:name w:val="sub_n_int"/>
    <w:basedOn w:val="nintbul"/>
    <w:rsid w:val="008936AB"/>
    <w:pPr>
      <w:ind w:left="850" w:hanging="283"/>
    </w:pPr>
  </w:style>
  <w:style w:type="paragraph" w:customStyle="1" w:styleId="2-squares">
    <w:name w:val="2 - squares"/>
    <w:basedOn w:val="a2"/>
    <w:rsid w:val="008936AB"/>
    <w:pPr>
      <w:suppressAutoHyphens w:val="0"/>
      <w:spacing w:before="120" w:after="240"/>
      <w:ind w:left="567" w:hanging="567"/>
      <w:jc w:val="left"/>
    </w:pPr>
    <w:rPr>
      <w:rFonts w:ascii="Arial" w:eastAsia="Times New Roman" w:hAnsi="Arial" w:cs="Times New Roman"/>
      <w:sz w:val="20"/>
      <w:szCs w:val="20"/>
      <w:lang w:val="en-US" w:eastAsia="en-US"/>
    </w:rPr>
  </w:style>
  <w:style w:type="paragraph" w:customStyle="1" w:styleId="5-finger">
    <w:name w:val="5 - finger"/>
    <w:basedOn w:val="a2"/>
    <w:rsid w:val="008936AB"/>
    <w:pPr>
      <w:tabs>
        <w:tab w:val="num" w:pos="1492"/>
      </w:tabs>
      <w:suppressAutoHyphens w:val="0"/>
      <w:spacing w:before="120" w:after="0"/>
      <w:ind w:left="1492" w:hanging="360"/>
    </w:pPr>
    <w:rPr>
      <w:rFonts w:ascii="Arial" w:eastAsia="Times New Roman" w:hAnsi="Arial" w:cs="Times New Roman"/>
      <w:i/>
      <w:sz w:val="20"/>
      <w:szCs w:val="20"/>
      <w:lang w:val="el-GR" w:eastAsia="en-US"/>
    </w:rPr>
  </w:style>
  <w:style w:type="paragraph" w:customStyle="1" w:styleId="Normalbold">
    <w:name w:val="Normal (bold)"/>
    <w:basedOn w:val="a2"/>
    <w:rsid w:val="008936AB"/>
    <w:pPr>
      <w:keepNext/>
      <w:suppressAutoHyphens w:val="0"/>
      <w:autoSpaceDE w:val="0"/>
      <w:autoSpaceDN w:val="0"/>
      <w:spacing w:before="120"/>
    </w:pPr>
    <w:rPr>
      <w:rFonts w:ascii="Arial" w:eastAsia="Times New Roman" w:hAnsi="Arial" w:cs="Times New Roman"/>
      <w:b/>
      <w:bCs/>
      <w:color w:val="800000"/>
      <w:sz w:val="20"/>
      <w:szCs w:val="20"/>
      <w:lang w:eastAsia="el-GR"/>
    </w:rPr>
  </w:style>
  <w:style w:type="paragraph" w:customStyle="1" w:styleId="mystyle4">
    <w:name w:val="mystyle 4"/>
    <w:basedOn w:val="4"/>
    <w:rsid w:val="008936AB"/>
    <w:pPr>
      <w:numPr>
        <w:ilvl w:val="0"/>
        <w:numId w:val="0"/>
      </w:numPr>
      <w:tabs>
        <w:tab w:val="left" w:pos="567"/>
        <w:tab w:val="left" w:pos="993"/>
        <w:tab w:val="num" w:pos="1418"/>
        <w:tab w:val="num" w:pos="3780"/>
      </w:tabs>
      <w:suppressAutoHyphens w:val="0"/>
      <w:spacing w:before="0" w:after="0"/>
      <w:ind w:left="567" w:hanging="864"/>
    </w:pPr>
    <w:rPr>
      <w:rFonts w:eastAsia="Times New Roman" w:cs="Arial"/>
      <w:bCs w:val="0"/>
      <w:sz w:val="20"/>
      <w:szCs w:val="20"/>
      <w:lang w:eastAsia="en-US"/>
    </w:rPr>
  </w:style>
  <w:style w:type="paragraph" w:customStyle="1" w:styleId="4a-tickindent">
    <w:name w:val="4a- tick/indent"/>
    <w:basedOn w:val="4-tick"/>
    <w:rsid w:val="008936AB"/>
    <w:pPr>
      <w:numPr>
        <w:ilvl w:val="0"/>
        <w:numId w:val="0"/>
      </w:numPr>
      <w:tabs>
        <w:tab w:val="num" w:pos="720"/>
      </w:tabs>
      <w:ind w:left="851" w:hanging="284"/>
    </w:pPr>
  </w:style>
  <w:style w:type="paragraph" w:customStyle="1" w:styleId="6-book">
    <w:name w:val="6 - book"/>
    <w:basedOn w:val="a2"/>
    <w:rsid w:val="008936AB"/>
    <w:pPr>
      <w:numPr>
        <w:numId w:val="72"/>
      </w:numPr>
      <w:tabs>
        <w:tab w:val="clear" w:pos="720"/>
        <w:tab w:val="num" w:pos="1701"/>
      </w:tabs>
      <w:suppressAutoHyphens w:val="0"/>
      <w:spacing w:before="120"/>
      <w:ind w:left="1701" w:hanging="621"/>
    </w:pPr>
    <w:rPr>
      <w:rFonts w:ascii="Arial" w:eastAsia="Times New Roman" w:hAnsi="Arial" w:cs="Times New Roman"/>
      <w:sz w:val="20"/>
      <w:szCs w:val="20"/>
      <w:lang w:val="el-GR" w:eastAsia="en-US"/>
    </w:rPr>
  </w:style>
  <w:style w:type="paragraph" w:customStyle="1" w:styleId="Andreas">
    <w:name w:val="Andreas"/>
    <w:basedOn w:val="a2"/>
    <w:rsid w:val="008936AB"/>
    <w:pPr>
      <w:tabs>
        <w:tab w:val="left" w:pos="2839"/>
      </w:tabs>
      <w:suppressAutoHyphens w:val="0"/>
      <w:spacing w:after="0"/>
      <w:jc w:val="center"/>
    </w:pPr>
    <w:rPr>
      <w:rFonts w:ascii="Times New Roman" w:eastAsia="Times New Roman" w:hAnsi="Times New Roman" w:cs="Times New Roman"/>
      <w:b/>
      <w:color w:val="000000"/>
      <w:szCs w:val="20"/>
      <w:lang w:val="el-GR" w:eastAsia="en-US"/>
    </w:rPr>
  </w:style>
  <w:style w:type="paragraph" w:customStyle="1" w:styleId="bolditalics">
    <w:name w:val="bold_italics"/>
    <w:basedOn w:val="a2"/>
    <w:rsid w:val="008936AB"/>
    <w:pPr>
      <w:suppressAutoHyphens w:val="0"/>
      <w:spacing w:before="120"/>
      <w:ind w:left="567"/>
    </w:pPr>
    <w:rPr>
      <w:rFonts w:ascii="Arial" w:eastAsia="Times New Roman" w:hAnsi="Arial" w:cs="Times New Roman"/>
      <w:b/>
      <w:i/>
      <w:color w:val="0000FF"/>
      <w:szCs w:val="20"/>
      <w:lang w:val="el-GR" w:eastAsia="en-US"/>
    </w:rPr>
  </w:style>
  <w:style w:type="paragraph" w:customStyle="1" w:styleId="diagram1">
    <w:name w:val="diagram1"/>
    <w:basedOn w:val="a2"/>
    <w:rsid w:val="008936AB"/>
    <w:pPr>
      <w:widowControl w:val="0"/>
      <w:suppressAutoHyphens w:val="0"/>
      <w:overflowPunct w:val="0"/>
      <w:autoSpaceDE w:val="0"/>
      <w:autoSpaceDN w:val="0"/>
      <w:adjustRightInd w:val="0"/>
      <w:spacing w:after="0"/>
      <w:jc w:val="center"/>
      <w:textAlignment w:val="baseline"/>
    </w:pPr>
    <w:rPr>
      <w:rFonts w:ascii="HellasTimes" w:eastAsia="Times New Roman" w:hAnsi="HellasTimes" w:cs="Times New Roman"/>
      <w:szCs w:val="20"/>
      <w:lang w:val="en-AU" w:eastAsia="en-US"/>
    </w:rPr>
  </w:style>
  <w:style w:type="paragraph" w:customStyle="1" w:styleId="NormalBlue">
    <w:name w:val="Normal Blue"/>
    <w:basedOn w:val="a2"/>
    <w:rsid w:val="008936AB"/>
    <w:pPr>
      <w:tabs>
        <w:tab w:val="num" w:pos="360"/>
      </w:tabs>
      <w:suppressAutoHyphens w:val="0"/>
      <w:spacing w:before="120"/>
      <w:jc w:val="left"/>
    </w:pPr>
    <w:rPr>
      <w:rFonts w:ascii="Arial" w:eastAsia="Times New Roman" w:hAnsi="Arial" w:cs="Times New Roman"/>
      <w:b/>
      <w:color w:val="000080"/>
      <w:sz w:val="20"/>
      <w:szCs w:val="20"/>
      <w:lang w:val="el-GR" w:eastAsia="en-US"/>
    </w:rPr>
  </w:style>
  <w:style w:type="paragraph" w:customStyle="1" w:styleId="Normalline">
    <w:name w:val="Normal_line"/>
    <w:basedOn w:val="a2"/>
    <w:next w:val="a2"/>
    <w:rsid w:val="008936AB"/>
    <w:pPr>
      <w:pBdr>
        <w:top w:val="single" w:sz="4" w:space="1" w:color="0000FF"/>
      </w:pBdr>
      <w:tabs>
        <w:tab w:val="left" w:pos="1242"/>
        <w:tab w:val="left" w:pos="8897"/>
      </w:tabs>
      <w:suppressAutoHyphens w:val="0"/>
      <w:spacing w:before="120"/>
    </w:pPr>
    <w:rPr>
      <w:rFonts w:ascii="Arial" w:eastAsia="Times New Roman" w:hAnsi="Arial" w:cs="Times New Roman"/>
      <w:b/>
      <w:color w:val="0000FF"/>
      <w:szCs w:val="20"/>
      <w:lang w:val="el-GR" w:eastAsia="en-US"/>
    </w:rPr>
  </w:style>
  <w:style w:type="paragraph" w:customStyle="1" w:styleId="Note">
    <w:name w:val="Note"/>
    <w:basedOn w:val="a2"/>
    <w:next w:val="a2"/>
    <w:rsid w:val="008936AB"/>
    <w:pPr>
      <w:suppressAutoHyphens w:val="0"/>
      <w:spacing w:before="120"/>
      <w:jc w:val="left"/>
    </w:pPr>
    <w:rPr>
      <w:rFonts w:ascii="Arial" w:eastAsia="Times New Roman" w:hAnsi="Arial" w:cs="Times New Roman"/>
      <w:sz w:val="20"/>
      <w:szCs w:val="20"/>
      <w:lang w:val="el-GR" w:eastAsia="en-US"/>
    </w:rPr>
  </w:style>
  <w:style w:type="paragraph" w:customStyle="1" w:styleId="NoteHead">
    <w:name w:val="NoteHead"/>
    <w:basedOn w:val="Picture"/>
    <w:next w:val="Note"/>
    <w:rsid w:val="008936AB"/>
    <w:pPr>
      <w:keepNext/>
      <w:spacing w:before="240" w:after="0" w:line="288" w:lineRule="auto"/>
      <w:ind w:left="113" w:right="113"/>
      <w:jc w:val="left"/>
    </w:pPr>
    <w:rPr>
      <w:rFonts w:ascii="Arial" w:hAnsi="Arial"/>
      <w:b/>
      <w:sz w:val="20"/>
      <w:szCs w:val="20"/>
    </w:rPr>
  </w:style>
  <w:style w:type="paragraph" w:customStyle="1" w:styleId="Special-1">
    <w:name w:val="Special-1"/>
    <w:basedOn w:val="a2"/>
    <w:rsid w:val="008936AB"/>
    <w:pPr>
      <w:tabs>
        <w:tab w:val="left" w:pos="1134"/>
        <w:tab w:val="left" w:pos="1701"/>
      </w:tabs>
      <w:suppressAutoHyphens w:val="0"/>
      <w:spacing w:before="240" w:after="240"/>
    </w:pPr>
    <w:rPr>
      <w:rFonts w:ascii="Arial" w:eastAsia="Times New Roman" w:hAnsi="Arial" w:cs="Times New Roman"/>
      <w:sz w:val="20"/>
      <w:szCs w:val="20"/>
      <w:lang w:eastAsia="en-US"/>
    </w:rPr>
  </w:style>
  <w:style w:type="paragraph" w:customStyle="1" w:styleId="table-line-12-cent-66">
    <w:name w:val="table-line-12-cent-6/6"/>
    <w:basedOn w:val="a2"/>
    <w:rsid w:val="008936AB"/>
    <w:pPr>
      <w:suppressAutoHyphens w:val="0"/>
      <w:spacing w:before="120"/>
      <w:jc w:val="center"/>
    </w:pPr>
    <w:rPr>
      <w:rFonts w:ascii="Arial" w:eastAsia="Times New Roman" w:hAnsi="Arial" w:cs="Times New Roman"/>
      <w:sz w:val="20"/>
      <w:szCs w:val="20"/>
      <w:lang w:val="el-GR" w:eastAsia="en-US"/>
    </w:rPr>
  </w:style>
  <w:style w:type="paragraph" w:customStyle="1" w:styleId="-indent-bulls">
    <w:name w:val="Βασικό-indent-bulls"/>
    <w:basedOn w:val="a2"/>
    <w:rsid w:val="008936AB"/>
    <w:pPr>
      <w:suppressAutoHyphens w:val="0"/>
      <w:spacing w:before="120" w:after="0"/>
      <w:ind w:left="851"/>
    </w:pPr>
    <w:rPr>
      <w:rFonts w:ascii="HellasArial" w:eastAsia="Times New Roman" w:hAnsi="HellasArial" w:cs="Times New Roman"/>
      <w:szCs w:val="20"/>
      <w:lang w:val="el-GR" w:eastAsia="en-US"/>
    </w:rPr>
  </w:style>
  <w:style w:type="paragraph" w:customStyle="1" w:styleId="afffffffc">
    <w:name w:val="Πιν. Περιεχ."/>
    <w:basedOn w:val="a2"/>
    <w:next w:val="a2"/>
    <w:rsid w:val="008936AB"/>
    <w:pPr>
      <w:suppressAutoHyphens w:val="0"/>
      <w:spacing w:before="120" w:after="360"/>
      <w:jc w:val="center"/>
    </w:pPr>
    <w:rPr>
      <w:rFonts w:ascii="Arial" w:eastAsia="Times New Roman" w:hAnsi="Arial" w:cs="Times New Roman"/>
      <w:b/>
      <w:color w:val="0000FF"/>
      <w:sz w:val="36"/>
      <w:szCs w:val="20"/>
      <w:lang w:val="el-GR" w:eastAsia="en-US"/>
    </w:rPr>
  </w:style>
  <w:style w:type="paragraph" w:customStyle="1" w:styleId="afffffffd">
    <w:name w:val="ΕΚΚΡΕΜΟΤΗΤΑ"/>
    <w:basedOn w:val="afffffffc"/>
    <w:rsid w:val="008936AB"/>
    <w:pPr>
      <w:spacing w:before="240"/>
      <w:ind w:left="576"/>
      <w:jc w:val="left"/>
    </w:pPr>
    <w:rPr>
      <w:i/>
    </w:rPr>
  </w:style>
  <w:style w:type="paragraph" w:customStyle="1" w:styleId="Checklist">
    <w:name w:val="Checklist"/>
    <w:basedOn w:val="a2"/>
    <w:rsid w:val="008936AB"/>
    <w:pPr>
      <w:keepLines/>
      <w:suppressAutoHyphens w:val="0"/>
      <w:spacing w:before="60" w:after="60"/>
      <w:ind w:left="3427" w:hanging="547"/>
      <w:jc w:val="left"/>
    </w:pPr>
    <w:rPr>
      <w:rFonts w:ascii="Book Antiqua" w:eastAsia="Times New Roman" w:hAnsi="Book Antiqua" w:cs="Times New Roman"/>
      <w:sz w:val="20"/>
      <w:szCs w:val="20"/>
      <w:lang w:val="en-US" w:eastAsia="el-GR"/>
    </w:rPr>
  </w:style>
  <w:style w:type="paragraph" w:customStyle="1" w:styleId="hangingindent">
    <w:name w:val="hanging indent"/>
    <w:basedOn w:val="af3"/>
    <w:rsid w:val="008936AB"/>
    <w:pPr>
      <w:keepLines/>
      <w:suppressAutoHyphens w:val="0"/>
      <w:spacing w:after="0" w:line="360" w:lineRule="exact"/>
      <w:ind w:left="5400" w:hanging="2880"/>
      <w:jc w:val="left"/>
    </w:pPr>
    <w:rPr>
      <w:rFonts w:ascii="Book Antiqua" w:eastAsia="Arial Unicode MS" w:hAnsi="Book Antiqua" w:cs="Tahoma"/>
      <w:sz w:val="20"/>
      <w:szCs w:val="20"/>
      <w:lang w:val="en-US" w:eastAsia="el-GR"/>
    </w:rPr>
  </w:style>
  <w:style w:type="paragraph" w:customStyle="1" w:styleId="NumberList">
    <w:name w:val="Number List"/>
    <w:basedOn w:val="af3"/>
    <w:rsid w:val="008936AB"/>
    <w:pPr>
      <w:suppressAutoHyphens w:val="0"/>
      <w:spacing w:before="60" w:after="60" w:line="360" w:lineRule="exact"/>
      <w:ind w:left="3240" w:hanging="360"/>
      <w:jc w:val="left"/>
    </w:pPr>
    <w:rPr>
      <w:rFonts w:ascii="Book Antiqua" w:eastAsia="Arial Unicode MS" w:hAnsi="Book Antiqua" w:cs="Tahoma"/>
      <w:sz w:val="20"/>
      <w:szCs w:val="20"/>
      <w:lang w:val="en-US" w:eastAsia="el-GR"/>
    </w:rPr>
  </w:style>
  <w:style w:type="paragraph" w:customStyle="1" w:styleId="HeadingBar">
    <w:name w:val="Heading Bar"/>
    <w:basedOn w:val="a2"/>
    <w:next w:val="3"/>
    <w:rsid w:val="008936AB"/>
    <w:pPr>
      <w:keepNext/>
      <w:keepLines/>
      <w:shd w:val="solid" w:color="auto" w:fill="auto"/>
      <w:suppressAutoHyphens w:val="0"/>
      <w:spacing w:before="240" w:after="0"/>
      <w:ind w:right="7589"/>
      <w:jc w:val="left"/>
    </w:pPr>
    <w:rPr>
      <w:rFonts w:ascii="Book Antiqua" w:eastAsia="Times New Roman" w:hAnsi="Book Antiqua" w:cs="Times New Roman"/>
      <w:color w:val="FFFFFF"/>
      <w:sz w:val="8"/>
      <w:szCs w:val="20"/>
      <w:lang w:val="en-US" w:eastAsia="el-GR"/>
    </w:rPr>
  </w:style>
  <w:style w:type="paragraph" w:customStyle="1" w:styleId="TOCHeading1">
    <w:name w:val="TOC Heading1"/>
    <w:basedOn w:val="a2"/>
    <w:rsid w:val="008936AB"/>
    <w:pPr>
      <w:keepNext/>
      <w:pageBreakBefore/>
      <w:pBdr>
        <w:top w:val="single" w:sz="48" w:space="26" w:color="auto"/>
      </w:pBdr>
      <w:suppressAutoHyphens w:val="0"/>
      <w:spacing w:before="960" w:after="960"/>
      <w:ind w:left="2520"/>
      <w:jc w:val="left"/>
    </w:pPr>
    <w:rPr>
      <w:rFonts w:ascii="Book Antiqua" w:eastAsia="Times New Roman" w:hAnsi="Book Antiqua" w:cs="Times New Roman"/>
      <w:sz w:val="36"/>
      <w:szCs w:val="20"/>
      <w:lang w:val="en-US" w:eastAsia="el-GR"/>
    </w:rPr>
  </w:style>
  <w:style w:type="paragraph" w:customStyle="1" w:styleId="Legal">
    <w:name w:val="Legal"/>
    <w:basedOn w:val="a2"/>
    <w:rsid w:val="008936AB"/>
    <w:pPr>
      <w:suppressAutoHyphens w:val="0"/>
      <w:spacing w:after="240"/>
      <w:ind w:left="2160"/>
      <w:jc w:val="left"/>
    </w:pPr>
    <w:rPr>
      <w:rFonts w:ascii="Times" w:eastAsia="Times New Roman" w:hAnsi="Times" w:cs="Times New Roman"/>
      <w:sz w:val="20"/>
      <w:szCs w:val="20"/>
      <w:lang w:val="en-US" w:eastAsia="el-GR"/>
    </w:rPr>
  </w:style>
  <w:style w:type="paragraph" w:customStyle="1" w:styleId="TableHeading">
    <w:name w:val="Table Heading"/>
    <w:basedOn w:val="TableText2"/>
    <w:rsid w:val="008936AB"/>
    <w:pPr>
      <w:keepLines/>
      <w:spacing w:before="120" w:after="120"/>
      <w:jc w:val="left"/>
    </w:pPr>
    <w:rPr>
      <w:rFonts w:ascii="Book Antiqua" w:hAnsi="Book Antiqua" w:cs="Times New Roman"/>
      <w:b/>
      <w:sz w:val="16"/>
      <w:szCs w:val="20"/>
      <w:lang w:val="en-US" w:eastAsia="el-GR"/>
    </w:rPr>
  </w:style>
  <w:style w:type="paragraph" w:customStyle="1" w:styleId="RouteTitle">
    <w:name w:val="Route Title"/>
    <w:basedOn w:val="a2"/>
    <w:rsid w:val="008936AB"/>
    <w:pPr>
      <w:keepLines/>
      <w:suppressAutoHyphens w:val="0"/>
      <w:ind w:left="2520" w:right="720"/>
      <w:jc w:val="left"/>
    </w:pPr>
    <w:rPr>
      <w:rFonts w:ascii="Book Antiqua" w:eastAsia="Times New Roman" w:hAnsi="Book Antiqua" w:cs="Times New Roman"/>
      <w:sz w:val="36"/>
      <w:szCs w:val="20"/>
      <w:lang w:val="en-US" w:eastAsia="el-GR"/>
    </w:rPr>
  </w:style>
  <w:style w:type="paragraph" w:customStyle="1" w:styleId="mystyle2">
    <w:name w:val="mystyle 2"/>
    <w:basedOn w:val="2"/>
    <w:rsid w:val="008936AB"/>
    <w:pPr>
      <w:numPr>
        <w:ilvl w:val="0"/>
        <w:numId w:val="0"/>
      </w:numPr>
      <w:pBdr>
        <w:top w:val="single" w:sz="24" w:space="1" w:color="auto"/>
        <w:left w:val="none" w:sz="0" w:space="0" w:color="auto"/>
        <w:bottom w:val="none" w:sz="0" w:space="0" w:color="auto"/>
        <w:right w:val="none" w:sz="0" w:space="0" w:color="auto"/>
      </w:pBdr>
      <w:tabs>
        <w:tab w:val="clear" w:pos="567"/>
      </w:tabs>
      <w:suppressAutoHyphens w:val="0"/>
      <w:spacing w:after="60"/>
      <w:jc w:val="left"/>
    </w:pPr>
    <w:rPr>
      <w:rFonts w:eastAsia="Times New Roman" w:cs="Times New Roman"/>
      <w:color w:val="auto"/>
      <w:szCs w:val="20"/>
      <w:lang w:eastAsia="en-US"/>
    </w:rPr>
  </w:style>
  <w:style w:type="paragraph" w:customStyle="1" w:styleId="Pbasirosgr">
    <w:name w:val="Pbasiros_gr"/>
    <w:basedOn w:val="a2"/>
    <w:rsid w:val="008936AB"/>
    <w:pPr>
      <w:suppressAutoHyphens w:val="0"/>
      <w:jc w:val="left"/>
    </w:pPr>
    <w:rPr>
      <w:rFonts w:eastAsia="Times New Roman" w:cs="Times New Roman"/>
      <w:sz w:val="20"/>
      <w:szCs w:val="20"/>
      <w:lang w:val="el-GR" w:eastAsia="en-US"/>
    </w:rPr>
  </w:style>
  <w:style w:type="paragraph" w:customStyle="1" w:styleId="Titlesub">
    <w:name w:val="Title_sub"/>
    <w:basedOn w:val="aff8"/>
    <w:rsid w:val="008936AB"/>
    <w:pPr>
      <w:shd w:val="clear" w:color="auto" w:fill="CCCCCC"/>
      <w:spacing w:before="240" w:after="480" w:line="400" w:lineRule="exact"/>
      <w:contextualSpacing w:val="0"/>
      <w:jc w:val="both"/>
    </w:pPr>
    <w:rPr>
      <w:rFonts w:ascii="Arial" w:hAnsi="Arial"/>
      <w:b/>
      <w:color w:val="008080"/>
      <w:spacing w:val="50"/>
      <w:kern w:val="0"/>
      <w:sz w:val="28"/>
      <w:szCs w:val="20"/>
      <w:lang w:val="el-GR"/>
    </w:rPr>
  </w:style>
  <w:style w:type="paragraph" w:customStyle="1" w:styleId="Achievement">
    <w:name w:val="Achievement"/>
    <w:basedOn w:val="af3"/>
    <w:rsid w:val="008936AB"/>
    <w:pPr>
      <w:suppressAutoHyphens w:val="0"/>
      <w:spacing w:after="60" w:line="220" w:lineRule="atLeast"/>
      <w:ind w:left="1571" w:hanging="360"/>
    </w:pPr>
    <w:rPr>
      <w:rFonts w:ascii="Arial" w:eastAsia="Arial Unicode MS" w:hAnsi="Arial" w:cs="Tahoma"/>
      <w:spacing w:val="-5"/>
      <w:sz w:val="20"/>
      <w:szCs w:val="20"/>
      <w:lang w:val="en-US" w:eastAsia="el-GR"/>
    </w:rPr>
  </w:style>
  <w:style w:type="paragraph" w:customStyle="1" w:styleId="Bullet-2">
    <w:name w:val="Bullet-2"/>
    <w:rsid w:val="008936AB"/>
    <w:pPr>
      <w:numPr>
        <w:numId w:val="67"/>
      </w:numPr>
      <w:tabs>
        <w:tab w:val="left" w:pos="2175"/>
        <w:tab w:val="left" w:pos="2895"/>
        <w:tab w:val="left" w:pos="3615"/>
        <w:tab w:val="left" w:pos="4320"/>
        <w:tab w:val="left" w:pos="5040"/>
        <w:tab w:val="left" w:pos="5760"/>
        <w:tab w:val="left" w:pos="6480"/>
        <w:tab w:val="left" w:pos="7215"/>
        <w:tab w:val="left" w:pos="7920"/>
        <w:tab w:val="left" w:pos="8625"/>
        <w:tab w:val="left" w:pos="9345"/>
        <w:tab w:val="left" w:pos="10080"/>
        <w:tab w:val="left" w:pos="10770"/>
        <w:tab w:val="left" w:pos="11520"/>
      </w:tabs>
      <w:spacing w:before="60" w:after="60"/>
      <w:jc w:val="both"/>
    </w:pPr>
    <w:rPr>
      <w:rFonts w:ascii="Arial" w:eastAsia="Times New Roman" w:hAnsi="Arial"/>
      <w:snapToGrid w:val="0"/>
      <w:color w:val="000000"/>
      <w:sz w:val="22"/>
    </w:rPr>
  </w:style>
  <w:style w:type="paragraph" w:customStyle="1" w:styleId="Bullet-3">
    <w:name w:val="Bullet-3"/>
    <w:rsid w:val="008936AB"/>
    <w:pPr>
      <w:numPr>
        <w:numId w:val="68"/>
      </w:numPr>
      <w:spacing w:before="60" w:after="60"/>
      <w:jc w:val="both"/>
    </w:pPr>
    <w:rPr>
      <w:rFonts w:ascii="Arial" w:eastAsia="Times New Roman" w:hAnsi="Arial"/>
      <w:snapToGrid w:val="0"/>
      <w:color w:val="000000"/>
      <w:sz w:val="22"/>
    </w:rPr>
  </w:style>
  <w:style w:type="paragraph" w:customStyle="1" w:styleId="Bullet-4">
    <w:name w:val="Bullet-4"/>
    <w:rsid w:val="008936AB"/>
    <w:pPr>
      <w:spacing w:before="60" w:after="60"/>
      <w:ind w:left="2665" w:hanging="454"/>
      <w:jc w:val="both"/>
    </w:pPr>
    <w:rPr>
      <w:rFonts w:ascii="Arial" w:eastAsia="Times New Roman" w:hAnsi="Arial"/>
      <w:snapToGrid w:val="0"/>
      <w:color w:val="000000"/>
      <w:sz w:val="22"/>
    </w:rPr>
  </w:style>
  <w:style w:type="paragraph" w:customStyle="1" w:styleId="NormalBullet10">
    <w:name w:val="Normal.Bullet 1"/>
    <w:next w:val="a0"/>
    <w:rsid w:val="008936AB"/>
    <w:pPr>
      <w:ind w:left="1211" w:hanging="360"/>
    </w:pPr>
    <w:rPr>
      <w:rFonts w:ascii="Arial" w:eastAsia="Times New Roman" w:hAnsi="Arial"/>
    </w:rPr>
  </w:style>
  <w:style w:type="paragraph" w:customStyle="1" w:styleId="Level1">
    <w:name w:val="Level1"/>
    <w:basedOn w:val="13"/>
    <w:next w:val="a2"/>
    <w:autoRedefine/>
    <w:rsid w:val="008936AB"/>
    <w:pPr>
      <w:pageBreakBefore/>
      <w:numPr>
        <w:ilvl w:val="8"/>
        <w:numId w:val="65"/>
      </w:numPr>
      <w:pBdr>
        <w:top w:val="single" w:sz="6" w:space="1" w:color="auto"/>
        <w:left w:val="none" w:sz="0" w:space="0" w:color="auto"/>
        <w:bottom w:val="none" w:sz="0" w:space="0" w:color="auto"/>
        <w:right w:val="none" w:sz="0" w:space="0" w:color="auto"/>
      </w:pBdr>
      <w:tabs>
        <w:tab w:val="clear" w:pos="851"/>
        <w:tab w:val="num" w:pos="397"/>
        <w:tab w:val="left" w:pos="1008"/>
      </w:tabs>
      <w:suppressAutoHyphens w:val="0"/>
      <w:spacing w:before="240" w:after="120"/>
      <w:ind w:left="397" w:hanging="397"/>
    </w:pPr>
    <w:rPr>
      <w:rFonts w:ascii="Arial" w:eastAsia="Times New Roman" w:hAnsi="Arial"/>
      <w:color w:val="FF0000"/>
      <w:kern w:val="28"/>
      <w:szCs w:val="20"/>
      <w:lang w:eastAsia="el-GR"/>
    </w:rPr>
  </w:style>
  <w:style w:type="paragraph" w:customStyle="1" w:styleId="Level2">
    <w:name w:val="Level2"/>
    <w:basedOn w:val="2"/>
    <w:next w:val="a2"/>
    <w:autoRedefine/>
    <w:rsid w:val="008936AB"/>
    <w:pPr>
      <w:numPr>
        <w:ilvl w:val="7"/>
        <w:numId w:val="65"/>
      </w:numPr>
      <w:pBdr>
        <w:top w:val="none" w:sz="0" w:space="0" w:color="auto"/>
        <w:left w:val="none" w:sz="0" w:space="0" w:color="auto"/>
        <w:bottom w:val="none" w:sz="0" w:space="0" w:color="auto"/>
        <w:right w:val="none" w:sz="0" w:space="0" w:color="auto"/>
      </w:pBdr>
      <w:tabs>
        <w:tab w:val="num" w:pos="567"/>
        <w:tab w:val="left" w:pos="1008"/>
      </w:tabs>
      <w:suppressAutoHyphens w:val="0"/>
      <w:spacing w:after="120"/>
      <w:ind w:left="567" w:hanging="567"/>
    </w:pPr>
    <w:rPr>
      <w:rFonts w:ascii="Arial" w:eastAsia="Times New Roman" w:hAnsi="Arial" w:cs="Times New Roman"/>
      <w:bCs/>
      <w:iCs/>
      <w:caps/>
      <w:color w:val="0000FF"/>
      <w:szCs w:val="20"/>
      <w:lang w:eastAsia="el-GR"/>
    </w:rPr>
  </w:style>
  <w:style w:type="paragraph" w:customStyle="1" w:styleId="Level3">
    <w:name w:val="Level3"/>
    <w:basedOn w:val="3"/>
    <w:next w:val="a2"/>
    <w:autoRedefine/>
    <w:rsid w:val="008936AB"/>
    <w:pPr>
      <w:keepNext w:val="0"/>
      <w:numPr>
        <w:ilvl w:val="0"/>
        <w:numId w:val="70"/>
      </w:numPr>
      <w:tabs>
        <w:tab w:val="clear" w:pos="4685"/>
        <w:tab w:val="num" w:pos="0"/>
        <w:tab w:val="left" w:pos="284"/>
        <w:tab w:val="left" w:pos="1008"/>
      </w:tabs>
      <w:suppressAutoHyphens w:val="0"/>
      <w:spacing w:before="120" w:afterLines="100" w:after="120"/>
      <w:ind w:left="1531" w:hanging="567"/>
    </w:pPr>
    <w:rPr>
      <w:rFonts w:ascii="Arial" w:eastAsia="Times New Roman" w:hAnsi="Arial"/>
      <w:b w:val="0"/>
      <w:bCs w:val="0"/>
      <w:i/>
      <w:szCs w:val="20"/>
      <w:lang w:eastAsia="el-GR"/>
    </w:rPr>
  </w:style>
  <w:style w:type="paragraph" w:customStyle="1" w:styleId="-indent-bulls0">
    <w:name w:val="Âáóéêü-indent-bulls"/>
    <w:basedOn w:val="a2"/>
    <w:rsid w:val="008936AB"/>
    <w:pPr>
      <w:suppressAutoHyphens w:val="0"/>
      <w:overflowPunct w:val="0"/>
      <w:autoSpaceDE w:val="0"/>
      <w:autoSpaceDN w:val="0"/>
      <w:adjustRightInd w:val="0"/>
      <w:spacing w:before="120" w:after="0"/>
      <w:ind w:left="851"/>
      <w:textAlignment w:val="baseline"/>
    </w:pPr>
    <w:rPr>
      <w:rFonts w:ascii="HellasArial" w:eastAsia="Times New Roman" w:hAnsi="HellasArial" w:cs="Times New Roman"/>
      <w:szCs w:val="20"/>
      <w:lang w:eastAsia="el-GR"/>
    </w:rPr>
  </w:style>
  <w:style w:type="paragraph" w:customStyle="1" w:styleId="tty80">
    <w:name w:val="tty80"/>
    <w:basedOn w:val="a2"/>
    <w:rsid w:val="008936AB"/>
    <w:pPr>
      <w:suppressAutoHyphens w:val="0"/>
      <w:spacing w:after="0"/>
      <w:jc w:val="left"/>
    </w:pPr>
    <w:rPr>
      <w:rFonts w:ascii="Courier New" w:eastAsia="Times New Roman" w:hAnsi="Courier New" w:cs="Times New Roman"/>
      <w:sz w:val="20"/>
      <w:szCs w:val="20"/>
      <w:lang w:val="en-US" w:eastAsia="el-GR"/>
    </w:rPr>
  </w:style>
  <w:style w:type="paragraph" w:customStyle="1" w:styleId="StyleHeading1TimesNewRoman">
    <w:name w:val="Style Heading 1 + Times New Roman"/>
    <w:basedOn w:val="13"/>
    <w:rsid w:val="008936AB"/>
    <w:pPr>
      <w:numPr>
        <w:numId w:val="0"/>
      </w:numPr>
      <w:pBdr>
        <w:top w:val="none" w:sz="0" w:space="0" w:color="auto"/>
        <w:left w:val="none" w:sz="0" w:space="0" w:color="auto"/>
        <w:bottom w:val="none" w:sz="0" w:space="0" w:color="auto"/>
        <w:right w:val="none" w:sz="0" w:space="0" w:color="auto"/>
      </w:pBdr>
      <w:suppressAutoHyphens w:val="0"/>
      <w:spacing w:before="0" w:after="0" w:line="360" w:lineRule="auto"/>
      <w:ind w:left="1494" w:hanging="360"/>
    </w:pPr>
    <w:rPr>
      <w:rFonts w:eastAsia="Times New Roman" w:cs="Arial"/>
      <w:color w:val="auto"/>
      <w:kern w:val="32"/>
      <w:sz w:val="24"/>
      <w:szCs w:val="20"/>
      <w:lang w:eastAsia="el-GR"/>
    </w:rPr>
  </w:style>
  <w:style w:type="paragraph" w:customStyle="1" w:styleId="shortdescription3">
    <w:name w:val="short description 3"/>
    <w:basedOn w:val="a2"/>
    <w:rsid w:val="008936AB"/>
    <w:pPr>
      <w:suppressAutoHyphens w:val="0"/>
      <w:spacing w:before="60" w:after="60"/>
      <w:jc w:val="left"/>
    </w:pPr>
    <w:rPr>
      <w:rFonts w:ascii="Arial" w:eastAsia="Times New Roman" w:hAnsi="Arial" w:cs="Times New Roman"/>
      <w:sz w:val="18"/>
      <w:lang w:val="el-GR" w:eastAsia="en-US"/>
    </w:rPr>
  </w:style>
  <w:style w:type="paragraph" w:customStyle="1" w:styleId="NormalNumbered">
    <w:name w:val="Normal (Numbered)"/>
    <w:basedOn w:val="a2"/>
    <w:rsid w:val="008936AB"/>
    <w:pPr>
      <w:numPr>
        <w:numId w:val="75"/>
      </w:numPr>
      <w:suppressAutoHyphens w:val="0"/>
      <w:spacing w:line="288" w:lineRule="auto"/>
      <w:jc w:val="left"/>
    </w:pPr>
    <w:rPr>
      <w:rFonts w:eastAsia="Times New Roman" w:cs="Times New Roman"/>
      <w:sz w:val="20"/>
      <w:szCs w:val="20"/>
      <w:lang w:eastAsia="en-US"/>
    </w:rPr>
  </w:style>
  <w:style w:type="paragraph" w:customStyle="1" w:styleId="NormalIndentBullet">
    <w:name w:val="Normal Indent (Bullet)"/>
    <w:basedOn w:val="a2"/>
    <w:rsid w:val="008936AB"/>
    <w:pPr>
      <w:numPr>
        <w:numId w:val="73"/>
      </w:numPr>
      <w:suppressAutoHyphens w:val="0"/>
      <w:spacing w:line="288" w:lineRule="auto"/>
      <w:jc w:val="left"/>
    </w:pPr>
    <w:rPr>
      <w:rFonts w:eastAsia="Times New Roman" w:cs="Times New Roman"/>
      <w:sz w:val="20"/>
      <w:szCs w:val="20"/>
      <w:lang w:eastAsia="en-US"/>
    </w:rPr>
  </w:style>
  <w:style w:type="paragraph" w:customStyle="1" w:styleId="NormalBullet">
    <w:name w:val="Normal (Bullet"/>
    <w:aliases w:val="bold)"/>
    <w:basedOn w:val="NormalBullet1"/>
    <w:rsid w:val="008936AB"/>
    <w:pPr>
      <w:keepNext/>
      <w:keepLines/>
      <w:numPr>
        <w:numId w:val="74"/>
      </w:numPr>
      <w:tabs>
        <w:tab w:val="clear" w:pos="720"/>
        <w:tab w:val="left" w:pos="340"/>
        <w:tab w:val="num" w:pos="1080"/>
      </w:tabs>
      <w:spacing w:line="240" w:lineRule="auto"/>
      <w:ind w:left="1080" w:hanging="340"/>
    </w:pPr>
    <w:rPr>
      <w:rFonts w:ascii="Arial" w:hAnsi="Arial"/>
      <w:b/>
      <w:sz w:val="20"/>
      <w:szCs w:val="20"/>
      <w:lang w:eastAsia="el-GR"/>
    </w:rPr>
  </w:style>
  <w:style w:type="paragraph" w:customStyle="1" w:styleId="NormalBulletbold">
    <w:name w:val="Normal (Bullet bold)"/>
    <w:basedOn w:val="NormalBullet1"/>
    <w:rsid w:val="008936AB"/>
    <w:pPr>
      <w:keepNext/>
      <w:keepLines/>
      <w:numPr>
        <w:numId w:val="76"/>
      </w:numPr>
      <w:tabs>
        <w:tab w:val="clear" w:pos="340"/>
        <w:tab w:val="num" w:pos="720"/>
        <w:tab w:val="num" w:pos="1080"/>
      </w:tabs>
      <w:spacing w:after="60" w:line="240" w:lineRule="auto"/>
      <w:ind w:left="1080" w:hanging="360"/>
    </w:pPr>
    <w:rPr>
      <w:rFonts w:ascii="Arial" w:hAnsi="Arial"/>
      <w:b/>
      <w:sz w:val="20"/>
      <w:szCs w:val="20"/>
    </w:rPr>
  </w:style>
  <w:style w:type="paragraph" w:customStyle="1" w:styleId="IBMTableHeadText-gray">
    <w:name w:val="IBM_TableHeadText-gray"/>
    <w:basedOn w:val="a2"/>
    <w:rsid w:val="008936AB"/>
    <w:pPr>
      <w:widowControl w:val="0"/>
      <w:spacing w:after="0"/>
      <w:jc w:val="left"/>
    </w:pPr>
    <w:rPr>
      <w:rFonts w:ascii="Arial" w:eastAsia="Arial Unicode MS" w:hAnsi="Arial" w:cs="Tahoma"/>
      <w:b/>
      <w:color w:val="808080"/>
      <w:kern w:val="1"/>
      <w:sz w:val="20"/>
      <w:lang w:val="en-US" w:eastAsia="hi-IN" w:bidi="hi-IN"/>
    </w:rPr>
  </w:style>
  <w:style w:type="paragraph" w:customStyle="1" w:styleId="Default-gray">
    <w:name w:val="Default-gray"/>
    <w:basedOn w:val="a2"/>
    <w:rsid w:val="008936AB"/>
    <w:pPr>
      <w:widowControl w:val="0"/>
      <w:spacing w:after="0"/>
      <w:jc w:val="left"/>
    </w:pPr>
    <w:rPr>
      <w:rFonts w:ascii="Arial" w:eastAsia="Arial Unicode MS" w:hAnsi="Arial" w:cs="Tahoma"/>
      <w:color w:val="808080"/>
      <w:kern w:val="1"/>
      <w:sz w:val="20"/>
      <w:lang w:val="en-US" w:eastAsia="hi-IN" w:bidi="hi-IN"/>
    </w:rPr>
  </w:style>
  <w:style w:type="paragraph" w:customStyle="1" w:styleId="TableBulletStyle1">
    <w:name w:val="TableBulletStyle1"/>
    <w:next w:val="a2"/>
    <w:rsid w:val="008936AB"/>
    <w:pPr>
      <w:keepNext/>
      <w:numPr>
        <w:numId w:val="77"/>
      </w:numPr>
      <w:tabs>
        <w:tab w:val="left" w:pos="720"/>
      </w:tabs>
    </w:pPr>
    <w:rPr>
      <w:rFonts w:ascii="Helvetica" w:eastAsia="Times New Roman" w:hAnsi="Helvetica"/>
      <w:szCs w:val="24"/>
      <w:lang w:val="en-GB"/>
    </w:rPr>
  </w:style>
  <w:style w:type="paragraph" w:customStyle="1" w:styleId="TableTextStiboGrayed">
    <w:name w:val="TableText_Stibo_Grayed"/>
    <w:basedOn w:val="a2"/>
    <w:rsid w:val="008936AB"/>
    <w:pPr>
      <w:suppressAutoHyphens w:val="0"/>
      <w:spacing w:after="0"/>
      <w:jc w:val="left"/>
    </w:pPr>
    <w:rPr>
      <w:rFonts w:ascii="Helvetica" w:eastAsia="Times New Roman" w:hAnsi="Helvetica" w:cs="Times New Roman"/>
      <w:color w:val="999999"/>
      <w:sz w:val="18"/>
      <w:lang w:val="en-US" w:eastAsia="en-US"/>
    </w:rPr>
  </w:style>
  <w:style w:type="paragraph" w:customStyle="1" w:styleId="TableBulletStyle1StiboGrayed">
    <w:name w:val="TableBulletStyle1_Stibo_Grayed"/>
    <w:basedOn w:val="TableBulletStyle1"/>
    <w:next w:val="a2"/>
    <w:rsid w:val="008936AB"/>
    <w:pPr>
      <w:numPr>
        <w:numId w:val="0"/>
      </w:numPr>
      <w:tabs>
        <w:tab w:val="num" w:pos="1985"/>
      </w:tabs>
      <w:ind w:left="714" w:hanging="357"/>
    </w:pPr>
    <w:rPr>
      <w:color w:val="999999"/>
      <w:szCs w:val="20"/>
    </w:rPr>
  </w:style>
  <w:style w:type="paragraph" w:customStyle="1" w:styleId="IBMTextHead3">
    <w:name w:val="IBM_TextHead3"/>
    <w:rsid w:val="008936AB"/>
    <w:pPr>
      <w:widowControl w:val="0"/>
      <w:suppressAutoHyphens/>
      <w:spacing w:before="288" w:line="100" w:lineRule="atLeast"/>
      <w:textAlignment w:val="baseline"/>
    </w:pPr>
    <w:rPr>
      <w:rFonts w:ascii="Arial" w:eastAsia="Arial Unicode MS" w:hAnsi="Arial" w:cs="Tahoma"/>
      <w:b/>
      <w:kern w:val="1"/>
      <w:sz w:val="24"/>
      <w:szCs w:val="24"/>
      <w:lang w:eastAsia="hi-IN" w:bidi="hi-IN"/>
    </w:rPr>
  </w:style>
  <w:style w:type="paragraph" w:customStyle="1" w:styleId="IBMTableHeadText">
    <w:name w:val="IBM_TableHeadText"/>
    <w:basedOn w:val="a2"/>
    <w:rsid w:val="008936AB"/>
    <w:pPr>
      <w:widowControl w:val="0"/>
      <w:spacing w:after="0" w:line="100" w:lineRule="atLeast"/>
      <w:jc w:val="left"/>
      <w:textAlignment w:val="baseline"/>
    </w:pPr>
    <w:rPr>
      <w:rFonts w:ascii="Arial" w:eastAsia="Arial Unicode MS" w:hAnsi="Arial" w:cs="Tahoma"/>
      <w:b/>
      <w:color w:val="000000"/>
      <w:kern w:val="1"/>
      <w:sz w:val="20"/>
      <w:lang w:val="en-US" w:eastAsia="hi-IN" w:bidi="hi-IN"/>
    </w:rPr>
  </w:style>
  <w:style w:type="character" w:customStyle="1" w:styleId="hps">
    <w:name w:val="hps"/>
    <w:rsid w:val="008936AB"/>
  </w:style>
  <w:style w:type="paragraph" w:customStyle="1" w:styleId="2f9">
    <w:name w:val="Σώμα κειμένου_εσοχή 2"/>
    <w:basedOn w:val="a2"/>
    <w:rsid w:val="008936AB"/>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eastAsia="Times New Roman" w:hAnsi="Times New Roman" w:cs="Times New Roman"/>
      <w:szCs w:val="20"/>
      <w:lang w:val="el-GR" w:eastAsia="el-GR"/>
    </w:rPr>
  </w:style>
  <w:style w:type="paragraph" w:customStyle="1" w:styleId="3bullet">
    <w:name w:val="Σώμα κειμένου_εσοχή3 &amp; bullet"/>
    <w:basedOn w:val="2bullet"/>
    <w:autoRedefine/>
    <w:rsid w:val="008936AB"/>
    <w:pPr>
      <w:numPr>
        <w:numId w:val="80"/>
      </w:numPr>
      <w:spacing w:before="0" w:line="320" w:lineRule="exact"/>
    </w:pPr>
    <w:rPr>
      <w:szCs w:val="20"/>
    </w:rPr>
  </w:style>
  <w:style w:type="paragraph" w:customStyle="1" w:styleId="23">
    <w:name w:val="Επίπεδο2"/>
    <w:basedOn w:val="2c"/>
    <w:rsid w:val="008936AB"/>
    <w:pPr>
      <w:widowControl/>
      <w:numPr>
        <w:numId w:val="79"/>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92" w:hanging="432"/>
    </w:pPr>
    <w:rPr>
      <w:b/>
      <w:spacing w:val="40"/>
      <w:sz w:val="24"/>
      <w:u w:val="single"/>
      <w:lang w:eastAsia="el-GR"/>
    </w:rPr>
  </w:style>
  <w:style w:type="paragraph" w:customStyle="1" w:styleId="32">
    <w:name w:val="Επίπεδο3"/>
    <w:basedOn w:val="2c"/>
    <w:rsid w:val="008936AB"/>
    <w:pPr>
      <w:widowControl/>
      <w:numPr>
        <w:ilvl w:val="1"/>
        <w:numId w:val="81"/>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1224" w:hanging="504"/>
    </w:pPr>
    <w:rPr>
      <w:b/>
      <w:spacing w:val="40"/>
      <w:sz w:val="24"/>
      <w:u w:val="single"/>
      <w:lang w:eastAsia="el-GR"/>
    </w:rPr>
  </w:style>
  <w:style w:type="paragraph" w:customStyle="1" w:styleId="21">
    <w:name w:val="Κείμενο2"/>
    <w:basedOn w:val="2c"/>
    <w:rsid w:val="008936AB"/>
    <w:pPr>
      <w:widowControl/>
      <w:numPr>
        <w:ilvl w:val="2"/>
        <w:numId w:val="82"/>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hanging="360"/>
      <w:jc w:val="both"/>
    </w:pPr>
    <w:rPr>
      <w:b/>
      <w:sz w:val="22"/>
      <w:lang w:eastAsia="el-GR"/>
    </w:rPr>
  </w:style>
  <w:style w:type="paragraph" w:customStyle="1" w:styleId="14">
    <w:name w:val="Εξώφυλλο1"/>
    <w:basedOn w:val="a2"/>
    <w:autoRedefine/>
    <w:rsid w:val="008936AB"/>
    <w:pPr>
      <w:numPr>
        <w:numId w:val="78"/>
      </w:numPr>
      <w:tabs>
        <w:tab w:val="clear" w:pos="360"/>
      </w:tabs>
      <w:suppressAutoHyphens w:val="0"/>
      <w:spacing w:after="0"/>
      <w:ind w:left="0" w:right="-1" w:firstLine="0"/>
      <w:jc w:val="left"/>
    </w:pPr>
    <w:rPr>
      <w:rFonts w:ascii="Times New Roman" w:eastAsia="Times New Roman" w:hAnsi="Times New Roman" w:cs="Times New Roman"/>
      <w:sz w:val="40"/>
      <w:szCs w:val="20"/>
      <w:lang w:val="en-US" w:eastAsia="el-GR"/>
    </w:rPr>
  </w:style>
  <w:style w:type="paragraph" w:customStyle="1" w:styleId="02Bullet">
    <w:name w:val="02Bullet"/>
    <w:basedOn w:val="a2"/>
    <w:autoRedefine/>
    <w:rsid w:val="008936AB"/>
    <w:pPr>
      <w:numPr>
        <w:numId w:val="83"/>
      </w:numPr>
      <w:suppressAutoHyphens w:val="0"/>
    </w:pPr>
    <w:rPr>
      <w:rFonts w:ascii="Times New Roman" w:eastAsia="Times New Roman" w:hAnsi="Times New Roman" w:cs="Times New Roman"/>
      <w:szCs w:val="20"/>
      <w:lang w:val="el-GR" w:eastAsia="el-GR"/>
    </w:rPr>
  </w:style>
  <w:style w:type="paragraph" w:customStyle="1" w:styleId="1fe">
    <w:name w:val="Κείμενο πλαισίου1"/>
    <w:basedOn w:val="a2"/>
    <w:semiHidden/>
    <w:rsid w:val="008936AB"/>
    <w:pPr>
      <w:suppressAutoHyphens w:val="0"/>
    </w:pPr>
    <w:rPr>
      <w:rFonts w:eastAsia="Times New Roman" w:cs="Tahoma"/>
      <w:sz w:val="16"/>
      <w:szCs w:val="16"/>
      <w:lang w:val="el-GR" w:eastAsia="el-GR"/>
    </w:rPr>
  </w:style>
  <w:style w:type="paragraph" w:customStyle="1" w:styleId="Bullet3">
    <w:name w:val="Bullet 3"/>
    <w:basedOn w:val="a2"/>
    <w:rsid w:val="008936AB"/>
    <w:pPr>
      <w:suppressAutoHyphens w:val="0"/>
      <w:overflowPunct w:val="0"/>
      <w:autoSpaceDE w:val="0"/>
      <w:autoSpaceDN w:val="0"/>
      <w:adjustRightInd w:val="0"/>
      <w:spacing w:before="80"/>
      <w:ind w:left="1247" w:hanging="357"/>
      <w:textAlignment w:val="baseline"/>
    </w:pPr>
    <w:rPr>
      <w:rFonts w:ascii="HellasTimes" w:eastAsia="Times New Roman" w:hAnsi="HellasTimes" w:cs="Times New Roman"/>
      <w:sz w:val="24"/>
      <w:szCs w:val="20"/>
      <w:lang w:val="el-GR" w:eastAsia="en-US"/>
    </w:rPr>
  </w:style>
  <w:style w:type="paragraph" w:customStyle="1" w:styleId="headingarticle">
    <w:name w:val="heading article"/>
    <w:basedOn w:val="headingarticl"/>
    <w:next w:val="a2"/>
    <w:rsid w:val="008936AB"/>
    <w:pPr>
      <w:tabs>
        <w:tab w:val="clear" w:pos="720"/>
        <w:tab w:val="num" w:pos="1134"/>
      </w:tabs>
      <w:ind w:left="1134" w:hanging="1134"/>
    </w:pPr>
  </w:style>
  <w:style w:type="paragraph" w:customStyle="1" w:styleId="headingarticl">
    <w:name w:val="heading articl"/>
    <w:rsid w:val="008936AB"/>
    <w:pPr>
      <w:widowControl w:val="0"/>
      <w:tabs>
        <w:tab w:val="num" w:pos="720"/>
      </w:tabs>
      <w:overflowPunct w:val="0"/>
      <w:autoSpaceDE w:val="0"/>
      <w:autoSpaceDN w:val="0"/>
      <w:adjustRightInd w:val="0"/>
      <w:spacing w:before="240" w:after="240"/>
      <w:ind w:left="360" w:hanging="360"/>
      <w:textAlignment w:val="baseline"/>
    </w:pPr>
    <w:rPr>
      <w:rFonts w:ascii="Tahoma" w:eastAsia="Times New Roman" w:hAnsi="Tahoma" w:cs="Tahoma"/>
      <w:b/>
      <w:sz w:val="24"/>
      <w:szCs w:val="24"/>
      <w:u w:val="single"/>
      <w:lang w:val="el-GR"/>
    </w:rPr>
  </w:style>
  <w:style w:type="paragraph" w:customStyle="1" w:styleId="NumberedVIS">
    <w:name w:val="Numbered_VIS"/>
    <w:basedOn w:val="a"/>
    <w:link w:val="NumberedVISChar"/>
    <w:autoRedefine/>
    <w:rsid w:val="008936AB"/>
    <w:pPr>
      <w:numPr>
        <w:numId w:val="0"/>
      </w:numPr>
      <w:ind w:left="122" w:right="39"/>
      <w:contextualSpacing w:val="0"/>
      <w:jc w:val="left"/>
    </w:pPr>
    <w:rPr>
      <w:rFonts w:ascii="Arial" w:hAnsi="Arial" w:cs="Arial"/>
      <w:b/>
      <w:szCs w:val="22"/>
      <w:lang w:eastAsia="el-GR"/>
    </w:rPr>
  </w:style>
  <w:style w:type="character" w:customStyle="1" w:styleId="NumberedVISChar">
    <w:name w:val="Numbered_VIS Char"/>
    <w:link w:val="NumberedVIS"/>
    <w:rsid w:val="008936AB"/>
    <w:rPr>
      <w:rFonts w:ascii="Arial" w:eastAsia="Times New Roman" w:hAnsi="Arial" w:cs="Arial"/>
      <w:b/>
      <w:sz w:val="22"/>
      <w:szCs w:val="22"/>
      <w:lang w:val="el-GR" w:eastAsia="el-GR"/>
    </w:rPr>
  </w:style>
  <w:style w:type="paragraph" w:customStyle="1" w:styleId="bulletN">
    <w:name w:val="bullet_N"/>
    <w:basedOn w:val="BodyVIS"/>
    <w:rsid w:val="008936AB"/>
    <w:pPr>
      <w:numPr>
        <w:numId w:val="84"/>
      </w:numPr>
      <w:tabs>
        <w:tab w:val="clear" w:pos="1080"/>
        <w:tab w:val="num" w:pos="360"/>
        <w:tab w:val="num" w:pos="396"/>
      </w:tabs>
      <w:ind w:left="0" w:firstLine="0"/>
    </w:pPr>
    <w:rPr>
      <w:sz w:val="24"/>
    </w:rPr>
  </w:style>
  <w:style w:type="paragraph" w:customStyle="1" w:styleId="ArticleHeading3">
    <w:name w:val="Article Heading 3"/>
    <w:basedOn w:val="headingarticle"/>
    <w:rsid w:val="008936AB"/>
    <w:pPr>
      <w:ind w:hanging="414"/>
    </w:pPr>
    <w:rPr>
      <w:sz w:val="20"/>
    </w:rPr>
  </w:style>
  <w:style w:type="paragraph" w:customStyle="1" w:styleId="TabletextCharChar2">
    <w:name w:val="Table text Char Char2"/>
    <w:basedOn w:val="a2"/>
    <w:link w:val="TabletextCharCharChar"/>
    <w:semiHidden/>
    <w:rsid w:val="008936AB"/>
    <w:pPr>
      <w:widowControl w:val="0"/>
      <w:suppressAutoHyphens w:val="0"/>
      <w:jc w:val="left"/>
    </w:pPr>
    <w:rPr>
      <w:rFonts w:cs="Times New Roman"/>
      <w:sz w:val="20"/>
      <w:szCs w:val="20"/>
      <w:lang w:val="el-GR" w:eastAsia="en-US"/>
    </w:rPr>
  </w:style>
  <w:style w:type="paragraph" w:customStyle="1" w:styleId="TableBODYVISChar">
    <w:name w:val="Table_BODY_VIS Char"/>
    <w:basedOn w:val="BodyVIS"/>
    <w:link w:val="TableBODYVISCharChar"/>
    <w:rsid w:val="008936AB"/>
    <w:pPr>
      <w:spacing w:after="0" w:line="240" w:lineRule="auto"/>
      <w:jc w:val="left"/>
    </w:pPr>
    <w:rPr>
      <w:rFonts w:cs="Tahoma"/>
      <w:sz w:val="24"/>
    </w:rPr>
  </w:style>
  <w:style w:type="character" w:customStyle="1" w:styleId="TableBODYVISCharChar">
    <w:name w:val="Table_BODY_VIS Char Char"/>
    <w:link w:val="TableBODYVISChar"/>
    <w:rsid w:val="008936AB"/>
    <w:rPr>
      <w:rFonts w:ascii="Tahoma" w:eastAsia="Times New Roman" w:hAnsi="Tahoma" w:cs="Tahoma"/>
      <w:sz w:val="24"/>
      <w:lang w:val="el-GR"/>
    </w:rPr>
  </w:style>
  <w:style w:type="paragraph" w:customStyle="1" w:styleId="3f3">
    <w:name w:val="Κουκίδα επίπεδο 3"/>
    <w:basedOn w:val="3"/>
    <w:rsid w:val="008936AB"/>
    <w:pPr>
      <w:keepNext w:val="0"/>
      <w:numPr>
        <w:ilvl w:val="0"/>
        <w:numId w:val="0"/>
      </w:numPr>
      <w:shd w:val="clear" w:color="auto" w:fill="FFFFFF"/>
      <w:tabs>
        <w:tab w:val="left" w:pos="284"/>
        <w:tab w:val="num" w:pos="851"/>
      </w:tabs>
      <w:suppressAutoHyphens w:val="0"/>
      <w:spacing w:afterLines="100" w:after="240"/>
      <w:ind w:left="851" w:hanging="851"/>
    </w:pPr>
    <w:rPr>
      <w:rFonts w:ascii="Times New Roman" w:eastAsia="Times New Roman" w:hAnsi="Times New Roman"/>
      <w:bCs w:val="0"/>
      <w:sz w:val="24"/>
      <w:szCs w:val="24"/>
      <w:lang w:eastAsia="en-US"/>
    </w:rPr>
  </w:style>
  <w:style w:type="paragraph" w:customStyle="1" w:styleId="Preformatted">
    <w:name w:val="Preformatted"/>
    <w:basedOn w:val="a2"/>
    <w:rsid w:val="008936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eastAsia="Times New Roman" w:hAnsi="Courier New" w:cs="Times New Roman"/>
      <w:sz w:val="24"/>
      <w:szCs w:val="20"/>
      <w:lang w:val="en-US" w:eastAsia="en-US"/>
    </w:rPr>
  </w:style>
  <w:style w:type="paragraph" w:customStyle="1" w:styleId="1ff">
    <w:name w:val="Κανονικός πίνακας1"/>
    <w:basedOn w:val="a2"/>
    <w:rsid w:val="008936AB"/>
    <w:pPr>
      <w:suppressAutoHyphens w:val="0"/>
      <w:overflowPunct w:val="0"/>
      <w:autoSpaceDE w:val="0"/>
      <w:autoSpaceDN w:val="0"/>
      <w:adjustRightInd w:val="0"/>
      <w:spacing w:before="120" w:after="0"/>
      <w:jc w:val="center"/>
    </w:pPr>
    <w:rPr>
      <w:rFonts w:ascii="Times New Roman" w:eastAsia="Times New Roman" w:hAnsi="Times New Roman" w:cs="Times New Roman"/>
      <w:sz w:val="24"/>
      <w:szCs w:val="20"/>
      <w:lang w:val="el-GR" w:eastAsia="en-US"/>
    </w:rPr>
  </w:style>
  <w:style w:type="paragraph" w:customStyle="1" w:styleId="CSF3">
    <w:name w:val="C+S+F3"/>
    <w:basedOn w:val="CSF2"/>
    <w:rsid w:val="008936AB"/>
    <w:pPr>
      <w:overflowPunct/>
      <w:autoSpaceDE/>
      <w:autoSpaceDN/>
      <w:adjustRightInd/>
      <w:ind w:left="567"/>
      <w:textAlignment w:val="auto"/>
    </w:pPr>
  </w:style>
  <w:style w:type="paragraph" w:customStyle="1" w:styleId="3f4">
    <w:name w:val="Σώμα κειμένου_εσοχή 3"/>
    <w:basedOn w:val="2f9"/>
    <w:rsid w:val="008936AB"/>
    <w:pPr>
      <w:ind w:left="1418"/>
    </w:pPr>
  </w:style>
  <w:style w:type="paragraph" w:customStyle="1" w:styleId="4d">
    <w:name w:val="Σώμα κειμένου_εσοχή 4"/>
    <w:basedOn w:val="3f4"/>
    <w:rsid w:val="008936AB"/>
    <w:pPr>
      <w:ind w:left="1843"/>
    </w:pPr>
  </w:style>
  <w:style w:type="paragraph" w:customStyle="1" w:styleId="1ff0">
    <w:name w:val="Επίπεδο1"/>
    <w:basedOn w:val="2c"/>
    <w:rsid w:val="008936AB"/>
    <w:pPr>
      <w:widowControl/>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hanging="360"/>
      <w:jc w:val="both"/>
    </w:pPr>
    <w:rPr>
      <w:b/>
      <w:spacing w:val="20"/>
      <w:sz w:val="24"/>
      <w:u w:val="single"/>
      <w:lang w:eastAsia="el-GR"/>
    </w:rPr>
  </w:style>
  <w:style w:type="paragraph" w:customStyle="1" w:styleId="afffffffe">
    <w:name w:val="Σώμα άρθρου"/>
    <w:basedOn w:val="a2"/>
    <w:autoRedefine/>
    <w:rsid w:val="008936AB"/>
    <w:pPr>
      <w:suppressAutoHyphens w:val="0"/>
      <w:spacing w:after="0"/>
      <w:ind w:left="426" w:right="2" w:firstLine="20"/>
    </w:pPr>
    <w:rPr>
      <w:rFonts w:ascii="Times New Roman" w:eastAsia="Times New Roman" w:hAnsi="Times New Roman" w:cs="Times New Roman"/>
      <w:szCs w:val="20"/>
      <w:lang w:val="el-GR" w:eastAsia="el-GR"/>
    </w:rPr>
  </w:style>
  <w:style w:type="paragraph" w:customStyle="1" w:styleId="2fa">
    <w:name w:val="Εξώφυλλο2"/>
    <w:basedOn w:val="13"/>
    <w:autoRedefine/>
    <w:rsid w:val="008936AB"/>
    <w:pPr>
      <w:keepNext w:val="0"/>
      <w:pageBreakBefore/>
      <w:widowControl w:val="0"/>
      <w:numPr>
        <w:numId w:val="0"/>
      </w:numPr>
      <w:pBdr>
        <w:top w:val="single" w:sz="6" w:space="1" w:color="auto"/>
        <w:left w:val="single" w:sz="6" w:space="1" w:color="auto"/>
        <w:bottom w:val="single" w:sz="6" w:space="1" w:color="auto"/>
        <w:right w:val="single" w:sz="6" w:space="1" w:color="auto"/>
      </w:pBdr>
      <w:tabs>
        <w:tab w:val="left" w:pos="0"/>
        <w:tab w:val="left" w:pos="142"/>
        <w:tab w:val="left" w:pos="426"/>
      </w:tabs>
      <w:suppressAutoHyphens w:val="0"/>
      <w:spacing w:before="0" w:after="0"/>
      <w:ind w:right="-1"/>
      <w:jc w:val="center"/>
    </w:pPr>
    <w:rPr>
      <w:rFonts w:eastAsia="Times New Roman"/>
      <w:b w:val="0"/>
      <w:bCs w:val="0"/>
      <w:color w:val="auto"/>
      <w:sz w:val="44"/>
      <w:szCs w:val="20"/>
      <w:lang w:eastAsia="el-GR"/>
    </w:rPr>
  </w:style>
  <w:style w:type="paragraph" w:customStyle="1" w:styleId="3f5">
    <w:name w:val="Εξώφυλλο3"/>
    <w:basedOn w:val="3"/>
    <w:autoRedefine/>
    <w:rsid w:val="008936AB"/>
    <w:pPr>
      <w:keepNext w:val="0"/>
      <w:numPr>
        <w:ilvl w:val="0"/>
        <w:numId w:val="0"/>
      </w:numPr>
      <w:pBdr>
        <w:top w:val="single" w:sz="6" w:space="1" w:color="auto"/>
        <w:left w:val="single" w:sz="6" w:space="1" w:color="auto"/>
        <w:bottom w:val="single" w:sz="6" w:space="1" w:color="auto"/>
        <w:right w:val="single" w:sz="6" w:space="1" w:color="auto"/>
      </w:pBdr>
      <w:tabs>
        <w:tab w:val="left" w:pos="284"/>
      </w:tabs>
      <w:suppressAutoHyphens w:val="0"/>
      <w:spacing w:before="0" w:afterLines="100" w:after="240"/>
      <w:ind w:left="993" w:right="-1" w:hanging="993"/>
      <w:jc w:val="center"/>
    </w:pPr>
    <w:rPr>
      <w:rFonts w:ascii="Times New Roman" w:eastAsia="Times New Roman" w:hAnsi="Times New Roman"/>
      <w:b w:val="0"/>
      <w:iCs/>
      <w:spacing w:val="20"/>
      <w:sz w:val="56"/>
      <w:szCs w:val="20"/>
      <w:lang w:val="en-US" w:eastAsia="el-GR"/>
    </w:rPr>
  </w:style>
  <w:style w:type="paragraph" w:customStyle="1" w:styleId="4e">
    <w:name w:val="Εξώφυλλο4"/>
    <w:basedOn w:val="2"/>
    <w:autoRedefine/>
    <w:rsid w:val="008936AB"/>
    <w:pPr>
      <w:keepNext w:val="0"/>
      <w:widowControl w:val="0"/>
      <w:numPr>
        <w:ilvl w:val="0"/>
        <w:numId w:val="0"/>
      </w:numPr>
      <w:pBdr>
        <w:top w:val="none" w:sz="0" w:space="0" w:color="auto"/>
        <w:left w:val="none" w:sz="0" w:space="0" w:color="auto"/>
        <w:bottom w:val="none" w:sz="0" w:space="0" w:color="auto"/>
        <w:right w:val="none" w:sz="0" w:space="0" w:color="auto"/>
      </w:pBdr>
      <w:tabs>
        <w:tab w:val="clear" w:pos="567"/>
      </w:tabs>
      <w:suppressAutoHyphens w:val="0"/>
      <w:spacing w:before="0" w:after="0"/>
      <w:jc w:val="left"/>
    </w:pPr>
    <w:rPr>
      <w:rFonts w:ascii="Times New Roman" w:eastAsia="Times New Roman" w:hAnsi="Times New Roman" w:cs="Times New Roman"/>
      <w:b w:val="0"/>
      <w:color w:val="auto"/>
      <w:sz w:val="36"/>
      <w:szCs w:val="20"/>
      <w:lang w:val="en-US" w:eastAsia="el-GR"/>
    </w:rPr>
  </w:style>
  <w:style w:type="paragraph" w:customStyle="1" w:styleId="4f">
    <w:name w:val="Επικεφαλιδα 4"/>
    <w:basedOn w:val="2"/>
    <w:autoRedefine/>
    <w:rsid w:val="008936AB"/>
    <w:pPr>
      <w:keepNext w:val="0"/>
      <w:widowControl w:val="0"/>
      <w:numPr>
        <w:ilvl w:val="0"/>
        <w:numId w:val="0"/>
      </w:numPr>
      <w:pBdr>
        <w:top w:val="none" w:sz="0" w:space="0" w:color="auto"/>
        <w:left w:val="none" w:sz="0" w:space="0" w:color="auto"/>
        <w:bottom w:val="none" w:sz="0" w:space="0" w:color="auto"/>
        <w:right w:val="none" w:sz="0" w:space="0" w:color="auto"/>
      </w:pBdr>
      <w:suppressAutoHyphens w:val="0"/>
      <w:spacing w:before="0" w:after="0"/>
    </w:pPr>
    <w:rPr>
      <w:rFonts w:ascii="Times New Roman" w:eastAsia="Times New Roman" w:hAnsi="Times New Roman" w:cs="Times New Roman"/>
      <w:i/>
      <w:color w:val="auto"/>
      <w:spacing w:val="20"/>
      <w:szCs w:val="20"/>
      <w:u w:val="single"/>
      <w:lang w:eastAsia="el-GR"/>
    </w:rPr>
  </w:style>
  <w:style w:type="paragraph" w:customStyle="1" w:styleId="StyleLeftLeft007cmRight007cm">
    <w:name w:val="Style Left Left:  007 cm Right:  007 cm"/>
    <w:basedOn w:val="a2"/>
    <w:autoRedefine/>
    <w:rsid w:val="008936AB"/>
    <w:pPr>
      <w:numPr>
        <w:numId w:val="85"/>
      </w:numPr>
      <w:tabs>
        <w:tab w:val="clear" w:pos="587"/>
      </w:tabs>
      <w:suppressAutoHyphens w:val="0"/>
      <w:spacing w:before="60" w:after="0"/>
      <w:ind w:left="40" w:right="40" w:firstLine="0"/>
      <w:jc w:val="left"/>
    </w:pPr>
    <w:rPr>
      <w:rFonts w:ascii="Arial" w:eastAsia="Times New Roman" w:hAnsi="Arial" w:cs="Times New Roman"/>
      <w:sz w:val="20"/>
      <w:szCs w:val="20"/>
      <w:lang w:val="el-GR" w:eastAsia="en-US"/>
    </w:rPr>
  </w:style>
  <w:style w:type="paragraph" w:customStyle="1" w:styleId="affffffff">
    <w:name w:val="ααΆρθρου"/>
    <w:basedOn w:val="a2"/>
    <w:autoRedefine/>
    <w:rsid w:val="008936AB"/>
    <w:pPr>
      <w:keepNext/>
      <w:widowControl w:val="0"/>
      <w:suppressAutoHyphens w:val="0"/>
      <w:spacing w:after="0" w:line="360" w:lineRule="auto"/>
    </w:pPr>
    <w:rPr>
      <w:rFonts w:eastAsia="Times New Roman" w:cs="Times New Roman"/>
      <w:b/>
      <w:spacing w:val="20"/>
      <w:szCs w:val="20"/>
      <w:lang w:val="el-GR" w:eastAsia="el-GR"/>
    </w:rPr>
  </w:style>
  <w:style w:type="paragraph" w:customStyle="1" w:styleId="affffffff0">
    <w:name w:val="Σώμα μονάδας μέτρησης"/>
    <w:basedOn w:val="af3"/>
    <w:autoRedefine/>
    <w:rsid w:val="008936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eastAsia="Arial Unicode MS" w:cs="Tahoma"/>
      <w:szCs w:val="20"/>
      <w:lang w:val="el-GR" w:eastAsia="el-GR"/>
    </w:rPr>
  </w:style>
  <w:style w:type="paragraph" w:customStyle="1" w:styleId="4f0">
    <w:name w:val="Αρίθμηση επίπεδο 4"/>
    <w:basedOn w:val="4"/>
    <w:rsid w:val="008936AB"/>
    <w:pPr>
      <w:keepNext w:val="0"/>
      <w:numPr>
        <w:ilvl w:val="0"/>
        <w:numId w:val="0"/>
      </w:numPr>
      <w:shd w:val="clear" w:color="auto" w:fill="FFFFFF"/>
      <w:tabs>
        <w:tab w:val="left" w:pos="567"/>
        <w:tab w:val="num" w:pos="1418"/>
        <w:tab w:val="num" w:pos="3780"/>
      </w:tabs>
      <w:suppressAutoHyphens w:val="0"/>
      <w:spacing w:before="60" w:after="240"/>
      <w:ind w:left="567" w:hanging="864"/>
    </w:pPr>
    <w:rPr>
      <w:rFonts w:ascii="Times New Roman" w:eastAsia="Times New Roman" w:hAnsi="Times New Roman"/>
      <w:b w:val="0"/>
      <w:color w:val="000000"/>
      <w:w w:val="104"/>
      <w:sz w:val="24"/>
      <w:szCs w:val="22"/>
      <w:lang w:eastAsia="en-US"/>
    </w:rPr>
  </w:style>
  <w:style w:type="paragraph" w:customStyle="1" w:styleId="3headingarticle">
    <w:name w:val="3 heading article"/>
    <w:basedOn w:val="3"/>
    <w:next w:val="a2"/>
    <w:semiHidden/>
    <w:rsid w:val="008936AB"/>
    <w:pPr>
      <w:keepNext w:val="0"/>
      <w:numPr>
        <w:ilvl w:val="3"/>
        <w:numId w:val="87"/>
      </w:numPr>
      <w:tabs>
        <w:tab w:val="left" w:pos="284"/>
      </w:tabs>
      <w:suppressAutoHyphens w:val="0"/>
      <w:spacing w:afterLines="100" w:after="240"/>
      <w:ind w:left="720" w:hanging="720"/>
    </w:pPr>
    <w:rPr>
      <w:rFonts w:eastAsia="Times New Roman"/>
      <w:bCs w:val="0"/>
      <w:sz w:val="20"/>
      <w:szCs w:val="20"/>
      <w:lang w:val="en-US" w:eastAsia="en-US"/>
    </w:rPr>
  </w:style>
  <w:style w:type="paragraph" w:customStyle="1" w:styleId="Eaoaeaa">
    <w:name w:val="Eaoae?aa"/>
    <w:basedOn w:val="a2"/>
    <w:rsid w:val="008936AB"/>
    <w:pPr>
      <w:widowControl w:val="0"/>
      <w:tabs>
        <w:tab w:val="center" w:pos="4153"/>
        <w:tab w:val="right" w:pos="8306"/>
      </w:tabs>
      <w:suppressAutoHyphens w:val="0"/>
      <w:spacing w:after="0"/>
    </w:pPr>
    <w:rPr>
      <w:rFonts w:ascii="Arial" w:eastAsia="Times New Roman" w:hAnsi="Arial" w:cs="Times New Roman"/>
      <w:sz w:val="24"/>
      <w:szCs w:val="20"/>
      <w:lang w:val="el-GR" w:eastAsia="en-US"/>
    </w:rPr>
  </w:style>
  <w:style w:type="paragraph" w:customStyle="1" w:styleId="NormalLatinBookmanOldStyle">
    <w:name w:val="Normal + (Latin) Bookman Old Style"/>
    <w:aliases w:val="(Complex) Arial,11 pt,(Latin) Bold,(La..."/>
    <w:basedOn w:val="2"/>
    <w:rsid w:val="008936AB"/>
    <w:pPr>
      <w:keepLines/>
      <w:numPr>
        <w:numId w:val="86"/>
      </w:numPr>
      <w:pBdr>
        <w:top w:val="none" w:sz="0" w:space="0" w:color="auto"/>
        <w:left w:val="none" w:sz="0" w:space="0" w:color="auto"/>
        <w:bottom w:val="none" w:sz="0" w:space="0" w:color="auto"/>
        <w:right w:val="none" w:sz="0" w:space="0" w:color="auto"/>
      </w:pBdr>
      <w:tabs>
        <w:tab w:val="clear" w:pos="567"/>
      </w:tabs>
      <w:suppressAutoHyphens w:val="0"/>
      <w:spacing w:after="60"/>
    </w:pPr>
    <w:rPr>
      <w:rFonts w:ascii="Bookman Old Style" w:eastAsia="Times New Roman" w:hAnsi="Bookman Old Style" w:cs="Times New Roman"/>
      <w:b w:val="0"/>
      <w:i/>
      <w:color w:val="auto"/>
      <w:sz w:val="22"/>
      <w:lang w:eastAsia="el-GR"/>
    </w:rPr>
  </w:style>
  <w:style w:type="paragraph" w:customStyle="1" w:styleId="normal21">
    <w:name w:val="normal2"/>
    <w:basedOn w:val="a2"/>
    <w:rsid w:val="008936AB"/>
    <w:pPr>
      <w:suppressAutoHyphens w:val="0"/>
      <w:spacing w:before="120" w:after="0"/>
    </w:pPr>
    <w:rPr>
      <w:rFonts w:ascii="CG Times (W1)" w:eastAsia="Times New Roman" w:hAnsi="CG Times (W1)" w:cs="Times New Roman"/>
      <w:sz w:val="24"/>
      <w:lang w:eastAsia="en-GB"/>
    </w:rPr>
  </w:style>
  <w:style w:type="paragraph" w:customStyle="1" w:styleId="body0">
    <w:name w:val="body"/>
    <w:basedOn w:val="a2"/>
    <w:rsid w:val="008936AB"/>
    <w:pPr>
      <w:suppressAutoHyphens w:val="0"/>
      <w:ind w:left="851"/>
    </w:pPr>
    <w:rPr>
      <w:rFonts w:ascii="Verdana" w:eastAsia="Times New Roman" w:hAnsi="Verdana" w:cs="Times New Roman"/>
      <w:szCs w:val="22"/>
      <w:lang w:eastAsia="en-GB"/>
    </w:rPr>
  </w:style>
  <w:style w:type="paragraph" w:customStyle="1" w:styleId="clause20">
    <w:name w:val="clause2"/>
    <w:basedOn w:val="a2"/>
    <w:rsid w:val="008936AB"/>
    <w:pPr>
      <w:tabs>
        <w:tab w:val="num" w:pos="851"/>
      </w:tabs>
      <w:suppressAutoHyphens w:val="0"/>
      <w:ind w:left="851" w:hanging="851"/>
    </w:pPr>
    <w:rPr>
      <w:rFonts w:ascii="Verdana" w:eastAsia="Times New Roman" w:hAnsi="Verdana" w:cs="Times New Roman"/>
      <w:szCs w:val="22"/>
      <w:lang w:eastAsia="en-GB"/>
    </w:rPr>
  </w:style>
  <w:style w:type="character" w:customStyle="1" w:styleId="BodyVISCharChar">
    <w:name w:val="Body_VIS Char Char"/>
    <w:rsid w:val="008936AB"/>
    <w:rPr>
      <w:rFonts w:ascii="Tahoma" w:hAnsi="Tahoma"/>
      <w:sz w:val="24"/>
      <w:lang w:val="el-GR" w:eastAsia="en-US" w:bidi="ar-SA"/>
    </w:rPr>
  </w:style>
  <w:style w:type="character" w:customStyle="1" w:styleId="NumberedVISCharChar">
    <w:name w:val="Numbered_VIS Char Char"/>
    <w:rsid w:val="008936AB"/>
    <w:rPr>
      <w:rFonts w:ascii="Arial" w:hAnsi="Arial" w:cs="Arial"/>
      <w:sz w:val="22"/>
      <w:szCs w:val="22"/>
      <w:lang w:val="el-GR" w:eastAsia="el-GR" w:bidi="ar-SA"/>
    </w:rPr>
  </w:style>
  <w:style w:type="character" w:customStyle="1" w:styleId="h3Char1">
    <w:name w:val="h3 Char1"/>
    <w:aliases w:val="t3 Char1"/>
    <w:rsid w:val="008936AB"/>
    <w:rPr>
      <w:b/>
      <w:sz w:val="24"/>
      <w:lang w:val="el-GR" w:eastAsia="el-GR" w:bidi="ar-SA"/>
    </w:rPr>
  </w:style>
  <w:style w:type="character" w:customStyle="1" w:styleId="h2Char1">
    <w:name w:val="h2 Char1"/>
    <w:aliases w:val="Chapter Title Char1"/>
    <w:semiHidden/>
    <w:rsid w:val="008936AB"/>
    <w:rPr>
      <w:b/>
      <w:sz w:val="24"/>
      <w:lang w:val="el-GR" w:eastAsia="el-GR" w:bidi="ar-SA"/>
    </w:rPr>
  </w:style>
  <w:style w:type="character" w:customStyle="1" w:styleId="TabletextCharCharChar1">
    <w:name w:val="Table text Char Char Char1"/>
    <w:rsid w:val="008936AB"/>
    <w:rPr>
      <w:rFonts w:ascii="Tahoma" w:hAnsi="Tahoma"/>
      <w:sz w:val="24"/>
      <w:lang w:val="el-GR" w:eastAsia="en-US" w:bidi="ar-SA"/>
    </w:rPr>
  </w:style>
  <w:style w:type="paragraph" w:customStyle="1" w:styleId="TableBODYVIS">
    <w:name w:val="Table_BODY_VIS"/>
    <w:basedOn w:val="BodyVIS"/>
    <w:rsid w:val="008936AB"/>
    <w:pPr>
      <w:spacing w:after="0" w:line="240" w:lineRule="auto"/>
      <w:jc w:val="left"/>
    </w:pPr>
    <w:rPr>
      <w:rFonts w:cs="Tahoma"/>
      <w:sz w:val="24"/>
    </w:rPr>
  </w:style>
  <w:style w:type="character" w:customStyle="1" w:styleId="hdCharChar1">
    <w:name w:val="hd Char Char1"/>
    <w:semiHidden/>
    <w:rsid w:val="008936AB"/>
    <w:rPr>
      <w:i/>
      <w:caps/>
      <w:sz w:val="24"/>
      <w:lang w:val="el-GR" w:eastAsia="el-GR" w:bidi="ar-SA"/>
    </w:rPr>
  </w:style>
  <w:style w:type="paragraph" w:customStyle="1" w:styleId="Bullet1">
    <w:name w:val="Bullet1"/>
    <w:basedOn w:val="a0"/>
    <w:link w:val="Bullet1Char"/>
    <w:rsid w:val="008936AB"/>
    <w:pPr>
      <w:numPr>
        <w:numId w:val="88"/>
      </w:numPr>
      <w:spacing w:before="120" w:after="60" w:line="312" w:lineRule="auto"/>
    </w:pPr>
    <w:rPr>
      <w:rFonts w:eastAsia="MS Mincho"/>
      <w:sz w:val="20"/>
      <w:szCs w:val="24"/>
    </w:rPr>
  </w:style>
  <w:style w:type="character" w:customStyle="1" w:styleId="Bullet1Char">
    <w:name w:val="Bullet1 Char"/>
    <w:link w:val="Bullet1"/>
    <w:locked/>
    <w:rsid w:val="008936AB"/>
    <w:rPr>
      <w:rFonts w:ascii="Tahoma" w:eastAsia="MS Mincho" w:hAnsi="Tahoma"/>
      <w:szCs w:val="24"/>
      <w:lang w:val="el-GR"/>
    </w:rPr>
  </w:style>
  <w:style w:type="paragraph" w:customStyle="1" w:styleId="2fb">
    <w:name w:val="Παράγραφος λίστας2"/>
    <w:basedOn w:val="a2"/>
    <w:qFormat/>
    <w:rsid w:val="008936AB"/>
    <w:pPr>
      <w:suppressAutoHyphens w:val="0"/>
      <w:spacing w:after="200" w:line="276" w:lineRule="auto"/>
      <w:ind w:left="720"/>
      <w:contextualSpacing/>
      <w:jc w:val="left"/>
    </w:pPr>
    <w:rPr>
      <w:rFonts w:ascii="Calibri" w:eastAsia="Calibri" w:hAnsi="Calibri" w:cs="Times New Roman"/>
      <w:szCs w:val="22"/>
      <w:lang w:val="el-GR" w:eastAsia="el-GR"/>
    </w:rPr>
  </w:style>
  <w:style w:type="table" w:customStyle="1" w:styleId="TableGrid">
    <w:name w:val="TableGrid"/>
    <w:rsid w:val="008936AB"/>
    <w:rPr>
      <w:rFonts w:asciiTheme="minorHAnsi" w:eastAsiaTheme="minorEastAsia" w:hAnsiTheme="minorHAnsi" w:cstheme="minorBidi"/>
      <w:sz w:val="22"/>
      <w:szCs w:val="22"/>
      <w:lang w:val="el-GR" w:eastAsia="el-GR"/>
    </w:rPr>
    <w:tblPr>
      <w:tblCellMar>
        <w:top w:w="0" w:type="dxa"/>
        <w:left w:w="0" w:type="dxa"/>
        <w:bottom w:w="0" w:type="dxa"/>
        <w:right w:w="0" w:type="dxa"/>
      </w:tblCellMar>
    </w:tblPr>
  </w:style>
  <w:style w:type="numbering" w:customStyle="1" w:styleId="Style5">
    <w:name w:val="Style5"/>
    <w:uiPriority w:val="99"/>
    <w:rsid w:val="008936AB"/>
    <w:pPr>
      <w:numPr>
        <w:numId w:val="89"/>
      </w:numPr>
    </w:pPr>
  </w:style>
  <w:style w:type="paragraph" w:customStyle="1" w:styleId="12">
    <w:name w:val="ΕΠΙΚ_ΠΑΡ_1"/>
    <w:basedOn w:val="2"/>
    <w:qFormat/>
    <w:rsid w:val="008936AB"/>
    <w:pPr>
      <w:numPr>
        <w:ilvl w:val="0"/>
        <w:numId w:val="90"/>
      </w:numPr>
      <w:pBdr>
        <w:top w:val="none" w:sz="0" w:space="0" w:color="auto"/>
        <w:left w:val="none" w:sz="0" w:space="0" w:color="auto"/>
        <w:bottom w:val="none" w:sz="0" w:space="0" w:color="auto"/>
        <w:right w:val="none" w:sz="0" w:space="0" w:color="auto"/>
      </w:pBdr>
      <w:spacing w:line="288" w:lineRule="auto"/>
    </w:pPr>
    <w:rPr>
      <w:rFonts w:ascii="Arial" w:eastAsia="Times New Roman" w:hAnsi="Arial" w:cs="Arial"/>
    </w:rPr>
  </w:style>
  <w:style w:type="paragraph" w:customStyle="1" w:styleId="22">
    <w:name w:val="ΕΠΙΚ_ΠΑΡ_2"/>
    <w:basedOn w:val="3"/>
    <w:qFormat/>
    <w:rsid w:val="008936AB"/>
    <w:pPr>
      <w:numPr>
        <w:ilvl w:val="1"/>
        <w:numId w:val="90"/>
      </w:numPr>
      <w:spacing w:line="288" w:lineRule="auto"/>
    </w:pPr>
    <w:rPr>
      <w:rFonts w:cs="Tahoma"/>
      <w:sz w:val="24"/>
      <w:szCs w:val="24"/>
    </w:rPr>
  </w:style>
  <w:style w:type="paragraph" w:customStyle="1" w:styleId="31">
    <w:name w:val="ΕΠΙΚ_ΠΑΡ_3"/>
    <w:basedOn w:val="4"/>
    <w:qFormat/>
    <w:rsid w:val="008936AB"/>
    <w:pPr>
      <w:numPr>
        <w:ilvl w:val="2"/>
        <w:numId w:val="90"/>
      </w:numPr>
      <w:spacing w:line="288" w:lineRule="auto"/>
    </w:pPr>
    <w:rPr>
      <w:rFonts w:cs="Tahoma"/>
      <w:sz w:val="24"/>
      <w:szCs w:val="24"/>
    </w:rPr>
  </w:style>
  <w:style w:type="paragraph" w:customStyle="1" w:styleId="41">
    <w:name w:val="ΕΠΙΚ_ΠΑΡ_4"/>
    <w:basedOn w:val="5"/>
    <w:link w:val="4Char1"/>
    <w:qFormat/>
    <w:rsid w:val="008936AB"/>
    <w:pPr>
      <w:numPr>
        <w:ilvl w:val="3"/>
        <w:numId w:val="90"/>
      </w:numPr>
    </w:pPr>
    <w:rPr>
      <w:sz w:val="24"/>
      <w:szCs w:val="24"/>
      <w:lang w:val="en-US"/>
    </w:rPr>
  </w:style>
  <w:style w:type="paragraph" w:customStyle="1" w:styleId="50">
    <w:name w:val="ΕΠΙΚ_ΠΑΡ_5"/>
    <w:basedOn w:val="5"/>
    <w:next w:val="a2"/>
    <w:link w:val="5Char"/>
    <w:qFormat/>
    <w:rsid w:val="008936AB"/>
    <w:pPr>
      <w:numPr>
        <w:numId w:val="90"/>
      </w:numPr>
    </w:pPr>
    <w:rPr>
      <w:sz w:val="24"/>
      <w:szCs w:val="24"/>
      <w:lang w:val="en-US"/>
    </w:rPr>
  </w:style>
  <w:style w:type="character" w:customStyle="1" w:styleId="5Char">
    <w:name w:val="ΕΠΙΚ_ΠΑΡ_5 Char"/>
    <w:basedOn w:val="a3"/>
    <w:link w:val="50"/>
    <w:rsid w:val="008936AB"/>
    <w:rPr>
      <w:rFonts w:ascii="Tahoma" w:hAnsi="Tahoma" w:cs="Tahoma"/>
      <w:b/>
      <w:sz w:val="24"/>
      <w:szCs w:val="24"/>
      <w:lang w:eastAsia="zh-CN"/>
    </w:rPr>
  </w:style>
  <w:style w:type="character" w:customStyle="1" w:styleId="4Char1">
    <w:name w:val="ΕΠΙΚ_ΠΑΡ_4 Char"/>
    <w:basedOn w:val="a3"/>
    <w:link w:val="41"/>
    <w:rsid w:val="008936AB"/>
    <w:rPr>
      <w:rFonts w:ascii="Tahoma" w:hAnsi="Tahoma" w:cs="Tahoma"/>
      <w:b/>
      <w:sz w:val="24"/>
      <w:szCs w:val="24"/>
      <w:lang w:eastAsia="zh-CN"/>
    </w:rPr>
  </w:style>
  <w:style w:type="character" w:customStyle="1" w:styleId="1400">
    <w:name w:val="Ανεπίλυτη αναφορά140"/>
    <w:basedOn w:val="a3"/>
    <w:uiPriority w:val="99"/>
    <w:semiHidden/>
    <w:unhideWhenUsed/>
    <w:rsid w:val="008936AB"/>
    <w:rPr>
      <w:color w:val="605E5C"/>
      <w:shd w:val="clear" w:color="auto" w:fill="E1DFDD"/>
    </w:rPr>
  </w:style>
  <w:style w:type="character" w:customStyle="1" w:styleId="14000">
    <w:name w:val="Ανεπίλυτη αναφορά1400"/>
    <w:basedOn w:val="a3"/>
    <w:uiPriority w:val="99"/>
    <w:semiHidden/>
    <w:unhideWhenUsed/>
    <w:rsid w:val="008936AB"/>
    <w:rPr>
      <w:color w:val="605E5C"/>
      <w:shd w:val="clear" w:color="auto" w:fill="E1DFDD"/>
    </w:rPr>
  </w:style>
  <w:style w:type="character" w:customStyle="1" w:styleId="140000">
    <w:name w:val="Ανεπίλυτη αναφορά14000"/>
    <w:basedOn w:val="a3"/>
    <w:uiPriority w:val="99"/>
    <w:semiHidden/>
    <w:unhideWhenUsed/>
    <w:rsid w:val="008936AB"/>
    <w:rPr>
      <w:color w:val="605E5C"/>
      <w:shd w:val="clear" w:color="auto" w:fill="E1DFDD"/>
    </w:rPr>
  </w:style>
  <w:style w:type="character" w:customStyle="1" w:styleId="1400000">
    <w:name w:val="Ανεπίλυτη αναφορά140000"/>
    <w:basedOn w:val="a3"/>
    <w:uiPriority w:val="99"/>
    <w:semiHidden/>
    <w:unhideWhenUsed/>
    <w:rsid w:val="008936AB"/>
    <w:rPr>
      <w:color w:val="605E5C"/>
      <w:shd w:val="clear" w:color="auto" w:fill="E1DFDD"/>
    </w:rPr>
  </w:style>
  <w:style w:type="character" w:customStyle="1" w:styleId="14000000">
    <w:name w:val="Ανεπίλυτη αναφορά1400000"/>
    <w:basedOn w:val="a3"/>
    <w:uiPriority w:val="99"/>
    <w:semiHidden/>
    <w:unhideWhenUsed/>
    <w:rsid w:val="008936AB"/>
    <w:rPr>
      <w:color w:val="605E5C"/>
      <w:shd w:val="clear" w:color="auto" w:fill="E1DFDD"/>
    </w:rPr>
  </w:style>
  <w:style w:type="character" w:customStyle="1" w:styleId="140000000">
    <w:name w:val="Ανεπίλυτη αναφορά14000000"/>
    <w:basedOn w:val="a3"/>
    <w:uiPriority w:val="99"/>
    <w:semiHidden/>
    <w:unhideWhenUsed/>
    <w:rsid w:val="008936AB"/>
    <w:rPr>
      <w:color w:val="605E5C"/>
      <w:shd w:val="clear" w:color="auto" w:fill="E1DFDD"/>
    </w:rPr>
  </w:style>
  <w:style w:type="character" w:customStyle="1" w:styleId="1400000000">
    <w:name w:val="Ανεπίλυτη αναφορά140000000"/>
    <w:basedOn w:val="a3"/>
    <w:uiPriority w:val="99"/>
    <w:semiHidden/>
    <w:unhideWhenUsed/>
    <w:rsid w:val="008936AB"/>
    <w:rPr>
      <w:color w:val="605E5C"/>
      <w:shd w:val="clear" w:color="auto" w:fill="E1DFDD"/>
    </w:rPr>
  </w:style>
  <w:style w:type="character" w:customStyle="1" w:styleId="14000000000">
    <w:name w:val="Ανεπίλυτη αναφορά1400000000"/>
    <w:basedOn w:val="a3"/>
    <w:uiPriority w:val="99"/>
    <w:semiHidden/>
    <w:unhideWhenUsed/>
    <w:rsid w:val="008936AB"/>
    <w:rPr>
      <w:color w:val="605E5C"/>
      <w:shd w:val="clear" w:color="auto" w:fill="E1DFDD"/>
    </w:rPr>
  </w:style>
  <w:style w:type="character" w:customStyle="1" w:styleId="140000000000">
    <w:name w:val="Ανεπίλυτη αναφορά14000000000"/>
    <w:basedOn w:val="a3"/>
    <w:uiPriority w:val="99"/>
    <w:semiHidden/>
    <w:unhideWhenUsed/>
    <w:rsid w:val="008936AB"/>
    <w:rPr>
      <w:color w:val="605E5C"/>
      <w:shd w:val="clear" w:color="auto" w:fill="E1DFDD"/>
    </w:rPr>
  </w:style>
  <w:style w:type="table" w:customStyle="1" w:styleId="GridTable4-Accent31">
    <w:name w:val="Grid Table 4 - Accent 31"/>
    <w:basedOn w:val="a4"/>
    <w:uiPriority w:val="49"/>
    <w:rsid w:val="009A324D"/>
    <w:rPr>
      <w:rFonts w:eastAsia="Times New Roman"/>
      <w:lang w:val="el-GR" w:eastAsia="el-G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11">
    <w:name w:val="ΕΠΙΚ_ΠΣ_1"/>
    <w:basedOn w:val="a2"/>
    <w:next w:val="a2"/>
    <w:qFormat/>
    <w:rsid w:val="00F82C30"/>
    <w:pPr>
      <w:keepNext/>
      <w:numPr>
        <w:numId w:val="91"/>
      </w:numPr>
      <w:tabs>
        <w:tab w:val="left" w:pos="567"/>
      </w:tabs>
      <w:spacing w:before="60" w:after="60" w:line="276" w:lineRule="auto"/>
      <w:outlineLvl w:val="1"/>
    </w:pPr>
    <w:rPr>
      <w:rFonts w:eastAsia="Times New Roman" w:cs="Tahoma"/>
      <w:b/>
      <w:color w:val="002060"/>
      <w:sz w:val="24"/>
      <w:szCs w:val="22"/>
      <w:lang w:val="el-GR"/>
    </w:rPr>
  </w:style>
  <w:style w:type="paragraph" w:customStyle="1" w:styleId="20">
    <w:name w:val="ΕΠΙΚ_ΠΣ_2"/>
    <w:basedOn w:val="a2"/>
    <w:next w:val="a2"/>
    <w:link w:val="2Char5"/>
    <w:qFormat/>
    <w:rsid w:val="00F82C30"/>
    <w:pPr>
      <w:keepNext/>
      <w:numPr>
        <w:ilvl w:val="1"/>
        <w:numId w:val="91"/>
      </w:numPr>
      <w:spacing w:before="240" w:after="60" w:line="288" w:lineRule="auto"/>
      <w:outlineLvl w:val="2"/>
    </w:pPr>
    <w:rPr>
      <w:rFonts w:cs="Tahoma"/>
      <w:b/>
      <w:bCs/>
      <w:sz w:val="24"/>
      <w:lang w:val="el-GR"/>
    </w:rPr>
  </w:style>
  <w:style w:type="paragraph" w:customStyle="1" w:styleId="30">
    <w:name w:val="ΕΠΙΚ_ΠΣ_3"/>
    <w:basedOn w:val="a2"/>
    <w:next w:val="a2"/>
    <w:qFormat/>
    <w:rsid w:val="00F82C30"/>
    <w:pPr>
      <w:keepNext/>
      <w:numPr>
        <w:ilvl w:val="2"/>
        <w:numId w:val="91"/>
      </w:numPr>
      <w:spacing w:before="240" w:after="60" w:line="288" w:lineRule="auto"/>
      <w:outlineLvl w:val="3"/>
    </w:pPr>
    <w:rPr>
      <w:rFonts w:cs="Tahoma"/>
      <w:bCs/>
      <w:lang w:val="el-GR"/>
    </w:rPr>
  </w:style>
  <w:style w:type="character" w:customStyle="1" w:styleId="2Char5">
    <w:name w:val="ΕΠΙΚ_ΠΣ_2 Char"/>
    <w:basedOn w:val="a3"/>
    <w:link w:val="20"/>
    <w:rsid w:val="00F82C30"/>
    <w:rPr>
      <w:rFonts w:ascii="Tahoma" w:hAnsi="Tahoma" w:cs="Tahoma"/>
      <w:b/>
      <w:bCs/>
      <w:sz w:val="24"/>
      <w:szCs w:val="24"/>
      <w:lang w:val="el-GR" w:eastAsia="zh-CN"/>
    </w:rPr>
  </w:style>
  <w:style w:type="paragraph" w:customStyle="1" w:styleId="40">
    <w:name w:val="ΕΠΙΚ_ΠΣ_4"/>
    <w:basedOn w:val="a2"/>
    <w:next w:val="a2"/>
    <w:qFormat/>
    <w:rsid w:val="00F82C30"/>
    <w:pPr>
      <w:numPr>
        <w:ilvl w:val="3"/>
        <w:numId w:val="91"/>
      </w:numPr>
      <w:spacing w:before="200" w:after="200" w:line="280" w:lineRule="exact"/>
      <w:outlineLvl w:val="4"/>
    </w:pPr>
    <w:rPr>
      <w:rFonts w:cs="Tahoma"/>
      <w:b/>
      <w:sz w:val="24"/>
      <w:lang w:val="en-US"/>
    </w:rPr>
  </w:style>
  <w:style w:type="character" w:customStyle="1" w:styleId="2fc">
    <w:name w:val="Ανεπίλυτη αναφορά2"/>
    <w:basedOn w:val="a3"/>
    <w:uiPriority w:val="99"/>
    <w:semiHidden/>
    <w:unhideWhenUsed/>
    <w:rsid w:val="005C373B"/>
    <w:rPr>
      <w:color w:val="605E5C"/>
      <w:shd w:val="clear" w:color="auto" w:fill="E1DFDD"/>
    </w:rPr>
  </w:style>
  <w:style w:type="character" w:customStyle="1" w:styleId="cf01">
    <w:name w:val="cf01"/>
    <w:basedOn w:val="a3"/>
    <w:rsid w:val="00AE12F1"/>
    <w:rPr>
      <w:rFonts w:ascii="Segoe UI" w:hAnsi="Segoe UI" w:cs="Segoe UI" w:hint="default"/>
      <w:sz w:val="18"/>
      <w:szCs w:val="18"/>
    </w:rPr>
  </w:style>
  <w:style w:type="character" w:customStyle="1" w:styleId="3f6">
    <w:name w:val="Ανεπίλυτη αναφορά3"/>
    <w:basedOn w:val="a3"/>
    <w:uiPriority w:val="99"/>
    <w:semiHidden/>
    <w:unhideWhenUsed/>
    <w:rsid w:val="00935865"/>
    <w:rPr>
      <w:color w:val="605E5C"/>
      <w:shd w:val="clear" w:color="auto" w:fill="E1DFDD"/>
    </w:rPr>
  </w:style>
  <w:style w:type="character" w:customStyle="1" w:styleId="1Char0">
    <w:name w:val="Στυλ1 Char"/>
    <w:link w:val="1f9"/>
    <w:rsid w:val="005645D9"/>
    <w:rPr>
      <w:rFonts w:ascii="Arial" w:eastAsia="Times New Roman" w:hAnsi="Arial"/>
      <w:lang w:val="el-GR" w:eastAsia="ar-SA"/>
    </w:rPr>
  </w:style>
  <w:style w:type="character" w:customStyle="1" w:styleId="ListLabel1">
    <w:name w:val="ListLabel 1"/>
    <w:qFormat/>
    <w:rsid w:val="005645D9"/>
    <w:rPr>
      <w:rFonts w:ascii="Sylfaen" w:hAnsi="Sylfaen" w:cs="Sylfaen"/>
      <w:b/>
      <w:i w:val="0"/>
      <w:sz w:val="28"/>
      <w:szCs w:val="28"/>
    </w:rPr>
  </w:style>
  <w:style w:type="paragraph" w:styleId="affffffff1">
    <w:name w:val="Quote"/>
    <w:basedOn w:val="a2"/>
    <w:next w:val="a2"/>
    <w:link w:val="Charfc"/>
    <w:uiPriority w:val="29"/>
    <w:qFormat/>
    <w:rsid w:val="005645D9"/>
    <w:pPr>
      <w:suppressAutoHyphens w:val="0"/>
      <w:spacing w:before="160" w:after="160" w:line="276" w:lineRule="auto"/>
      <w:jc w:val="center"/>
    </w:pPr>
    <w:rPr>
      <w:rFonts w:ascii="Calibri" w:eastAsia="Calibri" w:hAnsi="Calibri" w:cs="Times New Roman"/>
      <w:i/>
      <w:iCs/>
      <w:color w:val="404040" w:themeColor="text1" w:themeTint="BF"/>
      <w:szCs w:val="22"/>
      <w:lang w:val="el-GR" w:eastAsia="en-US"/>
    </w:rPr>
  </w:style>
  <w:style w:type="character" w:customStyle="1" w:styleId="Charfc">
    <w:name w:val="Απόσπασμα Char"/>
    <w:basedOn w:val="a3"/>
    <w:link w:val="affffffff1"/>
    <w:uiPriority w:val="29"/>
    <w:rsid w:val="005645D9"/>
    <w:rPr>
      <w:rFonts w:ascii="Calibri" w:eastAsia="Calibri" w:hAnsi="Calibri"/>
      <w:i/>
      <w:iCs/>
      <w:color w:val="404040" w:themeColor="text1" w:themeTint="BF"/>
      <w:sz w:val="22"/>
      <w:szCs w:val="22"/>
      <w:lang w:val="el-GR"/>
    </w:rPr>
  </w:style>
  <w:style w:type="character" w:customStyle="1" w:styleId="Char6">
    <w:name w:val="Κεφαλίδα Char"/>
    <w:aliases w:val="hd Char1,encabezado Char1"/>
    <w:basedOn w:val="a3"/>
    <w:link w:val="af8"/>
    <w:uiPriority w:val="99"/>
    <w:rsid w:val="005645D9"/>
    <w:rPr>
      <w:rFonts w:ascii="Tahoma" w:hAnsi="Tahoma" w:cs="Calibri"/>
      <w:sz w:val="22"/>
      <w:szCs w:val="24"/>
      <w:lang w:val="en-GB" w:eastAsia="zh-CN"/>
    </w:rPr>
  </w:style>
  <w:style w:type="character" w:customStyle="1" w:styleId="4f1">
    <w:name w:val="Ανεπίλυτη αναφορά4"/>
    <w:basedOn w:val="a3"/>
    <w:uiPriority w:val="99"/>
    <w:semiHidden/>
    <w:unhideWhenUsed/>
    <w:rsid w:val="002B210C"/>
    <w:rPr>
      <w:color w:val="605E5C"/>
      <w:shd w:val="clear" w:color="auto" w:fill="E1DFDD"/>
    </w:rPr>
  </w:style>
  <w:style w:type="character" w:customStyle="1" w:styleId="Bulleted5Char2">
    <w:name w:val="Bulleted 5 Char2"/>
    <w:aliases w:val="H5 Char1,H51 Char1,h5 Char1,tit5 Char1,hd5 Char1,Επικεφαλίδα 5 Char1 Char1,Επικεφαλίδα 5 Char Char Char1,H52 Char1,H511 Char1,H53 Char1,H512 Char1,H521 Char1,H5111 Char1,H54 Char1,H513 Char1,H55 Char1,H514 Char"/>
    <w:basedOn w:val="a3"/>
    <w:uiPriority w:val="9"/>
    <w:rsid w:val="00361320"/>
    <w:rPr>
      <w:rFonts w:ascii="Aptos" w:eastAsia="Times New Roman" w:hAnsi="Aptos" w:cs="Times New Roman"/>
      <w:color w:val="0F4761"/>
      <w:sz w:val="22"/>
      <w:szCs w:val="24"/>
      <w:lang w:val="en-GB" w:eastAsia="zh-CN"/>
    </w:rPr>
  </w:style>
  <w:style w:type="character" w:customStyle="1" w:styleId="Char10">
    <w:name w:val="Θέμα σχολίου Char1"/>
    <w:basedOn w:val="Char12"/>
    <w:link w:val="aff0"/>
    <w:uiPriority w:val="99"/>
    <w:rsid w:val="00361320"/>
    <w:rPr>
      <w:rFonts w:ascii="Tahoma" w:hAnsi="Tahoma" w:cs="Calibri"/>
      <w:b/>
      <w:bCs/>
      <w:lang w:val="en-GB" w:eastAsia="zh-CN"/>
    </w:rPr>
  </w:style>
  <w:style w:type="character" w:customStyle="1" w:styleId="-HTMLChar1">
    <w:name w:val="Προ-διαμορφωμένο HTML Char1"/>
    <w:basedOn w:val="a3"/>
    <w:link w:val="-HTML"/>
    <w:rsid w:val="00361320"/>
    <w:rPr>
      <w:rFonts w:ascii="Courier New" w:hAnsi="Courier New" w:cs="Courier New"/>
      <w:lang w:eastAsia="zh-CN"/>
    </w:rPr>
  </w:style>
  <w:style w:type="character" w:customStyle="1" w:styleId="Char18">
    <w:name w:val="Ημερομηνία Char1"/>
    <w:basedOn w:val="a3"/>
    <w:uiPriority w:val="99"/>
    <w:semiHidden/>
    <w:rsid w:val="00361320"/>
    <w:rPr>
      <w:rFonts w:ascii="Tahoma" w:eastAsia="SimSun" w:hAnsi="Tahoma" w:cs="Calibri"/>
      <w:sz w:val="22"/>
      <w:szCs w:val="24"/>
      <w:lang w:val="en-GB" w:eastAsia="zh-CN"/>
    </w:rPr>
  </w:style>
  <w:style w:type="numbering" w:customStyle="1" w:styleId="StyleBulleted1">
    <w:name w:val="Style Bulleted1"/>
    <w:basedOn w:val="a5"/>
    <w:rsid w:val="00361320"/>
  </w:style>
  <w:style w:type="numbering" w:customStyle="1" w:styleId="StyleNumbered1">
    <w:name w:val="Style Numbered1"/>
    <w:basedOn w:val="a5"/>
    <w:rsid w:val="00361320"/>
  </w:style>
  <w:style w:type="numbering" w:customStyle="1" w:styleId="Headings1">
    <w:name w:val="Headings1"/>
    <w:uiPriority w:val="99"/>
    <w:rsid w:val="00361320"/>
  </w:style>
  <w:style w:type="numbering" w:customStyle="1" w:styleId="Style52">
    <w:name w:val="Style52"/>
    <w:uiPriority w:val="99"/>
    <w:rsid w:val="00361320"/>
  </w:style>
  <w:style w:type="table" w:customStyle="1" w:styleId="3f7">
    <w:name w:val="Πλέγμα πίνακα3"/>
    <w:basedOn w:val="a4"/>
    <w:next w:val="aff5"/>
    <w:uiPriority w:val="39"/>
    <w:rsid w:val="00EC7926"/>
    <w:rPr>
      <w:rFonts w:ascii="Calibri" w:eastAsia="Calibri"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Πλέγμα πίνακα4"/>
    <w:basedOn w:val="a4"/>
    <w:next w:val="aff5"/>
    <w:uiPriority w:val="39"/>
    <w:rsid w:val="0099525C"/>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Πλέγμα πίνακα5"/>
    <w:basedOn w:val="a4"/>
    <w:next w:val="aff5"/>
    <w:uiPriority w:val="39"/>
    <w:rsid w:val="00B061C3"/>
    <w:rPr>
      <w:rFonts w:ascii="Calibri" w:eastAsia="Calibri" w:hAnsi="Calibri"/>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9">
    <w:name w:val="Παράγραφος λίστας Char1"/>
    <w:aliases w:val="Bullet2 Char1,Bullet21 Char1,Bullet22 Char1,Bullet23 Char1,Bullet211 Char1,Bullet24 Char1,Bullet25 Char1,Bullet26 Char1,Bullet27 Char1,bl11 Char1,Bullet212 Char1,Bullet28 Char1,bl12 Char1,Bullet213 Char1,Bullet29 Char1,bl13 Char1"/>
    <w:basedOn w:val="a3"/>
    <w:uiPriority w:val="34"/>
    <w:qFormat/>
    <w:rsid w:val="00D434CF"/>
    <w:rPr>
      <w:rFonts w:ascii="Calibri" w:hAnsi="Calibri" w:cs="Calibri"/>
      <w:sz w:val="22"/>
      <w:szCs w:val="24"/>
      <w:lang w:val="en-GB" w:eastAsia="zh-CN"/>
    </w:rPr>
  </w:style>
  <w:style w:type="table" w:customStyle="1" w:styleId="TableNormal4">
    <w:name w:val="Table Normal4"/>
    <w:uiPriority w:val="2"/>
    <w:semiHidden/>
    <w:unhideWhenUsed/>
    <w:qFormat/>
    <w:rsid w:val="00494B7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pf0">
    <w:name w:val="pf0"/>
    <w:basedOn w:val="a2"/>
    <w:rsid w:val="0081768D"/>
    <w:pP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character" w:styleId="affffffff2">
    <w:name w:val="Unresolved Mention"/>
    <w:basedOn w:val="a3"/>
    <w:uiPriority w:val="99"/>
    <w:semiHidden/>
    <w:unhideWhenUsed/>
    <w:rsid w:val="007A3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3898">
      <w:bodyDiv w:val="1"/>
      <w:marLeft w:val="0"/>
      <w:marRight w:val="0"/>
      <w:marTop w:val="0"/>
      <w:marBottom w:val="0"/>
      <w:divBdr>
        <w:top w:val="none" w:sz="0" w:space="0" w:color="auto"/>
        <w:left w:val="none" w:sz="0" w:space="0" w:color="auto"/>
        <w:bottom w:val="none" w:sz="0" w:space="0" w:color="auto"/>
        <w:right w:val="none" w:sz="0" w:space="0" w:color="auto"/>
      </w:divBdr>
    </w:div>
    <w:div w:id="95829424">
      <w:bodyDiv w:val="1"/>
      <w:marLeft w:val="0"/>
      <w:marRight w:val="0"/>
      <w:marTop w:val="0"/>
      <w:marBottom w:val="0"/>
      <w:divBdr>
        <w:top w:val="none" w:sz="0" w:space="0" w:color="auto"/>
        <w:left w:val="none" w:sz="0" w:space="0" w:color="auto"/>
        <w:bottom w:val="none" w:sz="0" w:space="0" w:color="auto"/>
        <w:right w:val="none" w:sz="0" w:space="0" w:color="auto"/>
      </w:divBdr>
    </w:div>
    <w:div w:id="175271448">
      <w:bodyDiv w:val="1"/>
      <w:marLeft w:val="0"/>
      <w:marRight w:val="0"/>
      <w:marTop w:val="0"/>
      <w:marBottom w:val="0"/>
      <w:divBdr>
        <w:top w:val="none" w:sz="0" w:space="0" w:color="auto"/>
        <w:left w:val="none" w:sz="0" w:space="0" w:color="auto"/>
        <w:bottom w:val="none" w:sz="0" w:space="0" w:color="auto"/>
        <w:right w:val="none" w:sz="0" w:space="0" w:color="auto"/>
      </w:divBdr>
    </w:div>
    <w:div w:id="212230449">
      <w:bodyDiv w:val="1"/>
      <w:marLeft w:val="0"/>
      <w:marRight w:val="0"/>
      <w:marTop w:val="0"/>
      <w:marBottom w:val="0"/>
      <w:divBdr>
        <w:top w:val="none" w:sz="0" w:space="0" w:color="auto"/>
        <w:left w:val="none" w:sz="0" w:space="0" w:color="auto"/>
        <w:bottom w:val="none" w:sz="0" w:space="0" w:color="auto"/>
        <w:right w:val="none" w:sz="0" w:space="0" w:color="auto"/>
      </w:divBdr>
    </w:div>
    <w:div w:id="239098127">
      <w:bodyDiv w:val="1"/>
      <w:marLeft w:val="0"/>
      <w:marRight w:val="0"/>
      <w:marTop w:val="0"/>
      <w:marBottom w:val="0"/>
      <w:divBdr>
        <w:top w:val="none" w:sz="0" w:space="0" w:color="auto"/>
        <w:left w:val="none" w:sz="0" w:space="0" w:color="auto"/>
        <w:bottom w:val="none" w:sz="0" w:space="0" w:color="auto"/>
        <w:right w:val="none" w:sz="0" w:space="0" w:color="auto"/>
      </w:divBdr>
    </w:div>
    <w:div w:id="243149122">
      <w:bodyDiv w:val="1"/>
      <w:marLeft w:val="0"/>
      <w:marRight w:val="0"/>
      <w:marTop w:val="0"/>
      <w:marBottom w:val="0"/>
      <w:divBdr>
        <w:top w:val="none" w:sz="0" w:space="0" w:color="auto"/>
        <w:left w:val="none" w:sz="0" w:space="0" w:color="auto"/>
        <w:bottom w:val="none" w:sz="0" w:space="0" w:color="auto"/>
        <w:right w:val="none" w:sz="0" w:space="0" w:color="auto"/>
      </w:divBdr>
    </w:div>
    <w:div w:id="324089101">
      <w:bodyDiv w:val="1"/>
      <w:marLeft w:val="0"/>
      <w:marRight w:val="0"/>
      <w:marTop w:val="0"/>
      <w:marBottom w:val="0"/>
      <w:divBdr>
        <w:top w:val="none" w:sz="0" w:space="0" w:color="auto"/>
        <w:left w:val="none" w:sz="0" w:space="0" w:color="auto"/>
        <w:bottom w:val="none" w:sz="0" w:space="0" w:color="auto"/>
        <w:right w:val="none" w:sz="0" w:space="0" w:color="auto"/>
      </w:divBdr>
    </w:div>
    <w:div w:id="339429880">
      <w:bodyDiv w:val="1"/>
      <w:marLeft w:val="0"/>
      <w:marRight w:val="0"/>
      <w:marTop w:val="0"/>
      <w:marBottom w:val="0"/>
      <w:divBdr>
        <w:top w:val="none" w:sz="0" w:space="0" w:color="auto"/>
        <w:left w:val="none" w:sz="0" w:space="0" w:color="auto"/>
        <w:bottom w:val="none" w:sz="0" w:space="0" w:color="auto"/>
        <w:right w:val="none" w:sz="0" w:space="0" w:color="auto"/>
      </w:divBdr>
    </w:div>
    <w:div w:id="367295441">
      <w:bodyDiv w:val="1"/>
      <w:marLeft w:val="0"/>
      <w:marRight w:val="0"/>
      <w:marTop w:val="0"/>
      <w:marBottom w:val="0"/>
      <w:divBdr>
        <w:top w:val="none" w:sz="0" w:space="0" w:color="auto"/>
        <w:left w:val="none" w:sz="0" w:space="0" w:color="auto"/>
        <w:bottom w:val="none" w:sz="0" w:space="0" w:color="auto"/>
        <w:right w:val="none" w:sz="0" w:space="0" w:color="auto"/>
      </w:divBdr>
    </w:div>
    <w:div w:id="376861891">
      <w:bodyDiv w:val="1"/>
      <w:marLeft w:val="0"/>
      <w:marRight w:val="0"/>
      <w:marTop w:val="0"/>
      <w:marBottom w:val="0"/>
      <w:divBdr>
        <w:top w:val="none" w:sz="0" w:space="0" w:color="auto"/>
        <w:left w:val="none" w:sz="0" w:space="0" w:color="auto"/>
        <w:bottom w:val="none" w:sz="0" w:space="0" w:color="auto"/>
        <w:right w:val="none" w:sz="0" w:space="0" w:color="auto"/>
      </w:divBdr>
    </w:div>
    <w:div w:id="419377882">
      <w:bodyDiv w:val="1"/>
      <w:marLeft w:val="0"/>
      <w:marRight w:val="0"/>
      <w:marTop w:val="0"/>
      <w:marBottom w:val="0"/>
      <w:divBdr>
        <w:top w:val="none" w:sz="0" w:space="0" w:color="auto"/>
        <w:left w:val="none" w:sz="0" w:space="0" w:color="auto"/>
        <w:bottom w:val="none" w:sz="0" w:space="0" w:color="auto"/>
        <w:right w:val="none" w:sz="0" w:space="0" w:color="auto"/>
      </w:divBdr>
    </w:div>
    <w:div w:id="441153582">
      <w:bodyDiv w:val="1"/>
      <w:marLeft w:val="0"/>
      <w:marRight w:val="0"/>
      <w:marTop w:val="0"/>
      <w:marBottom w:val="0"/>
      <w:divBdr>
        <w:top w:val="none" w:sz="0" w:space="0" w:color="auto"/>
        <w:left w:val="none" w:sz="0" w:space="0" w:color="auto"/>
        <w:bottom w:val="none" w:sz="0" w:space="0" w:color="auto"/>
        <w:right w:val="none" w:sz="0" w:space="0" w:color="auto"/>
      </w:divBdr>
    </w:div>
    <w:div w:id="490677139">
      <w:bodyDiv w:val="1"/>
      <w:marLeft w:val="0"/>
      <w:marRight w:val="0"/>
      <w:marTop w:val="0"/>
      <w:marBottom w:val="0"/>
      <w:divBdr>
        <w:top w:val="none" w:sz="0" w:space="0" w:color="auto"/>
        <w:left w:val="none" w:sz="0" w:space="0" w:color="auto"/>
        <w:bottom w:val="none" w:sz="0" w:space="0" w:color="auto"/>
        <w:right w:val="none" w:sz="0" w:space="0" w:color="auto"/>
      </w:divBdr>
    </w:div>
    <w:div w:id="523908672">
      <w:bodyDiv w:val="1"/>
      <w:marLeft w:val="0"/>
      <w:marRight w:val="0"/>
      <w:marTop w:val="0"/>
      <w:marBottom w:val="0"/>
      <w:divBdr>
        <w:top w:val="none" w:sz="0" w:space="0" w:color="auto"/>
        <w:left w:val="none" w:sz="0" w:space="0" w:color="auto"/>
        <w:bottom w:val="none" w:sz="0" w:space="0" w:color="auto"/>
        <w:right w:val="none" w:sz="0" w:space="0" w:color="auto"/>
      </w:divBdr>
    </w:div>
    <w:div w:id="530264507">
      <w:bodyDiv w:val="1"/>
      <w:marLeft w:val="0"/>
      <w:marRight w:val="0"/>
      <w:marTop w:val="0"/>
      <w:marBottom w:val="0"/>
      <w:divBdr>
        <w:top w:val="none" w:sz="0" w:space="0" w:color="auto"/>
        <w:left w:val="none" w:sz="0" w:space="0" w:color="auto"/>
        <w:bottom w:val="none" w:sz="0" w:space="0" w:color="auto"/>
        <w:right w:val="none" w:sz="0" w:space="0" w:color="auto"/>
      </w:divBdr>
    </w:div>
    <w:div w:id="531646457">
      <w:bodyDiv w:val="1"/>
      <w:marLeft w:val="0"/>
      <w:marRight w:val="0"/>
      <w:marTop w:val="0"/>
      <w:marBottom w:val="0"/>
      <w:divBdr>
        <w:top w:val="none" w:sz="0" w:space="0" w:color="auto"/>
        <w:left w:val="none" w:sz="0" w:space="0" w:color="auto"/>
        <w:bottom w:val="none" w:sz="0" w:space="0" w:color="auto"/>
        <w:right w:val="none" w:sz="0" w:space="0" w:color="auto"/>
      </w:divBdr>
    </w:div>
    <w:div w:id="575825373">
      <w:bodyDiv w:val="1"/>
      <w:marLeft w:val="0"/>
      <w:marRight w:val="0"/>
      <w:marTop w:val="0"/>
      <w:marBottom w:val="0"/>
      <w:divBdr>
        <w:top w:val="none" w:sz="0" w:space="0" w:color="auto"/>
        <w:left w:val="none" w:sz="0" w:space="0" w:color="auto"/>
        <w:bottom w:val="none" w:sz="0" w:space="0" w:color="auto"/>
        <w:right w:val="none" w:sz="0" w:space="0" w:color="auto"/>
      </w:divBdr>
    </w:div>
    <w:div w:id="618072864">
      <w:bodyDiv w:val="1"/>
      <w:marLeft w:val="0"/>
      <w:marRight w:val="0"/>
      <w:marTop w:val="0"/>
      <w:marBottom w:val="0"/>
      <w:divBdr>
        <w:top w:val="none" w:sz="0" w:space="0" w:color="auto"/>
        <w:left w:val="none" w:sz="0" w:space="0" w:color="auto"/>
        <w:bottom w:val="none" w:sz="0" w:space="0" w:color="auto"/>
        <w:right w:val="none" w:sz="0" w:space="0" w:color="auto"/>
      </w:divBdr>
    </w:div>
    <w:div w:id="618880093">
      <w:bodyDiv w:val="1"/>
      <w:marLeft w:val="0"/>
      <w:marRight w:val="0"/>
      <w:marTop w:val="0"/>
      <w:marBottom w:val="0"/>
      <w:divBdr>
        <w:top w:val="none" w:sz="0" w:space="0" w:color="auto"/>
        <w:left w:val="none" w:sz="0" w:space="0" w:color="auto"/>
        <w:bottom w:val="none" w:sz="0" w:space="0" w:color="auto"/>
        <w:right w:val="none" w:sz="0" w:space="0" w:color="auto"/>
      </w:divBdr>
    </w:div>
    <w:div w:id="635332572">
      <w:bodyDiv w:val="1"/>
      <w:marLeft w:val="0"/>
      <w:marRight w:val="0"/>
      <w:marTop w:val="0"/>
      <w:marBottom w:val="0"/>
      <w:divBdr>
        <w:top w:val="none" w:sz="0" w:space="0" w:color="auto"/>
        <w:left w:val="none" w:sz="0" w:space="0" w:color="auto"/>
        <w:bottom w:val="none" w:sz="0" w:space="0" w:color="auto"/>
        <w:right w:val="none" w:sz="0" w:space="0" w:color="auto"/>
      </w:divBdr>
    </w:div>
    <w:div w:id="803426047">
      <w:bodyDiv w:val="1"/>
      <w:marLeft w:val="0"/>
      <w:marRight w:val="0"/>
      <w:marTop w:val="0"/>
      <w:marBottom w:val="0"/>
      <w:divBdr>
        <w:top w:val="none" w:sz="0" w:space="0" w:color="auto"/>
        <w:left w:val="none" w:sz="0" w:space="0" w:color="auto"/>
        <w:bottom w:val="none" w:sz="0" w:space="0" w:color="auto"/>
        <w:right w:val="none" w:sz="0" w:space="0" w:color="auto"/>
      </w:divBdr>
    </w:div>
    <w:div w:id="815415457">
      <w:bodyDiv w:val="1"/>
      <w:marLeft w:val="0"/>
      <w:marRight w:val="0"/>
      <w:marTop w:val="0"/>
      <w:marBottom w:val="0"/>
      <w:divBdr>
        <w:top w:val="none" w:sz="0" w:space="0" w:color="auto"/>
        <w:left w:val="none" w:sz="0" w:space="0" w:color="auto"/>
        <w:bottom w:val="none" w:sz="0" w:space="0" w:color="auto"/>
        <w:right w:val="none" w:sz="0" w:space="0" w:color="auto"/>
      </w:divBdr>
    </w:div>
    <w:div w:id="910043304">
      <w:bodyDiv w:val="1"/>
      <w:marLeft w:val="0"/>
      <w:marRight w:val="0"/>
      <w:marTop w:val="0"/>
      <w:marBottom w:val="0"/>
      <w:divBdr>
        <w:top w:val="none" w:sz="0" w:space="0" w:color="auto"/>
        <w:left w:val="none" w:sz="0" w:space="0" w:color="auto"/>
        <w:bottom w:val="none" w:sz="0" w:space="0" w:color="auto"/>
        <w:right w:val="none" w:sz="0" w:space="0" w:color="auto"/>
      </w:divBdr>
    </w:div>
    <w:div w:id="911237972">
      <w:bodyDiv w:val="1"/>
      <w:marLeft w:val="0"/>
      <w:marRight w:val="0"/>
      <w:marTop w:val="0"/>
      <w:marBottom w:val="0"/>
      <w:divBdr>
        <w:top w:val="none" w:sz="0" w:space="0" w:color="auto"/>
        <w:left w:val="none" w:sz="0" w:space="0" w:color="auto"/>
        <w:bottom w:val="none" w:sz="0" w:space="0" w:color="auto"/>
        <w:right w:val="none" w:sz="0" w:space="0" w:color="auto"/>
      </w:divBdr>
    </w:div>
    <w:div w:id="914440773">
      <w:bodyDiv w:val="1"/>
      <w:marLeft w:val="0"/>
      <w:marRight w:val="0"/>
      <w:marTop w:val="0"/>
      <w:marBottom w:val="0"/>
      <w:divBdr>
        <w:top w:val="none" w:sz="0" w:space="0" w:color="auto"/>
        <w:left w:val="none" w:sz="0" w:space="0" w:color="auto"/>
        <w:bottom w:val="none" w:sz="0" w:space="0" w:color="auto"/>
        <w:right w:val="none" w:sz="0" w:space="0" w:color="auto"/>
      </w:divBdr>
    </w:div>
    <w:div w:id="933510662">
      <w:bodyDiv w:val="1"/>
      <w:marLeft w:val="0"/>
      <w:marRight w:val="0"/>
      <w:marTop w:val="0"/>
      <w:marBottom w:val="0"/>
      <w:divBdr>
        <w:top w:val="none" w:sz="0" w:space="0" w:color="auto"/>
        <w:left w:val="none" w:sz="0" w:space="0" w:color="auto"/>
        <w:bottom w:val="none" w:sz="0" w:space="0" w:color="auto"/>
        <w:right w:val="none" w:sz="0" w:space="0" w:color="auto"/>
      </w:divBdr>
    </w:div>
    <w:div w:id="942155003">
      <w:bodyDiv w:val="1"/>
      <w:marLeft w:val="0"/>
      <w:marRight w:val="0"/>
      <w:marTop w:val="0"/>
      <w:marBottom w:val="0"/>
      <w:divBdr>
        <w:top w:val="none" w:sz="0" w:space="0" w:color="auto"/>
        <w:left w:val="none" w:sz="0" w:space="0" w:color="auto"/>
        <w:bottom w:val="none" w:sz="0" w:space="0" w:color="auto"/>
        <w:right w:val="none" w:sz="0" w:space="0" w:color="auto"/>
      </w:divBdr>
    </w:div>
    <w:div w:id="955719787">
      <w:bodyDiv w:val="1"/>
      <w:marLeft w:val="0"/>
      <w:marRight w:val="0"/>
      <w:marTop w:val="0"/>
      <w:marBottom w:val="0"/>
      <w:divBdr>
        <w:top w:val="none" w:sz="0" w:space="0" w:color="auto"/>
        <w:left w:val="none" w:sz="0" w:space="0" w:color="auto"/>
        <w:bottom w:val="none" w:sz="0" w:space="0" w:color="auto"/>
        <w:right w:val="none" w:sz="0" w:space="0" w:color="auto"/>
      </w:divBdr>
    </w:div>
    <w:div w:id="979991782">
      <w:bodyDiv w:val="1"/>
      <w:marLeft w:val="0"/>
      <w:marRight w:val="0"/>
      <w:marTop w:val="0"/>
      <w:marBottom w:val="0"/>
      <w:divBdr>
        <w:top w:val="none" w:sz="0" w:space="0" w:color="auto"/>
        <w:left w:val="none" w:sz="0" w:space="0" w:color="auto"/>
        <w:bottom w:val="none" w:sz="0" w:space="0" w:color="auto"/>
        <w:right w:val="none" w:sz="0" w:space="0" w:color="auto"/>
      </w:divBdr>
    </w:div>
    <w:div w:id="993676771">
      <w:bodyDiv w:val="1"/>
      <w:marLeft w:val="0"/>
      <w:marRight w:val="0"/>
      <w:marTop w:val="0"/>
      <w:marBottom w:val="0"/>
      <w:divBdr>
        <w:top w:val="none" w:sz="0" w:space="0" w:color="auto"/>
        <w:left w:val="none" w:sz="0" w:space="0" w:color="auto"/>
        <w:bottom w:val="none" w:sz="0" w:space="0" w:color="auto"/>
        <w:right w:val="none" w:sz="0" w:space="0" w:color="auto"/>
      </w:divBdr>
    </w:div>
    <w:div w:id="1004748145">
      <w:bodyDiv w:val="1"/>
      <w:marLeft w:val="0"/>
      <w:marRight w:val="0"/>
      <w:marTop w:val="0"/>
      <w:marBottom w:val="0"/>
      <w:divBdr>
        <w:top w:val="none" w:sz="0" w:space="0" w:color="auto"/>
        <w:left w:val="none" w:sz="0" w:space="0" w:color="auto"/>
        <w:bottom w:val="none" w:sz="0" w:space="0" w:color="auto"/>
        <w:right w:val="none" w:sz="0" w:space="0" w:color="auto"/>
      </w:divBdr>
    </w:div>
    <w:div w:id="1134370398">
      <w:bodyDiv w:val="1"/>
      <w:marLeft w:val="0"/>
      <w:marRight w:val="0"/>
      <w:marTop w:val="0"/>
      <w:marBottom w:val="0"/>
      <w:divBdr>
        <w:top w:val="none" w:sz="0" w:space="0" w:color="auto"/>
        <w:left w:val="none" w:sz="0" w:space="0" w:color="auto"/>
        <w:bottom w:val="none" w:sz="0" w:space="0" w:color="auto"/>
        <w:right w:val="none" w:sz="0" w:space="0" w:color="auto"/>
      </w:divBdr>
    </w:div>
    <w:div w:id="1157498920">
      <w:bodyDiv w:val="1"/>
      <w:marLeft w:val="0"/>
      <w:marRight w:val="0"/>
      <w:marTop w:val="0"/>
      <w:marBottom w:val="0"/>
      <w:divBdr>
        <w:top w:val="none" w:sz="0" w:space="0" w:color="auto"/>
        <w:left w:val="none" w:sz="0" w:space="0" w:color="auto"/>
        <w:bottom w:val="none" w:sz="0" w:space="0" w:color="auto"/>
        <w:right w:val="none" w:sz="0" w:space="0" w:color="auto"/>
      </w:divBdr>
    </w:div>
    <w:div w:id="1169558591">
      <w:bodyDiv w:val="1"/>
      <w:marLeft w:val="0"/>
      <w:marRight w:val="0"/>
      <w:marTop w:val="0"/>
      <w:marBottom w:val="0"/>
      <w:divBdr>
        <w:top w:val="none" w:sz="0" w:space="0" w:color="auto"/>
        <w:left w:val="none" w:sz="0" w:space="0" w:color="auto"/>
        <w:bottom w:val="none" w:sz="0" w:space="0" w:color="auto"/>
        <w:right w:val="none" w:sz="0" w:space="0" w:color="auto"/>
      </w:divBdr>
    </w:div>
    <w:div w:id="1189178580">
      <w:bodyDiv w:val="1"/>
      <w:marLeft w:val="0"/>
      <w:marRight w:val="0"/>
      <w:marTop w:val="0"/>
      <w:marBottom w:val="0"/>
      <w:divBdr>
        <w:top w:val="none" w:sz="0" w:space="0" w:color="auto"/>
        <w:left w:val="none" w:sz="0" w:space="0" w:color="auto"/>
        <w:bottom w:val="none" w:sz="0" w:space="0" w:color="auto"/>
        <w:right w:val="none" w:sz="0" w:space="0" w:color="auto"/>
      </w:divBdr>
    </w:div>
    <w:div w:id="1294679551">
      <w:bodyDiv w:val="1"/>
      <w:marLeft w:val="0"/>
      <w:marRight w:val="0"/>
      <w:marTop w:val="0"/>
      <w:marBottom w:val="0"/>
      <w:divBdr>
        <w:top w:val="none" w:sz="0" w:space="0" w:color="auto"/>
        <w:left w:val="none" w:sz="0" w:space="0" w:color="auto"/>
        <w:bottom w:val="none" w:sz="0" w:space="0" w:color="auto"/>
        <w:right w:val="none" w:sz="0" w:space="0" w:color="auto"/>
      </w:divBdr>
    </w:div>
    <w:div w:id="1306158770">
      <w:bodyDiv w:val="1"/>
      <w:marLeft w:val="0"/>
      <w:marRight w:val="0"/>
      <w:marTop w:val="0"/>
      <w:marBottom w:val="0"/>
      <w:divBdr>
        <w:top w:val="none" w:sz="0" w:space="0" w:color="auto"/>
        <w:left w:val="none" w:sz="0" w:space="0" w:color="auto"/>
        <w:bottom w:val="none" w:sz="0" w:space="0" w:color="auto"/>
        <w:right w:val="none" w:sz="0" w:space="0" w:color="auto"/>
      </w:divBdr>
    </w:div>
    <w:div w:id="1324041114">
      <w:bodyDiv w:val="1"/>
      <w:marLeft w:val="0"/>
      <w:marRight w:val="0"/>
      <w:marTop w:val="0"/>
      <w:marBottom w:val="0"/>
      <w:divBdr>
        <w:top w:val="none" w:sz="0" w:space="0" w:color="auto"/>
        <w:left w:val="none" w:sz="0" w:space="0" w:color="auto"/>
        <w:bottom w:val="none" w:sz="0" w:space="0" w:color="auto"/>
        <w:right w:val="none" w:sz="0" w:space="0" w:color="auto"/>
      </w:divBdr>
    </w:div>
    <w:div w:id="1390225169">
      <w:bodyDiv w:val="1"/>
      <w:marLeft w:val="0"/>
      <w:marRight w:val="0"/>
      <w:marTop w:val="0"/>
      <w:marBottom w:val="0"/>
      <w:divBdr>
        <w:top w:val="none" w:sz="0" w:space="0" w:color="auto"/>
        <w:left w:val="none" w:sz="0" w:space="0" w:color="auto"/>
        <w:bottom w:val="none" w:sz="0" w:space="0" w:color="auto"/>
        <w:right w:val="none" w:sz="0" w:space="0" w:color="auto"/>
      </w:divBdr>
    </w:div>
    <w:div w:id="1540237289">
      <w:bodyDiv w:val="1"/>
      <w:marLeft w:val="0"/>
      <w:marRight w:val="0"/>
      <w:marTop w:val="0"/>
      <w:marBottom w:val="0"/>
      <w:divBdr>
        <w:top w:val="none" w:sz="0" w:space="0" w:color="auto"/>
        <w:left w:val="none" w:sz="0" w:space="0" w:color="auto"/>
        <w:bottom w:val="none" w:sz="0" w:space="0" w:color="auto"/>
        <w:right w:val="none" w:sz="0" w:space="0" w:color="auto"/>
      </w:divBdr>
    </w:div>
    <w:div w:id="1586916002">
      <w:bodyDiv w:val="1"/>
      <w:marLeft w:val="0"/>
      <w:marRight w:val="0"/>
      <w:marTop w:val="0"/>
      <w:marBottom w:val="0"/>
      <w:divBdr>
        <w:top w:val="none" w:sz="0" w:space="0" w:color="auto"/>
        <w:left w:val="none" w:sz="0" w:space="0" w:color="auto"/>
        <w:bottom w:val="none" w:sz="0" w:space="0" w:color="auto"/>
        <w:right w:val="none" w:sz="0" w:space="0" w:color="auto"/>
      </w:divBdr>
    </w:div>
    <w:div w:id="1625965709">
      <w:bodyDiv w:val="1"/>
      <w:marLeft w:val="0"/>
      <w:marRight w:val="0"/>
      <w:marTop w:val="0"/>
      <w:marBottom w:val="0"/>
      <w:divBdr>
        <w:top w:val="none" w:sz="0" w:space="0" w:color="auto"/>
        <w:left w:val="none" w:sz="0" w:space="0" w:color="auto"/>
        <w:bottom w:val="none" w:sz="0" w:space="0" w:color="auto"/>
        <w:right w:val="none" w:sz="0" w:space="0" w:color="auto"/>
      </w:divBdr>
    </w:div>
    <w:div w:id="1705708441">
      <w:bodyDiv w:val="1"/>
      <w:marLeft w:val="0"/>
      <w:marRight w:val="0"/>
      <w:marTop w:val="0"/>
      <w:marBottom w:val="0"/>
      <w:divBdr>
        <w:top w:val="none" w:sz="0" w:space="0" w:color="auto"/>
        <w:left w:val="none" w:sz="0" w:space="0" w:color="auto"/>
        <w:bottom w:val="none" w:sz="0" w:space="0" w:color="auto"/>
        <w:right w:val="none" w:sz="0" w:space="0" w:color="auto"/>
      </w:divBdr>
    </w:div>
    <w:div w:id="1716004477">
      <w:bodyDiv w:val="1"/>
      <w:marLeft w:val="0"/>
      <w:marRight w:val="0"/>
      <w:marTop w:val="0"/>
      <w:marBottom w:val="0"/>
      <w:divBdr>
        <w:top w:val="none" w:sz="0" w:space="0" w:color="auto"/>
        <w:left w:val="none" w:sz="0" w:space="0" w:color="auto"/>
        <w:bottom w:val="none" w:sz="0" w:space="0" w:color="auto"/>
        <w:right w:val="none" w:sz="0" w:space="0" w:color="auto"/>
      </w:divBdr>
    </w:div>
    <w:div w:id="1755322943">
      <w:bodyDiv w:val="1"/>
      <w:marLeft w:val="0"/>
      <w:marRight w:val="0"/>
      <w:marTop w:val="0"/>
      <w:marBottom w:val="0"/>
      <w:divBdr>
        <w:top w:val="none" w:sz="0" w:space="0" w:color="auto"/>
        <w:left w:val="none" w:sz="0" w:space="0" w:color="auto"/>
        <w:bottom w:val="none" w:sz="0" w:space="0" w:color="auto"/>
        <w:right w:val="none" w:sz="0" w:space="0" w:color="auto"/>
      </w:divBdr>
    </w:div>
    <w:div w:id="1774745022">
      <w:bodyDiv w:val="1"/>
      <w:marLeft w:val="0"/>
      <w:marRight w:val="0"/>
      <w:marTop w:val="0"/>
      <w:marBottom w:val="0"/>
      <w:divBdr>
        <w:top w:val="none" w:sz="0" w:space="0" w:color="auto"/>
        <w:left w:val="none" w:sz="0" w:space="0" w:color="auto"/>
        <w:bottom w:val="none" w:sz="0" w:space="0" w:color="auto"/>
        <w:right w:val="none" w:sz="0" w:space="0" w:color="auto"/>
      </w:divBdr>
    </w:div>
    <w:div w:id="1782147326">
      <w:bodyDiv w:val="1"/>
      <w:marLeft w:val="0"/>
      <w:marRight w:val="0"/>
      <w:marTop w:val="0"/>
      <w:marBottom w:val="0"/>
      <w:divBdr>
        <w:top w:val="none" w:sz="0" w:space="0" w:color="auto"/>
        <w:left w:val="none" w:sz="0" w:space="0" w:color="auto"/>
        <w:bottom w:val="none" w:sz="0" w:space="0" w:color="auto"/>
        <w:right w:val="none" w:sz="0" w:space="0" w:color="auto"/>
      </w:divBdr>
    </w:div>
    <w:div w:id="1796093819">
      <w:bodyDiv w:val="1"/>
      <w:marLeft w:val="0"/>
      <w:marRight w:val="0"/>
      <w:marTop w:val="0"/>
      <w:marBottom w:val="0"/>
      <w:divBdr>
        <w:top w:val="none" w:sz="0" w:space="0" w:color="auto"/>
        <w:left w:val="none" w:sz="0" w:space="0" w:color="auto"/>
        <w:bottom w:val="none" w:sz="0" w:space="0" w:color="auto"/>
        <w:right w:val="none" w:sz="0" w:space="0" w:color="auto"/>
      </w:divBdr>
    </w:div>
    <w:div w:id="1804927755">
      <w:bodyDiv w:val="1"/>
      <w:marLeft w:val="0"/>
      <w:marRight w:val="0"/>
      <w:marTop w:val="0"/>
      <w:marBottom w:val="0"/>
      <w:divBdr>
        <w:top w:val="none" w:sz="0" w:space="0" w:color="auto"/>
        <w:left w:val="none" w:sz="0" w:space="0" w:color="auto"/>
        <w:bottom w:val="none" w:sz="0" w:space="0" w:color="auto"/>
        <w:right w:val="none" w:sz="0" w:space="0" w:color="auto"/>
      </w:divBdr>
    </w:div>
    <w:div w:id="1848594217">
      <w:bodyDiv w:val="1"/>
      <w:marLeft w:val="0"/>
      <w:marRight w:val="0"/>
      <w:marTop w:val="0"/>
      <w:marBottom w:val="0"/>
      <w:divBdr>
        <w:top w:val="none" w:sz="0" w:space="0" w:color="auto"/>
        <w:left w:val="none" w:sz="0" w:space="0" w:color="auto"/>
        <w:bottom w:val="none" w:sz="0" w:space="0" w:color="auto"/>
        <w:right w:val="none" w:sz="0" w:space="0" w:color="auto"/>
      </w:divBdr>
    </w:div>
    <w:div w:id="1912693747">
      <w:bodyDiv w:val="1"/>
      <w:marLeft w:val="0"/>
      <w:marRight w:val="0"/>
      <w:marTop w:val="0"/>
      <w:marBottom w:val="0"/>
      <w:divBdr>
        <w:top w:val="none" w:sz="0" w:space="0" w:color="auto"/>
        <w:left w:val="none" w:sz="0" w:space="0" w:color="auto"/>
        <w:bottom w:val="none" w:sz="0" w:space="0" w:color="auto"/>
        <w:right w:val="none" w:sz="0" w:space="0" w:color="auto"/>
      </w:divBdr>
    </w:div>
    <w:div w:id="1941722281">
      <w:bodyDiv w:val="1"/>
      <w:marLeft w:val="0"/>
      <w:marRight w:val="0"/>
      <w:marTop w:val="0"/>
      <w:marBottom w:val="0"/>
      <w:divBdr>
        <w:top w:val="none" w:sz="0" w:space="0" w:color="auto"/>
        <w:left w:val="none" w:sz="0" w:space="0" w:color="auto"/>
        <w:bottom w:val="none" w:sz="0" w:space="0" w:color="auto"/>
        <w:right w:val="none" w:sz="0" w:space="0" w:color="auto"/>
      </w:divBdr>
    </w:div>
    <w:div w:id="1998681263">
      <w:bodyDiv w:val="1"/>
      <w:marLeft w:val="0"/>
      <w:marRight w:val="0"/>
      <w:marTop w:val="0"/>
      <w:marBottom w:val="0"/>
      <w:divBdr>
        <w:top w:val="none" w:sz="0" w:space="0" w:color="auto"/>
        <w:left w:val="none" w:sz="0" w:space="0" w:color="auto"/>
        <w:bottom w:val="none" w:sz="0" w:space="0" w:color="auto"/>
        <w:right w:val="none" w:sz="0" w:space="0" w:color="auto"/>
      </w:divBdr>
    </w:div>
    <w:div w:id="2017724888">
      <w:bodyDiv w:val="1"/>
      <w:marLeft w:val="0"/>
      <w:marRight w:val="0"/>
      <w:marTop w:val="0"/>
      <w:marBottom w:val="0"/>
      <w:divBdr>
        <w:top w:val="none" w:sz="0" w:space="0" w:color="auto"/>
        <w:left w:val="none" w:sz="0" w:space="0" w:color="auto"/>
        <w:bottom w:val="none" w:sz="0" w:space="0" w:color="auto"/>
        <w:right w:val="none" w:sz="0" w:space="0" w:color="auto"/>
      </w:divBdr>
    </w:div>
    <w:div w:id="2103142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procurement.gov.gr"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prosarthmaA_index.html" TargetMode="External"/><Relationship Id="rId3" Type="http://schemas.openxmlformats.org/officeDocument/2006/relationships/customXml" Target="../customXml/item3.xml"/><Relationship Id="rId21" Type="http://schemas.openxmlformats.org/officeDocument/2006/relationships/hyperlink" Target="http://www.promitheus.gov.g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epps-search.eprocurement.gov.gr/actSearch/resources/search/XXXXXX" TargetMode="External"/><Relationship Id="rId17" Type="http://schemas.openxmlformats.org/officeDocument/2006/relationships/hyperlink" Target="mailto:d3.t2@eopyy.gov.gr" TargetMode="External"/><Relationship Id="rId25" Type="http://schemas.openxmlformats.org/officeDocument/2006/relationships/hyperlink" Target="http://www.eaadhsy.gr/n4412/n4412fulltextlinks.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opyy.gov.gr" TargetMode="External"/><Relationship Id="rId20" Type="http://schemas.openxmlformats.org/officeDocument/2006/relationships/hyperlink" Target="http://www.promitheus.gov.g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eaadhsy.gr/n4412/art79a"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promitheus.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promitheus.gov.gr" TargetMode="External"/><Relationship Id="rId10" Type="http://schemas.openxmlformats.org/officeDocument/2006/relationships/endnotes" Target="endnotes.xml"/><Relationship Id="rId19" Type="http://schemas.openxmlformats.org/officeDocument/2006/relationships/hyperlink" Target="http://www.promitheus.gov.g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3.t2@eopyy.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s://www.eopyy.gov.gr/"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00FDB4E6EC64D9C8F1B02FAF0A49D" ma:contentTypeVersion="11" ma:contentTypeDescription="Create a new document." ma:contentTypeScope="" ma:versionID="8c6a903db90bcc2f615b514340a4b4da">
  <xsd:schema xmlns:xsd="http://www.w3.org/2001/XMLSchema" xmlns:xs="http://www.w3.org/2001/XMLSchema" xmlns:p="http://schemas.microsoft.com/office/2006/metadata/properties" xmlns:ns2="c2143002-93a7-4ea1-a3d8-8b96baffa11c" xmlns:ns3="b83dd765-4e2e-48bb-b398-98cbcf02e6e1" targetNamespace="http://schemas.microsoft.com/office/2006/metadata/properties" ma:root="true" ma:fieldsID="d6d62e59e060f5be704ed482e86fec80" ns2:_="" ns3:_="">
    <xsd:import namespace="c2143002-93a7-4ea1-a3d8-8b96baffa11c"/>
    <xsd:import namespace="b83dd765-4e2e-48bb-b398-98cbcf02e6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3002-93a7-4ea1-a3d8-8b96baffa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3dd765-4e2e-48bb-b398-98cbcf02e6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040EE-AA28-470E-9807-6BD2248AA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3002-93a7-4ea1-a3d8-8b96baffa11c"/>
    <ds:schemaRef ds:uri="b83dd765-4e2e-48bb-b398-98cbcf02e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133CA-4AF9-4DB3-AC71-C153E9CA8D4C}">
  <ds:schemaRefs>
    <ds:schemaRef ds:uri="http://schemas.openxmlformats.org/officeDocument/2006/bibliography"/>
  </ds:schemaRefs>
</ds:datastoreItem>
</file>

<file path=customXml/itemProps3.xml><?xml version="1.0" encoding="utf-8"?>
<ds:datastoreItem xmlns:ds="http://schemas.openxmlformats.org/officeDocument/2006/customXml" ds:itemID="{4FC94401-5124-470E-9F59-610441C3FC9B}">
  <ds:schemaRef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b83dd765-4e2e-48bb-b398-98cbcf02e6e1"/>
    <ds:schemaRef ds:uri="c2143002-93a7-4ea1-a3d8-8b96baffa11c"/>
    <ds:schemaRef ds:uri="http://purl.org/dc/dcmitype/"/>
  </ds:schemaRefs>
</ds:datastoreItem>
</file>

<file path=customXml/itemProps4.xml><?xml version="1.0" encoding="utf-8"?>
<ds:datastoreItem xmlns:ds="http://schemas.openxmlformats.org/officeDocument/2006/customXml" ds:itemID="{18CED3E3-0597-4106-B1AA-67E7566EA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90</Pages>
  <Words>40034</Words>
  <Characters>216187</Characters>
  <Application>Microsoft Office Word</Application>
  <DocSecurity>0</DocSecurity>
  <Lines>1801</Lines>
  <Paragraphs>511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255710</CharactersWithSpaces>
  <SharedDoc>false</SharedDoc>
  <HLinks>
    <vt:vector size="594" baseType="variant">
      <vt:variant>
        <vt:i4>6094972</vt:i4>
      </vt:variant>
      <vt:variant>
        <vt:i4>552</vt:i4>
      </vt:variant>
      <vt:variant>
        <vt:i4>0</vt:i4>
      </vt:variant>
      <vt:variant>
        <vt:i4>5</vt:i4>
      </vt:variant>
      <vt:variant>
        <vt:lpwstr>http://www.eaadhsy.gr/n4412/prosarthmaA_index.html</vt:lpwstr>
      </vt:variant>
      <vt:variant>
        <vt:lpwstr>pararthma_A_X</vt:lpwstr>
      </vt:variant>
      <vt:variant>
        <vt:i4>6029327</vt:i4>
      </vt:variant>
      <vt:variant>
        <vt:i4>549</vt:i4>
      </vt:variant>
      <vt:variant>
        <vt:i4>0</vt:i4>
      </vt:variant>
      <vt:variant>
        <vt:i4>5</vt:i4>
      </vt:variant>
      <vt:variant>
        <vt:lpwstr>http://www.eaadhsy.gr/n4412/n4412fulltextlinks.html</vt:lpwstr>
      </vt:variant>
      <vt:variant>
        <vt:lpwstr>art104</vt:lpwstr>
      </vt:variant>
      <vt:variant>
        <vt:i4>7864382</vt:i4>
      </vt:variant>
      <vt:variant>
        <vt:i4>546</vt:i4>
      </vt:variant>
      <vt:variant>
        <vt:i4>0</vt:i4>
      </vt:variant>
      <vt:variant>
        <vt:i4>5</vt:i4>
      </vt:variant>
      <vt:variant>
        <vt:lpwstr>http://www.eaadhsy.gr/n4412/art79a</vt:lpwstr>
      </vt:variant>
      <vt:variant>
        <vt:lpwstr/>
      </vt:variant>
      <vt:variant>
        <vt:i4>7077975</vt:i4>
      </vt:variant>
      <vt:variant>
        <vt:i4>543</vt:i4>
      </vt:variant>
      <vt:variant>
        <vt:i4>0</vt:i4>
      </vt:variant>
      <vt:variant>
        <vt:i4>5</vt:i4>
      </vt:variant>
      <vt:variant>
        <vt:lpwstr>http://www.eaadhsy.gr/n4412/n4412fulltextlinks.html</vt:lpwstr>
      </vt:variant>
      <vt:variant>
        <vt:lpwstr>art372_4</vt:lpwstr>
      </vt:variant>
      <vt:variant>
        <vt:i4>7077975</vt:i4>
      </vt:variant>
      <vt:variant>
        <vt:i4>540</vt:i4>
      </vt:variant>
      <vt:variant>
        <vt:i4>0</vt:i4>
      </vt:variant>
      <vt:variant>
        <vt:i4>5</vt:i4>
      </vt:variant>
      <vt:variant>
        <vt:lpwstr>http://www.eaadhsy.gr/n4412/n4412fulltextlinks.html</vt:lpwstr>
      </vt:variant>
      <vt:variant>
        <vt:lpwstr>art372_4</vt:lpwstr>
      </vt:variant>
      <vt:variant>
        <vt:i4>7077975</vt:i4>
      </vt:variant>
      <vt:variant>
        <vt:i4>537</vt:i4>
      </vt:variant>
      <vt:variant>
        <vt:i4>0</vt:i4>
      </vt:variant>
      <vt:variant>
        <vt:i4>5</vt:i4>
      </vt:variant>
      <vt:variant>
        <vt:lpwstr>http://www.eaadhsy.gr/n4412/n4412fulltextlinks.html</vt:lpwstr>
      </vt:variant>
      <vt:variant>
        <vt:lpwstr>art372_4</vt:lpwstr>
      </vt:variant>
      <vt:variant>
        <vt:i4>6094939</vt:i4>
      </vt:variant>
      <vt:variant>
        <vt:i4>534</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131075</vt:i4>
      </vt:variant>
      <vt:variant>
        <vt:i4>516</vt:i4>
      </vt:variant>
      <vt:variant>
        <vt:i4>0</vt:i4>
      </vt:variant>
      <vt:variant>
        <vt:i4>5</vt:i4>
      </vt:variant>
      <vt:variant>
        <vt:lpwstr>http://www.idika.gr/</vt:lpwstr>
      </vt:variant>
      <vt:variant>
        <vt:lpwstr/>
      </vt:variant>
      <vt:variant>
        <vt:i4>2228331</vt:i4>
      </vt:variant>
      <vt:variant>
        <vt:i4>513</vt:i4>
      </vt:variant>
      <vt:variant>
        <vt:i4>0</vt:i4>
      </vt:variant>
      <vt:variant>
        <vt:i4>5</vt:i4>
      </vt:variant>
      <vt:variant>
        <vt:lpwstr>http://et.diavgeia.gov.gr/</vt:lpwstr>
      </vt:variant>
      <vt:variant>
        <vt:lpwstr/>
      </vt:variant>
      <vt:variant>
        <vt:i4>6094939</vt:i4>
      </vt:variant>
      <vt:variant>
        <vt:i4>510</vt:i4>
      </vt:variant>
      <vt:variant>
        <vt:i4>0</vt:i4>
      </vt:variant>
      <vt:variant>
        <vt:i4>5</vt:i4>
      </vt:variant>
      <vt:variant>
        <vt:lpwstr>http://www.promitheus.gov.gr/</vt:lpwstr>
      </vt:variant>
      <vt:variant>
        <vt:lpwstr/>
      </vt:variant>
      <vt:variant>
        <vt:i4>6094939</vt:i4>
      </vt:variant>
      <vt:variant>
        <vt:i4>507</vt:i4>
      </vt:variant>
      <vt:variant>
        <vt:i4>0</vt:i4>
      </vt:variant>
      <vt:variant>
        <vt:i4>5</vt:i4>
      </vt:variant>
      <vt:variant>
        <vt:lpwstr>http://www.promitheus.gov.gr/</vt:lpwstr>
      </vt:variant>
      <vt:variant>
        <vt:lpwstr/>
      </vt:variant>
      <vt:variant>
        <vt:i4>131075</vt:i4>
      </vt:variant>
      <vt:variant>
        <vt:i4>504</vt:i4>
      </vt:variant>
      <vt:variant>
        <vt:i4>0</vt:i4>
      </vt:variant>
      <vt:variant>
        <vt:i4>5</vt:i4>
      </vt:variant>
      <vt:variant>
        <vt:lpwstr>http://www.idika.gr/</vt:lpwstr>
      </vt:variant>
      <vt:variant>
        <vt:lpwstr/>
      </vt:variant>
      <vt:variant>
        <vt:i4>6094939</vt:i4>
      </vt:variant>
      <vt:variant>
        <vt:i4>501</vt:i4>
      </vt:variant>
      <vt:variant>
        <vt:i4>0</vt:i4>
      </vt:variant>
      <vt:variant>
        <vt:i4>5</vt:i4>
      </vt:variant>
      <vt:variant>
        <vt:lpwstr>http://www.promitheus.gov.gr/</vt:lpwstr>
      </vt:variant>
      <vt:variant>
        <vt:lpwstr/>
      </vt:variant>
      <vt:variant>
        <vt:i4>8257613</vt:i4>
      </vt:variant>
      <vt:variant>
        <vt:i4>498</vt:i4>
      </vt:variant>
      <vt:variant>
        <vt:i4>0</vt:i4>
      </vt:variant>
      <vt:variant>
        <vt:i4>5</vt:i4>
      </vt:variant>
      <vt:variant>
        <vt:lpwstr>mailto:info@idika.gr</vt:lpwstr>
      </vt:variant>
      <vt:variant>
        <vt:lpwstr/>
      </vt:variant>
      <vt:variant>
        <vt:i4>1966135</vt:i4>
      </vt:variant>
      <vt:variant>
        <vt:i4>491</vt:i4>
      </vt:variant>
      <vt:variant>
        <vt:i4>0</vt:i4>
      </vt:variant>
      <vt:variant>
        <vt:i4>5</vt:i4>
      </vt:variant>
      <vt:variant>
        <vt:lpwstr/>
      </vt:variant>
      <vt:variant>
        <vt:lpwstr>_Toc93589123</vt:lpwstr>
      </vt:variant>
      <vt:variant>
        <vt:i4>2031671</vt:i4>
      </vt:variant>
      <vt:variant>
        <vt:i4>485</vt:i4>
      </vt:variant>
      <vt:variant>
        <vt:i4>0</vt:i4>
      </vt:variant>
      <vt:variant>
        <vt:i4>5</vt:i4>
      </vt:variant>
      <vt:variant>
        <vt:lpwstr/>
      </vt:variant>
      <vt:variant>
        <vt:lpwstr>_Toc93589122</vt:lpwstr>
      </vt:variant>
      <vt:variant>
        <vt:i4>1835063</vt:i4>
      </vt:variant>
      <vt:variant>
        <vt:i4>479</vt:i4>
      </vt:variant>
      <vt:variant>
        <vt:i4>0</vt:i4>
      </vt:variant>
      <vt:variant>
        <vt:i4>5</vt:i4>
      </vt:variant>
      <vt:variant>
        <vt:lpwstr/>
      </vt:variant>
      <vt:variant>
        <vt:lpwstr>_Toc93589121</vt:lpwstr>
      </vt:variant>
      <vt:variant>
        <vt:i4>1900599</vt:i4>
      </vt:variant>
      <vt:variant>
        <vt:i4>473</vt:i4>
      </vt:variant>
      <vt:variant>
        <vt:i4>0</vt:i4>
      </vt:variant>
      <vt:variant>
        <vt:i4>5</vt:i4>
      </vt:variant>
      <vt:variant>
        <vt:lpwstr/>
      </vt:variant>
      <vt:variant>
        <vt:lpwstr>_Toc93589120</vt:lpwstr>
      </vt:variant>
      <vt:variant>
        <vt:i4>1310772</vt:i4>
      </vt:variant>
      <vt:variant>
        <vt:i4>467</vt:i4>
      </vt:variant>
      <vt:variant>
        <vt:i4>0</vt:i4>
      </vt:variant>
      <vt:variant>
        <vt:i4>5</vt:i4>
      </vt:variant>
      <vt:variant>
        <vt:lpwstr/>
      </vt:variant>
      <vt:variant>
        <vt:lpwstr>_Toc93589119</vt:lpwstr>
      </vt:variant>
      <vt:variant>
        <vt:i4>1376308</vt:i4>
      </vt:variant>
      <vt:variant>
        <vt:i4>461</vt:i4>
      </vt:variant>
      <vt:variant>
        <vt:i4>0</vt:i4>
      </vt:variant>
      <vt:variant>
        <vt:i4>5</vt:i4>
      </vt:variant>
      <vt:variant>
        <vt:lpwstr/>
      </vt:variant>
      <vt:variant>
        <vt:lpwstr>_Toc93589118</vt:lpwstr>
      </vt:variant>
      <vt:variant>
        <vt:i4>1703988</vt:i4>
      </vt:variant>
      <vt:variant>
        <vt:i4>455</vt:i4>
      </vt:variant>
      <vt:variant>
        <vt:i4>0</vt:i4>
      </vt:variant>
      <vt:variant>
        <vt:i4>5</vt:i4>
      </vt:variant>
      <vt:variant>
        <vt:lpwstr/>
      </vt:variant>
      <vt:variant>
        <vt:lpwstr>_Toc93589117</vt:lpwstr>
      </vt:variant>
      <vt:variant>
        <vt:i4>1769524</vt:i4>
      </vt:variant>
      <vt:variant>
        <vt:i4>449</vt:i4>
      </vt:variant>
      <vt:variant>
        <vt:i4>0</vt:i4>
      </vt:variant>
      <vt:variant>
        <vt:i4>5</vt:i4>
      </vt:variant>
      <vt:variant>
        <vt:lpwstr/>
      </vt:variant>
      <vt:variant>
        <vt:lpwstr>_Toc93589116</vt:lpwstr>
      </vt:variant>
      <vt:variant>
        <vt:i4>1572916</vt:i4>
      </vt:variant>
      <vt:variant>
        <vt:i4>443</vt:i4>
      </vt:variant>
      <vt:variant>
        <vt:i4>0</vt:i4>
      </vt:variant>
      <vt:variant>
        <vt:i4>5</vt:i4>
      </vt:variant>
      <vt:variant>
        <vt:lpwstr/>
      </vt:variant>
      <vt:variant>
        <vt:lpwstr>_Toc93589115</vt:lpwstr>
      </vt:variant>
      <vt:variant>
        <vt:i4>1638452</vt:i4>
      </vt:variant>
      <vt:variant>
        <vt:i4>437</vt:i4>
      </vt:variant>
      <vt:variant>
        <vt:i4>0</vt:i4>
      </vt:variant>
      <vt:variant>
        <vt:i4>5</vt:i4>
      </vt:variant>
      <vt:variant>
        <vt:lpwstr/>
      </vt:variant>
      <vt:variant>
        <vt:lpwstr>_Toc93589114</vt:lpwstr>
      </vt:variant>
      <vt:variant>
        <vt:i4>1966132</vt:i4>
      </vt:variant>
      <vt:variant>
        <vt:i4>431</vt:i4>
      </vt:variant>
      <vt:variant>
        <vt:i4>0</vt:i4>
      </vt:variant>
      <vt:variant>
        <vt:i4>5</vt:i4>
      </vt:variant>
      <vt:variant>
        <vt:lpwstr/>
      </vt:variant>
      <vt:variant>
        <vt:lpwstr>_Toc93589113</vt:lpwstr>
      </vt:variant>
      <vt:variant>
        <vt:i4>2031668</vt:i4>
      </vt:variant>
      <vt:variant>
        <vt:i4>425</vt:i4>
      </vt:variant>
      <vt:variant>
        <vt:i4>0</vt:i4>
      </vt:variant>
      <vt:variant>
        <vt:i4>5</vt:i4>
      </vt:variant>
      <vt:variant>
        <vt:lpwstr/>
      </vt:variant>
      <vt:variant>
        <vt:lpwstr>_Toc93589112</vt:lpwstr>
      </vt:variant>
      <vt:variant>
        <vt:i4>1835060</vt:i4>
      </vt:variant>
      <vt:variant>
        <vt:i4>419</vt:i4>
      </vt:variant>
      <vt:variant>
        <vt:i4>0</vt:i4>
      </vt:variant>
      <vt:variant>
        <vt:i4>5</vt:i4>
      </vt:variant>
      <vt:variant>
        <vt:lpwstr/>
      </vt:variant>
      <vt:variant>
        <vt:lpwstr>_Toc93589111</vt:lpwstr>
      </vt:variant>
      <vt:variant>
        <vt:i4>1900596</vt:i4>
      </vt:variant>
      <vt:variant>
        <vt:i4>413</vt:i4>
      </vt:variant>
      <vt:variant>
        <vt:i4>0</vt:i4>
      </vt:variant>
      <vt:variant>
        <vt:i4>5</vt:i4>
      </vt:variant>
      <vt:variant>
        <vt:lpwstr/>
      </vt:variant>
      <vt:variant>
        <vt:lpwstr>_Toc93589110</vt:lpwstr>
      </vt:variant>
      <vt:variant>
        <vt:i4>1310773</vt:i4>
      </vt:variant>
      <vt:variant>
        <vt:i4>407</vt:i4>
      </vt:variant>
      <vt:variant>
        <vt:i4>0</vt:i4>
      </vt:variant>
      <vt:variant>
        <vt:i4>5</vt:i4>
      </vt:variant>
      <vt:variant>
        <vt:lpwstr/>
      </vt:variant>
      <vt:variant>
        <vt:lpwstr>_Toc93589109</vt:lpwstr>
      </vt:variant>
      <vt:variant>
        <vt:i4>1376309</vt:i4>
      </vt:variant>
      <vt:variant>
        <vt:i4>401</vt:i4>
      </vt:variant>
      <vt:variant>
        <vt:i4>0</vt:i4>
      </vt:variant>
      <vt:variant>
        <vt:i4>5</vt:i4>
      </vt:variant>
      <vt:variant>
        <vt:lpwstr/>
      </vt:variant>
      <vt:variant>
        <vt:lpwstr>_Toc93589108</vt:lpwstr>
      </vt:variant>
      <vt:variant>
        <vt:i4>1703989</vt:i4>
      </vt:variant>
      <vt:variant>
        <vt:i4>395</vt:i4>
      </vt:variant>
      <vt:variant>
        <vt:i4>0</vt:i4>
      </vt:variant>
      <vt:variant>
        <vt:i4>5</vt:i4>
      </vt:variant>
      <vt:variant>
        <vt:lpwstr/>
      </vt:variant>
      <vt:variant>
        <vt:lpwstr>_Toc93589107</vt:lpwstr>
      </vt:variant>
      <vt:variant>
        <vt:i4>1769525</vt:i4>
      </vt:variant>
      <vt:variant>
        <vt:i4>389</vt:i4>
      </vt:variant>
      <vt:variant>
        <vt:i4>0</vt:i4>
      </vt:variant>
      <vt:variant>
        <vt:i4>5</vt:i4>
      </vt:variant>
      <vt:variant>
        <vt:lpwstr/>
      </vt:variant>
      <vt:variant>
        <vt:lpwstr>_Toc93589106</vt:lpwstr>
      </vt:variant>
      <vt:variant>
        <vt:i4>1572917</vt:i4>
      </vt:variant>
      <vt:variant>
        <vt:i4>383</vt:i4>
      </vt:variant>
      <vt:variant>
        <vt:i4>0</vt:i4>
      </vt:variant>
      <vt:variant>
        <vt:i4>5</vt:i4>
      </vt:variant>
      <vt:variant>
        <vt:lpwstr/>
      </vt:variant>
      <vt:variant>
        <vt:lpwstr>_Toc93589105</vt:lpwstr>
      </vt:variant>
      <vt:variant>
        <vt:i4>1638453</vt:i4>
      </vt:variant>
      <vt:variant>
        <vt:i4>377</vt:i4>
      </vt:variant>
      <vt:variant>
        <vt:i4>0</vt:i4>
      </vt:variant>
      <vt:variant>
        <vt:i4>5</vt:i4>
      </vt:variant>
      <vt:variant>
        <vt:lpwstr/>
      </vt:variant>
      <vt:variant>
        <vt:lpwstr>_Toc93589104</vt:lpwstr>
      </vt:variant>
      <vt:variant>
        <vt:i4>1966133</vt:i4>
      </vt:variant>
      <vt:variant>
        <vt:i4>371</vt:i4>
      </vt:variant>
      <vt:variant>
        <vt:i4>0</vt:i4>
      </vt:variant>
      <vt:variant>
        <vt:i4>5</vt:i4>
      </vt:variant>
      <vt:variant>
        <vt:lpwstr/>
      </vt:variant>
      <vt:variant>
        <vt:lpwstr>_Toc93589103</vt:lpwstr>
      </vt:variant>
      <vt:variant>
        <vt:i4>2031669</vt:i4>
      </vt:variant>
      <vt:variant>
        <vt:i4>365</vt:i4>
      </vt:variant>
      <vt:variant>
        <vt:i4>0</vt:i4>
      </vt:variant>
      <vt:variant>
        <vt:i4>5</vt:i4>
      </vt:variant>
      <vt:variant>
        <vt:lpwstr/>
      </vt:variant>
      <vt:variant>
        <vt:lpwstr>_Toc93589102</vt:lpwstr>
      </vt:variant>
      <vt:variant>
        <vt:i4>1835061</vt:i4>
      </vt:variant>
      <vt:variant>
        <vt:i4>359</vt:i4>
      </vt:variant>
      <vt:variant>
        <vt:i4>0</vt:i4>
      </vt:variant>
      <vt:variant>
        <vt:i4>5</vt:i4>
      </vt:variant>
      <vt:variant>
        <vt:lpwstr/>
      </vt:variant>
      <vt:variant>
        <vt:lpwstr>_Toc93589101</vt:lpwstr>
      </vt:variant>
      <vt:variant>
        <vt:i4>1900597</vt:i4>
      </vt:variant>
      <vt:variant>
        <vt:i4>353</vt:i4>
      </vt:variant>
      <vt:variant>
        <vt:i4>0</vt:i4>
      </vt:variant>
      <vt:variant>
        <vt:i4>5</vt:i4>
      </vt:variant>
      <vt:variant>
        <vt:lpwstr/>
      </vt:variant>
      <vt:variant>
        <vt:lpwstr>_Toc93589100</vt:lpwstr>
      </vt:variant>
      <vt:variant>
        <vt:i4>1376316</vt:i4>
      </vt:variant>
      <vt:variant>
        <vt:i4>347</vt:i4>
      </vt:variant>
      <vt:variant>
        <vt:i4>0</vt:i4>
      </vt:variant>
      <vt:variant>
        <vt:i4>5</vt:i4>
      </vt:variant>
      <vt:variant>
        <vt:lpwstr/>
      </vt:variant>
      <vt:variant>
        <vt:lpwstr>_Toc93589099</vt:lpwstr>
      </vt:variant>
      <vt:variant>
        <vt:i4>1310780</vt:i4>
      </vt:variant>
      <vt:variant>
        <vt:i4>341</vt:i4>
      </vt:variant>
      <vt:variant>
        <vt:i4>0</vt:i4>
      </vt:variant>
      <vt:variant>
        <vt:i4>5</vt:i4>
      </vt:variant>
      <vt:variant>
        <vt:lpwstr/>
      </vt:variant>
      <vt:variant>
        <vt:lpwstr>_Toc93589098</vt:lpwstr>
      </vt:variant>
      <vt:variant>
        <vt:i4>1769532</vt:i4>
      </vt:variant>
      <vt:variant>
        <vt:i4>335</vt:i4>
      </vt:variant>
      <vt:variant>
        <vt:i4>0</vt:i4>
      </vt:variant>
      <vt:variant>
        <vt:i4>5</vt:i4>
      </vt:variant>
      <vt:variant>
        <vt:lpwstr/>
      </vt:variant>
      <vt:variant>
        <vt:lpwstr>_Toc93589097</vt:lpwstr>
      </vt:variant>
      <vt:variant>
        <vt:i4>1703996</vt:i4>
      </vt:variant>
      <vt:variant>
        <vt:i4>329</vt:i4>
      </vt:variant>
      <vt:variant>
        <vt:i4>0</vt:i4>
      </vt:variant>
      <vt:variant>
        <vt:i4>5</vt:i4>
      </vt:variant>
      <vt:variant>
        <vt:lpwstr/>
      </vt:variant>
      <vt:variant>
        <vt:lpwstr>_Toc93589096</vt:lpwstr>
      </vt:variant>
      <vt:variant>
        <vt:i4>1638460</vt:i4>
      </vt:variant>
      <vt:variant>
        <vt:i4>323</vt:i4>
      </vt:variant>
      <vt:variant>
        <vt:i4>0</vt:i4>
      </vt:variant>
      <vt:variant>
        <vt:i4>5</vt:i4>
      </vt:variant>
      <vt:variant>
        <vt:lpwstr/>
      </vt:variant>
      <vt:variant>
        <vt:lpwstr>_Toc93589095</vt:lpwstr>
      </vt:variant>
      <vt:variant>
        <vt:i4>1572924</vt:i4>
      </vt:variant>
      <vt:variant>
        <vt:i4>317</vt:i4>
      </vt:variant>
      <vt:variant>
        <vt:i4>0</vt:i4>
      </vt:variant>
      <vt:variant>
        <vt:i4>5</vt:i4>
      </vt:variant>
      <vt:variant>
        <vt:lpwstr/>
      </vt:variant>
      <vt:variant>
        <vt:lpwstr>_Toc93589094</vt:lpwstr>
      </vt:variant>
      <vt:variant>
        <vt:i4>2031676</vt:i4>
      </vt:variant>
      <vt:variant>
        <vt:i4>311</vt:i4>
      </vt:variant>
      <vt:variant>
        <vt:i4>0</vt:i4>
      </vt:variant>
      <vt:variant>
        <vt:i4>5</vt:i4>
      </vt:variant>
      <vt:variant>
        <vt:lpwstr/>
      </vt:variant>
      <vt:variant>
        <vt:lpwstr>_Toc93589093</vt:lpwstr>
      </vt:variant>
      <vt:variant>
        <vt:i4>1966140</vt:i4>
      </vt:variant>
      <vt:variant>
        <vt:i4>305</vt:i4>
      </vt:variant>
      <vt:variant>
        <vt:i4>0</vt:i4>
      </vt:variant>
      <vt:variant>
        <vt:i4>5</vt:i4>
      </vt:variant>
      <vt:variant>
        <vt:lpwstr/>
      </vt:variant>
      <vt:variant>
        <vt:lpwstr>_Toc93589092</vt:lpwstr>
      </vt:variant>
      <vt:variant>
        <vt:i4>1900604</vt:i4>
      </vt:variant>
      <vt:variant>
        <vt:i4>299</vt:i4>
      </vt:variant>
      <vt:variant>
        <vt:i4>0</vt:i4>
      </vt:variant>
      <vt:variant>
        <vt:i4>5</vt:i4>
      </vt:variant>
      <vt:variant>
        <vt:lpwstr/>
      </vt:variant>
      <vt:variant>
        <vt:lpwstr>_Toc93589091</vt:lpwstr>
      </vt:variant>
      <vt:variant>
        <vt:i4>1835068</vt:i4>
      </vt:variant>
      <vt:variant>
        <vt:i4>293</vt:i4>
      </vt:variant>
      <vt:variant>
        <vt:i4>0</vt:i4>
      </vt:variant>
      <vt:variant>
        <vt:i4>5</vt:i4>
      </vt:variant>
      <vt:variant>
        <vt:lpwstr/>
      </vt:variant>
      <vt:variant>
        <vt:lpwstr>_Toc93589090</vt:lpwstr>
      </vt:variant>
      <vt:variant>
        <vt:i4>1376317</vt:i4>
      </vt:variant>
      <vt:variant>
        <vt:i4>287</vt:i4>
      </vt:variant>
      <vt:variant>
        <vt:i4>0</vt:i4>
      </vt:variant>
      <vt:variant>
        <vt:i4>5</vt:i4>
      </vt:variant>
      <vt:variant>
        <vt:lpwstr/>
      </vt:variant>
      <vt:variant>
        <vt:lpwstr>_Toc93589089</vt:lpwstr>
      </vt:variant>
      <vt:variant>
        <vt:i4>1310781</vt:i4>
      </vt:variant>
      <vt:variant>
        <vt:i4>281</vt:i4>
      </vt:variant>
      <vt:variant>
        <vt:i4>0</vt:i4>
      </vt:variant>
      <vt:variant>
        <vt:i4>5</vt:i4>
      </vt:variant>
      <vt:variant>
        <vt:lpwstr/>
      </vt:variant>
      <vt:variant>
        <vt:lpwstr>_Toc93589088</vt:lpwstr>
      </vt:variant>
      <vt:variant>
        <vt:i4>1769533</vt:i4>
      </vt:variant>
      <vt:variant>
        <vt:i4>275</vt:i4>
      </vt:variant>
      <vt:variant>
        <vt:i4>0</vt:i4>
      </vt:variant>
      <vt:variant>
        <vt:i4>5</vt:i4>
      </vt:variant>
      <vt:variant>
        <vt:lpwstr/>
      </vt:variant>
      <vt:variant>
        <vt:lpwstr>_Toc93589087</vt:lpwstr>
      </vt:variant>
      <vt:variant>
        <vt:i4>1703997</vt:i4>
      </vt:variant>
      <vt:variant>
        <vt:i4>269</vt:i4>
      </vt:variant>
      <vt:variant>
        <vt:i4>0</vt:i4>
      </vt:variant>
      <vt:variant>
        <vt:i4>5</vt:i4>
      </vt:variant>
      <vt:variant>
        <vt:lpwstr/>
      </vt:variant>
      <vt:variant>
        <vt:lpwstr>_Toc93589086</vt:lpwstr>
      </vt:variant>
      <vt:variant>
        <vt:i4>1638461</vt:i4>
      </vt:variant>
      <vt:variant>
        <vt:i4>263</vt:i4>
      </vt:variant>
      <vt:variant>
        <vt:i4>0</vt:i4>
      </vt:variant>
      <vt:variant>
        <vt:i4>5</vt:i4>
      </vt:variant>
      <vt:variant>
        <vt:lpwstr/>
      </vt:variant>
      <vt:variant>
        <vt:lpwstr>_Toc93589085</vt:lpwstr>
      </vt:variant>
      <vt:variant>
        <vt:i4>1572925</vt:i4>
      </vt:variant>
      <vt:variant>
        <vt:i4>257</vt:i4>
      </vt:variant>
      <vt:variant>
        <vt:i4>0</vt:i4>
      </vt:variant>
      <vt:variant>
        <vt:i4>5</vt:i4>
      </vt:variant>
      <vt:variant>
        <vt:lpwstr/>
      </vt:variant>
      <vt:variant>
        <vt:lpwstr>_Toc93589084</vt:lpwstr>
      </vt:variant>
      <vt:variant>
        <vt:i4>2031677</vt:i4>
      </vt:variant>
      <vt:variant>
        <vt:i4>251</vt:i4>
      </vt:variant>
      <vt:variant>
        <vt:i4>0</vt:i4>
      </vt:variant>
      <vt:variant>
        <vt:i4>5</vt:i4>
      </vt:variant>
      <vt:variant>
        <vt:lpwstr/>
      </vt:variant>
      <vt:variant>
        <vt:lpwstr>_Toc93589083</vt:lpwstr>
      </vt:variant>
      <vt:variant>
        <vt:i4>1966141</vt:i4>
      </vt:variant>
      <vt:variant>
        <vt:i4>245</vt:i4>
      </vt:variant>
      <vt:variant>
        <vt:i4>0</vt:i4>
      </vt:variant>
      <vt:variant>
        <vt:i4>5</vt:i4>
      </vt:variant>
      <vt:variant>
        <vt:lpwstr/>
      </vt:variant>
      <vt:variant>
        <vt:lpwstr>_Toc93589082</vt:lpwstr>
      </vt:variant>
      <vt:variant>
        <vt:i4>1900605</vt:i4>
      </vt:variant>
      <vt:variant>
        <vt:i4>239</vt:i4>
      </vt:variant>
      <vt:variant>
        <vt:i4>0</vt:i4>
      </vt:variant>
      <vt:variant>
        <vt:i4>5</vt:i4>
      </vt:variant>
      <vt:variant>
        <vt:lpwstr/>
      </vt:variant>
      <vt:variant>
        <vt:lpwstr>_Toc93589081</vt:lpwstr>
      </vt:variant>
      <vt:variant>
        <vt:i4>1835069</vt:i4>
      </vt:variant>
      <vt:variant>
        <vt:i4>233</vt:i4>
      </vt:variant>
      <vt:variant>
        <vt:i4>0</vt:i4>
      </vt:variant>
      <vt:variant>
        <vt:i4>5</vt:i4>
      </vt:variant>
      <vt:variant>
        <vt:lpwstr/>
      </vt:variant>
      <vt:variant>
        <vt:lpwstr>_Toc93589080</vt:lpwstr>
      </vt:variant>
      <vt:variant>
        <vt:i4>1376306</vt:i4>
      </vt:variant>
      <vt:variant>
        <vt:i4>227</vt:i4>
      </vt:variant>
      <vt:variant>
        <vt:i4>0</vt:i4>
      </vt:variant>
      <vt:variant>
        <vt:i4>5</vt:i4>
      </vt:variant>
      <vt:variant>
        <vt:lpwstr/>
      </vt:variant>
      <vt:variant>
        <vt:lpwstr>_Toc93589079</vt:lpwstr>
      </vt:variant>
      <vt:variant>
        <vt:i4>1310770</vt:i4>
      </vt:variant>
      <vt:variant>
        <vt:i4>221</vt:i4>
      </vt:variant>
      <vt:variant>
        <vt:i4>0</vt:i4>
      </vt:variant>
      <vt:variant>
        <vt:i4>5</vt:i4>
      </vt:variant>
      <vt:variant>
        <vt:lpwstr/>
      </vt:variant>
      <vt:variant>
        <vt:lpwstr>_Toc93589078</vt:lpwstr>
      </vt:variant>
      <vt:variant>
        <vt:i4>1769522</vt:i4>
      </vt:variant>
      <vt:variant>
        <vt:i4>215</vt:i4>
      </vt:variant>
      <vt:variant>
        <vt:i4>0</vt:i4>
      </vt:variant>
      <vt:variant>
        <vt:i4>5</vt:i4>
      </vt:variant>
      <vt:variant>
        <vt:lpwstr/>
      </vt:variant>
      <vt:variant>
        <vt:lpwstr>_Toc93589077</vt:lpwstr>
      </vt:variant>
      <vt:variant>
        <vt:i4>1703986</vt:i4>
      </vt:variant>
      <vt:variant>
        <vt:i4>209</vt:i4>
      </vt:variant>
      <vt:variant>
        <vt:i4>0</vt:i4>
      </vt:variant>
      <vt:variant>
        <vt:i4>5</vt:i4>
      </vt:variant>
      <vt:variant>
        <vt:lpwstr/>
      </vt:variant>
      <vt:variant>
        <vt:lpwstr>_Toc93589076</vt:lpwstr>
      </vt:variant>
      <vt:variant>
        <vt:i4>1638450</vt:i4>
      </vt:variant>
      <vt:variant>
        <vt:i4>203</vt:i4>
      </vt:variant>
      <vt:variant>
        <vt:i4>0</vt:i4>
      </vt:variant>
      <vt:variant>
        <vt:i4>5</vt:i4>
      </vt:variant>
      <vt:variant>
        <vt:lpwstr/>
      </vt:variant>
      <vt:variant>
        <vt:lpwstr>_Toc93589075</vt:lpwstr>
      </vt:variant>
      <vt:variant>
        <vt:i4>1572914</vt:i4>
      </vt:variant>
      <vt:variant>
        <vt:i4>197</vt:i4>
      </vt:variant>
      <vt:variant>
        <vt:i4>0</vt:i4>
      </vt:variant>
      <vt:variant>
        <vt:i4>5</vt:i4>
      </vt:variant>
      <vt:variant>
        <vt:lpwstr/>
      </vt:variant>
      <vt:variant>
        <vt:lpwstr>_Toc93589074</vt:lpwstr>
      </vt:variant>
      <vt:variant>
        <vt:i4>2031666</vt:i4>
      </vt:variant>
      <vt:variant>
        <vt:i4>191</vt:i4>
      </vt:variant>
      <vt:variant>
        <vt:i4>0</vt:i4>
      </vt:variant>
      <vt:variant>
        <vt:i4>5</vt:i4>
      </vt:variant>
      <vt:variant>
        <vt:lpwstr/>
      </vt:variant>
      <vt:variant>
        <vt:lpwstr>_Toc93589073</vt:lpwstr>
      </vt:variant>
      <vt:variant>
        <vt:i4>1966130</vt:i4>
      </vt:variant>
      <vt:variant>
        <vt:i4>185</vt:i4>
      </vt:variant>
      <vt:variant>
        <vt:i4>0</vt:i4>
      </vt:variant>
      <vt:variant>
        <vt:i4>5</vt:i4>
      </vt:variant>
      <vt:variant>
        <vt:lpwstr/>
      </vt:variant>
      <vt:variant>
        <vt:lpwstr>_Toc93589072</vt:lpwstr>
      </vt:variant>
      <vt:variant>
        <vt:i4>1900594</vt:i4>
      </vt:variant>
      <vt:variant>
        <vt:i4>179</vt:i4>
      </vt:variant>
      <vt:variant>
        <vt:i4>0</vt:i4>
      </vt:variant>
      <vt:variant>
        <vt:i4>5</vt:i4>
      </vt:variant>
      <vt:variant>
        <vt:lpwstr/>
      </vt:variant>
      <vt:variant>
        <vt:lpwstr>_Toc93589071</vt:lpwstr>
      </vt:variant>
      <vt:variant>
        <vt:i4>1835058</vt:i4>
      </vt:variant>
      <vt:variant>
        <vt:i4>173</vt:i4>
      </vt:variant>
      <vt:variant>
        <vt:i4>0</vt:i4>
      </vt:variant>
      <vt:variant>
        <vt:i4>5</vt:i4>
      </vt:variant>
      <vt:variant>
        <vt:lpwstr/>
      </vt:variant>
      <vt:variant>
        <vt:lpwstr>_Toc93589070</vt:lpwstr>
      </vt:variant>
      <vt:variant>
        <vt:i4>1376307</vt:i4>
      </vt:variant>
      <vt:variant>
        <vt:i4>167</vt:i4>
      </vt:variant>
      <vt:variant>
        <vt:i4>0</vt:i4>
      </vt:variant>
      <vt:variant>
        <vt:i4>5</vt:i4>
      </vt:variant>
      <vt:variant>
        <vt:lpwstr/>
      </vt:variant>
      <vt:variant>
        <vt:lpwstr>_Toc93589069</vt:lpwstr>
      </vt:variant>
      <vt:variant>
        <vt:i4>1310771</vt:i4>
      </vt:variant>
      <vt:variant>
        <vt:i4>161</vt:i4>
      </vt:variant>
      <vt:variant>
        <vt:i4>0</vt:i4>
      </vt:variant>
      <vt:variant>
        <vt:i4>5</vt:i4>
      </vt:variant>
      <vt:variant>
        <vt:lpwstr/>
      </vt:variant>
      <vt:variant>
        <vt:lpwstr>_Toc93589068</vt:lpwstr>
      </vt:variant>
      <vt:variant>
        <vt:i4>1769523</vt:i4>
      </vt:variant>
      <vt:variant>
        <vt:i4>155</vt:i4>
      </vt:variant>
      <vt:variant>
        <vt:i4>0</vt:i4>
      </vt:variant>
      <vt:variant>
        <vt:i4>5</vt:i4>
      </vt:variant>
      <vt:variant>
        <vt:lpwstr/>
      </vt:variant>
      <vt:variant>
        <vt:lpwstr>_Toc93589067</vt:lpwstr>
      </vt:variant>
      <vt:variant>
        <vt:i4>1703987</vt:i4>
      </vt:variant>
      <vt:variant>
        <vt:i4>149</vt:i4>
      </vt:variant>
      <vt:variant>
        <vt:i4>0</vt:i4>
      </vt:variant>
      <vt:variant>
        <vt:i4>5</vt:i4>
      </vt:variant>
      <vt:variant>
        <vt:lpwstr/>
      </vt:variant>
      <vt:variant>
        <vt:lpwstr>_Toc93589066</vt:lpwstr>
      </vt:variant>
      <vt:variant>
        <vt:i4>1638451</vt:i4>
      </vt:variant>
      <vt:variant>
        <vt:i4>143</vt:i4>
      </vt:variant>
      <vt:variant>
        <vt:i4>0</vt:i4>
      </vt:variant>
      <vt:variant>
        <vt:i4>5</vt:i4>
      </vt:variant>
      <vt:variant>
        <vt:lpwstr/>
      </vt:variant>
      <vt:variant>
        <vt:lpwstr>_Toc93589065</vt:lpwstr>
      </vt:variant>
      <vt:variant>
        <vt:i4>1572915</vt:i4>
      </vt:variant>
      <vt:variant>
        <vt:i4>137</vt:i4>
      </vt:variant>
      <vt:variant>
        <vt:i4>0</vt:i4>
      </vt:variant>
      <vt:variant>
        <vt:i4>5</vt:i4>
      </vt:variant>
      <vt:variant>
        <vt:lpwstr/>
      </vt:variant>
      <vt:variant>
        <vt:lpwstr>_Toc93589064</vt:lpwstr>
      </vt:variant>
      <vt:variant>
        <vt:i4>2031667</vt:i4>
      </vt:variant>
      <vt:variant>
        <vt:i4>131</vt:i4>
      </vt:variant>
      <vt:variant>
        <vt:i4>0</vt:i4>
      </vt:variant>
      <vt:variant>
        <vt:i4>5</vt:i4>
      </vt:variant>
      <vt:variant>
        <vt:lpwstr/>
      </vt:variant>
      <vt:variant>
        <vt:lpwstr>_Toc93589063</vt:lpwstr>
      </vt:variant>
      <vt:variant>
        <vt:i4>1966131</vt:i4>
      </vt:variant>
      <vt:variant>
        <vt:i4>125</vt:i4>
      </vt:variant>
      <vt:variant>
        <vt:i4>0</vt:i4>
      </vt:variant>
      <vt:variant>
        <vt:i4>5</vt:i4>
      </vt:variant>
      <vt:variant>
        <vt:lpwstr/>
      </vt:variant>
      <vt:variant>
        <vt:lpwstr>_Toc93589062</vt:lpwstr>
      </vt:variant>
      <vt:variant>
        <vt:i4>1900595</vt:i4>
      </vt:variant>
      <vt:variant>
        <vt:i4>119</vt:i4>
      </vt:variant>
      <vt:variant>
        <vt:i4>0</vt:i4>
      </vt:variant>
      <vt:variant>
        <vt:i4>5</vt:i4>
      </vt:variant>
      <vt:variant>
        <vt:lpwstr/>
      </vt:variant>
      <vt:variant>
        <vt:lpwstr>_Toc93589061</vt:lpwstr>
      </vt:variant>
      <vt:variant>
        <vt:i4>1835059</vt:i4>
      </vt:variant>
      <vt:variant>
        <vt:i4>113</vt:i4>
      </vt:variant>
      <vt:variant>
        <vt:i4>0</vt:i4>
      </vt:variant>
      <vt:variant>
        <vt:i4>5</vt:i4>
      </vt:variant>
      <vt:variant>
        <vt:lpwstr/>
      </vt:variant>
      <vt:variant>
        <vt:lpwstr>_Toc93589060</vt:lpwstr>
      </vt:variant>
      <vt:variant>
        <vt:i4>1376304</vt:i4>
      </vt:variant>
      <vt:variant>
        <vt:i4>107</vt:i4>
      </vt:variant>
      <vt:variant>
        <vt:i4>0</vt:i4>
      </vt:variant>
      <vt:variant>
        <vt:i4>5</vt:i4>
      </vt:variant>
      <vt:variant>
        <vt:lpwstr/>
      </vt:variant>
      <vt:variant>
        <vt:lpwstr>_Toc93589059</vt:lpwstr>
      </vt:variant>
      <vt:variant>
        <vt:i4>1310768</vt:i4>
      </vt:variant>
      <vt:variant>
        <vt:i4>101</vt:i4>
      </vt:variant>
      <vt:variant>
        <vt:i4>0</vt:i4>
      </vt:variant>
      <vt:variant>
        <vt:i4>5</vt:i4>
      </vt:variant>
      <vt:variant>
        <vt:lpwstr/>
      </vt:variant>
      <vt:variant>
        <vt:lpwstr>_Toc93589058</vt:lpwstr>
      </vt:variant>
      <vt:variant>
        <vt:i4>1769520</vt:i4>
      </vt:variant>
      <vt:variant>
        <vt:i4>95</vt:i4>
      </vt:variant>
      <vt:variant>
        <vt:i4>0</vt:i4>
      </vt:variant>
      <vt:variant>
        <vt:i4>5</vt:i4>
      </vt:variant>
      <vt:variant>
        <vt:lpwstr/>
      </vt:variant>
      <vt:variant>
        <vt:lpwstr>_Toc93589057</vt:lpwstr>
      </vt:variant>
      <vt:variant>
        <vt:i4>1703984</vt:i4>
      </vt:variant>
      <vt:variant>
        <vt:i4>89</vt:i4>
      </vt:variant>
      <vt:variant>
        <vt:i4>0</vt:i4>
      </vt:variant>
      <vt:variant>
        <vt:i4>5</vt:i4>
      </vt:variant>
      <vt:variant>
        <vt:lpwstr/>
      </vt:variant>
      <vt:variant>
        <vt:lpwstr>_Toc93589056</vt:lpwstr>
      </vt:variant>
      <vt:variant>
        <vt:i4>1638448</vt:i4>
      </vt:variant>
      <vt:variant>
        <vt:i4>83</vt:i4>
      </vt:variant>
      <vt:variant>
        <vt:i4>0</vt:i4>
      </vt:variant>
      <vt:variant>
        <vt:i4>5</vt:i4>
      </vt:variant>
      <vt:variant>
        <vt:lpwstr/>
      </vt:variant>
      <vt:variant>
        <vt:lpwstr>_Toc93589055</vt:lpwstr>
      </vt:variant>
      <vt:variant>
        <vt:i4>1572912</vt:i4>
      </vt:variant>
      <vt:variant>
        <vt:i4>77</vt:i4>
      </vt:variant>
      <vt:variant>
        <vt:i4>0</vt:i4>
      </vt:variant>
      <vt:variant>
        <vt:i4>5</vt:i4>
      </vt:variant>
      <vt:variant>
        <vt:lpwstr/>
      </vt:variant>
      <vt:variant>
        <vt:lpwstr>_Toc93589054</vt:lpwstr>
      </vt:variant>
      <vt:variant>
        <vt:i4>2031664</vt:i4>
      </vt:variant>
      <vt:variant>
        <vt:i4>71</vt:i4>
      </vt:variant>
      <vt:variant>
        <vt:i4>0</vt:i4>
      </vt:variant>
      <vt:variant>
        <vt:i4>5</vt:i4>
      </vt:variant>
      <vt:variant>
        <vt:lpwstr/>
      </vt:variant>
      <vt:variant>
        <vt:lpwstr>_Toc93589053</vt:lpwstr>
      </vt:variant>
      <vt:variant>
        <vt:i4>1966128</vt:i4>
      </vt:variant>
      <vt:variant>
        <vt:i4>65</vt:i4>
      </vt:variant>
      <vt:variant>
        <vt:i4>0</vt:i4>
      </vt:variant>
      <vt:variant>
        <vt:i4>5</vt:i4>
      </vt:variant>
      <vt:variant>
        <vt:lpwstr/>
      </vt:variant>
      <vt:variant>
        <vt:lpwstr>_Toc93589052</vt:lpwstr>
      </vt:variant>
      <vt:variant>
        <vt:i4>1900592</vt:i4>
      </vt:variant>
      <vt:variant>
        <vt:i4>59</vt:i4>
      </vt:variant>
      <vt:variant>
        <vt:i4>0</vt:i4>
      </vt:variant>
      <vt:variant>
        <vt:i4>5</vt:i4>
      </vt:variant>
      <vt:variant>
        <vt:lpwstr/>
      </vt:variant>
      <vt:variant>
        <vt:lpwstr>_Toc93589051</vt:lpwstr>
      </vt:variant>
      <vt:variant>
        <vt:i4>1835056</vt:i4>
      </vt:variant>
      <vt:variant>
        <vt:i4>53</vt:i4>
      </vt:variant>
      <vt:variant>
        <vt:i4>0</vt:i4>
      </vt:variant>
      <vt:variant>
        <vt:i4>5</vt:i4>
      </vt:variant>
      <vt:variant>
        <vt:lpwstr/>
      </vt:variant>
      <vt:variant>
        <vt:lpwstr>_Toc93589050</vt:lpwstr>
      </vt:variant>
      <vt:variant>
        <vt:i4>1376305</vt:i4>
      </vt:variant>
      <vt:variant>
        <vt:i4>47</vt:i4>
      </vt:variant>
      <vt:variant>
        <vt:i4>0</vt:i4>
      </vt:variant>
      <vt:variant>
        <vt:i4>5</vt:i4>
      </vt:variant>
      <vt:variant>
        <vt:lpwstr/>
      </vt:variant>
      <vt:variant>
        <vt:lpwstr>_Toc93589049</vt:lpwstr>
      </vt:variant>
      <vt:variant>
        <vt:i4>1310769</vt:i4>
      </vt:variant>
      <vt:variant>
        <vt:i4>41</vt:i4>
      </vt:variant>
      <vt:variant>
        <vt:i4>0</vt:i4>
      </vt:variant>
      <vt:variant>
        <vt:i4>5</vt:i4>
      </vt:variant>
      <vt:variant>
        <vt:lpwstr/>
      </vt:variant>
      <vt:variant>
        <vt:lpwstr>_Toc93589048</vt:lpwstr>
      </vt:variant>
      <vt:variant>
        <vt:i4>1769521</vt:i4>
      </vt:variant>
      <vt:variant>
        <vt:i4>35</vt:i4>
      </vt:variant>
      <vt:variant>
        <vt:i4>0</vt:i4>
      </vt:variant>
      <vt:variant>
        <vt:i4>5</vt:i4>
      </vt:variant>
      <vt:variant>
        <vt:lpwstr/>
      </vt:variant>
      <vt:variant>
        <vt:lpwstr>_Toc93589047</vt:lpwstr>
      </vt:variant>
      <vt:variant>
        <vt:i4>1703985</vt:i4>
      </vt:variant>
      <vt:variant>
        <vt:i4>29</vt:i4>
      </vt:variant>
      <vt:variant>
        <vt:i4>0</vt:i4>
      </vt:variant>
      <vt:variant>
        <vt:i4>5</vt:i4>
      </vt:variant>
      <vt:variant>
        <vt:lpwstr/>
      </vt:variant>
      <vt:variant>
        <vt:lpwstr>_Toc93589046</vt:lpwstr>
      </vt:variant>
      <vt:variant>
        <vt:i4>1638449</vt:i4>
      </vt:variant>
      <vt:variant>
        <vt:i4>23</vt:i4>
      </vt:variant>
      <vt:variant>
        <vt:i4>0</vt:i4>
      </vt:variant>
      <vt:variant>
        <vt:i4>5</vt:i4>
      </vt:variant>
      <vt:variant>
        <vt:lpwstr/>
      </vt:variant>
      <vt:variant>
        <vt:lpwstr>_Toc93589045</vt:lpwstr>
      </vt:variant>
      <vt:variant>
        <vt:i4>1572913</vt:i4>
      </vt:variant>
      <vt:variant>
        <vt:i4>17</vt:i4>
      </vt:variant>
      <vt:variant>
        <vt:i4>0</vt:i4>
      </vt:variant>
      <vt:variant>
        <vt:i4>5</vt:i4>
      </vt:variant>
      <vt:variant>
        <vt:lpwstr/>
      </vt:variant>
      <vt:variant>
        <vt:lpwstr>_Toc93589044</vt:lpwstr>
      </vt:variant>
      <vt:variant>
        <vt:i4>2031665</vt:i4>
      </vt:variant>
      <vt:variant>
        <vt:i4>11</vt:i4>
      </vt:variant>
      <vt:variant>
        <vt:i4>0</vt:i4>
      </vt:variant>
      <vt:variant>
        <vt:i4>5</vt:i4>
      </vt:variant>
      <vt:variant>
        <vt:lpwstr/>
      </vt:variant>
      <vt:variant>
        <vt:lpwstr>_Toc93589043</vt:lpwstr>
      </vt:variant>
      <vt:variant>
        <vt:i4>6094939</vt:i4>
      </vt:variant>
      <vt:variant>
        <vt:i4>6</vt:i4>
      </vt:variant>
      <vt:variant>
        <vt:i4>0</vt:i4>
      </vt:variant>
      <vt:variant>
        <vt:i4>5</vt:i4>
      </vt:variant>
      <vt:variant>
        <vt:lpwstr>http://www.promitheus.gov.gr/</vt:lpwstr>
      </vt:variant>
      <vt:variant>
        <vt:lpwstr/>
      </vt:variant>
      <vt:variant>
        <vt:i4>131075</vt:i4>
      </vt:variant>
      <vt:variant>
        <vt:i4>3</vt:i4>
      </vt:variant>
      <vt:variant>
        <vt:i4>0</vt:i4>
      </vt:variant>
      <vt:variant>
        <vt:i4>5</vt:i4>
      </vt:variant>
      <vt:variant>
        <vt:lpwstr>http://www.idika.gr/</vt:lpwstr>
      </vt:variant>
      <vt:variant>
        <vt:lpwstr/>
      </vt:variant>
      <vt:variant>
        <vt:i4>8257613</vt:i4>
      </vt:variant>
      <vt:variant>
        <vt:i4>0</vt:i4>
      </vt:variant>
      <vt:variant>
        <vt:i4>0</vt:i4>
      </vt:variant>
      <vt:variant>
        <vt:i4>5</vt:i4>
      </vt:variant>
      <vt:variant>
        <vt:lpwstr>mailto:info@idika.gr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RENOS THEODOROU</dc:creator>
  <cp:lastModifiedBy>Τσατσόμοιρος, Λεωνίδας</cp:lastModifiedBy>
  <cp:revision>5</cp:revision>
  <cp:lastPrinted>2026-02-06T08:32:00Z</cp:lastPrinted>
  <dcterms:created xsi:type="dcterms:W3CDTF">2026-02-06T07:21:00Z</dcterms:created>
  <dcterms:modified xsi:type="dcterms:W3CDTF">2026-02-06T08:36:00Z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0x010100C8F00FDB4E6EC64D9C8F1B02FAF0A49D</vt:lpwstr>
  </property>
</Properties>
</file>