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DA29F7" w14:textId="5E7CFDCF" w:rsidR="00B563CA" w:rsidRPr="007B7223" w:rsidRDefault="00C612B7" w:rsidP="003A7AD0">
      <w:pPr>
        <w:pStyle w:val="2"/>
        <w:tabs>
          <w:tab w:val="clear" w:pos="567"/>
          <w:tab w:val="left" w:pos="0"/>
        </w:tabs>
        <w:rPr>
          <w:rFonts w:ascii="Tahoma" w:hAnsi="Tahoma" w:cs="Tahoma"/>
          <w:color w:val="auto"/>
          <w:sz w:val="22"/>
          <w:lang w:val="el-GR"/>
        </w:rPr>
      </w:pPr>
      <w:bookmarkStart w:id="0" w:name="_Toc165035973"/>
      <w:r w:rsidRPr="007B7223">
        <w:rPr>
          <w:rFonts w:ascii="Tahoma" w:eastAsia="Verdana" w:hAnsi="Tahoma" w:cs="Tahoma"/>
          <w:bCs/>
          <w:color w:val="C00000"/>
          <w:sz w:val="22"/>
          <w:lang w:val="el-GR" w:eastAsia="en-US"/>
        </w:rPr>
        <w:tab/>
      </w:r>
      <w:r w:rsidR="00B563CA" w:rsidRPr="007B7223">
        <w:rPr>
          <w:rFonts w:ascii="Tahoma" w:eastAsia="Verdana" w:hAnsi="Tahoma" w:cs="Tahoma"/>
          <w:bCs/>
          <w:color w:val="auto"/>
          <w:sz w:val="22"/>
          <w:lang w:val="el-GR" w:eastAsia="en-US"/>
        </w:rPr>
        <w:t>ΤΕΧΝΙΚΕΣ ΠΡΟΔΙΑΓΡΑΦΕΣ – ΕΙΔΙΚΟΙ ΟΡΟΙ</w:t>
      </w:r>
      <w:bookmarkEnd w:id="0"/>
      <w:r w:rsidRPr="007B7223">
        <w:rPr>
          <w:rFonts w:ascii="Tahoma" w:eastAsia="Verdana" w:hAnsi="Tahoma" w:cs="Tahoma"/>
          <w:bCs/>
          <w:color w:val="auto"/>
          <w:sz w:val="22"/>
          <w:lang w:val="el-GR" w:eastAsia="en-US"/>
        </w:rPr>
        <w:t xml:space="preserve"> </w:t>
      </w:r>
    </w:p>
    <w:p w14:paraId="3E88B070" w14:textId="77777777" w:rsidR="00B563CA" w:rsidRPr="007B7223" w:rsidRDefault="00B563CA" w:rsidP="003A7AD0">
      <w:pPr>
        <w:rPr>
          <w:rFonts w:ascii="Tahoma" w:hAnsi="Tahoma" w:cs="Tahoma"/>
          <w:szCs w:val="22"/>
          <w:lang w:val="el-GR"/>
        </w:rPr>
      </w:pPr>
    </w:p>
    <w:p w14:paraId="46FDE358" w14:textId="6CC19DCE" w:rsidR="00F866AD" w:rsidRPr="00391178" w:rsidRDefault="00017FCE" w:rsidP="00F866AD">
      <w:pPr>
        <w:suppressAutoHyphens w:val="0"/>
        <w:spacing w:after="0"/>
        <w:rPr>
          <w:rFonts w:ascii="Tahoma" w:eastAsia="Calibri" w:hAnsi="Tahoma" w:cs="Tahoma"/>
          <w:b/>
          <w:szCs w:val="22"/>
          <w:lang w:val="el-GR"/>
        </w:rPr>
      </w:pPr>
      <w:r w:rsidRPr="00391178">
        <w:rPr>
          <w:rFonts w:ascii="Tahoma" w:hAnsi="Tahoma" w:cs="Tahoma"/>
          <w:b/>
          <w:bCs/>
          <w:szCs w:val="22"/>
          <w:lang w:val="el-GR"/>
        </w:rPr>
        <w:t xml:space="preserve">Διεθνή Ηλεκτρονικού  Διαγωνισμού για την υλοποίηση του έργου </w:t>
      </w:r>
      <w:bookmarkStart w:id="1" w:name="_Hlk232492966"/>
      <w:r w:rsidR="00F866AD" w:rsidRPr="00391178">
        <w:rPr>
          <w:rFonts w:ascii="Tahoma" w:eastAsia="Calibri" w:hAnsi="Tahoma" w:cs="Tahoma"/>
          <w:b/>
          <w:szCs w:val="22"/>
          <w:lang w:val="el-GR"/>
        </w:rPr>
        <w:t xml:space="preserve">«Παροχή  υπηρεσιών εξειδικευμένης νομικής υποστήριξης </w:t>
      </w:r>
      <w:r w:rsidR="00F866AD" w:rsidRPr="00391178">
        <w:rPr>
          <w:rFonts w:ascii="Tahoma" w:hAnsi="Tahoma" w:cs="Tahoma"/>
          <w:b/>
          <w:szCs w:val="22"/>
          <w:lang w:val="el-GR"/>
        </w:rPr>
        <w:t>για την κάλυψη των αναγκών Διευθύνσεων της Κεντρικής Υπηρεσίας του Οργανισμού», για ένα έτος.</w:t>
      </w:r>
    </w:p>
    <w:bookmarkEnd w:id="1"/>
    <w:p w14:paraId="2CC2BD81" w14:textId="77777777" w:rsidR="00910863" w:rsidRPr="00391178" w:rsidRDefault="00910863" w:rsidP="003A7AD0">
      <w:pPr>
        <w:suppressAutoHyphens w:val="0"/>
        <w:spacing w:after="0"/>
        <w:rPr>
          <w:rFonts w:ascii="Tahoma" w:hAnsi="Tahoma" w:cs="Tahoma"/>
          <w:b/>
          <w:bCs/>
          <w:szCs w:val="22"/>
          <w:lang w:val="el-GR" w:eastAsia="el-GR"/>
        </w:rPr>
      </w:pPr>
    </w:p>
    <w:p w14:paraId="24D1377D" w14:textId="1DEA8042" w:rsidR="007B0900" w:rsidRPr="007B7223" w:rsidRDefault="007B0900" w:rsidP="003A7AD0">
      <w:pPr>
        <w:pStyle w:val="afe"/>
        <w:numPr>
          <w:ilvl w:val="0"/>
          <w:numId w:val="17"/>
        </w:numPr>
        <w:suppressAutoHyphens w:val="0"/>
        <w:spacing w:after="0"/>
        <w:rPr>
          <w:rFonts w:ascii="Tahoma" w:hAnsi="Tahoma" w:cs="Tahoma"/>
          <w:i/>
          <w:iCs/>
          <w:szCs w:val="22"/>
          <w:lang w:val="el-GR" w:eastAsia="en-US"/>
        </w:rPr>
      </w:pPr>
      <w:bookmarkStart w:id="2" w:name="_Hlk222307059"/>
      <w:r w:rsidRPr="007B7223">
        <w:rPr>
          <w:rFonts w:ascii="Tahoma" w:hAnsi="Tahoma" w:cs="Tahoma"/>
          <w:b/>
          <w:szCs w:val="22"/>
          <w:lang w:val="el-GR"/>
        </w:rPr>
        <w:t>Τεκμηρίωση μη υποδιαίρεσης της σύμβασης σε τμήματα</w:t>
      </w:r>
    </w:p>
    <w:bookmarkEnd w:id="2"/>
    <w:p w14:paraId="5DB137B1" w14:textId="11172494" w:rsidR="00585B77" w:rsidRPr="007B7223" w:rsidRDefault="00585B77" w:rsidP="003A7AD0">
      <w:pPr>
        <w:suppressAutoHyphens w:val="0"/>
        <w:spacing w:after="0"/>
        <w:rPr>
          <w:rFonts w:ascii="Tahoma" w:hAnsi="Tahoma" w:cs="Tahoma"/>
          <w:i/>
          <w:iCs/>
          <w:szCs w:val="22"/>
          <w:lang w:val="el-GR" w:eastAsia="en-US"/>
        </w:rPr>
      </w:pPr>
      <w:r w:rsidRPr="007B7223">
        <w:rPr>
          <w:rFonts w:ascii="Tahoma" w:hAnsi="Tahoma" w:cs="Tahoma"/>
          <w:i/>
          <w:iCs/>
          <w:szCs w:val="22"/>
          <w:lang w:val="el-GR" w:eastAsia="en-US"/>
        </w:rPr>
        <w:t xml:space="preserve">Στην παρούσα σύμβαση δεν είναι εφικτή η υποδιαίρεση σε ποσοτική ή ποιοτική βάση, καθώς αφορά την παροχή υπηρεσιών σε Διευθύνσεις τις Κεντρικής Υπηρεσίας του ΕΟΠΥΥ, οι οποίες αφενός είναι συγκεντρωμένες </w:t>
      </w:r>
      <w:r w:rsidRPr="00391178">
        <w:rPr>
          <w:rFonts w:ascii="Tahoma" w:hAnsi="Tahoma" w:cs="Tahoma"/>
          <w:i/>
          <w:iCs/>
          <w:szCs w:val="22"/>
          <w:lang w:val="el-GR" w:eastAsia="en-US"/>
        </w:rPr>
        <w:t xml:space="preserve">χωροταξικά σε ένα κτήριο, αφετέρου </w:t>
      </w:r>
      <w:r w:rsidRPr="007B7223">
        <w:rPr>
          <w:rFonts w:ascii="Tahoma" w:hAnsi="Tahoma" w:cs="Tahoma"/>
          <w:i/>
          <w:iCs/>
          <w:szCs w:val="22"/>
          <w:lang w:val="el-GR" w:eastAsia="en-US"/>
        </w:rPr>
        <w:t xml:space="preserve">δε, το αντικείμενο τους υπόκειται σε ένα κοινό (εθνικό και ευρωπαϊκό) νομοθετικό πλαίσιο που διέπει </w:t>
      </w:r>
      <w:r w:rsidR="00593826">
        <w:rPr>
          <w:rFonts w:ascii="Tahoma" w:hAnsi="Tahoma" w:cs="Tahoma"/>
          <w:i/>
          <w:iCs/>
          <w:szCs w:val="22"/>
          <w:lang w:val="el-GR" w:eastAsia="en-US"/>
        </w:rPr>
        <w:t>τη δράση του Οργανισμού</w:t>
      </w:r>
      <w:r w:rsidRPr="007B7223">
        <w:rPr>
          <w:rFonts w:ascii="Tahoma" w:hAnsi="Tahoma" w:cs="Tahoma"/>
          <w:i/>
          <w:iCs/>
          <w:szCs w:val="22"/>
          <w:lang w:val="el-GR" w:eastAsia="en-US"/>
        </w:rPr>
        <w:t xml:space="preserve">. </w:t>
      </w:r>
    </w:p>
    <w:p w14:paraId="0B0534C9" w14:textId="6E32E57D" w:rsidR="00831CBC" w:rsidRPr="007B7223" w:rsidRDefault="00593826" w:rsidP="003A7AD0">
      <w:pPr>
        <w:suppressAutoHyphens w:val="0"/>
        <w:spacing w:after="0"/>
        <w:rPr>
          <w:rFonts w:ascii="Tahoma" w:hAnsi="Tahoma" w:cs="Tahoma"/>
          <w:i/>
          <w:iCs/>
          <w:szCs w:val="22"/>
          <w:lang w:val="el-GR" w:eastAsia="en-US"/>
        </w:rPr>
      </w:pPr>
      <w:r>
        <w:rPr>
          <w:rFonts w:ascii="Tahoma" w:hAnsi="Tahoma" w:cs="Tahoma"/>
          <w:i/>
          <w:iCs/>
          <w:szCs w:val="22"/>
          <w:lang w:val="el-GR" w:eastAsia="en-US"/>
        </w:rPr>
        <w:t>Υπό το πρίσμα αυτό</w:t>
      </w:r>
      <w:r w:rsidR="00585B77" w:rsidRPr="007B7223">
        <w:rPr>
          <w:rFonts w:ascii="Tahoma" w:hAnsi="Tahoma" w:cs="Tahoma"/>
          <w:i/>
          <w:iCs/>
          <w:szCs w:val="22"/>
          <w:lang w:val="el-GR" w:eastAsia="en-US"/>
        </w:rPr>
        <w:t xml:space="preserve">, </w:t>
      </w:r>
      <w:r>
        <w:rPr>
          <w:rFonts w:ascii="Tahoma" w:hAnsi="Tahoma" w:cs="Tahoma"/>
          <w:i/>
          <w:iCs/>
          <w:szCs w:val="22"/>
          <w:lang w:val="el-GR" w:eastAsia="en-US"/>
        </w:rPr>
        <w:t>τυχόν</w:t>
      </w:r>
      <w:r w:rsidR="00585B77" w:rsidRPr="007B7223">
        <w:rPr>
          <w:rFonts w:ascii="Tahoma" w:hAnsi="Tahoma" w:cs="Tahoma"/>
          <w:i/>
          <w:iCs/>
          <w:szCs w:val="22"/>
          <w:lang w:val="el-GR" w:eastAsia="en-US"/>
        </w:rPr>
        <w:t xml:space="preserve"> υποδιαίρεση θα προκαλούσε </w:t>
      </w:r>
      <w:r>
        <w:rPr>
          <w:rFonts w:ascii="Tahoma" w:hAnsi="Tahoma" w:cs="Tahoma"/>
          <w:i/>
          <w:iCs/>
          <w:szCs w:val="22"/>
          <w:lang w:val="el-GR" w:eastAsia="en-US"/>
        </w:rPr>
        <w:t xml:space="preserve">σοβαρά ζητήματα </w:t>
      </w:r>
      <w:r w:rsidR="00585B77" w:rsidRPr="007B7223">
        <w:rPr>
          <w:rFonts w:ascii="Tahoma" w:hAnsi="Tahoma" w:cs="Tahoma"/>
          <w:i/>
          <w:iCs/>
          <w:szCs w:val="22"/>
          <w:lang w:val="el-GR" w:eastAsia="en-US"/>
        </w:rPr>
        <w:t>δυσλειτουργία</w:t>
      </w:r>
      <w:r>
        <w:rPr>
          <w:rFonts w:ascii="Tahoma" w:hAnsi="Tahoma" w:cs="Tahoma"/>
          <w:i/>
          <w:iCs/>
          <w:szCs w:val="22"/>
          <w:lang w:val="el-GR" w:eastAsia="en-US"/>
        </w:rPr>
        <w:t>ς</w:t>
      </w:r>
      <w:r w:rsidR="00585B77" w:rsidRPr="007B7223">
        <w:rPr>
          <w:rFonts w:ascii="Tahoma" w:hAnsi="Tahoma" w:cs="Tahoma"/>
          <w:i/>
          <w:iCs/>
          <w:szCs w:val="22"/>
          <w:lang w:val="el-GR" w:eastAsia="en-US"/>
        </w:rPr>
        <w:t xml:space="preserve"> και σύγχυση μεταξύ της αναθέτουσας αρχής και </w:t>
      </w:r>
      <w:r>
        <w:rPr>
          <w:rFonts w:ascii="Tahoma" w:hAnsi="Tahoma" w:cs="Tahoma"/>
          <w:i/>
          <w:iCs/>
          <w:szCs w:val="22"/>
          <w:lang w:val="el-GR" w:eastAsia="en-US"/>
        </w:rPr>
        <w:t>των αναδόχων</w:t>
      </w:r>
      <w:r w:rsidR="00585B77" w:rsidRPr="007B7223">
        <w:rPr>
          <w:rFonts w:ascii="Tahoma" w:hAnsi="Tahoma" w:cs="Tahoma"/>
          <w:i/>
          <w:iCs/>
          <w:szCs w:val="22"/>
          <w:lang w:val="el-GR" w:eastAsia="en-US"/>
        </w:rPr>
        <w:t xml:space="preserve">, </w:t>
      </w:r>
      <w:r>
        <w:rPr>
          <w:rFonts w:ascii="Tahoma" w:hAnsi="Tahoma" w:cs="Tahoma"/>
          <w:i/>
          <w:iCs/>
          <w:szCs w:val="22"/>
          <w:lang w:val="el-GR" w:eastAsia="en-US"/>
        </w:rPr>
        <w:t xml:space="preserve">ενώ θα μπορούσε να δημιουργήσει επιπλοκές </w:t>
      </w:r>
      <w:r w:rsidR="00585B77" w:rsidRPr="007B7223">
        <w:rPr>
          <w:rFonts w:ascii="Tahoma" w:hAnsi="Tahoma" w:cs="Tahoma"/>
          <w:i/>
          <w:iCs/>
          <w:szCs w:val="22"/>
          <w:lang w:val="el-GR" w:eastAsia="en-US"/>
        </w:rPr>
        <w:t xml:space="preserve"> </w:t>
      </w:r>
      <w:r>
        <w:rPr>
          <w:rFonts w:ascii="Tahoma" w:hAnsi="Tahoma" w:cs="Tahoma"/>
          <w:i/>
          <w:iCs/>
          <w:szCs w:val="22"/>
          <w:lang w:val="el-GR" w:eastAsia="en-US"/>
        </w:rPr>
        <w:t>στην ουσιαστική αντιμετώπιση των θεμάτων που εμπίπτουν στην αρμοδιότητα του Οργανισμού, όπως ιδίως των θεμάτων</w:t>
      </w:r>
      <w:r w:rsidR="00585B77" w:rsidRPr="007B7223">
        <w:rPr>
          <w:rFonts w:ascii="Tahoma" w:hAnsi="Tahoma" w:cs="Tahoma"/>
          <w:i/>
          <w:iCs/>
          <w:szCs w:val="22"/>
          <w:lang w:val="el-GR" w:eastAsia="en-US"/>
        </w:rPr>
        <w:t xml:space="preserve"> που απαιτείται κοινή νομική αντιμετώπιση και συντονισμός ενεργειών.</w:t>
      </w:r>
    </w:p>
    <w:p w14:paraId="2AEC1491" w14:textId="77777777" w:rsidR="00585B77" w:rsidRPr="007B7223" w:rsidRDefault="00585B77" w:rsidP="003A7AD0">
      <w:pPr>
        <w:suppressAutoHyphens w:val="0"/>
        <w:spacing w:after="0"/>
        <w:rPr>
          <w:rFonts w:ascii="Tahoma" w:hAnsi="Tahoma" w:cs="Tahoma"/>
          <w:szCs w:val="22"/>
          <w:lang w:val="el-GR" w:eastAsia="el-GR"/>
        </w:rPr>
      </w:pPr>
    </w:p>
    <w:p w14:paraId="2CB91F9F" w14:textId="77777777" w:rsidR="00831CBC" w:rsidRPr="007B7223" w:rsidRDefault="00831CBC" w:rsidP="003A7AD0">
      <w:pPr>
        <w:rPr>
          <w:rStyle w:val="FootnoteReference2"/>
          <w:rFonts w:ascii="Tahoma" w:hAnsi="Tahoma" w:cs="Tahoma"/>
          <w:b/>
          <w:bCs/>
          <w:color w:val="000000"/>
          <w:szCs w:val="22"/>
          <w:lang w:val="el-GR"/>
        </w:rPr>
      </w:pPr>
      <w:r w:rsidRPr="007B7223">
        <w:rPr>
          <w:rFonts w:ascii="Tahoma" w:hAnsi="Tahoma" w:cs="Tahoma"/>
          <w:b/>
          <w:bCs/>
          <w:color w:val="000000"/>
          <w:szCs w:val="22"/>
          <w:lang w:val="el-GR"/>
        </w:rPr>
        <w:t>2.2 Κριτήρια Επιλογής</w:t>
      </w:r>
      <w:r w:rsidRPr="007B7223">
        <w:rPr>
          <w:rStyle w:val="FootnoteReference2"/>
          <w:rFonts w:ascii="Tahoma" w:hAnsi="Tahoma" w:cs="Tahoma"/>
          <w:b/>
          <w:bCs/>
          <w:color w:val="000000"/>
          <w:szCs w:val="22"/>
          <w:lang w:val="el-GR"/>
        </w:rPr>
        <w:t xml:space="preserve"> </w:t>
      </w:r>
    </w:p>
    <w:p w14:paraId="03039122" w14:textId="77777777" w:rsidR="00D94740" w:rsidRPr="007B7223" w:rsidRDefault="00D94740" w:rsidP="003A7AD0">
      <w:pPr>
        <w:rPr>
          <w:rFonts w:ascii="Tahoma" w:hAnsi="Tahoma" w:cs="Tahoma"/>
          <w:szCs w:val="22"/>
          <w:lang w:val="el-GR"/>
        </w:rPr>
      </w:pPr>
      <w:r w:rsidRPr="007B7223">
        <w:rPr>
          <w:rFonts w:ascii="Tahoma" w:hAnsi="Tahoma" w:cs="Tahoma"/>
          <w:szCs w:val="22"/>
          <w:lang w:val="el-GR"/>
        </w:rPr>
        <w:t>Ο υποψήφιος Ανάδοχος θα πρέπει να πληροί τις παρακάτω ελάχιστες προϋποθέσεις συμμετοχής στο Διαγωνισμό. Τα στοιχεία τεκμηρίωσης θα δοθούν στο στάδιο της κατάθεσης δικαιολογητικών κατακύρωσης σύμφωνα με τα οριζόμενα στο άρθρο 4 της παρούσης. Προς προκαταρκτική απόδειξη ότι οι προσφέροντες οικονομικοί φορείς δεν βρίσκονται σε μία από τις καταστάσεις του παρόντος άρθρου, προσκομίζουν κατά την υποβολή της προσφοράς τους ως δικαιολογητικό συμμετοχής, το ΕΕΕΣ/ΕΕΕΠ, στο οποίο στο οποίο θα πρέπει να συμπληρωθούν τα απαιτούμενα πεδία.</w:t>
      </w:r>
    </w:p>
    <w:p w14:paraId="54FEF40C" w14:textId="77777777" w:rsidR="00831CBC" w:rsidRPr="007B7223" w:rsidRDefault="00831CBC" w:rsidP="003A7AD0">
      <w:pPr>
        <w:pStyle w:val="3"/>
        <w:tabs>
          <w:tab w:val="clear" w:pos="0"/>
        </w:tabs>
        <w:ind w:left="0" w:firstLine="0"/>
        <w:rPr>
          <w:rFonts w:ascii="Tahoma" w:hAnsi="Tahoma" w:cs="Tahoma"/>
          <w:szCs w:val="22"/>
          <w:lang w:val="el-GR"/>
        </w:rPr>
      </w:pPr>
      <w:r w:rsidRPr="007B7223">
        <w:rPr>
          <w:rFonts w:ascii="Tahoma" w:hAnsi="Tahoma" w:cs="Tahoma"/>
          <w:szCs w:val="22"/>
          <w:lang w:val="el-GR"/>
        </w:rPr>
        <w:t>2.2.4</w:t>
      </w:r>
      <w:r w:rsidRPr="007B7223">
        <w:rPr>
          <w:rFonts w:ascii="Tahoma" w:hAnsi="Tahoma" w:cs="Tahoma"/>
          <w:szCs w:val="22"/>
          <w:lang w:val="el-GR"/>
        </w:rPr>
        <w:tab/>
        <w:t xml:space="preserve">Καταλληλόλητα άσκησης επαγγελματικής δραστηριότητας </w:t>
      </w:r>
    </w:p>
    <w:p w14:paraId="64BE6189" w14:textId="549FFC5D" w:rsidR="00585B77" w:rsidRPr="007B7223" w:rsidRDefault="00585B77" w:rsidP="003A7AD0">
      <w:pPr>
        <w:rPr>
          <w:rFonts w:ascii="Tahoma" w:hAnsi="Tahoma" w:cs="Tahoma"/>
          <w:bCs/>
          <w:szCs w:val="22"/>
          <w:lang w:val="el-GR"/>
        </w:rPr>
      </w:pPr>
      <w:r w:rsidRPr="007B7223">
        <w:rPr>
          <w:rFonts w:ascii="Tahoma" w:hAnsi="Tahoma" w:cs="Tahoma"/>
          <w:bCs/>
          <w:szCs w:val="22"/>
          <w:lang w:val="el-GR"/>
        </w:rPr>
        <w:t>Οι οικονομικοί φορείς που συμμετέχουν στη διαδικασία σύναψης της παρούσας σύμβασης απαιτείται να ασκούν δραστηριότητα συναφή με το αντικείμενο της σύμβασης</w:t>
      </w:r>
      <w:r w:rsidR="00593826">
        <w:rPr>
          <w:rFonts w:ascii="Tahoma" w:hAnsi="Tahoma" w:cs="Tahoma"/>
          <w:bCs/>
          <w:szCs w:val="22"/>
          <w:lang w:val="el-GR"/>
        </w:rPr>
        <w:t>, ήτοι με την παροχή νομικών υπηρεσιών</w:t>
      </w:r>
      <w:r w:rsidRPr="007B7223">
        <w:rPr>
          <w:rFonts w:ascii="Tahoma" w:hAnsi="Tahoma" w:cs="Tahoma"/>
          <w:bCs/>
          <w:szCs w:val="22"/>
          <w:lang w:val="el-GR"/>
        </w:rPr>
        <w:t>.</w:t>
      </w:r>
    </w:p>
    <w:p w14:paraId="76B09ED5" w14:textId="77777777" w:rsidR="00585B77" w:rsidRPr="007B7223" w:rsidRDefault="00585B77" w:rsidP="003A7AD0">
      <w:pPr>
        <w:rPr>
          <w:rFonts w:ascii="Tahoma" w:hAnsi="Tahoma" w:cs="Tahoma"/>
          <w:bCs/>
          <w:i/>
          <w:szCs w:val="22"/>
          <w:lang w:val="el-GR"/>
        </w:rPr>
      </w:pPr>
      <w:r w:rsidRPr="007B7223">
        <w:rPr>
          <w:rFonts w:ascii="Tahoma" w:hAnsi="Tahoma" w:cs="Tahoma"/>
          <w:bCs/>
          <w:szCs w:val="22"/>
          <w:lang w:val="el-GR"/>
        </w:rPr>
        <w:t>Οι οικονομικοί φορείς που είναι εγκατεστημένοι σε κράτος μέλος της Ευρωπαϊκής Ένωσης απαιτείται να είναι εγγεγραμμένοι σε ένα από τα επαγγελματικά μητρώα</w:t>
      </w:r>
      <w:r w:rsidRPr="007B7223">
        <w:rPr>
          <w:rFonts w:ascii="Tahoma" w:hAnsi="Tahoma" w:cs="Tahoma"/>
          <w:szCs w:val="22"/>
          <w:lang w:val="el-GR"/>
        </w:rPr>
        <w:t xml:space="preserve"> </w:t>
      </w:r>
      <w:r w:rsidRPr="007B7223">
        <w:rPr>
          <w:rFonts w:ascii="Tahoma" w:hAnsi="Tahoma" w:cs="Tahoma"/>
          <w:bCs/>
          <w:szCs w:val="22"/>
          <w:lang w:val="el-GR"/>
        </w:rPr>
        <w:t>ή εμπορικά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Εφόσον οι οικονομικοί φορείς απαιτείται να διαθέτουν ειδική έγκριση ή να είναι μέλη συγκεκριμένου οργανισμού για να μπορούν να παράσχουν τη σχετική υπηρεσία στη χώρα καταγωγής τους, η αναθέτουσα αρχή μπορεί να τους ζητεί να αποδείξουν ότι διαθέτουν την έγκριση αυτή ή ότι είναι μέλη του εν λόγω οργανισμού ή να τους καλέσει να προβούν σε ένορκη δήλωση ενώπιον συμβολαιογράφου σχετικά με την άσκηση του συγκεκριμένου επαγγέλματος</w:t>
      </w:r>
      <w:r w:rsidRPr="007B7223">
        <w:rPr>
          <w:rFonts w:ascii="Tahoma" w:hAnsi="Tahoma" w:cs="Tahoma"/>
          <w:bCs/>
          <w:i/>
          <w:szCs w:val="22"/>
          <w:lang w:val="el-GR"/>
        </w:rPr>
        <w:t xml:space="preserve">. </w:t>
      </w:r>
    </w:p>
    <w:p w14:paraId="70CA37F4" w14:textId="77777777" w:rsidR="00585B77" w:rsidRPr="007B7223" w:rsidRDefault="00585B77" w:rsidP="003A7AD0">
      <w:pPr>
        <w:rPr>
          <w:rFonts w:ascii="Tahoma" w:hAnsi="Tahoma" w:cs="Tahoma"/>
          <w:bCs/>
          <w:szCs w:val="22"/>
          <w:lang w:val="el-GR"/>
        </w:rPr>
      </w:pPr>
      <w:r w:rsidRPr="007B7223">
        <w:rPr>
          <w:rFonts w:ascii="Tahoma" w:hAnsi="Tahoma" w:cs="Tahoma"/>
          <w:bCs/>
          <w:szCs w:val="22"/>
          <w:lang w:val="el-GR"/>
        </w:rPr>
        <w:t>Στην περίπτωση οικονομικών φορέων εγκατεστημένων σε κράτος μέλος του Ευρωπαϊκού Οικονομικού Χώρου (Ε.Ο.Χ) ή σε τρίτες χώρες που έχουν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μητρώα.</w:t>
      </w:r>
    </w:p>
    <w:p w14:paraId="18D17F1C" w14:textId="77777777" w:rsidR="00585B77" w:rsidRPr="007B7223" w:rsidRDefault="00585B77" w:rsidP="003A7AD0">
      <w:pPr>
        <w:rPr>
          <w:rFonts w:ascii="Tahoma" w:hAnsi="Tahoma" w:cs="Tahoma"/>
          <w:bCs/>
          <w:i/>
          <w:szCs w:val="22"/>
          <w:lang w:val="el-GR"/>
        </w:rPr>
      </w:pPr>
      <w:r w:rsidRPr="007B7223">
        <w:rPr>
          <w:rFonts w:ascii="Tahoma" w:hAnsi="Tahoma" w:cs="Tahoma"/>
          <w:bCs/>
          <w:szCs w:val="22"/>
          <w:lang w:val="el-GR"/>
        </w:rPr>
        <w:t xml:space="preserve">Οι εγκατεστημένοι στην Ελλάδα οικονομικοί φορείς θα πρέπει να είναι εγγεγραμμένοι στο οικείο επαγγελματικό Μητρώο, ήτοι στον </w:t>
      </w:r>
      <w:r w:rsidRPr="007B7223">
        <w:rPr>
          <w:rFonts w:ascii="Tahoma" w:hAnsi="Tahoma" w:cs="Tahoma"/>
          <w:b/>
          <w:szCs w:val="22"/>
          <w:lang w:val="el-GR"/>
        </w:rPr>
        <w:t>κατά τόπο αρμόδιο Δικηγορικό Σύλλογο</w:t>
      </w:r>
      <w:r w:rsidRPr="007B7223">
        <w:rPr>
          <w:rFonts w:ascii="Tahoma" w:hAnsi="Tahoma" w:cs="Tahoma"/>
          <w:bCs/>
          <w:szCs w:val="22"/>
          <w:lang w:val="el-GR"/>
        </w:rPr>
        <w:t>.</w:t>
      </w:r>
    </w:p>
    <w:p w14:paraId="38060534" w14:textId="77777777" w:rsidR="00585B77" w:rsidRPr="007B7223" w:rsidRDefault="00585B77" w:rsidP="003A7AD0">
      <w:pPr>
        <w:rPr>
          <w:rFonts w:ascii="Tahoma" w:hAnsi="Tahoma" w:cs="Tahoma"/>
          <w:bCs/>
          <w:szCs w:val="22"/>
          <w:lang w:val="el-GR"/>
        </w:rPr>
      </w:pPr>
      <w:r w:rsidRPr="007B7223">
        <w:rPr>
          <w:rFonts w:ascii="Tahoma" w:hAnsi="Tahoma" w:cs="Tahoma"/>
          <w:bCs/>
          <w:szCs w:val="22"/>
          <w:lang w:val="el-GR"/>
        </w:rPr>
        <w:t>Στην περίπτωση ένωσης οικονομικών φορέων, οι απαιτήσεις του παρόντος όρου θα πρέπει να καλύπτονται από κάθε μέλος της ένωσης.</w:t>
      </w:r>
    </w:p>
    <w:p w14:paraId="6B1DD145" w14:textId="77777777" w:rsidR="00831CBC" w:rsidRPr="007B7223" w:rsidRDefault="00831CBC" w:rsidP="003A7AD0">
      <w:pPr>
        <w:rPr>
          <w:rFonts w:ascii="Tahoma" w:hAnsi="Tahoma" w:cs="Tahoma"/>
          <w:szCs w:val="22"/>
          <w:lang w:val="el-GR"/>
        </w:rPr>
      </w:pPr>
    </w:p>
    <w:p w14:paraId="71F22E63" w14:textId="77777777" w:rsidR="00831CBC" w:rsidRPr="007B7223" w:rsidRDefault="00831CBC" w:rsidP="003A7AD0">
      <w:pPr>
        <w:pStyle w:val="3"/>
        <w:tabs>
          <w:tab w:val="clear" w:pos="0"/>
        </w:tabs>
        <w:spacing w:before="0" w:after="120"/>
        <w:ind w:left="0" w:firstLine="0"/>
        <w:rPr>
          <w:rFonts w:ascii="Tahoma" w:hAnsi="Tahoma" w:cs="Tahoma"/>
          <w:szCs w:val="22"/>
          <w:lang w:val="el-GR"/>
        </w:rPr>
      </w:pPr>
      <w:r w:rsidRPr="007B7223">
        <w:rPr>
          <w:rFonts w:ascii="Tahoma" w:hAnsi="Tahoma" w:cs="Tahoma"/>
          <w:szCs w:val="22"/>
          <w:lang w:val="el-GR"/>
        </w:rPr>
        <w:lastRenderedPageBreak/>
        <w:t>2.2.5</w:t>
      </w:r>
      <w:r w:rsidRPr="007B7223">
        <w:rPr>
          <w:rFonts w:ascii="Tahoma" w:hAnsi="Tahoma" w:cs="Tahoma"/>
          <w:szCs w:val="22"/>
          <w:lang w:val="el-GR"/>
        </w:rPr>
        <w:tab/>
        <w:t xml:space="preserve">Οικονομική και χρηματοοικονομική επάρκεια </w:t>
      </w:r>
    </w:p>
    <w:p w14:paraId="2F31E432" w14:textId="1D6EAC10" w:rsidR="00585B77" w:rsidRPr="007B7223" w:rsidRDefault="00585B77" w:rsidP="003A7AD0">
      <w:pPr>
        <w:rPr>
          <w:rFonts w:ascii="Tahoma" w:hAnsi="Tahoma" w:cs="Tahoma"/>
          <w:szCs w:val="22"/>
          <w:lang w:val="el-GR"/>
        </w:rPr>
      </w:pPr>
      <w:r w:rsidRPr="007B7223">
        <w:rPr>
          <w:rFonts w:ascii="Tahoma" w:hAnsi="Tahoma" w:cs="Tahoma"/>
          <w:szCs w:val="22"/>
          <w:lang w:val="el-GR"/>
        </w:rPr>
        <w:t xml:space="preserve">Όσον αφορά </w:t>
      </w:r>
      <w:r w:rsidR="00370ECA">
        <w:rPr>
          <w:rFonts w:ascii="Tahoma" w:hAnsi="Tahoma" w:cs="Tahoma"/>
          <w:szCs w:val="22"/>
          <w:lang w:val="el-GR"/>
        </w:rPr>
        <w:t>σ</w:t>
      </w:r>
      <w:r w:rsidRPr="007B7223">
        <w:rPr>
          <w:rFonts w:ascii="Tahoma" w:hAnsi="Tahoma" w:cs="Tahoma"/>
          <w:szCs w:val="22"/>
          <w:lang w:val="el-GR"/>
        </w:rPr>
        <w:t>την οικονομική και χρηματοοικονομική επάρκεια για την παρούσα διαδικασία σύναψης σύμβασης, οι οικονομικοί φορείς απαιτείται να διαθέτουν:</w:t>
      </w:r>
    </w:p>
    <w:p w14:paraId="280C232A" w14:textId="695787A8" w:rsidR="00585B77" w:rsidRPr="007B7223" w:rsidRDefault="00585B77" w:rsidP="00910B24">
      <w:pPr>
        <w:tabs>
          <w:tab w:val="left" w:pos="284"/>
        </w:tabs>
        <w:rPr>
          <w:rFonts w:ascii="Tahoma" w:hAnsi="Tahoma" w:cs="Tahoma"/>
          <w:szCs w:val="22"/>
          <w:lang w:val="el-GR"/>
        </w:rPr>
      </w:pPr>
      <w:r w:rsidRPr="007B7223">
        <w:rPr>
          <w:rFonts w:ascii="Tahoma" w:hAnsi="Tahoma" w:cs="Tahoma"/>
          <w:b/>
          <w:bCs/>
          <w:szCs w:val="22"/>
          <w:lang w:val="el-GR"/>
        </w:rPr>
        <w:t>(α)</w:t>
      </w:r>
      <w:r w:rsidRPr="007B7223">
        <w:rPr>
          <w:rFonts w:ascii="Tahoma" w:hAnsi="Tahoma" w:cs="Tahoma"/>
          <w:szCs w:val="22"/>
          <w:lang w:val="el-GR"/>
        </w:rPr>
        <w:t xml:space="preserve"> Μέσο γενικό ετήσιο κύκλο εργασιών για τα οικονομικά </w:t>
      </w:r>
      <w:r w:rsidRPr="00370ECA">
        <w:rPr>
          <w:rFonts w:ascii="Tahoma" w:hAnsi="Tahoma" w:cs="Tahoma"/>
          <w:szCs w:val="22"/>
          <w:lang w:val="el-GR"/>
        </w:rPr>
        <w:t xml:space="preserve">έτη </w:t>
      </w:r>
      <w:r w:rsidRPr="00370ECA">
        <w:rPr>
          <w:rFonts w:ascii="Tahoma" w:hAnsi="Tahoma" w:cs="Tahoma"/>
          <w:b/>
          <w:bCs/>
          <w:szCs w:val="22"/>
          <w:lang w:val="el-GR"/>
        </w:rPr>
        <w:t>202</w:t>
      </w:r>
      <w:r w:rsidR="00370ECA" w:rsidRPr="00910B24">
        <w:rPr>
          <w:rFonts w:ascii="Tahoma" w:hAnsi="Tahoma" w:cs="Tahoma"/>
          <w:b/>
          <w:bCs/>
          <w:szCs w:val="22"/>
          <w:lang w:val="el-GR"/>
        </w:rPr>
        <w:t>3</w:t>
      </w:r>
      <w:r w:rsidRPr="00370ECA">
        <w:rPr>
          <w:rFonts w:ascii="Tahoma" w:hAnsi="Tahoma" w:cs="Tahoma"/>
          <w:b/>
          <w:bCs/>
          <w:szCs w:val="22"/>
          <w:lang w:val="el-GR"/>
        </w:rPr>
        <w:t>, 202</w:t>
      </w:r>
      <w:r w:rsidR="00370ECA" w:rsidRPr="00910B24">
        <w:rPr>
          <w:rFonts w:ascii="Tahoma" w:hAnsi="Tahoma" w:cs="Tahoma"/>
          <w:b/>
          <w:bCs/>
          <w:szCs w:val="22"/>
          <w:lang w:val="el-GR"/>
        </w:rPr>
        <w:t>4</w:t>
      </w:r>
      <w:r w:rsidRPr="00370ECA">
        <w:rPr>
          <w:rFonts w:ascii="Tahoma" w:hAnsi="Tahoma" w:cs="Tahoma"/>
          <w:b/>
          <w:bCs/>
          <w:szCs w:val="22"/>
          <w:lang w:val="el-GR"/>
        </w:rPr>
        <w:t xml:space="preserve"> και 202</w:t>
      </w:r>
      <w:r w:rsidR="00370ECA" w:rsidRPr="00910B24">
        <w:rPr>
          <w:rFonts w:ascii="Tahoma" w:hAnsi="Tahoma" w:cs="Tahoma"/>
          <w:b/>
          <w:bCs/>
          <w:szCs w:val="22"/>
          <w:lang w:val="el-GR"/>
        </w:rPr>
        <w:t>5</w:t>
      </w:r>
      <w:r w:rsidRPr="00370ECA">
        <w:rPr>
          <w:rFonts w:ascii="Tahoma" w:hAnsi="Tahoma" w:cs="Tahoma"/>
          <w:szCs w:val="22"/>
          <w:lang w:val="el-GR"/>
        </w:rPr>
        <w:t xml:space="preserve"> τουλάχιστον ίσο ή ανώτερο από το 150% της  εκτιμώμενης αξίας της παρούσας σύμβασης χωρίς ΦΠΑ</w:t>
      </w:r>
      <w:r w:rsidRPr="007B7223">
        <w:rPr>
          <w:rFonts w:ascii="Tahoma" w:hAnsi="Tahoma" w:cs="Tahoma"/>
          <w:szCs w:val="22"/>
          <w:lang w:val="el-GR"/>
        </w:rPr>
        <w:t>.</w:t>
      </w:r>
    </w:p>
    <w:p w14:paraId="74ADC34B" w14:textId="77777777" w:rsidR="00585B77" w:rsidRPr="007B7223" w:rsidRDefault="00585B77" w:rsidP="003A7AD0">
      <w:pPr>
        <w:tabs>
          <w:tab w:val="left" w:pos="284"/>
        </w:tabs>
        <w:rPr>
          <w:rFonts w:ascii="Tahoma" w:hAnsi="Tahoma" w:cs="Tahoma"/>
          <w:szCs w:val="22"/>
          <w:lang w:val="el-GR"/>
        </w:rPr>
      </w:pPr>
      <w:r w:rsidRPr="007B7223">
        <w:rPr>
          <w:rFonts w:ascii="Tahoma" w:hAnsi="Tahoma" w:cs="Tahoma"/>
          <w:szCs w:val="22"/>
          <w:lang w:val="el-GR"/>
        </w:rPr>
        <w:t>Σε περίπτωση που ο υποψήφιος ανάδοχος δραστηριοποιείται για χρονικό διάστημα μικρότερο των ως άνω τριών οικονομικών ετών, τότε θα πρέπει ο μέσος γενικός κύκλος εργασιών για όσα οικονομικά έτη δραστηριοποιείται να είναι ίσος ή ανώτερος από την εκτιμώμενη αξία της παρούσας σύμβασης χωρίς ΦΠΑ.</w:t>
      </w:r>
    </w:p>
    <w:p w14:paraId="492A078F" w14:textId="2B93DAAF" w:rsidR="00585B77" w:rsidRPr="007B7223" w:rsidRDefault="00585B77" w:rsidP="00910B24">
      <w:pPr>
        <w:tabs>
          <w:tab w:val="left" w:pos="284"/>
        </w:tabs>
        <w:rPr>
          <w:rFonts w:ascii="Tahoma" w:hAnsi="Tahoma" w:cs="Tahoma"/>
          <w:i/>
          <w:szCs w:val="22"/>
          <w:lang w:val="el-GR"/>
        </w:rPr>
      </w:pPr>
      <w:r w:rsidRPr="007B7223">
        <w:rPr>
          <w:rFonts w:ascii="Tahoma" w:hAnsi="Tahoma" w:cs="Tahoma"/>
          <w:b/>
          <w:bCs/>
          <w:szCs w:val="22"/>
          <w:lang w:val="el-GR"/>
        </w:rPr>
        <w:t xml:space="preserve">(β) </w:t>
      </w:r>
      <w:r w:rsidRPr="007B7223">
        <w:rPr>
          <w:rFonts w:ascii="Tahoma" w:hAnsi="Tahoma" w:cs="Tahoma"/>
          <w:szCs w:val="22"/>
          <w:lang w:val="el-GR"/>
        </w:rPr>
        <w:t>Ασφαλιστική κάλυψη έναντι επαγγελματικών κινδύνων με συνολικό όριο ευθύνης τουλάχιστον ίσο ή ανώτερο από ένα εκατομμύριο (1.000.000,00) ευρώ και όριο ευθύνης ανά γεγονός τουλάχιστον ίσο ή ανώτερο από τριακόσιες πενήντα χιλιάδες (350.000,00) ευρώ.</w:t>
      </w:r>
    </w:p>
    <w:p w14:paraId="6C70E7C4" w14:textId="77777777" w:rsidR="00585B77" w:rsidRPr="007B7223" w:rsidRDefault="00585B77" w:rsidP="003A7AD0">
      <w:pPr>
        <w:tabs>
          <w:tab w:val="left" w:pos="284"/>
        </w:tabs>
        <w:rPr>
          <w:rFonts w:ascii="Tahoma" w:hAnsi="Tahoma" w:cs="Tahoma"/>
          <w:szCs w:val="22"/>
          <w:lang w:val="el-GR"/>
        </w:rPr>
      </w:pPr>
      <w:r w:rsidRPr="007B7223">
        <w:rPr>
          <w:rFonts w:ascii="Tahoma" w:hAnsi="Tahoma" w:cs="Tahoma"/>
          <w:szCs w:val="22"/>
          <w:lang w:val="el-GR"/>
        </w:rPr>
        <w:t xml:space="preserve">Σε περίπτωση ένωσης οικονομικών φορέων, η υπό α’ απαίτηση αρκεί να καλύπτεται από ένα ή περισσότερα μέλη της ένωσης αθροιστικά, ενώ η υπό β’ απαίτηση θα πρέπει να καλύπτεται από κάθε μέλος της ένωσης. </w:t>
      </w:r>
    </w:p>
    <w:p w14:paraId="29A02FEC" w14:textId="77777777" w:rsidR="00831CBC" w:rsidRPr="007B7223" w:rsidRDefault="00831CBC" w:rsidP="003A7AD0">
      <w:pPr>
        <w:rPr>
          <w:rFonts w:ascii="Tahoma" w:hAnsi="Tahoma" w:cs="Tahoma"/>
          <w:szCs w:val="22"/>
          <w:lang w:val="el-GR"/>
        </w:rPr>
      </w:pPr>
    </w:p>
    <w:p w14:paraId="015B4795" w14:textId="77777777" w:rsidR="00831CBC" w:rsidRPr="007B7223" w:rsidRDefault="00831CBC" w:rsidP="003A7AD0">
      <w:pPr>
        <w:pStyle w:val="3"/>
        <w:tabs>
          <w:tab w:val="clear" w:pos="0"/>
        </w:tabs>
        <w:spacing w:before="0" w:after="120"/>
        <w:ind w:left="0" w:firstLine="0"/>
        <w:rPr>
          <w:rFonts w:ascii="Tahoma" w:hAnsi="Tahoma" w:cs="Tahoma"/>
          <w:szCs w:val="22"/>
          <w:lang w:val="el-GR"/>
        </w:rPr>
      </w:pPr>
      <w:r w:rsidRPr="007B7223">
        <w:rPr>
          <w:rFonts w:ascii="Tahoma" w:hAnsi="Tahoma" w:cs="Tahoma"/>
          <w:szCs w:val="22"/>
          <w:lang w:val="el-GR"/>
        </w:rPr>
        <w:t>2.2.6</w:t>
      </w:r>
      <w:r w:rsidRPr="007B7223">
        <w:rPr>
          <w:rFonts w:ascii="Tahoma" w:hAnsi="Tahoma" w:cs="Tahoma"/>
          <w:szCs w:val="22"/>
          <w:lang w:val="el-GR"/>
        </w:rPr>
        <w:tab/>
        <w:t xml:space="preserve">Τεχνική και επαγγελματική ικανότητα </w:t>
      </w:r>
    </w:p>
    <w:p w14:paraId="599DA19C" w14:textId="0FC0959B" w:rsidR="00585B77" w:rsidRPr="00162F08" w:rsidRDefault="000B19C7" w:rsidP="003A7AD0">
      <w:pPr>
        <w:suppressAutoHyphens w:val="0"/>
        <w:rPr>
          <w:rFonts w:ascii="Tahoma" w:hAnsi="Tahoma" w:cs="Tahoma"/>
          <w:szCs w:val="22"/>
          <w:lang w:val="el-GR"/>
        </w:rPr>
      </w:pPr>
      <w:r w:rsidRPr="00910B24">
        <w:rPr>
          <w:rFonts w:ascii="Tahoma" w:hAnsi="Tahoma" w:cs="Tahoma"/>
          <w:b/>
          <w:bCs/>
          <w:szCs w:val="22"/>
          <w:lang w:val="el-GR"/>
        </w:rPr>
        <w:t>Α.</w:t>
      </w:r>
      <w:r>
        <w:rPr>
          <w:rFonts w:ascii="Tahoma" w:hAnsi="Tahoma" w:cs="Tahoma"/>
          <w:szCs w:val="22"/>
          <w:lang w:val="el-GR"/>
        </w:rPr>
        <w:t xml:space="preserve"> </w:t>
      </w:r>
      <w:r w:rsidR="00585B77" w:rsidRPr="007B7223">
        <w:rPr>
          <w:rFonts w:ascii="Tahoma" w:hAnsi="Tahoma" w:cs="Tahoma"/>
          <w:szCs w:val="22"/>
          <w:lang w:val="el-GR"/>
        </w:rPr>
        <w:t xml:space="preserve">Όσον αφορά στην τεχνική και επαγγελματική ικανότητα για την παρούσα διαδικασία σύναψης </w:t>
      </w:r>
      <w:r w:rsidR="00585B77" w:rsidRPr="00162F08">
        <w:rPr>
          <w:rFonts w:ascii="Tahoma" w:hAnsi="Tahoma" w:cs="Tahoma"/>
          <w:szCs w:val="22"/>
          <w:lang w:val="el-GR"/>
        </w:rPr>
        <w:t>σύμβασης, οι οικονομικοί φορείς απαιτείται κατά τα τελευταία τρία έτη (ήτοι από το έτος 202</w:t>
      </w:r>
      <w:r w:rsidR="00056644" w:rsidRPr="00162F08">
        <w:rPr>
          <w:rFonts w:ascii="Tahoma" w:hAnsi="Tahoma" w:cs="Tahoma"/>
          <w:szCs w:val="22"/>
          <w:lang w:val="el-GR"/>
        </w:rPr>
        <w:t>3</w:t>
      </w:r>
      <w:r w:rsidR="00585B77" w:rsidRPr="00162F08">
        <w:rPr>
          <w:rFonts w:ascii="Tahoma" w:hAnsi="Tahoma" w:cs="Tahoma"/>
          <w:szCs w:val="22"/>
          <w:lang w:val="el-GR"/>
        </w:rPr>
        <w:t xml:space="preserve"> έως την καταληκτική ημερομηνία υποβολής των προσφορών) να έχουν </w:t>
      </w:r>
      <w:r w:rsidR="00056644" w:rsidRPr="00162F08">
        <w:rPr>
          <w:rFonts w:ascii="Tahoma" w:hAnsi="Tahoma" w:cs="Tahoma"/>
          <w:szCs w:val="22"/>
          <w:lang w:val="el-GR"/>
        </w:rPr>
        <w:t>εκτελέσει επιτυχώς</w:t>
      </w:r>
      <w:r w:rsidR="00585B77" w:rsidRPr="00162F08">
        <w:rPr>
          <w:rFonts w:ascii="Tahoma" w:hAnsi="Tahoma" w:cs="Tahoma"/>
          <w:szCs w:val="22"/>
          <w:lang w:val="el-GR"/>
        </w:rPr>
        <w:t xml:space="preserve"> </w:t>
      </w:r>
      <w:r w:rsidR="0072265F" w:rsidRPr="00162F08">
        <w:rPr>
          <w:rFonts w:ascii="Tahoma" w:hAnsi="Tahoma" w:cs="Tahoma"/>
          <w:szCs w:val="22"/>
          <w:lang w:val="el-GR"/>
        </w:rPr>
        <w:t xml:space="preserve">κατ’ ελάχιστον τις ακόλουθες </w:t>
      </w:r>
      <w:r w:rsidR="00585B77" w:rsidRPr="00162F08">
        <w:rPr>
          <w:rFonts w:ascii="Tahoma" w:hAnsi="Tahoma" w:cs="Tahoma"/>
          <w:szCs w:val="22"/>
          <w:lang w:val="el-GR"/>
        </w:rPr>
        <w:t>σ</w:t>
      </w:r>
      <w:r w:rsidR="00056644" w:rsidRPr="00162F08">
        <w:rPr>
          <w:rFonts w:ascii="Tahoma" w:hAnsi="Tahoma" w:cs="Tahoma"/>
          <w:szCs w:val="22"/>
          <w:lang w:val="el-GR"/>
        </w:rPr>
        <w:t>υμβάσεις παροχής υπηρεσιών</w:t>
      </w:r>
      <w:r w:rsidR="00585B77" w:rsidRPr="00162F08">
        <w:rPr>
          <w:rFonts w:ascii="Tahoma" w:hAnsi="Tahoma" w:cs="Tahoma"/>
          <w:szCs w:val="22"/>
          <w:lang w:val="el-GR"/>
        </w:rPr>
        <w:t>:</w:t>
      </w:r>
    </w:p>
    <w:p w14:paraId="0F4DC441" w14:textId="02BBD0C8" w:rsidR="00585B77" w:rsidRPr="00162F08" w:rsidRDefault="00585B77" w:rsidP="003A7AD0">
      <w:pPr>
        <w:suppressAutoHyphens w:val="0"/>
        <w:rPr>
          <w:rFonts w:ascii="Tahoma" w:hAnsi="Tahoma" w:cs="Tahoma"/>
          <w:szCs w:val="22"/>
          <w:lang w:val="el-GR"/>
        </w:rPr>
      </w:pPr>
      <w:r w:rsidRPr="00162F08">
        <w:rPr>
          <w:rFonts w:ascii="Tahoma" w:hAnsi="Tahoma" w:cs="Tahoma"/>
          <w:szCs w:val="22"/>
          <w:lang w:val="el-GR"/>
        </w:rPr>
        <w:t xml:space="preserve">(α) </w:t>
      </w:r>
      <w:r w:rsidR="00056644" w:rsidRPr="00162F08">
        <w:rPr>
          <w:rFonts w:ascii="Tahoma" w:hAnsi="Tahoma" w:cs="Tahoma"/>
          <w:szCs w:val="22"/>
          <w:lang w:val="el-GR"/>
        </w:rPr>
        <w:t xml:space="preserve">Τουλάχιστον μία σύμβαση </w:t>
      </w:r>
      <w:r w:rsidRPr="00162F08">
        <w:rPr>
          <w:rFonts w:ascii="Tahoma" w:hAnsi="Tahoma" w:cs="Tahoma"/>
          <w:szCs w:val="22"/>
          <w:lang w:val="el-GR"/>
        </w:rPr>
        <w:t>παροχή</w:t>
      </w:r>
      <w:r w:rsidR="0072265F" w:rsidRPr="00162F08">
        <w:rPr>
          <w:rFonts w:ascii="Tahoma" w:hAnsi="Tahoma" w:cs="Tahoma"/>
          <w:szCs w:val="22"/>
          <w:lang w:val="el-GR"/>
        </w:rPr>
        <w:t>ς</w:t>
      </w:r>
      <w:r w:rsidRPr="00162F08">
        <w:rPr>
          <w:rFonts w:ascii="Tahoma" w:hAnsi="Tahoma" w:cs="Tahoma"/>
          <w:szCs w:val="22"/>
          <w:lang w:val="el-GR"/>
        </w:rPr>
        <w:t xml:space="preserve"> υπηρεσιών νομικής υποστήριξης κατά το στάδιο της σύναψης και εκτέλεσης δημοσίων συμβάσεων</w:t>
      </w:r>
      <w:r w:rsidR="00056644" w:rsidRPr="00162F08">
        <w:rPr>
          <w:rFonts w:ascii="Tahoma" w:hAnsi="Tahoma" w:cs="Tahoma"/>
          <w:szCs w:val="22"/>
          <w:lang w:val="el-GR"/>
        </w:rPr>
        <w:t xml:space="preserve"> με αξία ανερχόμενη</w:t>
      </w:r>
      <w:r w:rsidR="0072265F" w:rsidRPr="00162F08">
        <w:rPr>
          <w:rFonts w:ascii="Tahoma" w:hAnsi="Tahoma" w:cs="Tahoma"/>
          <w:szCs w:val="22"/>
          <w:lang w:val="el-GR"/>
        </w:rPr>
        <w:t xml:space="preserve"> στο 50% της εκτιμώμενης αξίας της παρούσας σύμβασης χωρίς ΦΠΑ</w:t>
      </w:r>
      <w:r w:rsidRPr="00162F08">
        <w:rPr>
          <w:rFonts w:ascii="Tahoma" w:hAnsi="Tahoma" w:cs="Tahoma"/>
          <w:szCs w:val="22"/>
          <w:lang w:val="el-GR"/>
        </w:rPr>
        <w:t xml:space="preserve">. </w:t>
      </w:r>
    </w:p>
    <w:p w14:paraId="356E9847" w14:textId="4F3D1DB6" w:rsidR="00585B77" w:rsidRPr="00162F08" w:rsidRDefault="00585B77" w:rsidP="003A7AD0">
      <w:pPr>
        <w:suppressAutoHyphens w:val="0"/>
        <w:rPr>
          <w:rFonts w:ascii="Tahoma" w:hAnsi="Tahoma" w:cs="Tahoma"/>
          <w:szCs w:val="22"/>
          <w:lang w:val="el-GR"/>
        </w:rPr>
      </w:pPr>
      <w:r w:rsidRPr="00162F08">
        <w:rPr>
          <w:rFonts w:ascii="Tahoma" w:hAnsi="Tahoma" w:cs="Tahoma"/>
          <w:szCs w:val="22"/>
          <w:lang w:val="el-GR"/>
        </w:rPr>
        <w:t xml:space="preserve">(β) </w:t>
      </w:r>
      <w:r w:rsidR="0072265F" w:rsidRPr="00162F08">
        <w:rPr>
          <w:rFonts w:ascii="Tahoma" w:hAnsi="Tahoma" w:cs="Tahoma"/>
          <w:szCs w:val="22"/>
          <w:lang w:val="el-GR"/>
        </w:rPr>
        <w:t xml:space="preserve">Τουλάχιστον μία σύμβαση παροχής υπηρεσιών νομικής υποστήριξης </w:t>
      </w:r>
      <w:r w:rsidR="00C850E7" w:rsidRPr="00162F08">
        <w:rPr>
          <w:rFonts w:ascii="Tahoma" w:hAnsi="Tahoma" w:cs="Tahoma"/>
          <w:szCs w:val="22"/>
          <w:lang w:val="el-GR"/>
        </w:rPr>
        <w:t>στον τομέα της δημόσιας υγείας</w:t>
      </w:r>
      <w:r w:rsidR="0072265F" w:rsidRPr="00162F08">
        <w:rPr>
          <w:rFonts w:ascii="Tahoma" w:hAnsi="Tahoma" w:cs="Tahoma"/>
          <w:szCs w:val="22"/>
          <w:lang w:val="el-GR"/>
        </w:rPr>
        <w:t xml:space="preserve"> με αξία ανερχόμενη στο 50% της εκτιμώμενης αξίας της παρούσας σύμβασης χωρίς ΦΠΑ</w:t>
      </w:r>
      <w:r w:rsidRPr="00162F08">
        <w:rPr>
          <w:rFonts w:ascii="Tahoma" w:hAnsi="Tahoma" w:cs="Tahoma"/>
          <w:szCs w:val="22"/>
          <w:lang w:val="el-GR"/>
        </w:rPr>
        <w:t>.</w:t>
      </w:r>
    </w:p>
    <w:p w14:paraId="458ABA1B" w14:textId="6808368D" w:rsidR="00C850E7" w:rsidRPr="00162F08" w:rsidRDefault="00C850E7" w:rsidP="003A7AD0">
      <w:pPr>
        <w:suppressAutoHyphens w:val="0"/>
        <w:rPr>
          <w:rFonts w:ascii="Tahoma" w:hAnsi="Tahoma" w:cs="Tahoma"/>
          <w:szCs w:val="22"/>
          <w:lang w:val="el-GR"/>
        </w:rPr>
      </w:pPr>
      <w:r w:rsidRPr="00162F08">
        <w:rPr>
          <w:rFonts w:ascii="Tahoma" w:hAnsi="Tahoma" w:cs="Tahoma"/>
          <w:szCs w:val="22"/>
          <w:lang w:val="el-GR"/>
        </w:rPr>
        <w:t>Σημειώσεις:</w:t>
      </w:r>
    </w:p>
    <w:p w14:paraId="0A628768" w14:textId="77777777" w:rsidR="00C850E7" w:rsidRPr="00162F08" w:rsidRDefault="00585B77" w:rsidP="00910B24">
      <w:pPr>
        <w:pStyle w:val="afe"/>
        <w:numPr>
          <w:ilvl w:val="0"/>
          <w:numId w:val="27"/>
        </w:numPr>
        <w:suppressAutoHyphens w:val="0"/>
        <w:rPr>
          <w:rFonts w:ascii="Tahoma" w:hAnsi="Tahoma" w:cs="Tahoma"/>
          <w:szCs w:val="22"/>
          <w:lang w:val="el-GR"/>
        </w:rPr>
      </w:pPr>
      <w:r w:rsidRPr="00162F08">
        <w:rPr>
          <w:rFonts w:ascii="Tahoma" w:hAnsi="Tahoma" w:cs="Tahoma"/>
          <w:szCs w:val="22"/>
          <w:lang w:val="el-GR"/>
        </w:rPr>
        <w:t xml:space="preserve">Σε περίπτωση που κάποιες από τις επικαλούμενες συμβάσεις έχουν υλοποιηθεί από τον συμμετέχοντα ως μέλος ένωσης, </w:t>
      </w:r>
      <w:proofErr w:type="spellStart"/>
      <w:r w:rsidRPr="00162F08">
        <w:rPr>
          <w:rFonts w:ascii="Tahoma" w:hAnsi="Tahoma" w:cs="Tahoma"/>
          <w:szCs w:val="22"/>
          <w:lang w:val="el-GR"/>
        </w:rPr>
        <w:t>προσμετράται</w:t>
      </w:r>
      <w:proofErr w:type="spellEnd"/>
      <w:r w:rsidRPr="00162F08">
        <w:rPr>
          <w:rFonts w:ascii="Tahoma" w:hAnsi="Tahoma" w:cs="Tahoma"/>
          <w:szCs w:val="22"/>
          <w:lang w:val="el-GR"/>
        </w:rPr>
        <w:t xml:space="preserve"> μόνο το τμήμα που αντιστοιχεί στο ποσοστό συμμετοχής του.</w:t>
      </w:r>
      <w:r w:rsidR="00C850E7" w:rsidRPr="00162F08">
        <w:rPr>
          <w:rFonts w:ascii="Tahoma" w:hAnsi="Tahoma" w:cs="Tahoma"/>
          <w:szCs w:val="22"/>
          <w:lang w:val="el-GR"/>
        </w:rPr>
        <w:t xml:space="preserve"> </w:t>
      </w:r>
    </w:p>
    <w:p w14:paraId="12B2291D" w14:textId="77777777" w:rsidR="00C850E7" w:rsidRPr="00162F08" w:rsidRDefault="00C850E7" w:rsidP="00910B24">
      <w:pPr>
        <w:pStyle w:val="afe"/>
        <w:numPr>
          <w:ilvl w:val="0"/>
          <w:numId w:val="27"/>
        </w:numPr>
        <w:suppressAutoHyphens w:val="0"/>
        <w:rPr>
          <w:rFonts w:ascii="Tahoma" w:hAnsi="Tahoma" w:cs="Tahoma"/>
          <w:szCs w:val="22"/>
          <w:lang w:val="el-GR"/>
        </w:rPr>
      </w:pPr>
      <w:r w:rsidRPr="00162F08">
        <w:rPr>
          <w:rFonts w:ascii="Tahoma" w:hAnsi="Tahoma" w:cs="Tahoma"/>
          <w:szCs w:val="22"/>
          <w:lang w:val="el-GR"/>
        </w:rPr>
        <w:t xml:space="preserve">Είναι δυνατή η επίκληση σύμβασης παροχής υπηρεσιών που είναι σε εξέλιξη αρκεί να έχει παραληφθεί οριστικώς τμήμα της σύμβασης που να καλύπτει αυτοτελώς τις ως άνω απαιτήσεις. </w:t>
      </w:r>
    </w:p>
    <w:p w14:paraId="25D5C040" w14:textId="444BDA87" w:rsidR="00831CBC" w:rsidRPr="00162F08" w:rsidRDefault="00585B77" w:rsidP="00910B24">
      <w:pPr>
        <w:pStyle w:val="afe"/>
        <w:numPr>
          <w:ilvl w:val="0"/>
          <w:numId w:val="27"/>
        </w:numPr>
        <w:suppressAutoHyphens w:val="0"/>
        <w:contextualSpacing w:val="0"/>
        <w:rPr>
          <w:rFonts w:ascii="Tahoma" w:hAnsi="Tahoma" w:cs="Tahoma"/>
          <w:szCs w:val="22"/>
          <w:lang w:val="el-GR"/>
        </w:rPr>
      </w:pPr>
      <w:r w:rsidRPr="00162F08">
        <w:rPr>
          <w:rFonts w:ascii="Tahoma" w:hAnsi="Tahoma" w:cs="Tahoma"/>
          <w:szCs w:val="22"/>
          <w:lang w:val="el-GR"/>
        </w:rPr>
        <w:t>Σε περίπτωση ένωσης οικονομικών φορέων η παρούσα απαίτηση αρκεί να καλύπτεται από ένα τουλάχιστον μέλος της ένωσης ή από περισσότερα μέλη αθροιστικά</w:t>
      </w:r>
      <w:r w:rsidR="00831CBC" w:rsidRPr="00162F08">
        <w:rPr>
          <w:rFonts w:ascii="Tahoma" w:hAnsi="Tahoma" w:cs="Tahoma"/>
          <w:szCs w:val="22"/>
          <w:lang w:val="el-GR"/>
        </w:rPr>
        <w:t>.</w:t>
      </w:r>
    </w:p>
    <w:p w14:paraId="258FECD4" w14:textId="22CD0B05" w:rsidR="000B19C7" w:rsidRPr="00162F08" w:rsidRDefault="000B19C7" w:rsidP="00910B24">
      <w:pPr>
        <w:pStyle w:val="Normal2"/>
        <w:rPr>
          <w:rFonts w:eastAsia="SimSun"/>
          <w:kern w:val="2"/>
          <w:lang w:eastAsia="en-US"/>
          <w14:ligatures w14:val="standardContextual"/>
        </w:rPr>
      </w:pPr>
      <w:r w:rsidRPr="00162F08">
        <w:rPr>
          <w:b/>
          <w:bCs/>
        </w:rPr>
        <w:t>Β.</w:t>
      </w:r>
      <w:r w:rsidRPr="00162F08">
        <w:t xml:space="preserve"> </w:t>
      </w:r>
      <w:r w:rsidRPr="00162F08">
        <w:rPr>
          <w:rFonts w:eastAsia="SimSun"/>
          <w:kern w:val="2"/>
          <w:lang w:eastAsia="en-US"/>
          <w14:ligatures w14:val="standardContextual"/>
        </w:rPr>
        <w:t>Ο Ανάδοχος θα πρέπει να διαθέτει προσωπικό επαρκές σε πλήθος και δεξιότητες για την υλοποίηση της σύμβασης και, ειδικότερα, θα πρέπει να διαθέτει ομάδα έργου, η οποία να αποτελείται κατ’ ελάχιστον από τα ακόλουθα μέλη με τα κάτωθι προσόντα:</w:t>
      </w:r>
    </w:p>
    <w:p w14:paraId="1D7D3518" w14:textId="77777777" w:rsidR="000B19C7" w:rsidRPr="00162F08" w:rsidRDefault="000B19C7" w:rsidP="00910B24">
      <w:pPr>
        <w:suppressAutoHyphens w:val="0"/>
        <w:autoSpaceDE w:val="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(α) Έναν Υπεύθυνος Έργου (ΥΕ), ο οποίος θα πρέπει να διαθέτει τα εξής προσόντα:</w:t>
      </w:r>
    </w:p>
    <w:p w14:paraId="7F1918ED" w14:textId="083C172D" w:rsidR="000B19C7" w:rsidRPr="00162F08" w:rsidRDefault="00F97190" w:rsidP="00910B24">
      <w:pPr>
        <w:numPr>
          <w:ilvl w:val="0"/>
          <w:numId w:val="20"/>
        </w:numPr>
        <w:suppressAutoHyphens w:val="0"/>
        <w:autoSpaceDE w:val="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Να διαθέτει π</w:t>
      </w:r>
      <w:r w:rsidR="000B19C7" w:rsidRPr="00162F08">
        <w:rPr>
          <w:rFonts w:ascii="Tahoma" w:eastAsia="SimSun" w:hAnsi="Tahoma" w:cs="Tahoma"/>
          <w:kern w:val="2"/>
          <w:szCs w:val="22"/>
          <w:lang w:val="el-GR" w:eastAsia="en-US"/>
          <w14:ligatures w14:val="standardContextual"/>
        </w:rPr>
        <w:t xml:space="preserve">τυχίο </w:t>
      </w:r>
      <w:r w:rsidRPr="00162F08">
        <w:rPr>
          <w:rFonts w:ascii="Tahoma" w:eastAsia="SimSun" w:hAnsi="Tahoma" w:cs="Tahoma"/>
          <w:kern w:val="2"/>
          <w:szCs w:val="22"/>
          <w:lang w:val="el-GR" w:eastAsia="en-US"/>
          <w14:ligatures w14:val="standardContextual"/>
        </w:rPr>
        <w:t>και μεταπτυχιακό τίτλο σπουδών στη νομική επιστήμη και</w:t>
      </w:r>
      <w:r w:rsidR="00A1774D" w:rsidRPr="00162F08">
        <w:rPr>
          <w:rFonts w:ascii="Tahoma" w:eastAsia="SimSun" w:hAnsi="Tahoma" w:cs="Tahoma"/>
          <w:kern w:val="2"/>
          <w:szCs w:val="22"/>
          <w:lang w:val="el-GR" w:eastAsia="en-US"/>
          <w14:ligatures w14:val="standardContextual"/>
        </w:rPr>
        <w:t xml:space="preserve"> </w:t>
      </w:r>
      <w:r w:rsidRPr="00162F08">
        <w:rPr>
          <w:rFonts w:ascii="Tahoma" w:eastAsia="SimSun" w:hAnsi="Tahoma" w:cs="Tahoma"/>
          <w:kern w:val="2"/>
          <w:szCs w:val="22"/>
          <w:lang w:val="el-GR" w:eastAsia="en-US"/>
          <w14:ligatures w14:val="standardContextual"/>
        </w:rPr>
        <w:t>ν</w:t>
      </w:r>
      <w:r w:rsidR="000B19C7" w:rsidRPr="00162F08">
        <w:rPr>
          <w:rFonts w:ascii="Tahoma" w:eastAsia="SimSun" w:hAnsi="Tahoma" w:cs="Tahoma"/>
          <w:kern w:val="2"/>
          <w:szCs w:val="22"/>
          <w:lang w:val="el-GR" w:eastAsia="en-US"/>
          <w14:ligatures w14:val="standardContextual"/>
        </w:rPr>
        <w:t>α είναι δικηγόρος, μέλος Δικηγορικ</w:t>
      </w:r>
      <w:r w:rsidRPr="00162F08">
        <w:rPr>
          <w:rFonts w:ascii="Tahoma" w:eastAsia="SimSun" w:hAnsi="Tahoma" w:cs="Tahoma"/>
          <w:kern w:val="2"/>
          <w:szCs w:val="22"/>
          <w:lang w:val="el-GR" w:eastAsia="en-US"/>
          <w14:ligatures w14:val="standardContextual"/>
        </w:rPr>
        <w:t>ού</w:t>
      </w:r>
      <w:r w:rsidR="000B19C7" w:rsidRPr="00162F08">
        <w:rPr>
          <w:rFonts w:ascii="Tahoma" w:eastAsia="SimSun" w:hAnsi="Tahoma" w:cs="Tahoma"/>
          <w:kern w:val="2"/>
          <w:szCs w:val="22"/>
          <w:lang w:val="el-GR" w:eastAsia="en-US"/>
          <w14:ligatures w14:val="standardContextual"/>
        </w:rPr>
        <w:t xml:space="preserve"> Συλλόγ</w:t>
      </w:r>
      <w:r w:rsidRPr="00162F08">
        <w:rPr>
          <w:rFonts w:ascii="Tahoma" w:eastAsia="SimSun" w:hAnsi="Tahoma" w:cs="Tahoma"/>
          <w:kern w:val="2"/>
          <w:szCs w:val="22"/>
          <w:lang w:val="el-GR" w:eastAsia="en-US"/>
          <w14:ligatures w14:val="standardContextual"/>
        </w:rPr>
        <w:t>ου</w:t>
      </w:r>
      <w:r w:rsidR="000B19C7" w:rsidRPr="00162F08">
        <w:rPr>
          <w:rFonts w:ascii="Tahoma" w:eastAsia="SimSun" w:hAnsi="Tahoma" w:cs="Tahoma"/>
          <w:kern w:val="2"/>
          <w:szCs w:val="22"/>
          <w:lang w:val="el-GR" w:eastAsia="en-US"/>
          <w14:ligatures w14:val="standardContextual"/>
        </w:rPr>
        <w:t xml:space="preserve"> της Ελλάδας.</w:t>
      </w:r>
    </w:p>
    <w:p w14:paraId="00DE33B0" w14:textId="32890B32" w:rsidR="000B19C7" w:rsidRPr="00162F08" w:rsidRDefault="00F97190" w:rsidP="00910B24">
      <w:pPr>
        <w:numPr>
          <w:ilvl w:val="0"/>
          <w:numId w:val="20"/>
        </w:numPr>
        <w:suppressAutoHyphens w:val="0"/>
        <w:autoSpaceDE w:val="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Να διαθέτει ε</w:t>
      </w:r>
      <w:r w:rsidR="000B19C7" w:rsidRPr="00162F08">
        <w:rPr>
          <w:rFonts w:ascii="Tahoma" w:eastAsia="SimSun" w:hAnsi="Tahoma" w:cs="Tahoma"/>
          <w:kern w:val="2"/>
          <w:szCs w:val="22"/>
          <w:lang w:val="el-GR" w:eastAsia="en-US"/>
          <w14:ligatures w14:val="standardContextual"/>
        </w:rPr>
        <w:t xml:space="preserve">παγγελματική εμπειρία τουλάχιστον </w:t>
      </w:r>
      <w:r w:rsidRPr="00162F08">
        <w:rPr>
          <w:rFonts w:ascii="Tahoma" w:eastAsia="SimSun" w:hAnsi="Tahoma" w:cs="Tahoma"/>
          <w:kern w:val="2"/>
          <w:szCs w:val="22"/>
          <w:lang w:val="el-GR" w:eastAsia="en-US"/>
          <w14:ligatures w14:val="standardContextual"/>
        </w:rPr>
        <w:t>δέκα πέντε</w:t>
      </w:r>
      <w:r w:rsidR="000B19C7" w:rsidRPr="00162F08">
        <w:rPr>
          <w:rFonts w:ascii="Tahoma" w:eastAsia="SimSun" w:hAnsi="Tahoma" w:cs="Tahoma"/>
          <w:kern w:val="2"/>
          <w:szCs w:val="22"/>
          <w:lang w:val="el-GR" w:eastAsia="en-US"/>
          <w14:ligatures w14:val="standardContextual"/>
        </w:rPr>
        <w:t xml:space="preserve"> (</w:t>
      </w:r>
      <w:r w:rsidRPr="00162F08">
        <w:rPr>
          <w:rFonts w:ascii="Tahoma" w:eastAsia="SimSun" w:hAnsi="Tahoma" w:cs="Tahoma"/>
          <w:kern w:val="2"/>
          <w:szCs w:val="22"/>
          <w:lang w:val="el-GR" w:eastAsia="en-US"/>
          <w14:ligatures w14:val="standardContextual"/>
        </w:rPr>
        <w:t>15</w:t>
      </w:r>
      <w:r w:rsidR="000B19C7" w:rsidRPr="00162F08">
        <w:rPr>
          <w:rFonts w:ascii="Tahoma" w:eastAsia="SimSun" w:hAnsi="Tahoma" w:cs="Tahoma"/>
          <w:kern w:val="2"/>
          <w:szCs w:val="22"/>
          <w:lang w:val="el-GR" w:eastAsia="en-US"/>
          <w14:ligatures w14:val="standardContextual"/>
        </w:rPr>
        <w:t>) ετών</w:t>
      </w:r>
      <w:r w:rsidR="00A1774D" w:rsidRPr="00162F08">
        <w:rPr>
          <w:rFonts w:ascii="Tahoma" w:eastAsia="SimSun" w:hAnsi="Tahoma" w:cs="Tahoma"/>
          <w:kern w:val="2"/>
          <w:szCs w:val="22"/>
          <w:lang w:val="el-GR" w:eastAsia="en-US"/>
          <w14:ligatures w14:val="standardContextual"/>
        </w:rPr>
        <w:t xml:space="preserve"> στο δημόσιο δίκαιο</w:t>
      </w:r>
      <w:r w:rsidRPr="00162F08">
        <w:rPr>
          <w:rFonts w:ascii="Tahoma" w:eastAsia="SimSun" w:hAnsi="Tahoma" w:cs="Tahoma"/>
          <w:kern w:val="2"/>
          <w:szCs w:val="22"/>
          <w:lang w:val="el-GR" w:eastAsia="en-US"/>
          <w14:ligatures w14:val="standardContextual"/>
        </w:rPr>
        <w:t>, εκ των οποίων τα δέκα (10) έτη σε θέση υπευθύνου έργων παροχής νομικής υποστήριξης.</w:t>
      </w:r>
    </w:p>
    <w:p w14:paraId="0BA82CE9" w14:textId="61F51736" w:rsidR="000B19C7" w:rsidRPr="00162F08" w:rsidRDefault="00F97190" w:rsidP="00910B24">
      <w:pPr>
        <w:numPr>
          <w:ilvl w:val="0"/>
          <w:numId w:val="20"/>
        </w:numPr>
        <w:suppressAutoHyphens w:val="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Να διαθέτει ειδική επαγγελματική εμπειρία</w:t>
      </w:r>
      <w:r w:rsidR="000B19C7" w:rsidRPr="00162F08">
        <w:rPr>
          <w:rFonts w:ascii="Tahoma" w:eastAsia="SimSun" w:hAnsi="Tahoma" w:cs="Tahoma"/>
          <w:kern w:val="2"/>
          <w:szCs w:val="22"/>
          <w:lang w:val="el-GR" w:eastAsia="en-US"/>
          <w14:ligatures w14:val="standardContextual"/>
        </w:rPr>
        <w:t xml:space="preserve"> </w:t>
      </w:r>
      <w:r w:rsidRPr="00162F08">
        <w:rPr>
          <w:rFonts w:ascii="Tahoma" w:eastAsia="SimSun" w:hAnsi="Tahoma" w:cs="Tahoma"/>
          <w:kern w:val="2"/>
          <w:szCs w:val="22"/>
          <w:lang w:val="el-GR" w:eastAsia="en-US"/>
          <w14:ligatures w14:val="standardContextual"/>
        </w:rPr>
        <w:t xml:space="preserve">τουλάχιστον δέκα (10) ετών αθροιστικά στην παροχή νομικών υπηρεσιών που σχετίζονται με τον τομέα της δημόσιας υγείας, της ανάθεσης και εκτέλεσης δημοσίων συμβάσεων και </w:t>
      </w:r>
      <w:r w:rsidR="000028F2" w:rsidRPr="00162F08">
        <w:rPr>
          <w:rFonts w:ascii="Tahoma" w:eastAsia="SimSun" w:hAnsi="Tahoma" w:cs="Tahoma"/>
          <w:kern w:val="2"/>
          <w:szCs w:val="22"/>
          <w:lang w:val="el-GR" w:eastAsia="en-US"/>
          <w14:ligatures w14:val="standardContextual"/>
        </w:rPr>
        <w:t>τη</w:t>
      </w:r>
      <w:r w:rsidR="00370ECA" w:rsidRPr="00162F08">
        <w:rPr>
          <w:rFonts w:ascii="Tahoma" w:eastAsia="SimSun" w:hAnsi="Tahoma" w:cs="Tahoma"/>
          <w:kern w:val="2"/>
          <w:szCs w:val="22"/>
          <w:lang w:val="el-GR" w:eastAsia="en-US"/>
          <w14:ligatures w14:val="standardContextual"/>
        </w:rPr>
        <w:t>ς</w:t>
      </w:r>
      <w:r w:rsidR="000028F2" w:rsidRPr="00162F08">
        <w:rPr>
          <w:rFonts w:ascii="Tahoma" w:eastAsia="SimSun" w:hAnsi="Tahoma" w:cs="Tahoma"/>
          <w:kern w:val="2"/>
          <w:szCs w:val="22"/>
          <w:lang w:val="el-GR" w:eastAsia="en-US"/>
          <w14:ligatures w14:val="standardContextual"/>
        </w:rPr>
        <w:t xml:space="preserve"> επεξεργασία</w:t>
      </w:r>
      <w:r w:rsidR="00487968" w:rsidRPr="00162F08">
        <w:rPr>
          <w:rFonts w:ascii="Tahoma" w:eastAsia="SimSun" w:hAnsi="Tahoma" w:cs="Tahoma"/>
          <w:kern w:val="2"/>
          <w:szCs w:val="22"/>
          <w:lang w:val="el-GR" w:eastAsia="en-US"/>
          <w14:ligatures w14:val="standardContextual"/>
        </w:rPr>
        <w:t>ς</w:t>
      </w:r>
      <w:r w:rsidR="000028F2" w:rsidRPr="00162F08">
        <w:rPr>
          <w:rFonts w:ascii="Tahoma" w:eastAsia="SimSun" w:hAnsi="Tahoma" w:cs="Tahoma"/>
          <w:kern w:val="2"/>
          <w:szCs w:val="22"/>
          <w:lang w:val="el-GR" w:eastAsia="en-US"/>
          <w14:ligatures w14:val="standardContextual"/>
        </w:rPr>
        <w:t xml:space="preserve"> ή ανασχεδιασμ</w:t>
      </w:r>
      <w:r w:rsidR="00370ECA" w:rsidRPr="00162F08">
        <w:rPr>
          <w:rFonts w:ascii="Tahoma" w:eastAsia="SimSun" w:hAnsi="Tahoma" w:cs="Tahoma"/>
          <w:kern w:val="2"/>
          <w:szCs w:val="22"/>
          <w:lang w:val="el-GR" w:eastAsia="en-US"/>
          <w14:ligatures w14:val="standardContextual"/>
        </w:rPr>
        <w:t>ού</w:t>
      </w:r>
      <w:r w:rsidR="000028F2" w:rsidRPr="00162F08">
        <w:rPr>
          <w:rFonts w:ascii="Tahoma" w:eastAsia="SimSun" w:hAnsi="Tahoma" w:cs="Tahoma"/>
          <w:kern w:val="2"/>
          <w:szCs w:val="22"/>
          <w:lang w:val="el-GR" w:eastAsia="en-US"/>
          <w14:ligatures w14:val="standardContextual"/>
        </w:rPr>
        <w:t xml:space="preserve"> νομοθετικού, κανονιστικού και θεσμικού πλαισίου.</w:t>
      </w:r>
    </w:p>
    <w:p w14:paraId="4DCF9540" w14:textId="77777777" w:rsidR="000B19C7" w:rsidRPr="00162F08" w:rsidRDefault="000B19C7" w:rsidP="000B19C7">
      <w:pPr>
        <w:numPr>
          <w:ilvl w:val="0"/>
          <w:numId w:val="20"/>
        </w:numPr>
        <w:suppressAutoHyphens w:val="0"/>
        <w:autoSpaceDE w:val="0"/>
        <w:spacing w:after="6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lastRenderedPageBreak/>
        <w:t>Άριστη γνώση της αγγλικής γλώσσας.</w:t>
      </w:r>
    </w:p>
    <w:p w14:paraId="2F9D9157" w14:textId="77777777" w:rsidR="000B19C7" w:rsidRPr="00162F08" w:rsidRDefault="000B19C7" w:rsidP="000B19C7">
      <w:pPr>
        <w:suppressAutoHyphens w:val="0"/>
        <w:autoSpaceDE w:val="0"/>
        <w:spacing w:after="60"/>
        <w:ind w:left="718"/>
        <w:rPr>
          <w:rFonts w:ascii="Tahoma" w:eastAsia="SimSun" w:hAnsi="Tahoma" w:cs="Tahoma"/>
          <w:kern w:val="2"/>
          <w:szCs w:val="22"/>
          <w:lang w:val="el-GR" w:eastAsia="en-US"/>
          <w14:ligatures w14:val="standardContextual"/>
        </w:rPr>
      </w:pPr>
    </w:p>
    <w:p w14:paraId="4ADD8F52" w14:textId="3C9A1A5B" w:rsidR="000B19C7" w:rsidRPr="00162F08" w:rsidRDefault="000B19C7" w:rsidP="00910B24">
      <w:pPr>
        <w:suppressAutoHyphens w:val="0"/>
        <w:autoSpaceDE w:val="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 xml:space="preserve">(β)  Έναν </w:t>
      </w:r>
      <w:r w:rsidR="00A1774D" w:rsidRPr="00162F08">
        <w:rPr>
          <w:rFonts w:ascii="Tahoma" w:eastAsia="SimSun" w:hAnsi="Tahoma" w:cs="Tahoma"/>
          <w:b/>
          <w:bCs/>
          <w:kern w:val="2"/>
          <w:szCs w:val="22"/>
          <w:lang w:val="el-GR" w:eastAsia="en-US"/>
          <w14:ligatures w14:val="standardContextual"/>
        </w:rPr>
        <w:t>Έμπειρο Ν</w:t>
      </w:r>
      <w:r w:rsidRPr="00162F08">
        <w:rPr>
          <w:rFonts w:ascii="Tahoma" w:eastAsia="SimSun" w:hAnsi="Tahoma" w:cs="Tahoma"/>
          <w:b/>
          <w:bCs/>
          <w:kern w:val="2"/>
          <w:szCs w:val="22"/>
          <w:lang w:val="el-GR" w:eastAsia="en-US"/>
          <w14:ligatures w14:val="standardContextual"/>
        </w:rPr>
        <w:t>ομικό Σύμβουλο, ο οποίος θα πρέπει να διαθέτει τα εξής προσόντα:</w:t>
      </w:r>
    </w:p>
    <w:p w14:paraId="6A98BA4E" w14:textId="55941738" w:rsidR="00A1774D" w:rsidRPr="00162F08" w:rsidRDefault="00A1774D" w:rsidP="00910B24">
      <w:pPr>
        <w:numPr>
          <w:ilvl w:val="0"/>
          <w:numId w:val="21"/>
        </w:numPr>
        <w:suppressAutoHyphens w:val="0"/>
        <w:autoSpaceDE w:val="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Να διαθέτει πτυχίο και μεταπτυχιακό τίτλο σπουδών στη νομική επιστήμη και να είναι δικηγόρος, μέλος Δικηγορικού Συλλόγου της Ελλάδας</w:t>
      </w:r>
      <w:r w:rsidR="00370ECA" w:rsidRPr="00162F08">
        <w:rPr>
          <w:rFonts w:ascii="Tahoma" w:eastAsia="SimSun" w:hAnsi="Tahoma" w:cs="Tahoma"/>
          <w:kern w:val="2"/>
          <w:szCs w:val="22"/>
          <w:lang w:val="el-GR" w:eastAsia="en-US"/>
          <w14:ligatures w14:val="standardContextual"/>
        </w:rPr>
        <w:t>.</w:t>
      </w:r>
      <w:r w:rsidRPr="00162F08">
        <w:rPr>
          <w:rFonts w:ascii="Tahoma" w:eastAsia="SimSun" w:hAnsi="Tahoma" w:cs="Tahoma"/>
          <w:kern w:val="2"/>
          <w:szCs w:val="22"/>
          <w:lang w:val="el-GR" w:eastAsia="en-US"/>
          <w14:ligatures w14:val="standardContextual"/>
        </w:rPr>
        <w:t xml:space="preserve"> </w:t>
      </w:r>
    </w:p>
    <w:p w14:paraId="398E1BC6" w14:textId="2C9F7AAE" w:rsidR="00A1774D" w:rsidRPr="00162F08" w:rsidRDefault="00A1774D" w:rsidP="00A1774D">
      <w:pPr>
        <w:numPr>
          <w:ilvl w:val="0"/>
          <w:numId w:val="21"/>
        </w:numPr>
        <w:suppressAutoHyphens w:val="0"/>
        <w:autoSpaceDE w:val="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Να διαθέτει επαγγελματική εμπειρία τουλάχιστον οκτώ (8) ετών στο δημόσιο δίκαιο.</w:t>
      </w:r>
    </w:p>
    <w:p w14:paraId="19D76ACA" w14:textId="36806B21" w:rsidR="000B19C7" w:rsidRPr="00162F08" w:rsidRDefault="00A1774D" w:rsidP="00910B24">
      <w:pPr>
        <w:numPr>
          <w:ilvl w:val="0"/>
          <w:numId w:val="21"/>
        </w:numPr>
        <w:suppressAutoHyphens w:val="0"/>
        <w:autoSpaceDE w:val="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Να διαθέτει ειδική επαγγελματική εμπειρία τουλάχιστον πέντε (5) ετών στην παροχή νομικών υπηρεσιών που σχετίζονται με την ανάθεση και εκτέλεση δημοσίων συμβάσεων</w:t>
      </w:r>
      <w:r w:rsidR="000B19C7" w:rsidRPr="00162F08">
        <w:rPr>
          <w:rFonts w:ascii="Tahoma" w:eastAsia="SimSun" w:hAnsi="Tahoma" w:cs="Tahoma"/>
          <w:kern w:val="2"/>
          <w:szCs w:val="22"/>
          <w:lang w:val="el-GR" w:eastAsia="en-US"/>
          <w14:ligatures w14:val="standardContextual"/>
        </w:rPr>
        <w:t xml:space="preserve">. </w:t>
      </w:r>
    </w:p>
    <w:p w14:paraId="78287B3B" w14:textId="31643D53" w:rsidR="000B19C7" w:rsidRPr="00162F08" w:rsidRDefault="00857AC2" w:rsidP="000B19C7">
      <w:pPr>
        <w:numPr>
          <w:ilvl w:val="0"/>
          <w:numId w:val="21"/>
        </w:numPr>
        <w:suppressAutoHyphens w:val="0"/>
        <w:autoSpaceDE w:val="0"/>
        <w:spacing w:after="6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Κ</w:t>
      </w:r>
      <w:r w:rsidR="000B19C7" w:rsidRPr="00162F08">
        <w:rPr>
          <w:rFonts w:ascii="Tahoma" w:eastAsia="SimSun" w:hAnsi="Tahoma" w:cs="Tahoma"/>
          <w:kern w:val="2"/>
          <w:szCs w:val="22"/>
          <w:lang w:val="el-GR" w:eastAsia="en-US"/>
          <w14:ligatures w14:val="standardContextual"/>
        </w:rPr>
        <w:t>αλή Γνώση της αγγλικής γλώσσας.</w:t>
      </w:r>
    </w:p>
    <w:p w14:paraId="440C7AF2" w14:textId="77777777" w:rsidR="000B19C7" w:rsidRPr="00162F08" w:rsidRDefault="000B19C7" w:rsidP="000B19C7">
      <w:pPr>
        <w:suppressAutoHyphens w:val="0"/>
        <w:autoSpaceDE w:val="0"/>
        <w:spacing w:after="60"/>
        <w:rPr>
          <w:rFonts w:ascii="Tahoma" w:eastAsia="SimSun" w:hAnsi="Tahoma" w:cs="Tahoma"/>
          <w:b/>
          <w:bCs/>
          <w:kern w:val="2"/>
          <w:szCs w:val="22"/>
          <w:lang w:val="el-GR" w:eastAsia="en-US"/>
          <w14:ligatures w14:val="standardContextual"/>
        </w:rPr>
      </w:pPr>
    </w:p>
    <w:p w14:paraId="2DD58123" w14:textId="6196BC8E" w:rsidR="000B19C7" w:rsidRPr="00162F08" w:rsidRDefault="000B19C7" w:rsidP="000B19C7">
      <w:pPr>
        <w:suppressAutoHyphens w:val="0"/>
        <w:autoSpaceDE w:val="0"/>
        <w:spacing w:after="6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 xml:space="preserve">(γ)  Έναν </w:t>
      </w:r>
      <w:r w:rsidR="00A1774D" w:rsidRPr="00162F08">
        <w:rPr>
          <w:rFonts w:ascii="Tahoma" w:eastAsia="SimSun" w:hAnsi="Tahoma" w:cs="Tahoma"/>
          <w:b/>
          <w:bCs/>
          <w:kern w:val="2"/>
          <w:szCs w:val="22"/>
          <w:lang w:val="el-GR" w:eastAsia="en-US"/>
          <w14:ligatures w14:val="standardContextual"/>
        </w:rPr>
        <w:t xml:space="preserve">Έμπειρο </w:t>
      </w:r>
      <w:r w:rsidRPr="00162F08">
        <w:rPr>
          <w:rFonts w:ascii="Tahoma" w:eastAsia="SimSun" w:hAnsi="Tahoma" w:cs="Tahoma"/>
          <w:b/>
          <w:bCs/>
          <w:kern w:val="2"/>
          <w:szCs w:val="22"/>
          <w:lang w:val="el-GR" w:eastAsia="en-US"/>
          <w14:ligatures w14:val="standardContextual"/>
        </w:rPr>
        <w:t>Νομικό Σύμβουλο, ο οποίος θα πρέπει να διαθέτει τα εξής προσόντα:</w:t>
      </w:r>
    </w:p>
    <w:p w14:paraId="4068EDF4" w14:textId="7502CBE6" w:rsidR="00A1774D" w:rsidRPr="00162F08" w:rsidRDefault="00A1774D" w:rsidP="00910B24">
      <w:pPr>
        <w:numPr>
          <w:ilvl w:val="0"/>
          <w:numId w:val="21"/>
        </w:numPr>
        <w:suppressAutoHyphens w:val="0"/>
        <w:autoSpaceDE w:val="0"/>
        <w:spacing w:before="12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Να διαθέτει πτυχίο και μεταπτυχιακό τίτλο σπουδών στη νομική επιστήμη και να είναι δικηγόρος, μέλος Δικηγορικού Συλλόγου της Ελλάδας</w:t>
      </w:r>
      <w:r w:rsidR="00370ECA" w:rsidRPr="00162F08">
        <w:rPr>
          <w:rFonts w:ascii="Tahoma" w:eastAsia="SimSun" w:hAnsi="Tahoma" w:cs="Tahoma"/>
          <w:kern w:val="2"/>
          <w:szCs w:val="22"/>
          <w:lang w:val="el-GR" w:eastAsia="en-US"/>
          <w14:ligatures w14:val="standardContextual"/>
        </w:rPr>
        <w:t>.</w:t>
      </w:r>
      <w:r w:rsidRPr="00162F08">
        <w:rPr>
          <w:rFonts w:ascii="Tahoma" w:eastAsia="SimSun" w:hAnsi="Tahoma" w:cs="Tahoma"/>
          <w:kern w:val="2"/>
          <w:szCs w:val="22"/>
          <w:lang w:val="el-GR" w:eastAsia="en-US"/>
          <w14:ligatures w14:val="standardContextual"/>
        </w:rPr>
        <w:t xml:space="preserve"> </w:t>
      </w:r>
    </w:p>
    <w:p w14:paraId="147D8954" w14:textId="77777777" w:rsidR="00A1774D" w:rsidRPr="00162F08" w:rsidRDefault="00A1774D" w:rsidP="00A1774D">
      <w:pPr>
        <w:numPr>
          <w:ilvl w:val="0"/>
          <w:numId w:val="21"/>
        </w:numPr>
        <w:suppressAutoHyphens w:val="0"/>
        <w:autoSpaceDE w:val="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Να διαθέτει επαγγελματική εμπειρία τουλάχιστον οκτώ (8) ετών στο δημόσιο δίκαιο.</w:t>
      </w:r>
    </w:p>
    <w:p w14:paraId="2F0A2446" w14:textId="0134A058" w:rsidR="00A1774D" w:rsidRPr="00162F08" w:rsidRDefault="00A1774D" w:rsidP="00A1774D">
      <w:pPr>
        <w:numPr>
          <w:ilvl w:val="0"/>
          <w:numId w:val="21"/>
        </w:numPr>
        <w:suppressAutoHyphens w:val="0"/>
        <w:autoSpaceDE w:val="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Να διαθέτει ειδική επαγγελματική εμπειρία τουλάχιστον πέντε (5) ετών στην παροχή νομικών υπηρεσιών που σχετίζονται με το δίκαιο κοινωνικής ασφάλισης</w:t>
      </w:r>
      <w:r w:rsidRPr="00162F08">
        <w:rPr>
          <w:lang w:val="el-GR"/>
        </w:rPr>
        <w:t xml:space="preserve">, </w:t>
      </w:r>
      <w:r w:rsidRPr="00162F08">
        <w:rPr>
          <w:rFonts w:ascii="Tahoma" w:eastAsia="SimSun" w:hAnsi="Tahoma" w:cs="Tahoma"/>
          <w:kern w:val="2"/>
          <w:szCs w:val="22"/>
          <w:lang w:val="el-GR" w:eastAsia="en-US"/>
          <w14:ligatures w14:val="standardContextual"/>
        </w:rPr>
        <w:t xml:space="preserve">συμπεριλαμβανομένων ζητημάτων που άπτονται του συντονισμού συστημάτων κοινωνικής ασφάλισης. </w:t>
      </w:r>
    </w:p>
    <w:p w14:paraId="331E5338" w14:textId="5F11397F" w:rsidR="00A1774D" w:rsidRPr="00162F08" w:rsidRDefault="00857AC2" w:rsidP="00A1774D">
      <w:pPr>
        <w:numPr>
          <w:ilvl w:val="0"/>
          <w:numId w:val="21"/>
        </w:numPr>
        <w:suppressAutoHyphens w:val="0"/>
        <w:autoSpaceDE w:val="0"/>
        <w:spacing w:after="6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Κ</w:t>
      </w:r>
      <w:r w:rsidR="00A1774D" w:rsidRPr="00162F08">
        <w:rPr>
          <w:rFonts w:ascii="Tahoma" w:eastAsia="SimSun" w:hAnsi="Tahoma" w:cs="Tahoma"/>
          <w:kern w:val="2"/>
          <w:szCs w:val="22"/>
          <w:lang w:val="el-GR" w:eastAsia="en-US"/>
          <w14:ligatures w14:val="standardContextual"/>
        </w:rPr>
        <w:t>αλή Γνώση της αγγλικής γλώσσας.</w:t>
      </w:r>
    </w:p>
    <w:p w14:paraId="143D15AB" w14:textId="5390C4F8" w:rsidR="00831CBC" w:rsidRPr="00162F08" w:rsidRDefault="00831CBC" w:rsidP="003A7AD0">
      <w:pPr>
        <w:rPr>
          <w:rFonts w:ascii="Tahoma" w:hAnsi="Tahoma" w:cs="Tahoma"/>
          <w:szCs w:val="22"/>
          <w:lang w:val="el-GR"/>
        </w:rPr>
      </w:pPr>
    </w:p>
    <w:p w14:paraId="757C0460" w14:textId="76901F3F" w:rsidR="00A1774D" w:rsidRPr="00162F08" w:rsidRDefault="00A1774D" w:rsidP="00A1774D">
      <w:pPr>
        <w:suppressAutoHyphens w:val="0"/>
        <w:autoSpaceDE w:val="0"/>
        <w:spacing w:after="6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(δ)  Έναν Έμπειρο Νομικό Σύμβουλο, ο οποίος θα πρέπει να διαθέτει τα εξής προσόντα:</w:t>
      </w:r>
    </w:p>
    <w:p w14:paraId="31C0D86D" w14:textId="0748397B" w:rsidR="00A1774D" w:rsidRPr="00162F08" w:rsidRDefault="00A1774D" w:rsidP="00A1774D">
      <w:pPr>
        <w:numPr>
          <w:ilvl w:val="0"/>
          <w:numId w:val="21"/>
        </w:numPr>
        <w:suppressAutoHyphens w:val="0"/>
        <w:autoSpaceDE w:val="0"/>
        <w:spacing w:before="12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Να διαθέτει πτυχίο και μεταπτυχιακό τίτλο σπουδών στη νομική επιστήμη και να είναι δικηγόρος, μέλος Δικηγορικού Συλλόγου της Ελλάδας</w:t>
      </w:r>
      <w:r w:rsidR="00370ECA" w:rsidRPr="00162F08">
        <w:rPr>
          <w:rFonts w:ascii="Tahoma" w:eastAsia="SimSun" w:hAnsi="Tahoma" w:cs="Tahoma"/>
          <w:kern w:val="2"/>
          <w:szCs w:val="22"/>
          <w:lang w:val="el-GR" w:eastAsia="en-US"/>
          <w14:ligatures w14:val="standardContextual"/>
        </w:rPr>
        <w:t>.</w:t>
      </w:r>
      <w:r w:rsidRPr="00162F08">
        <w:rPr>
          <w:rFonts w:ascii="Tahoma" w:eastAsia="SimSun" w:hAnsi="Tahoma" w:cs="Tahoma"/>
          <w:kern w:val="2"/>
          <w:szCs w:val="22"/>
          <w:lang w:val="el-GR" w:eastAsia="en-US"/>
          <w14:ligatures w14:val="standardContextual"/>
        </w:rPr>
        <w:t xml:space="preserve"> </w:t>
      </w:r>
    </w:p>
    <w:p w14:paraId="4E3BA9AF" w14:textId="77777777" w:rsidR="00A1774D" w:rsidRPr="00162F08" w:rsidRDefault="00A1774D" w:rsidP="00A1774D">
      <w:pPr>
        <w:numPr>
          <w:ilvl w:val="0"/>
          <w:numId w:val="21"/>
        </w:numPr>
        <w:suppressAutoHyphens w:val="0"/>
        <w:autoSpaceDE w:val="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Να διαθέτει επαγγελματική εμπειρία τουλάχιστον οκτώ (8) ετών στο δημόσιο δίκαιο.</w:t>
      </w:r>
    </w:p>
    <w:p w14:paraId="61E9817A" w14:textId="3AC0A83A" w:rsidR="00A1774D" w:rsidRPr="00162F08" w:rsidRDefault="00A1774D" w:rsidP="00A1774D">
      <w:pPr>
        <w:numPr>
          <w:ilvl w:val="0"/>
          <w:numId w:val="21"/>
        </w:numPr>
        <w:suppressAutoHyphens w:val="0"/>
        <w:autoSpaceDE w:val="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Να διαθέτει ειδική επαγγελματική εμπειρία τουλάχιστον πέντε (5) ετών αθροιστικά στην παροχή νομικών υπηρεσιών που σχετίζονται με τ</w:t>
      </w:r>
      <w:r w:rsidR="00646F1A" w:rsidRPr="00162F08">
        <w:rPr>
          <w:rFonts w:ascii="Tahoma" w:eastAsia="SimSun" w:hAnsi="Tahoma" w:cs="Tahoma"/>
          <w:kern w:val="2"/>
          <w:szCs w:val="22"/>
          <w:lang w:val="el-GR" w:eastAsia="en-US"/>
          <w14:ligatures w14:val="standardContextual"/>
        </w:rPr>
        <w:t>ο</w:t>
      </w:r>
      <w:r w:rsidRPr="00162F08">
        <w:rPr>
          <w:rFonts w:ascii="Tahoma" w:eastAsia="SimSun" w:hAnsi="Tahoma" w:cs="Tahoma"/>
          <w:kern w:val="2"/>
          <w:szCs w:val="22"/>
          <w:lang w:val="el-GR" w:eastAsia="en-US"/>
          <w14:ligatures w14:val="standardContextual"/>
        </w:rPr>
        <w:t xml:space="preserve">ν </w:t>
      </w:r>
      <w:r w:rsidR="00646F1A" w:rsidRPr="00162F08">
        <w:rPr>
          <w:rFonts w:ascii="Tahoma" w:eastAsia="SimSun" w:hAnsi="Tahoma" w:cs="Tahoma"/>
          <w:kern w:val="2"/>
          <w:szCs w:val="22"/>
          <w:lang w:val="el-GR" w:eastAsia="en-US"/>
          <w14:ligatures w14:val="standardContextual"/>
        </w:rPr>
        <w:t>τομέα δημόσιας υγείας</w:t>
      </w:r>
      <w:r w:rsidRPr="00162F08">
        <w:rPr>
          <w:rFonts w:ascii="Tahoma" w:eastAsia="SimSun" w:hAnsi="Tahoma" w:cs="Tahoma"/>
          <w:kern w:val="2"/>
          <w:szCs w:val="22"/>
          <w:lang w:val="el-GR" w:eastAsia="en-US"/>
          <w14:ligatures w14:val="standardContextual"/>
        </w:rPr>
        <w:t xml:space="preserve">, καθώς και την επεξεργασία ή ανασχεδιασμό νομοθετικού, κανονιστικού και θεσμικού πλαισίου και την υποστήριξη κατά την εκπόνηση σχεδίων διοικητικών πράξεων ή άλλων κανονιστικών ρυθμίσεων. </w:t>
      </w:r>
    </w:p>
    <w:p w14:paraId="56191C88" w14:textId="281C8C06" w:rsidR="00A1774D" w:rsidRPr="00162F08" w:rsidRDefault="00857AC2" w:rsidP="00A1774D">
      <w:pPr>
        <w:numPr>
          <w:ilvl w:val="0"/>
          <w:numId w:val="21"/>
        </w:numPr>
        <w:suppressAutoHyphens w:val="0"/>
        <w:autoSpaceDE w:val="0"/>
        <w:spacing w:after="6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Κ</w:t>
      </w:r>
      <w:r w:rsidR="00A1774D" w:rsidRPr="00162F08">
        <w:rPr>
          <w:rFonts w:ascii="Tahoma" w:eastAsia="SimSun" w:hAnsi="Tahoma" w:cs="Tahoma"/>
          <w:kern w:val="2"/>
          <w:szCs w:val="22"/>
          <w:lang w:val="el-GR" w:eastAsia="en-US"/>
          <w14:ligatures w14:val="standardContextual"/>
        </w:rPr>
        <w:t>αλή Γνώση της αγγλικής γλώσσας.</w:t>
      </w:r>
    </w:p>
    <w:p w14:paraId="3850540B" w14:textId="77777777" w:rsidR="00225AE1" w:rsidRPr="007B7223" w:rsidRDefault="00225AE1" w:rsidP="003A7AD0">
      <w:pPr>
        <w:rPr>
          <w:rFonts w:ascii="Tahoma" w:hAnsi="Tahoma" w:cs="Tahoma"/>
          <w:szCs w:val="22"/>
          <w:lang w:val="el-GR"/>
        </w:rPr>
      </w:pPr>
    </w:p>
    <w:p w14:paraId="06750BDE" w14:textId="77777777" w:rsidR="00831CBC" w:rsidRPr="007B7223" w:rsidRDefault="00831CBC" w:rsidP="003A7AD0">
      <w:pPr>
        <w:pStyle w:val="3"/>
        <w:tabs>
          <w:tab w:val="clear" w:pos="0"/>
        </w:tabs>
        <w:spacing w:before="0" w:after="120"/>
        <w:ind w:left="0" w:firstLine="0"/>
        <w:rPr>
          <w:rFonts w:ascii="Tahoma" w:hAnsi="Tahoma" w:cs="Tahoma"/>
          <w:szCs w:val="22"/>
          <w:lang w:val="el-GR"/>
        </w:rPr>
      </w:pPr>
      <w:r w:rsidRPr="007B7223">
        <w:rPr>
          <w:rFonts w:ascii="Tahoma" w:hAnsi="Tahoma" w:cs="Tahoma"/>
          <w:szCs w:val="22"/>
          <w:lang w:val="el-GR"/>
        </w:rPr>
        <w:t>2.2.7</w:t>
      </w:r>
      <w:r w:rsidRPr="007B7223">
        <w:rPr>
          <w:rFonts w:ascii="Tahoma" w:hAnsi="Tahoma" w:cs="Tahoma"/>
          <w:szCs w:val="22"/>
          <w:lang w:val="el-GR"/>
        </w:rPr>
        <w:tab/>
        <w:t xml:space="preserve">Πρότυπα διασφάλισης ποιότητας και πρότυπα περιβαλλοντικής διαχείρισης </w:t>
      </w:r>
    </w:p>
    <w:p w14:paraId="4BF7774B" w14:textId="77777777" w:rsidR="00252649" w:rsidRPr="007B7223" w:rsidRDefault="00252649" w:rsidP="003A7AD0">
      <w:pPr>
        <w:tabs>
          <w:tab w:val="left" w:pos="9072"/>
        </w:tabs>
        <w:ind w:right="-1"/>
        <w:rPr>
          <w:rFonts w:ascii="Tahoma" w:hAnsi="Tahoma" w:cs="Tahoma"/>
          <w:szCs w:val="22"/>
          <w:lang w:val="el-GR"/>
        </w:rPr>
      </w:pPr>
      <w:r w:rsidRPr="007B7223">
        <w:rPr>
          <w:rFonts w:ascii="Tahoma" w:hAnsi="Tahoma" w:cs="Tahoma"/>
          <w:szCs w:val="22"/>
          <w:lang w:val="el-GR"/>
        </w:rPr>
        <w:t xml:space="preserve">Οι οικονομικοί φορείς για την παρούσα διαδικασία σύναψης σύμβασης οφείλουν να συμμορφώνονται με το πρότυπο </w:t>
      </w:r>
      <w:r w:rsidRPr="007B7223">
        <w:rPr>
          <w:rFonts w:ascii="Tahoma" w:hAnsi="Tahoma" w:cs="Tahoma"/>
          <w:b/>
          <w:bCs/>
          <w:szCs w:val="22"/>
          <w:lang w:val="el-GR"/>
        </w:rPr>
        <w:t>ISO 9001:2015</w:t>
      </w:r>
      <w:r w:rsidRPr="007B7223">
        <w:rPr>
          <w:rFonts w:ascii="Tahoma" w:hAnsi="Tahoma" w:cs="Tahoma"/>
          <w:szCs w:val="22"/>
          <w:lang w:val="el-GR"/>
        </w:rPr>
        <w:t xml:space="preserve"> ή με ισοδύναμο με αυτό πρότυπο, σε πεδίο ίδιο ή αντίστοιχο με τις υπό ανάθεση υπηρεσίες. </w:t>
      </w:r>
    </w:p>
    <w:p w14:paraId="7BCBFD0D" w14:textId="6FA8487E" w:rsidR="00831CBC" w:rsidRPr="007B7223" w:rsidRDefault="00252649" w:rsidP="003A7AD0">
      <w:pPr>
        <w:tabs>
          <w:tab w:val="left" w:pos="9072"/>
        </w:tabs>
        <w:ind w:right="-1"/>
        <w:rPr>
          <w:rFonts w:ascii="Tahoma" w:hAnsi="Tahoma" w:cs="Tahoma"/>
          <w:szCs w:val="22"/>
          <w:lang w:val="el-GR"/>
        </w:rPr>
      </w:pPr>
      <w:r w:rsidRPr="007B7223">
        <w:rPr>
          <w:rFonts w:ascii="Tahoma" w:hAnsi="Tahoma" w:cs="Tahoma"/>
          <w:szCs w:val="22"/>
          <w:lang w:val="el-GR"/>
        </w:rPr>
        <w:t xml:space="preserve">Η αναθέτουσα αρχή αναγνωρίζει ισοδύναμα πιστοποιητικά που έχουν εκδοθεί από φορείς διαπιστευμένους από ισοδύναμους Οργανισμούς διαπίστευσης, </w:t>
      </w:r>
      <w:proofErr w:type="spellStart"/>
      <w:r w:rsidRPr="007B7223">
        <w:rPr>
          <w:rFonts w:ascii="Tahoma" w:hAnsi="Tahoma" w:cs="Tahoma"/>
          <w:szCs w:val="22"/>
          <w:lang w:val="el-GR"/>
        </w:rPr>
        <w:t>εδρεύοντες</w:t>
      </w:r>
      <w:proofErr w:type="spellEnd"/>
      <w:r w:rsidRPr="007B7223">
        <w:rPr>
          <w:rFonts w:ascii="Tahoma" w:hAnsi="Tahoma" w:cs="Tahoma"/>
          <w:szCs w:val="22"/>
          <w:lang w:val="el-GR"/>
        </w:rPr>
        <w:t xml:space="preserve"> και σε άλλα κράτη - μέλη. Επίσης, κάνει δεκτά άλλα αποδεικτικά στοιχεία για ισοδύναμα μέτρα διασφάλισης ποιότητας, εφόσον ο ενδιαφερόμενος οικονομικός φορέας δεν είχε τη δυνατότητα να αποκτήσει τα εν λόγω πιστοποιητικά εντός των σχετικών προθεσμιών για λόγους για τους οποίους δεν ευθύνεται ο ίδιος, υπό την προϋπόθεση ότι ο οικονομικός φορέας αποδεικνύει ότι τα προτεινόμενα πιστοποιητικά είναι έγκυρα και ισοδύναμα.</w:t>
      </w:r>
    </w:p>
    <w:p w14:paraId="4ECC4C4B" w14:textId="77777777" w:rsidR="00252649" w:rsidRPr="007B7223" w:rsidRDefault="00252649" w:rsidP="003A7AD0">
      <w:pPr>
        <w:tabs>
          <w:tab w:val="left" w:pos="9072"/>
        </w:tabs>
        <w:ind w:right="-1"/>
        <w:rPr>
          <w:rFonts w:ascii="Tahoma" w:hAnsi="Tahoma" w:cs="Tahoma"/>
          <w:szCs w:val="22"/>
          <w:lang w:val="el-GR" w:eastAsia="el-GR"/>
        </w:rPr>
      </w:pPr>
    </w:p>
    <w:p w14:paraId="5BB7D182" w14:textId="714FB9C3" w:rsidR="00831CBC" w:rsidRPr="007B7223" w:rsidRDefault="00831CBC" w:rsidP="003A7AD0">
      <w:pPr>
        <w:pStyle w:val="3"/>
        <w:tabs>
          <w:tab w:val="left" w:pos="851"/>
        </w:tabs>
        <w:spacing w:before="0" w:after="120"/>
        <w:rPr>
          <w:rFonts w:ascii="Tahoma" w:hAnsi="Tahoma" w:cs="Tahoma"/>
          <w:szCs w:val="22"/>
          <w:lang w:val="el-GR"/>
        </w:rPr>
      </w:pPr>
      <w:r w:rsidRPr="007B7223">
        <w:rPr>
          <w:rFonts w:ascii="Tahoma" w:hAnsi="Tahoma" w:cs="Tahoma"/>
          <w:szCs w:val="22"/>
          <w:lang w:val="el-GR"/>
        </w:rPr>
        <w:t>2.2.9.2</w:t>
      </w:r>
      <w:r w:rsidRPr="007B7223">
        <w:rPr>
          <w:rFonts w:ascii="Tahoma" w:hAnsi="Tahoma" w:cs="Tahoma"/>
          <w:szCs w:val="22"/>
          <w:lang w:val="el-GR"/>
        </w:rPr>
        <w:tab/>
        <w:t xml:space="preserve">  Αποδεικτικά μέσα </w:t>
      </w:r>
    </w:p>
    <w:p w14:paraId="6794F186" w14:textId="77777777" w:rsidR="00252649" w:rsidRPr="007B7223" w:rsidRDefault="00252649" w:rsidP="003A7AD0">
      <w:pPr>
        <w:rPr>
          <w:rFonts w:ascii="Tahoma" w:hAnsi="Tahoma" w:cs="Tahoma"/>
          <w:szCs w:val="22"/>
          <w:lang w:val="el-GR"/>
        </w:rPr>
      </w:pPr>
      <w:r w:rsidRPr="007B7223">
        <w:rPr>
          <w:rFonts w:ascii="Tahoma" w:hAnsi="Tahoma" w:cs="Tahoma"/>
          <w:b/>
          <w:bCs/>
          <w:szCs w:val="22"/>
          <w:lang w:val="el-GR"/>
        </w:rPr>
        <w:t>Α</w:t>
      </w:r>
      <w:r w:rsidRPr="007B7223">
        <w:rPr>
          <w:rFonts w:ascii="Tahoma" w:hAnsi="Tahoma" w:cs="Tahoma"/>
          <w:b/>
          <w:szCs w:val="22"/>
          <w:lang w:val="el-GR"/>
        </w:rPr>
        <w:t>.</w:t>
      </w:r>
      <w:r w:rsidRPr="007B7223">
        <w:rPr>
          <w:rFonts w:ascii="Tahoma" w:hAnsi="Tahoma" w:cs="Tahoma"/>
          <w:szCs w:val="22"/>
          <w:lang w:val="el-GR"/>
        </w:rPr>
        <w:t xml:space="preserve"> Για την απόδειξη της μη συνδρομής λόγων αποκλεισμού κατ’ άρθρο 2.2.3 και της πλήρωσης των κριτηρίων ποιοτικής επιλογής κατά τις παραγράφους 2.2.4, 2.2.5, 2.2.6 και 2.2.7, οι οικονομικοί φορείς προσκομίζουν τα δικαιολογητικά του παρόντος. Η προσκόμιση των εν λόγω δικαιολογητικών </w:t>
      </w:r>
      <w:r w:rsidRPr="007B7223">
        <w:rPr>
          <w:rFonts w:ascii="Tahoma" w:hAnsi="Tahoma" w:cs="Tahoma"/>
          <w:szCs w:val="22"/>
          <w:lang w:val="el-GR"/>
        </w:rPr>
        <w:lastRenderedPageBreak/>
        <w:t>γίνεται κατά τα οριζόμενα στο άρθρο 3.2 από τον προσωρινό ανάδοχο. Η αναθέτουσα αρχή μπορεί να ζητεί από προσφέροντες, σε οποιοδήποτε χρονικό σημείο κατά τη διάρκεια της διαδικασίας, να υποβάλλουν όλα ή ορισμένα δικαιολογητικά, όταν αυτό απαιτείται για την ορθή διεξαγωγή της διαδικασίας.</w:t>
      </w:r>
    </w:p>
    <w:p w14:paraId="580289FB" w14:textId="77777777" w:rsidR="00252649" w:rsidRPr="007B7223" w:rsidRDefault="00252649" w:rsidP="003A7AD0">
      <w:pPr>
        <w:rPr>
          <w:rFonts w:ascii="Tahoma" w:hAnsi="Tahoma" w:cs="Tahoma"/>
          <w:szCs w:val="22"/>
          <w:lang w:val="el-GR"/>
        </w:rPr>
      </w:pPr>
      <w:r w:rsidRPr="007B7223">
        <w:rPr>
          <w:rFonts w:ascii="Tahoma" w:hAnsi="Tahoma" w:cs="Tahoma"/>
          <w:szCs w:val="22"/>
          <w:lang w:val="el-GR"/>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 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 </w:t>
      </w:r>
    </w:p>
    <w:p w14:paraId="74743607" w14:textId="77777777" w:rsidR="00252649" w:rsidRPr="007B7223" w:rsidRDefault="00252649" w:rsidP="003A7AD0">
      <w:pPr>
        <w:rPr>
          <w:rFonts w:ascii="Tahoma" w:hAnsi="Tahoma" w:cs="Tahoma"/>
          <w:szCs w:val="22"/>
          <w:lang w:val="el-GR"/>
        </w:rPr>
      </w:pPr>
      <w:r w:rsidRPr="007B7223">
        <w:rPr>
          <w:rFonts w:ascii="Tahoma" w:hAnsi="Tahoma" w:cs="Tahoma"/>
          <w:szCs w:val="22"/>
          <w:lang w:val="el-GR"/>
        </w:rPr>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p>
    <w:p w14:paraId="29498E33" w14:textId="77777777" w:rsidR="00252649" w:rsidRPr="007B7223" w:rsidRDefault="00252649" w:rsidP="003A7AD0">
      <w:pPr>
        <w:rPr>
          <w:rFonts w:ascii="Tahoma" w:hAnsi="Tahoma" w:cs="Tahoma"/>
          <w:szCs w:val="22"/>
          <w:lang w:val="el-GR"/>
        </w:rPr>
      </w:pPr>
      <w:r w:rsidRPr="007B7223">
        <w:rPr>
          <w:rFonts w:ascii="Tahoma" w:hAnsi="Tahoma" w:cs="Tahoma"/>
          <w:szCs w:val="22"/>
          <w:lang w:val="el-GR"/>
        </w:rPr>
        <w:t>Τα δικαιολογητικά του παρόντος υποβάλλονται και γίνονται αποδεκτά σύμφωνα με την παράγραφο 2.4.2.5. και 3.2 της παρούσας.</w:t>
      </w:r>
    </w:p>
    <w:p w14:paraId="05E1047C" w14:textId="77777777" w:rsidR="00252649" w:rsidRPr="007B7223" w:rsidRDefault="00252649" w:rsidP="003A7AD0">
      <w:pPr>
        <w:rPr>
          <w:rFonts w:ascii="Tahoma" w:hAnsi="Tahoma" w:cs="Tahoma"/>
          <w:szCs w:val="22"/>
          <w:lang w:val="el-GR"/>
        </w:rPr>
      </w:pPr>
      <w:r w:rsidRPr="007B7223">
        <w:rPr>
          <w:rFonts w:ascii="Tahoma" w:hAnsi="Tahoma" w:cs="Tahoma"/>
          <w:szCs w:val="22"/>
          <w:lang w:val="el-GR"/>
        </w:rPr>
        <w:t>Τα αποδεικτικά έγγραφα συντάσσονται στην ελληνική γλώσσα ή συνοδεύονται από επίσημη μετάφρασή τους στην ελληνική γλώσσα σύμφωνα με την παράγραφο 2.1.4.</w:t>
      </w:r>
    </w:p>
    <w:p w14:paraId="2475C73D" w14:textId="77777777" w:rsidR="00252649" w:rsidRPr="007B7223" w:rsidRDefault="00252649" w:rsidP="003A7AD0">
      <w:pPr>
        <w:rPr>
          <w:rFonts w:ascii="Tahoma" w:hAnsi="Tahoma" w:cs="Tahoma"/>
          <w:szCs w:val="22"/>
          <w:lang w:val="el-GR"/>
        </w:rPr>
      </w:pPr>
      <w:r w:rsidRPr="007B7223">
        <w:rPr>
          <w:rFonts w:ascii="Tahoma" w:hAnsi="Tahoma" w:cs="Tahoma"/>
          <w:b/>
          <w:bCs/>
          <w:szCs w:val="22"/>
          <w:lang w:val="el-GR"/>
        </w:rPr>
        <w:t>Β.</w:t>
      </w:r>
      <w:r w:rsidRPr="007B7223">
        <w:rPr>
          <w:rFonts w:ascii="Tahoma" w:hAnsi="Tahoma" w:cs="Tahoma"/>
          <w:b/>
          <w:szCs w:val="22"/>
          <w:lang w:val="el-GR"/>
        </w:rPr>
        <w:t>1.</w:t>
      </w:r>
      <w:r w:rsidRPr="007B7223">
        <w:rPr>
          <w:rFonts w:ascii="Tahoma" w:hAnsi="Tahoma" w:cs="Tahoma"/>
          <w:szCs w:val="22"/>
          <w:lang w:val="el-GR"/>
        </w:rPr>
        <w:t xml:space="preserve"> Για την απόδειξη της μη συνδρομής των λόγων αποκλεισμού της παραγράφου 2.2.3 οι προσφέροντες οικονομικοί φορείς προσκομίζουν αντίστοιχα τα δικαιολογητικά που αναφέρονται παρακάτω.</w:t>
      </w:r>
    </w:p>
    <w:p w14:paraId="55693FDB" w14:textId="77777777" w:rsidR="00252649" w:rsidRPr="007B7223" w:rsidRDefault="00252649" w:rsidP="003A7AD0">
      <w:pPr>
        <w:rPr>
          <w:rFonts w:ascii="Tahoma" w:hAnsi="Tahoma" w:cs="Tahoma"/>
          <w:szCs w:val="22"/>
          <w:lang w:val="el-GR"/>
        </w:rPr>
      </w:pPr>
      <w:r w:rsidRPr="007B7223">
        <w:rPr>
          <w:rFonts w:ascii="Tahoma" w:hAnsi="Tahoma" w:cs="Tahoma"/>
          <w:szCs w:val="22"/>
          <w:lang w:val="el-GR"/>
        </w:rPr>
        <w:t>Οι οικονομικοί φορείς μεριμνούν να διαθέτουν πιστοποιητικά, τα οποία να καλύπτουν και τον χρόνο υποβολής της προσφοράς, προκειμένου να τα υποβάλουν, εφόσον αναδειχθούν προσωρινοί ανάδοχοι. Τα εν λόγω πιστοποιητικά υποβάλλονται μαζί με τα υπόλοιπα αποδεικτικά μέσα της παραγράφου 3.2 της παρούσας, από τον προσωρινό ανάδοχο, μέσω του υποσυστήματος, στον φάκελο «δικαιολογητικά προσωρινού αναδόχου».</w:t>
      </w:r>
    </w:p>
    <w:p w14:paraId="41C3A673" w14:textId="77777777" w:rsidR="00252649" w:rsidRPr="007B7223" w:rsidRDefault="00252649" w:rsidP="003A7AD0">
      <w:pPr>
        <w:rPr>
          <w:rFonts w:ascii="Tahoma" w:hAnsi="Tahoma" w:cs="Tahoma"/>
          <w:szCs w:val="22"/>
          <w:lang w:val="el-GR"/>
        </w:rPr>
      </w:pPr>
      <w:r w:rsidRPr="007B7223">
        <w:rPr>
          <w:rFonts w:ascii="Tahoma" w:hAnsi="Tahoma" w:cs="Tahoma"/>
          <w:szCs w:val="22"/>
          <w:lang w:val="el-GR"/>
        </w:rPr>
        <w:t xml:space="preserve">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περ. α’ και β’, καθώς και στην περ. β΄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περ. α’ και β’, καθώς και στην περ. β΄ της παραγράφου 2.2.3.4. Οι επίσημες δηλώσεις καθίστανται διαθέσιμες μέσω του </w:t>
      </w:r>
      <w:proofErr w:type="spellStart"/>
      <w:r w:rsidRPr="007B7223">
        <w:rPr>
          <w:rFonts w:ascii="Tahoma" w:hAnsi="Tahoma" w:cs="Tahoma"/>
          <w:szCs w:val="22"/>
          <w:lang w:val="el-GR"/>
        </w:rPr>
        <w:t>επιγραμμικού</w:t>
      </w:r>
      <w:proofErr w:type="spellEnd"/>
      <w:r w:rsidRPr="007B7223">
        <w:rPr>
          <w:rFonts w:ascii="Tahoma" w:hAnsi="Tahoma" w:cs="Tahoma"/>
          <w:szCs w:val="22"/>
          <w:lang w:val="el-GR"/>
        </w:rPr>
        <w:t xml:space="preserve"> αποθετηρίου πιστοποιητικών (</w:t>
      </w:r>
      <w:r w:rsidRPr="007B7223">
        <w:rPr>
          <w:rFonts w:ascii="Tahoma" w:hAnsi="Tahoma" w:cs="Tahoma"/>
          <w:szCs w:val="22"/>
          <w:lang w:val="en-US"/>
        </w:rPr>
        <w:t>e</w:t>
      </w:r>
      <w:r w:rsidRPr="007B7223">
        <w:rPr>
          <w:rFonts w:ascii="Tahoma" w:hAnsi="Tahoma" w:cs="Tahoma"/>
          <w:szCs w:val="22"/>
          <w:lang w:val="el-GR"/>
        </w:rPr>
        <w:t>-</w:t>
      </w:r>
      <w:r w:rsidRPr="007B7223">
        <w:rPr>
          <w:rFonts w:ascii="Tahoma" w:hAnsi="Tahoma" w:cs="Tahoma"/>
          <w:szCs w:val="22"/>
          <w:lang w:val="en-US"/>
        </w:rPr>
        <w:t>Certis</w:t>
      </w:r>
      <w:r w:rsidRPr="007B7223">
        <w:rPr>
          <w:rFonts w:ascii="Tahoma" w:hAnsi="Tahoma" w:cs="Tahoma"/>
          <w:szCs w:val="22"/>
          <w:lang w:val="el-GR"/>
        </w:rPr>
        <w:t>) του άρθρου 81 του ν. 4412/2016.</w:t>
      </w:r>
    </w:p>
    <w:p w14:paraId="09D56737" w14:textId="77777777" w:rsidR="00252649" w:rsidRPr="007B7223" w:rsidRDefault="00252649" w:rsidP="003A7AD0">
      <w:pPr>
        <w:rPr>
          <w:rFonts w:ascii="Tahoma" w:hAnsi="Tahoma" w:cs="Tahoma"/>
          <w:szCs w:val="22"/>
          <w:lang w:val="el-GR"/>
        </w:rPr>
      </w:pPr>
      <w:r w:rsidRPr="007B7223">
        <w:rPr>
          <w:rFonts w:ascii="Tahoma" w:hAnsi="Tahoma" w:cs="Tahoma"/>
          <w:szCs w:val="22"/>
          <w:lang w:val="el-GR"/>
        </w:rPr>
        <w:t>Ειδικότερα οι οικονομικοί φορείς προσκομίζουν:</w:t>
      </w:r>
    </w:p>
    <w:p w14:paraId="5AE56FDC" w14:textId="77777777" w:rsidR="00252649" w:rsidRPr="007B7223" w:rsidRDefault="00252649" w:rsidP="003A7AD0">
      <w:pPr>
        <w:rPr>
          <w:rFonts w:ascii="Tahoma" w:hAnsi="Tahoma" w:cs="Tahoma"/>
          <w:szCs w:val="22"/>
          <w:lang w:val="el-GR"/>
        </w:rPr>
      </w:pPr>
      <w:r w:rsidRPr="007B7223">
        <w:rPr>
          <w:rFonts w:ascii="Tahoma" w:hAnsi="Tahoma" w:cs="Tahoma"/>
          <w:b/>
          <w:bCs/>
          <w:szCs w:val="22"/>
          <w:lang w:val="el-GR"/>
        </w:rPr>
        <w:t>α)</w:t>
      </w:r>
      <w:r w:rsidRPr="007B7223">
        <w:rPr>
          <w:rFonts w:ascii="Tahoma" w:hAnsi="Tahoma" w:cs="Tahoma"/>
          <w:szCs w:val="22"/>
          <w:lang w:val="el-GR"/>
        </w:rPr>
        <w:t xml:space="preserve"> για την παράγραφο 2.2.3.1 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 που να έχει εκδοθεί έως τρεις (3) μήνες πριν από την υποβολή του.</w:t>
      </w:r>
    </w:p>
    <w:p w14:paraId="2F0144AF" w14:textId="1E21A427" w:rsidR="00252649" w:rsidRPr="00162F08" w:rsidRDefault="00252649" w:rsidP="003A7AD0">
      <w:pPr>
        <w:rPr>
          <w:rFonts w:ascii="Tahoma" w:hAnsi="Tahoma" w:cs="Tahoma"/>
          <w:szCs w:val="22"/>
          <w:lang w:val="el-GR"/>
        </w:rPr>
      </w:pPr>
      <w:r w:rsidRPr="007B7223">
        <w:rPr>
          <w:rFonts w:ascii="Tahoma" w:hAnsi="Tahoma" w:cs="Tahoma"/>
          <w:szCs w:val="22"/>
          <w:lang w:val="el-GR"/>
        </w:rPr>
        <w:t xml:space="preserve">Η υποχρέωση προσκόμισης του ως άνω αποσπάσματος αφορά και στα μέλη του διοικητικού, </w:t>
      </w:r>
      <w:r w:rsidRPr="00162F08">
        <w:rPr>
          <w:rFonts w:ascii="Tahoma" w:hAnsi="Tahoma" w:cs="Tahoma"/>
          <w:szCs w:val="22"/>
          <w:lang w:val="el-GR"/>
        </w:rPr>
        <w:t>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r w:rsidR="00593826" w:rsidRPr="00162F08">
        <w:rPr>
          <w:rFonts w:ascii="Tahoma" w:hAnsi="Tahoma" w:cs="Tahoma"/>
          <w:szCs w:val="22"/>
          <w:lang w:val="el-GR"/>
        </w:rPr>
        <w:t>.</w:t>
      </w:r>
    </w:p>
    <w:p w14:paraId="750733F6" w14:textId="730434CF" w:rsidR="00593826" w:rsidRPr="00162F08" w:rsidRDefault="00593826" w:rsidP="003A7AD0">
      <w:pPr>
        <w:rPr>
          <w:rFonts w:ascii="Tahoma" w:hAnsi="Tahoma" w:cs="Tahoma"/>
          <w:szCs w:val="22"/>
          <w:lang w:val="el-GR"/>
        </w:rPr>
      </w:pPr>
      <w:r w:rsidRPr="00162F08">
        <w:rPr>
          <w:rFonts w:ascii="Tahoma" w:hAnsi="Tahoma" w:cs="Tahoma"/>
          <w:szCs w:val="22"/>
          <w:lang w:val="el-GR"/>
        </w:rPr>
        <w:lastRenderedPageBreak/>
        <w:t>Σε περίπτωση προσφέροντος νομικού προσώπου εγκατεστημένου στην Ελλάδα, και κατ’ εφαρμογή του Ν. 5090/2024 και ειδικότερα των άρθρων 134 και 135 του Κεφαλαίου ΣΤ΄ «Ευθύνη νομικών προσώπων σε περιπτώσεις αδικημάτων δωροδοκίας», προσκομίζεται επιπροσθέτως ένορκη βεβαίωση ότι ο οικονομικός φορέας δεν εμπίπτει σε μία από τις καταστάσεις των αδικημάτων δωροδοκίας που αναφέρονται ανωτέρω υπό 2.2.3.1 περ. β και γ. Η υποχρέωση προσκόμισης ένορκης βεβαίωσης για τα νομικά πρόσωπα ή οντότητες κατά τα ανωτέρω δεν αναιρεί την υποχρέωση προσκόμισης ποινικού μητρώου για τα μέλη του διοικητικού, διευθυντικού ή εποπτικού οργάνου του οικονομικού φορέα ή τα πρόσωπα που έχουν εξουσία εκπροσώπησης, λήψης αποφάσεων ή ελέγχου σε αυτό κατά τα ειδικότερα αναφερόμενα στην παράγραφο 2.2.3.1.</w:t>
      </w:r>
      <w:r w:rsidR="00005B51" w:rsidRPr="00162F08">
        <w:rPr>
          <w:rFonts w:ascii="Tahoma" w:hAnsi="Tahoma" w:cs="Tahoma"/>
          <w:szCs w:val="22"/>
          <w:lang w:val="el-GR"/>
        </w:rPr>
        <w:t>.</w:t>
      </w:r>
    </w:p>
    <w:p w14:paraId="5EB4A76B" w14:textId="77777777" w:rsidR="00252649" w:rsidRPr="007B7223" w:rsidRDefault="00252649" w:rsidP="003A7AD0">
      <w:pPr>
        <w:rPr>
          <w:rFonts w:ascii="Tahoma" w:hAnsi="Tahoma" w:cs="Tahoma"/>
          <w:szCs w:val="22"/>
          <w:lang w:val="el-GR"/>
        </w:rPr>
      </w:pPr>
      <w:r w:rsidRPr="00162F08">
        <w:rPr>
          <w:rFonts w:ascii="Tahoma" w:hAnsi="Tahoma" w:cs="Tahoma"/>
          <w:b/>
          <w:bCs/>
          <w:szCs w:val="22"/>
          <w:lang w:val="el-GR"/>
        </w:rPr>
        <w:t>β)</w:t>
      </w:r>
      <w:r w:rsidRPr="00162F08">
        <w:rPr>
          <w:rFonts w:ascii="Tahoma" w:hAnsi="Tahoma" w:cs="Tahoma"/>
          <w:szCs w:val="22"/>
          <w:lang w:val="el-GR"/>
        </w:rPr>
        <w:t xml:space="preserve"> για την παράγραφο 2.2.3.2 πιστοποιητικό που εκδίδεται από την αρμόδια αρχή του οικείου κράτους - μέλους</w:t>
      </w:r>
      <w:r w:rsidRPr="007B7223">
        <w:rPr>
          <w:rFonts w:ascii="Tahoma" w:hAnsi="Tahoma" w:cs="Tahoma"/>
          <w:szCs w:val="22"/>
          <w:lang w:val="el-GR"/>
        </w:rPr>
        <w:t xml:space="preserve"> ή χώρας,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w:t>
      </w:r>
    </w:p>
    <w:p w14:paraId="53879667" w14:textId="77777777" w:rsidR="00252649" w:rsidRPr="007B7223" w:rsidRDefault="00252649" w:rsidP="003A7AD0">
      <w:pPr>
        <w:rPr>
          <w:rFonts w:ascii="Tahoma" w:hAnsi="Tahoma" w:cs="Tahoma"/>
          <w:szCs w:val="22"/>
          <w:lang w:val="el-GR"/>
        </w:rPr>
      </w:pPr>
      <w:r w:rsidRPr="007B7223">
        <w:rPr>
          <w:rFonts w:ascii="Tahoma" w:hAnsi="Tahoma" w:cs="Tahoma"/>
          <w:szCs w:val="22"/>
          <w:lang w:val="el-GR"/>
        </w:rPr>
        <w:t>Ιδίως οι οικονομικοί φορείς που είναι εγκατεστημένοι στην Ελλάδα προσκομίζουν:</w:t>
      </w:r>
    </w:p>
    <w:p w14:paraId="13A1C1CA" w14:textId="77777777" w:rsidR="00252649" w:rsidRPr="007B7223" w:rsidRDefault="00252649" w:rsidP="003A7AD0">
      <w:pPr>
        <w:rPr>
          <w:rFonts w:ascii="Tahoma" w:hAnsi="Tahoma" w:cs="Tahoma"/>
          <w:szCs w:val="22"/>
          <w:lang w:val="el-GR"/>
        </w:rPr>
      </w:pPr>
      <w:r w:rsidRPr="007B7223">
        <w:rPr>
          <w:rFonts w:ascii="Tahoma" w:hAnsi="Tahoma" w:cs="Tahoma"/>
          <w:b/>
          <w:szCs w:val="22"/>
          <w:lang w:val="el-GR"/>
        </w:rPr>
        <w:t>i)</w:t>
      </w:r>
      <w:r w:rsidRPr="007B7223">
        <w:rPr>
          <w:rFonts w:ascii="Tahoma" w:hAnsi="Tahoma" w:cs="Tahoma"/>
          <w:szCs w:val="22"/>
          <w:lang w:val="el-GR"/>
        </w:rPr>
        <w:t xml:space="preserve"> Για την απόδειξη της εκπλήρωσης των φορολογικών υποχρεώσεων της παραγράφου 2.2.3.2 περίπτωση (α) αποδεικτικό ενημερότητας εκδιδόμενο από την Α.Α.Δ.Ε.</w:t>
      </w:r>
    </w:p>
    <w:p w14:paraId="3F942A17" w14:textId="77777777" w:rsidR="00252649" w:rsidRPr="007B7223" w:rsidRDefault="00252649" w:rsidP="003A7AD0">
      <w:pPr>
        <w:rPr>
          <w:rFonts w:ascii="Tahoma" w:hAnsi="Tahoma" w:cs="Tahoma"/>
          <w:szCs w:val="22"/>
          <w:lang w:val="el-GR"/>
        </w:rPr>
      </w:pPr>
      <w:proofErr w:type="spellStart"/>
      <w:r w:rsidRPr="007B7223">
        <w:rPr>
          <w:rFonts w:ascii="Tahoma" w:hAnsi="Tahoma" w:cs="Tahoma"/>
          <w:b/>
          <w:szCs w:val="22"/>
          <w:lang w:val="el-GR"/>
        </w:rPr>
        <w:t>ii</w:t>
      </w:r>
      <w:proofErr w:type="spellEnd"/>
      <w:r w:rsidRPr="007B7223">
        <w:rPr>
          <w:rFonts w:ascii="Tahoma" w:hAnsi="Tahoma" w:cs="Tahoma"/>
          <w:b/>
          <w:szCs w:val="22"/>
          <w:lang w:val="el-GR"/>
        </w:rPr>
        <w:t>)</w:t>
      </w:r>
      <w:r w:rsidRPr="007B7223">
        <w:rPr>
          <w:rFonts w:ascii="Tahoma" w:hAnsi="Tahoma" w:cs="Tahoma"/>
          <w:szCs w:val="22"/>
          <w:lang w:val="el-GR"/>
        </w:rPr>
        <w:t xml:space="preserve"> 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e-ΕΦΚΑ.</w:t>
      </w:r>
    </w:p>
    <w:p w14:paraId="321F87AD" w14:textId="77777777" w:rsidR="00252649" w:rsidRPr="007B7223" w:rsidRDefault="00252649" w:rsidP="003A7AD0">
      <w:pPr>
        <w:rPr>
          <w:rFonts w:ascii="Tahoma" w:hAnsi="Tahoma" w:cs="Tahoma"/>
          <w:szCs w:val="22"/>
          <w:lang w:val="el-GR"/>
        </w:rPr>
      </w:pPr>
      <w:proofErr w:type="spellStart"/>
      <w:r w:rsidRPr="007B7223">
        <w:rPr>
          <w:rFonts w:ascii="Tahoma" w:hAnsi="Tahoma" w:cs="Tahoma"/>
          <w:b/>
          <w:szCs w:val="22"/>
          <w:lang w:val="el-GR"/>
        </w:rPr>
        <w:t>iii</w:t>
      </w:r>
      <w:proofErr w:type="spellEnd"/>
      <w:r w:rsidRPr="007B7223">
        <w:rPr>
          <w:rFonts w:ascii="Tahoma" w:hAnsi="Tahoma" w:cs="Tahoma"/>
          <w:szCs w:val="22"/>
          <w:lang w:val="el-GR"/>
        </w:rPr>
        <w:t>) Για την παράγραφο 2.2.3.2 περίπτωση α’,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14:paraId="7EA4D115" w14:textId="77777777" w:rsidR="00252649" w:rsidRPr="007B7223" w:rsidRDefault="00252649" w:rsidP="003A7AD0">
      <w:pPr>
        <w:rPr>
          <w:rFonts w:ascii="Tahoma" w:hAnsi="Tahoma" w:cs="Tahoma"/>
          <w:szCs w:val="22"/>
          <w:lang w:val="el-GR"/>
        </w:rPr>
      </w:pPr>
      <w:r w:rsidRPr="007B7223">
        <w:rPr>
          <w:rFonts w:ascii="Tahoma" w:hAnsi="Tahoma" w:cs="Tahoma"/>
          <w:b/>
          <w:bCs/>
          <w:szCs w:val="22"/>
          <w:lang w:val="el-GR"/>
        </w:rPr>
        <w:t>γ)</w:t>
      </w:r>
      <w:r w:rsidRPr="007B7223">
        <w:rPr>
          <w:rFonts w:ascii="Tahoma" w:hAnsi="Tahoma" w:cs="Tahoma"/>
          <w:szCs w:val="22"/>
          <w:lang w:val="el-GR"/>
        </w:rPr>
        <w:t xml:space="preserve"> για την παράγραφο 2.2.3.4 περίπτωση β΄ πιστοποιητικό που εκδίδεται από την αρμόδια αρχή του οικείου κράτους - μέλους ή χώρας, που να έχει εκδοθεί έως τρεις (3) μήνες πριν από την υποβολή του.</w:t>
      </w:r>
    </w:p>
    <w:p w14:paraId="13F61FA6" w14:textId="77777777" w:rsidR="00252649" w:rsidRPr="007B7223" w:rsidRDefault="00252649" w:rsidP="003A7AD0">
      <w:pPr>
        <w:rPr>
          <w:rFonts w:ascii="Tahoma" w:hAnsi="Tahoma" w:cs="Tahoma"/>
          <w:szCs w:val="22"/>
          <w:lang w:val="el-GR"/>
        </w:rPr>
      </w:pPr>
      <w:r w:rsidRPr="007B7223">
        <w:rPr>
          <w:rFonts w:ascii="Tahoma" w:hAnsi="Tahoma" w:cs="Tahoma"/>
          <w:szCs w:val="22"/>
          <w:lang w:val="el-GR"/>
        </w:rPr>
        <w:t>Ιδίως οι οικονομικοί φορείς που είναι εγκατεστημένοι στην Ελλάδα προσκομίζουν:</w:t>
      </w:r>
    </w:p>
    <w:p w14:paraId="6428D116" w14:textId="77777777" w:rsidR="00252649" w:rsidRPr="007B7223" w:rsidRDefault="00252649" w:rsidP="003A7AD0">
      <w:pPr>
        <w:rPr>
          <w:rFonts w:ascii="Tahoma" w:hAnsi="Tahoma" w:cs="Tahoma"/>
          <w:szCs w:val="22"/>
          <w:lang w:val="el-GR"/>
        </w:rPr>
      </w:pPr>
      <w:r w:rsidRPr="007B7223">
        <w:rPr>
          <w:rFonts w:ascii="Tahoma" w:hAnsi="Tahoma" w:cs="Tahoma"/>
          <w:b/>
          <w:szCs w:val="22"/>
          <w:lang w:val="el-GR"/>
        </w:rPr>
        <w:t>i)</w:t>
      </w:r>
      <w:r w:rsidRPr="007B7223">
        <w:rPr>
          <w:rFonts w:ascii="Tahoma" w:hAnsi="Tahoma" w:cs="Tahoma"/>
          <w:szCs w:val="22"/>
          <w:lang w:val="el-GR"/>
        </w:rPr>
        <w:t xml:space="preserve"> Ενιαίο Πιστοποιητικό Δικαστικής Φερεγγυότητας από το αρμόδιο Πρωτοδικείο, από το οποίο προκύπτει ότι δεν τελούν υπό πτώχευση, πτωχευτικό συμβιβασμό ή υπό αναγκαστική διαχείριση ή εκκαθάριση ή ότι δεν έχουν υπαχθεί σε διαδικασία εξυγίανσης.  Για τις ΙΚΕ προσκομίζεται επιπλέον και πιστοποιητικό του Γ.Ε.Μ.Η. περί μη έκδοσης απόφασης λύσης ή κατάθεσης αίτησης λύσης του νομικού προσώπου, ενώ για τις ΕΠΕ προσκομίζεται επιπλέον πιστοποιητικό μεταβολών.</w:t>
      </w:r>
    </w:p>
    <w:p w14:paraId="0CEA1229" w14:textId="77777777" w:rsidR="00252649" w:rsidRPr="007B7223" w:rsidRDefault="00252649" w:rsidP="003A7AD0">
      <w:pPr>
        <w:rPr>
          <w:rFonts w:ascii="Tahoma" w:hAnsi="Tahoma" w:cs="Tahoma"/>
          <w:szCs w:val="22"/>
          <w:lang w:val="el-GR"/>
        </w:rPr>
      </w:pPr>
      <w:proofErr w:type="spellStart"/>
      <w:r w:rsidRPr="007B7223">
        <w:rPr>
          <w:rFonts w:ascii="Tahoma" w:hAnsi="Tahoma" w:cs="Tahoma"/>
          <w:b/>
          <w:szCs w:val="22"/>
          <w:lang w:val="el-GR"/>
        </w:rPr>
        <w:t>ii</w:t>
      </w:r>
      <w:proofErr w:type="spellEnd"/>
      <w:r w:rsidRPr="007B7223">
        <w:rPr>
          <w:rFonts w:ascii="Tahoma" w:hAnsi="Tahoma" w:cs="Tahoma"/>
          <w:b/>
          <w:szCs w:val="22"/>
          <w:lang w:val="el-GR"/>
        </w:rPr>
        <w:t>)</w:t>
      </w:r>
      <w:r w:rsidRPr="007B7223">
        <w:rPr>
          <w:rFonts w:ascii="Tahoma" w:hAnsi="Tahoma" w:cs="Tahoma"/>
          <w:szCs w:val="22"/>
          <w:lang w:val="el-GR"/>
        </w:rPr>
        <w:t xml:space="preserve"> Πιστοποιητικό του Γ.Ε.Μ.Η. από το οποίο προκύπτει ότι το νομικό πρόσωπο δεν έχει λυθεί και τεθεί υπό εκκαθάριση με απόφαση των εταίρων. </w:t>
      </w:r>
    </w:p>
    <w:p w14:paraId="0AC76838" w14:textId="77777777" w:rsidR="00252649" w:rsidRPr="007B7223" w:rsidRDefault="00252649" w:rsidP="003A7AD0">
      <w:pPr>
        <w:rPr>
          <w:rFonts w:ascii="Tahoma" w:hAnsi="Tahoma" w:cs="Tahoma"/>
          <w:szCs w:val="22"/>
          <w:lang w:val="el-GR"/>
        </w:rPr>
      </w:pPr>
      <w:proofErr w:type="spellStart"/>
      <w:r w:rsidRPr="007B7223">
        <w:rPr>
          <w:rFonts w:ascii="Tahoma" w:hAnsi="Tahoma" w:cs="Tahoma"/>
          <w:b/>
          <w:szCs w:val="22"/>
          <w:lang w:val="el-GR"/>
        </w:rPr>
        <w:t>iii</w:t>
      </w:r>
      <w:proofErr w:type="spellEnd"/>
      <w:r w:rsidRPr="007B7223">
        <w:rPr>
          <w:rFonts w:ascii="Tahoma" w:hAnsi="Tahoma" w:cs="Tahoma"/>
          <w:b/>
          <w:szCs w:val="22"/>
          <w:lang w:val="el-GR"/>
        </w:rPr>
        <w:t>)</w:t>
      </w:r>
      <w:r w:rsidRPr="007B7223">
        <w:rPr>
          <w:rFonts w:ascii="Tahoma" w:hAnsi="Tahoma" w:cs="Tahoma"/>
          <w:szCs w:val="22"/>
          <w:lang w:val="el-GR"/>
        </w:rPr>
        <w:t xml:space="preserve"> Εκτύπωση της καρτέλας “Στοιχεία Μητρώου / Επιχείρησης” από την ηλεκτρονική πλατφόρμα της Ανεξάρτητης Αρχής Δημοσίων Εσόδων, όπως αυτά εμφανίζονται στο </w:t>
      </w:r>
      <w:proofErr w:type="spellStart"/>
      <w:r w:rsidRPr="007B7223">
        <w:rPr>
          <w:rFonts w:ascii="Tahoma" w:hAnsi="Tahoma" w:cs="Tahoma"/>
          <w:szCs w:val="22"/>
          <w:lang w:val="el-GR"/>
        </w:rPr>
        <w:t>taxisnet</w:t>
      </w:r>
      <w:proofErr w:type="spellEnd"/>
      <w:r w:rsidRPr="007B7223">
        <w:rPr>
          <w:rFonts w:ascii="Tahoma" w:hAnsi="Tahoma" w:cs="Tahoma"/>
          <w:szCs w:val="22"/>
          <w:lang w:val="el-GR"/>
        </w:rPr>
        <w:t>, από την οποία να προκύπτει η μη αναστολή της επιχειρηματικής δραστηριότητάς τους.</w:t>
      </w:r>
    </w:p>
    <w:p w14:paraId="1EF5DE19" w14:textId="77777777" w:rsidR="00252649" w:rsidRPr="007B7223" w:rsidRDefault="00252649" w:rsidP="003A7AD0">
      <w:pPr>
        <w:rPr>
          <w:rFonts w:ascii="Tahoma" w:hAnsi="Tahoma" w:cs="Tahoma"/>
          <w:szCs w:val="22"/>
          <w:lang w:val="el-GR"/>
        </w:rPr>
      </w:pPr>
      <w:r w:rsidRPr="007B7223">
        <w:rPr>
          <w:rFonts w:ascii="Tahoma" w:hAnsi="Tahoma" w:cs="Tahoma"/>
          <w:szCs w:val="22"/>
          <w:lang w:val="el-GR"/>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14:paraId="59562FEF" w14:textId="77777777" w:rsidR="00252649" w:rsidRPr="007B7223" w:rsidRDefault="00252649" w:rsidP="003A7AD0">
      <w:pPr>
        <w:rPr>
          <w:rFonts w:ascii="Tahoma" w:hAnsi="Tahoma" w:cs="Tahoma"/>
          <w:szCs w:val="22"/>
          <w:lang w:val="el-GR"/>
        </w:rPr>
      </w:pPr>
      <w:r w:rsidRPr="007B7223">
        <w:rPr>
          <w:rFonts w:ascii="Tahoma" w:hAnsi="Tahoma" w:cs="Tahoma"/>
          <w:b/>
          <w:szCs w:val="22"/>
          <w:lang w:val="el-GR"/>
        </w:rPr>
        <w:t>δ)</w:t>
      </w:r>
      <w:r w:rsidRPr="007B7223">
        <w:rPr>
          <w:rFonts w:ascii="Tahoma" w:hAnsi="Tahoma" w:cs="Tahoma"/>
          <w:szCs w:val="22"/>
          <w:lang w:val="el-GR"/>
        </w:rPr>
        <w:t xml:space="preserve"> για τις λοιπές περιπτώσεις της παραγράφου 2.2.3.4, υπεύθυνη δήλωση του προσφέροντος οικονομικού φορέα ότι δεν συντρέχουν στο πρόσωπό του οι οριζόμενοι στην παράγραφο λόγοι αποκλεισμού.</w:t>
      </w:r>
    </w:p>
    <w:p w14:paraId="5A79CF45" w14:textId="77777777" w:rsidR="00252649" w:rsidRPr="007B7223" w:rsidRDefault="00252649" w:rsidP="003A7AD0">
      <w:pPr>
        <w:rPr>
          <w:rFonts w:ascii="Tahoma" w:hAnsi="Tahoma" w:cs="Tahoma"/>
          <w:szCs w:val="22"/>
          <w:lang w:val="el-GR"/>
        </w:rPr>
      </w:pPr>
      <w:r w:rsidRPr="007B7223">
        <w:rPr>
          <w:rFonts w:ascii="Tahoma" w:hAnsi="Tahoma" w:cs="Tahoma"/>
          <w:b/>
          <w:szCs w:val="22"/>
          <w:lang w:val="el-GR"/>
        </w:rPr>
        <w:t>ε)</w:t>
      </w:r>
      <w:r w:rsidRPr="007B7223">
        <w:rPr>
          <w:rFonts w:ascii="Tahoma" w:hAnsi="Tahoma" w:cs="Tahoma"/>
          <w:szCs w:val="22"/>
          <w:lang w:val="el-GR"/>
        </w:rPr>
        <w:t xml:space="preserve"> για την παράγραφο 2.2.3.9. υπεύθυνη δήλωση του προσφέροντος οικονομικού φορέα περί μη επιβολής σε βάρος του της κύρωσης του οριζόντιου αποκλεισμού, σύμφωνα τις διατάξεις της κείμενης νομοθεσίας.</w:t>
      </w:r>
    </w:p>
    <w:p w14:paraId="0E11760B" w14:textId="2CDA81A4" w:rsidR="00252649" w:rsidRPr="007B7223" w:rsidRDefault="00252649" w:rsidP="003A7AD0">
      <w:pPr>
        <w:rPr>
          <w:rFonts w:ascii="Tahoma" w:hAnsi="Tahoma" w:cs="Tahoma"/>
          <w:szCs w:val="22"/>
          <w:lang w:val="el-GR"/>
        </w:rPr>
      </w:pPr>
      <w:proofErr w:type="spellStart"/>
      <w:r w:rsidRPr="007B7223">
        <w:rPr>
          <w:rFonts w:ascii="Tahoma" w:hAnsi="Tahoma" w:cs="Tahoma"/>
          <w:b/>
          <w:szCs w:val="22"/>
          <w:lang w:val="el-GR"/>
        </w:rPr>
        <w:t>στ</w:t>
      </w:r>
      <w:proofErr w:type="spellEnd"/>
      <w:r w:rsidRPr="007B7223">
        <w:rPr>
          <w:rFonts w:ascii="Tahoma" w:hAnsi="Tahoma" w:cs="Tahoma"/>
          <w:b/>
          <w:szCs w:val="22"/>
          <w:lang w:val="el-GR"/>
        </w:rPr>
        <w:t>)</w:t>
      </w:r>
      <w:r w:rsidRPr="007B7223">
        <w:rPr>
          <w:rFonts w:ascii="Tahoma" w:hAnsi="Tahoma" w:cs="Tahoma"/>
          <w:szCs w:val="22"/>
          <w:lang w:val="el-GR"/>
        </w:rPr>
        <w:t xml:space="preserve"> για την παράγραφο 2.2.3.5α, υποβάλλεται από τον προσωρινό ανάδοχο, μαζί με τα υπόλοιπα δικαιολογητικά κατακύρωσης, υπεύθυνη δήλωση, στην οποία δηλώνεται ότι δεν συντρέχουν οι καταστάσεις ρωσικής εμπλοκής που περιγράφονται στην εν λόγω παράγραφο (υπόδειγμα του </w:t>
      </w:r>
      <w:r w:rsidRPr="007B7223">
        <w:rPr>
          <w:rFonts w:ascii="Tahoma" w:hAnsi="Tahoma" w:cs="Tahoma"/>
          <w:szCs w:val="22"/>
          <w:lang w:val="el-GR"/>
        </w:rPr>
        <w:lastRenderedPageBreak/>
        <w:t xml:space="preserve">περιεχομένου της υπεύθυνης δήλωσης περιλαμβάνεται στο Παράρτημα </w:t>
      </w:r>
      <w:r w:rsidR="009E1634" w:rsidRPr="009E1634">
        <w:rPr>
          <w:rFonts w:ascii="Tahoma" w:hAnsi="Tahoma" w:cs="Tahoma"/>
          <w:szCs w:val="22"/>
          <w:lang w:val="el-GR"/>
        </w:rPr>
        <w:t xml:space="preserve">της </w:t>
      </w:r>
      <w:r w:rsidRPr="009E1634">
        <w:rPr>
          <w:rFonts w:ascii="Tahoma" w:hAnsi="Tahoma" w:cs="Tahoma"/>
          <w:szCs w:val="22"/>
          <w:lang w:val="el-GR"/>
        </w:rPr>
        <w:t xml:space="preserve"> Διακήρυξης). </w:t>
      </w:r>
      <w:r w:rsidRPr="007B7223">
        <w:rPr>
          <w:rFonts w:ascii="Tahoma" w:hAnsi="Tahoma" w:cs="Tahoma"/>
          <w:szCs w:val="22"/>
          <w:lang w:val="el-GR"/>
        </w:rPr>
        <w:t>Η υπεύθυνη δήλωση υπογράφεται από τον νόμιμο εκπρόσωπο του οικονομικού φορέα, σύμφωνα με τα προβλεπόμενα στο άρθρο 79Α του ν. 4412/2016.</w:t>
      </w:r>
    </w:p>
    <w:p w14:paraId="4EEA2DA8" w14:textId="77777777" w:rsidR="00252649" w:rsidRPr="007B7223" w:rsidRDefault="00252649" w:rsidP="003A7AD0">
      <w:pPr>
        <w:rPr>
          <w:rFonts w:ascii="Tahoma" w:hAnsi="Tahoma" w:cs="Tahoma"/>
          <w:bCs/>
          <w:szCs w:val="22"/>
          <w:lang w:val="el-GR"/>
        </w:rPr>
      </w:pPr>
      <w:r w:rsidRPr="007B7223">
        <w:rPr>
          <w:rFonts w:ascii="Tahoma" w:hAnsi="Tahoma" w:cs="Tahoma"/>
          <w:b/>
          <w:bCs/>
          <w:szCs w:val="22"/>
          <w:lang w:val="en-US"/>
        </w:rPr>
        <w:t>B</w:t>
      </w:r>
      <w:r w:rsidRPr="007B7223">
        <w:rPr>
          <w:rFonts w:ascii="Tahoma" w:hAnsi="Tahoma" w:cs="Tahoma"/>
          <w:b/>
          <w:bCs/>
          <w:szCs w:val="22"/>
          <w:lang w:val="el-GR"/>
        </w:rPr>
        <w:t xml:space="preserve">.2. </w:t>
      </w:r>
      <w:r w:rsidRPr="007B7223">
        <w:rPr>
          <w:rFonts w:ascii="Tahoma" w:hAnsi="Tahoma" w:cs="Tahoma"/>
          <w:bCs/>
          <w:szCs w:val="22"/>
          <w:lang w:val="el-GR"/>
        </w:rPr>
        <w:t xml:space="preserve">Για την απόδειξη της απαίτησης του άρθρου 2.2.4. (καταλληλόλητα άσκησης επαγγελματικής δραστηριότητας) προσκομίζουν πιστοποιητικό/βεβαίωση του οικείου επαγγελματικού (ή εμπορικού) 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w:t>
      </w:r>
      <w:r w:rsidRPr="007B7223">
        <w:rPr>
          <w:rFonts w:ascii="Tahoma" w:hAnsi="Tahoma" w:cs="Tahoma"/>
          <w:bCs/>
          <w:szCs w:val="22"/>
          <w:lang w:val="en-US"/>
        </w:rPr>
        <w:t>XI</w:t>
      </w:r>
      <w:r w:rsidRPr="007B7223">
        <w:rPr>
          <w:rFonts w:ascii="Tahoma" w:hAnsi="Tahoma" w:cs="Tahoma"/>
          <w:bCs/>
          <w:szCs w:val="22"/>
          <w:lang w:val="el-GR"/>
        </w:rPr>
        <w:t xml:space="preserve">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p>
    <w:p w14:paraId="08E65F93" w14:textId="77777777" w:rsidR="00252649" w:rsidRPr="007B7223" w:rsidRDefault="00252649" w:rsidP="003A7AD0">
      <w:pPr>
        <w:rPr>
          <w:rFonts w:ascii="Tahoma" w:hAnsi="Tahoma" w:cs="Tahoma"/>
          <w:bCs/>
          <w:szCs w:val="22"/>
          <w:lang w:val="el-GR"/>
        </w:rPr>
      </w:pPr>
      <w:r w:rsidRPr="007B7223">
        <w:rPr>
          <w:rFonts w:ascii="Tahoma" w:hAnsi="Tahoma" w:cs="Tahoma"/>
          <w:bCs/>
          <w:szCs w:val="22"/>
          <w:lang w:val="el-GR"/>
        </w:rPr>
        <w:t>Οι εγκατεστημένοι στην Ελλάδα οικονομικοί φορείς προσκομίζουν βεβαίωση εγγραφής στο οικείο επαγγελματικό μητρώο ή πιστοποιητικό που εκδίδεται από την οικεία υπηρεσία του Γ.Ε.ΜΗ.</w:t>
      </w:r>
    </w:p>
    <w:p w14:paraId="08ED4034" w14:textId="77777777" w:rsidR="00252649" w:rsidRPr="007B7223" w:rsidRDefault="00252649" w:rsidP="003A7AD0">
      <w:pPr>
        <w:rPr>
          <w:rFonts w:ascii="Tahoma" w:eastAsia="Calibri" w:hAnsi="Tahoma" w:cs="Tahoma"/>
          <w:bCs/>
          <w:i/>
          <w:szCs w:val="22"/>
          <w:lang w:val="el-GR"/>
        </w:rPr>
      </w:pPr>
      <w:r w:rsidRPr="007B7223">
        <w:rPr>
          <w:rFonts w:ascii="Tahoma" w:eastAsia="Calibri" w:hAnsi="Tahoma" w:cs="Tahoma"/>
          <w:bCs/>
          <w:szCs w:val="22"/>
          <w:lang w:val="el-GR"/>
        </w:rPr>
        <w:t>Οι εγκατεστημένοι στην Ελλάδα οικονομικοί φορείς θα πρέπει να είναι εγγεγραμμένοι στο οικείο επαγγελματικό Μητρώο, ήτοι στον κατά τόπο αρμόδιο Δικηγορικό Σύλλογο.</w:t>
      </w:r>
    </w:p>
    <w:p w14:paraId="10C4CE67" w14:textId="77777777" w:rsidR="00252649" w:rsidRPr="00162F08" w:rsidRDefault="00252649" w:rsidP="003A7AD0">
      <w:pPr>
        <w:rPr>
          <w:rFonts w:ascii="Tahoma" w:eastAsia="Calibri" w:hAnsi="Tahoma" w:cs="Tahoma"/>
          <w:szCs w:val="22"/>
          <w:lang w:val="el-GR"/>
        </w:rPr>
      </w:pPr>
      <w:r w:rsidRPr="007B7223">
        <w:rPr>
          <w:rFonts w:ascii="Tahoma" w:eastAsia="Calibri" w:hAnsi="Tahoma" w:cs="Tahoma"/>
          <w:szCs w:val="22"/>
          <w:lang w:val="el-GR"/>
        </w:rPr>
        <w:t xml:space="preserve">Επισημαίνεται ότι, τα δικαιολογητικά που αφορούν στην απόδειξη της απαίτησης του άρθρου 2.2.4 (απόδειξη καταλληλόλητας για την άσκηση επαγγελματικής δραστηριότητας) γίνονται αποδεκτά, </w:t>
      </w:r>
      <w:r w:rsidRPr="00162F08">
        <w:rPr>
          <w:rFonts w:ascii="Tahoma" w:eastAsia="Calibri" w:hAnsi="Tahoma" w:cs="Tahoma"/>
          <w:szCs w:val="22"/>
          <w:lang w:val="el-GR"/>
        </w:rPr>
        <w:t>εφόσον έχουν εκδοθεί έως τριάντα (30) εργάσιμες ημέρες πριν από την υποβολή τους, εκτός εάν, σύμφωνα με τις ειδικότερες διατάξεις αυτών, φέρουν συγκεκριμένο χρόνο ισχύος.</w:t>
      </w:r>
    </w:p>
    <w:p w14:paraId="4D271574" w14:textId="3A263CB9" w:rsidR="00005B51" w:rsidRPr="00162F08" w:rsidRDefault="00252649" w:rsidP="00910B24">
      <w:pPr>
        <w:rPr>
          <w:rFonts w:ascii="Tahoma" w:hAnsi="Tahoma" w:cs="Tahoma"/>
          <w:szCs w:val="22"/>
          <w:lang w:val="el-GR"/>
        </w:rPr>
      </w:pPr>
      <w:r w:rsidRPr="00162F08">
        <w:rPr>
          <w:rFonts w:ascii="Tahoma" w:hAnsi="Tahoma" w:cs="Tahoma"/>
          <w:b/>
          <w:bCs/>
          <w:szCs w:val="22"/>
          <w:lang w:val="el-GR"/>
        </w:rPr>
        <w:t>Β.3.</w:t>
      </w:r>
      <w:r w:rsidRPr="00162F08">
        <w:rPr>
          <w:rFonts w:ascii="Tahoma" w:hAnsi="Tahoma" w:cs="Tahoma"/>
          <w:szCs w:val="22"/>
          <w:lang w:val="el-GR"/>
        </w:rPr>
        <w:t xml:space="preserve"> Για την απόδειξη της απαίτησης του άρθρου 2.2.5 (οικονομική και χρηματοοικονομική επάρκεια) </w:t>
      </w:r>
      <w:r w:rsidR="00005B51" w:rsidRPr="00162F08">
        <w:rPr>
          <w:rFonts w:ascii="Tahoma" w:hAnsi="Tahoma" w:cs="Tahoma"/>
          <w:szCs w:val="22"/>
          <w:lang w:val="el-GR"/>
        </w:rPr>
        <w:t xml:space="preserve">περίπτωση α) </w:t>
      </w:r>
      <w:r w:rsidRPr="00162F08">
        <w:rPr>
          <w:rFonts w:ascii="Tahoma" w:hAnsi="Tahoma" w:cs="Tahoma"/>
          <w:szCs w:val="22"/>
          <w:lang w:val="el-GR"/>
        </w:rPr>
        <w:t xml:space="preserve">προσκομίζουν </w:t>
      </w:r>
      <w:r w:rsidR="00005B51" w:rsidRPr="00162F08">
        <w:rPr>
          <w:rFonts w:ascii="Tahoma" w:hAnsi="Tahoma" w:cs="Tahoma"/>
          <w:szCs w:val="22"/>
          <w:lang w:val="el-GR"/>
        </w:rPr>
        <w:t xml:space="preserve">τα ακόλουθα: </w:t>
      </w:r>
    </w:p>
    <w:p w14:paraId="5CE5BB27" w14:textId="2F222D0D" w:rsidR="002F306E" w:rsidRPr="00162F08" w:rsidRDefault="002F306E" w:rsidP="00910B24">
      <w:pPr>
        <w:rPr>
          <w:rFonts w:ascii="Tahoma" w:hAnsi="Tahoma" w:cs="Tahoma"/>
          <w:szCs w:val="22"/>
          <w:lang w:val="el-GR"/>
        </w:rPr>
      </w:pPr>
      <w:r w:rsidRPr="00162F08">
        <w:rPr>
          <w:rFonts w:ascii="Tahoma" w:hAnsi="Tahoma" w:cs="Tahoma"/>
          <w:szCs w:val="22"/>
          <w:lang w:val="el-GR"/>
        </w:rPr>
        <w:t xml:space="preserve">Ισολογισμούς ή αποσπάσματα ισολογισμών, των οριζόμενων στον όρο 2.2.5 διαχειριστικών χρήσεων στις περιπτώσεις όπου η δημοσίευσή τους είναι υποχρεωτική σύμφωνα με την περί εταιρειών νομοθεσία της χώρας όπου είναι εγκατεστημένος ο οικονομικός φορέας. Σε περίπτωση που σύμφωνα με την νομοθεσία ο οικονομικός φορέας δεν υποχρεούται σε δημοσίευση ισολογισμού, τότε θα πρέπει να υποβάλλει υπεύθυνη δήλωση για τον κύκλο εργασιών συνοδευόμενη από τα σχετικά επίσημα στοιχεία που υπάρχουν ( π.χ. δηλώσεις φορολογίας εισοδήματος, δηλώσεις Φ.Π.Α. </w:t>
      </w:r>
      <w:proofErr w:type="spellStart"/>
      <w:r w:rsidRPr="00162F08">
        <w:rPr>
          <w:rFonts w:ascii="Tahoma" w:hAnsi="Tahoma" w:cs="Tahoma"/>
          <w:szCs w:val="22"/>
          <w:lang w:val="el-GR"/>
        </w:rPr>
        <w:t>κ.λ.π</w:t>
      </w:r>
      <w:proofErr w:type="spellEnd"/>
      <w:r w:rsidRPr="00162F08">
        <w:rPr>
          <w:rFonts w:ascii="Tahoma" w:hAnsi="Tahoma" w:cs="Tahoma"/>
          <w:szCs w:val="22"/>
          <w:lang w:val="el-GR"/>
        </w:rPr>
        <w:t xml:space="preserve">.). Ομοίως σε περίπτωση που δεν έχει ακόμη ολοκληρωθεί η δημοσίευση του ισολογισμού της τελευταίας διαχειριστικής χρήσης υποβάλλεται υπεύθυνη δήλωση συνοδευόμενη από τα σχετικά επίσημα στοιχεία που υπάρχουν ( π.χ. δηλώσεις φορολογίας εισοδήματος, δηλώσεις Φ.Π.Α. </w:t>
      </w:r>
      <w:proofErr w:type="spellStart"/>
      <w:r w:rsidRPr="00162F08">
        <w:rPr>
          <w:rFonts w:ascii="Tahoma" w:hAnsi="Tahoma" w:cs="Tahoma"/>
          <w:szCs w:val="22"/>
          <w:lang w:val="el-GR"/>
        </w:rPr>
        <w:t>κ.λ.π</w:t>
      </w:r>
      <w:proofErr w:type="spellEnd"/>
      <w:r w:rsidRPr="00162F08">
        <w:rPr>
          <w:rFonts w:ascii="Tahoma" w:hAnsi="Tahoma" w:cs="Tahoma"/>
          <w:szCs w:val="22"/>
          <w:lang w:val="el-GR"/>
        </w:rPr>
        <w:t>.)  για το έτος αυτό.</w:t>
      </w:r>
    </w:p>
    <w:p w14:paraId="7449BC21" w14:textId="77777777" w:rsidR="002F306E" w:rsidRPr="00162F08" w:rsidRDefault="002F306E" w:rsidP="00910B24">
      <w:pPr>
        <w:rPr>
          <w:rFonts w:ascii="Tahoma" w:hAnsi="Tahoma" w:cs="Tahoma"/>
          <w:szCs w:val="22"/>
          <w:lang w:val="el-GR"/>
        </w:rPr>
      </w:pPr>
      <w:r w:rsidRPr="00162F08">
        <w:rPr>
          <w:rFonts w:ascii="Tahoma" w:hAnsi="Tahoma" w:cs="Tahoma"/>
          <w:szCs w:val="22"/>
          <w:lang w:val="el-GR"/>
        </w:rPr>
        <w:t xml:space="preserve">Επιχειρήσεις που λειτουργούν ή ασκούν επιχειρηματική δραστηριότητα για χρονικό διάστημα που δεν επιτρέπει την έκδοση κατά νόμο τριών ισολογισμών, υποβάλλουν τους ισολογισμούς που έχουν εκδοθεί και τα σχετικά επίσημα στοιχεία που υπάρχουν κατά το διάστημα αυτό ( π.χ. δηλώσεις φορολογίας εισοδήματος, δηλώσεις Φ.Π.Α. </w:t>
      </w:r>
      <w:proofErr w:type="spellStart"/>
      <w:r w:rsidRPr="00162F08">
        <w:rPr>
          <w:rFonts w:ascii="Tahoma" w:hAnsi="Tahoma" w:cs="Tahoma"/>
          <w:szCs w:val="22"/>
          <w:lang w:val="el-GR"/>
        </w:rPr>
        <w:t>κ.λ.π</w:t>
      </w:r>
      <w:proofErr w:type="spellEnd"/>
      <w:r w:rsidRPr="00162F08">
        <w:rPr>
          <w:rFonts w:ascii="Tahoma" w:hAnsi="Tahoma" w:cs="Tahoma"/>
          <w:szCs w:val="22"/>
          <w:lang w:val="el-GR"/>
        </w:rPr>
        <w:t>.).</w:t>
      </w:r>
    </w:p>
    <w:p w14:paraId="3C044431" w14:textId="6E1AABD6" w:rsidR="002F306E" w:rsidRPr="00162F08" w:rsidRDefault="002F306E" w:rsidP="00370ECA">
      <w:pPr>
        <w:rPr>
          <w:rFonts w:ascii="Tahoma" w:hAnsi="Tahoma" w:cs="Tahoma"/>
          <w:szCs w:val="22"/>
          <w:lang w:val="el-GR"/>
        </w:rPr>
      </w:pPr>
      <w:r w:rsidRPr="00162F08">
        <w:rPr>
          <w:rFonts w:ascii="Tahoma" w:hAnsi="Tahoma" w:cs="Tahoma"/>
          <w:szCs w:val="22"/>
          <w:lang w:val="el-GR"/>
        </w:rPr>
        <w:t>Για οικονομικούς φορείς που έχουν λειτουργήσει για χρονικό διάστημα μικρότερο από το ζητούμενο στη διακήρυξη: Υπεύθυνη δήλωση του οικονομικού φορέα στην οποία θα δηλώνεται η ημερομηνία ίδρυσης του οικονομικού φορέα ή η ημερομηνία  που άρχισε της δραστηριότητες στο αντικείμενο της σύμβασης. Οι λοιπές δηλώσεις προσαρμόζονται ανάλογα με το χρονικό διάστημα λειτουργίας.</w:t>
      </w:r>
    </w:p>
    <w:p w14:paraId="5DE21BF7" w14:textId="77777777" w:rsidR="00005B51" w:rsidRPr="00162F08" w:rsidRDefault="00005B51" w:rsidP="00005B51">
      <w:pPr>
        <w:rPr>
          <w:rFonts w:ascii="Tahoma" w:hAnsi="Tahoma" w:cs="Tahoma"/>
          <w:szCs w:val="22"/>
          <w:lang w:val="el-GR"/>
        </w:rPr>
      </w:pPr>
      <w:r w:rsidRPr="00162F08">
        <w:rPr>
          <w:rFonts w:ascii="Tahoma" w:hAnsi="Tahoma" w:cs="Tahoma"/>
          <w:szCs w:val="22"/>
          <w:lang w:val="el-GR"/>
        </w:rPr>
        <w:t xml:space="preserve">Εάν ο οικονομικός φορέας, για βάσιμο λόγο, δεν είναι σε θέση να προσκομίσει τα ανωτέρω δικαιολογητικά, μπορεί να αποδεικνύει την οικονομική και χρηματοοικονομική του επάρκεια με οποιοδήποτε άλλο κατάλληλο έγγραφο, π.χ. με υπεύθυνη δήλωση του φορέα ή του νόμιμου εκπροσώπου μέσω gov.gr. </w:t>
      </w:r>
    </w:p>
    <w:p w14:paraId="09996C73" w14:textId="411E559E" w:rsidR="00005B51" w:rsidRPr="00162F08" w:rsidRDefault="00005B51" w:rsidP="00370ECA">
      <w:pPr>
        <w:rPr>
          <w:rFonts w:ascii="Tahoma" w:hAnsi="Tahoma" w:cs="Tahoma"/>
          <w:szCs w:val="22"/>
          <w:lang w:val="el-GR"/>
        </w:rPr>
      </w:pPr>
      <w:r w:rsidRPr="00162F08">
        <w:rPr>
          <w:rFonts w:ascii="Tahoma" w:hAnsi="Tahoma" w:cs="Tahoma"/>
          <w:szCs w:val="22"/>
          <w:lang w:val="el-GR"/>
        </w:rPr>
        <w:t xml:space="preserve">Η </w:t>
      </w:r>
      <w:r w:rsidR="00391178" w:rsidRPr="00162F08">
        <w:rPr>
          <w:rFonts w:ascii="Tahoma" w:hAnsi="Tahoma" w:cs="Tahoma"/>
          <w:szCs w:val="22"/>
          <w:lang w:val="el-GR"/>
        </w:rPr>
        <w:t>καταλληλόλητα</w:t>
      </w:r>
      <w:r w:rsidRPr="00162F08">
        <w:rPr>
          <w:rFonts w:ascii="Tahoma" w:hAnsi="Tahoma" w:cs="Tahoma"/>
          <w:szCs w:val="22"/>
          <w:lang w:val="el-GR"/>
        </w:rPr>
        <w:t xml:space="preserve"> του προσκομιζόμενου από τον οικονομικό φορέα εγγράφου για την απόδειξη της χρηματοοικονομικής του επάρκειας εναπόκειται στην κρίση της αναθέτουσας αρχής (άρθρο 80 παρ. 4 </w:t>
      </w:r>
      <w:proofErr w:type="spellStart"/>
      <w:r w:rsidRPr="00162F08">
        <w:rPr>
          <w:rFonts w:ascii="Tahoma" w:hAnsi="Tahoma" w:cs="Tahoma"/>
          <w:szCs w:val="22"/>
          <w:lang w:val="el-GR"/>
        </w:rPr>
        <w:t>εδ</w:t>
      </w:r>
      <w:proofErr w:type="spellEnd"/>
      <w:r w:rsidRPr="00162F08">
        <w:rPr>
          <w:rFonts w:ascii="Tahoma" w:hAnsi="Tahoma" w:cs="Tahoma"/>
          <w:szCs w:val="22"/>
          <w:lang w:val="el-GR"/>
        </w:rPr>
        <w:t>. β ν.4412/2016).</w:t>
      </w:r>
    </w:p>
    <w:p w14:paraId="78F89E8D" w14:textId="6E950490" w:rsidR="00005B51" w:rsidRPr="00162F08" w:rsidRDefault="00005B51" w:rsidP="00370ECA">
      <w:pPr>
        <w:rPr>
          <w:rFonts w:ascii="Tahoma" w:hAnsi="Tahoma" w:cs="Tahoma"/>
          <w:szCs w:val="22"/>
          <w:lang w:val="el-GR"/>
        </w:rPr>
      </w:pPr>
      <w:r w:rsidRPr="00162F08">
        <w:rPr>
          <w:rFonts w:ascii="Tahoma" w:hAnsi="Tahoma" w:cs="Tahoma"/>
          <w:b/>
          <w:bCs/>
          <w:szCs w:val="22"/>
          <w:lang w:val="en-US"/>
        </w:rPr>
        <w:lastRenderedPageBreak/>
        <w:t>B</w:t>
      </w:r>
      <w:r w:rsidRPr="00162F08">
        <w:rPr>
          <w:rFonts w:ascii="Tahoma" w:hAnsi="Tahoma" w:cs="Tahoma"/>
          <w:b/>
          <w:bCs/>
          <w:szCs w:val="22"/>
          <w:lang w:val="el-GR"/>
        </w:rPr>
        <w:t>.4.</w:t>
      </w:r>
      <w:r w:rsidRPr="00162F08">
        <w:rPr>
          <w:rFonts w:ascii="Tahoma" w:hAnsi="Tahoma" w:cs="Tahoma"/>
          <w:szCs w:val="22"/>
          <w:lang w:val="el-GR"/>
        </w:rPr>
        <w:t xml:space="preserve"> Για την απόδειξη της απαίτησης του άρθρου 2.2.5 (οικονομική και χρηματοοικονομική επάρκεια) περίπτωση β) προσκομίζουν ασφαλιστήριο συμβόλαιο εν ισχύι που να καλύπτει τις απαιτήσεις του επίμαχου όρου. </w:t>
      </w:r>
    </w:p>
    <w:p w14:paraId="4EBF9468" w14:textId="0FDBC242" w:rsidR="00252649" w:rsidRPr="00162F08" w:rsidRDefault="00956DB1" w:rsidP="003A7AD0">
      <w:pPr>
        <w:suppressAutoHyphens w:val="0"/>
        <w:rPr>
          <w:rFonts w:ascii="Tahoma" w:hAnsi="Tahoma" w:cs="Tahoma"/>
          <w:szCs w:val="22"/>
          <w:lang w:val="el-GR"/>
        </w:rPr>
      </w:pPr>
      <w:r w:rsidRPr="00162F08">
        <w:rPr>
          <w:rFonts w:ascii="Tahoma" w:hAnsi="Tahoma" w:cs="Tahoma"/>
          <w:b/>
          <w:bCs/>
          <w:szCs w:val="22"/>
          <w:lang w:val="el-GR"/>
        </w:rPr>
        <w:t>Β.5.</w:t>
      </w:r>
      <w:r w:rsidRPr="00162F08">
        <w:rPr>
          <w:rFonts w:ascii="Tahoma" w:hAnsi="Tahoma" w:cs="Tahoma"/>
          <w:szCs w:val="22"/>
          <w:lang w:val="el-GR"/>
        </w:rPr>
        <w:t xml:space="preserve"> </w:t>
      </w:r>
      <w:r w:rsidR="00252649" w:rsidRPr="00162F08">
        <w:rPr>
          <w:rFonts w:ascii="Tahoma" w:hAnsi="Tahoma" w:cs="Tahoma"/>
          <w:szCs w:val="22"/>
          <w:lang w:val="el-GR"/>
        </w:rPr>
        <w:t>Για την απόδειξη της απαίτησης 2.2.6</w:t>
      </w:r>
      <w:r w:rsidRPr="00162F08">
        <w:rPr>
          <w:rFonts w:ascii="Tahoma" w:hAnsi="Tahoma" w:cs="Tahoma"/>
          <w:szCs w:val="22"/>
          <w:lang w:val="el-GR"/>
        </w:rPr>
        <w:t xml:space="preserve"> </w:t>
      </w:r>
      <w:r w:rsidR="00A8563C" w:rsidRPr="00162F08">
        <w:rPr>
          <w:rFonts w:ascii="Tahoma" w:hAnsi="Tahoma" w:cs="Tahoma"/>
          <w:szCs w:val="22"/>
          <w:lang w:val="el-GR"/>
        </w:rPr>
        <w:t xml:space="preserve">(τεχνική και επαγγελματική ικανότητα) και ειδικότερα της </w:t>
      </w:r>
      <w:r w:rsidRPr="00162F08">
        <w:rPr>
          <w:rFonts w:ascii="Tahoma" w:hAnsi="Tahoma" w:cs="Tahoma"/>
          <w:szCs w:val="22"/>
          <w:lang w:val="el-GR"/>
        </w:rPr>
        <w:t>περ. Α’</w:t>
      </w:r>
      <w:r w:rsidR="00252649" w:rsidRPr="00162F08">
        <w:rPr>
          <w:rFonts w:ascii="Tahoma" w:hAnsi="Tahoma" w:cs="Tahoma"/>
          <w:szCs w:val="22"/>
          <w:lang w:val="el-GR"/>
        </w:rPr>
        <w:t xml:space="preserve"> προσκομίζουν </w:t>
      </w:r>
      <w:r w:rsidR="00252649" w:rsidRPr="00162F08">
        <w:rPr>
          <w:rFonts w:ascii="Tahoma" w:hAnsi="Tahoma" w:cs="Tahoma"/>
          <w:b/>
          <w:bCs/>
          <w:szCs w:val="22"/>
          <w:lang w:val="el-GR"/>
        </w:rPr>
        <w:t>κατάλογο</w:t>
      </w:r>
      <w:r w:rsidR="00252649" w:rsidRPr="00162F08">
        <w:rPr>
          <w:rFonts w:ascii="Tahoma" w:hAnsi="Tahoma" w:cs="Tahoma"/>
          <w:szCs w:val="22"/>
          <w:lang w:val="el-GR"/>
        </w:rPr>
        <w:t xml:space="preserve"> </w:t>
      </w:r>
      <w:r w:rsidR="00252649" w:rsidRPr="00162F08">
        <w:rPr>
          <w:rFonts w:ascii="Tahoma" w:hAnsi="Tahoma" w:cs="Tahoma"/>
          <w:b/>
          <w:bCs/>
          <w:szCs w:val="22"/>
          <w:lang w:val="el-GR"/>
        </w:rPr>
        <w:t>συμβάσεων</w:t>
      </w:r>
      <w:r w:rsidR="00252649" w:rsidRPr="00162F08">
        <w:rPr>
          <w:rFonts w:ascii="Tahoma" w:hAnsi="Tahoma" w:cs="Tahoma"/>
          <w:szCs w:val="22"/>
          <w:lang w:val="el-GR"/>
        </w:rPr>
        <w:t xml:space="preserve">, σύμφωνα με το κάτωθι υπόδειγμα: </w:t>
      </w:r>
    </w:p>
    <w:tbl>
      <w:tblPr>
        <w:tblW w:w="9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1181"/>
        <w:gridCol w:w="1216"/>
        <w:gridCol w:w="1407"/>
        <w:gridCol w:w="1366"/>
        <w:gridCol w:w="1438"/>
        <w:gridCol w:w="1468"/>
        <w:gridCol w:w="1453"/>
      </w:tblGrid>
      <w:tr w:rsidR="00252649" w:rsidRPr="00162F08" w14:paraId="31D3C778" w14:textId="77777777" w:rsidTr="00004AEE">
        <w:trPr>
          <w:jc w:val="center"/>
        </w:trPr>
        <w:tc>
          <w:tcPr>
            <w:tcW w:w="556" w:type="dxa"/>
            <w:vAlign w:val="center"/>
          </w:tcPr>
          <w:p w14:paraId="26AD2815" w14:textId="77777777" w:rsidR="00252649" w:rsidRPr="00162F08" w:rsidRDefault="00252649" w:rsidP="003A7AD0">
            <w:pPr>
              <w:suppressAutoHyphens w:val="0"/>
              <w:rPr>
                <w:rFonts w:ascii="Tahoma" w:hAnsi="Tahoma" w:cs="Tahoma"/>
                <w:bCs/>
                <w:szCs w:val="22"/>
                <w:lang w:val="el-GR"/>
              </w:rPr>
            </w:pPr>
            <w:r w:rsidRPr="00162F08">
              <w:rPr>
                <w:rFonts w:ascii="Tahoma" w:hAnsi="Tahoma" w:cs="Tahoma"/>
                <w:bCs/>
                <w:szCs w:val="22"/>
                <w:lang w:val="el-GR"/>
              </w:rPr>
              <w:t>Α/Α</w:t>
            </w:r>
          </w:p>
        </w:tc>
        <w:tc>
          <w:tcPr>
            <w:tcW w:w="1141" w:type="dxa"/>
            <w:vAlign w:val="center"/>
          </w:tcPr>
          <w:p w14:paraId="5BE78059" w14:textId="77777777" w:rsidR="00252649" w:rsidRPr="00162F08" w:rsidRDefault="00252649" w:rsidP="003A7AD0">
            <w:pPr>
              <w:suppressAutoHyphens w:val="0"/>
              <w:rPr>
                <w:rFonts w:ascii="Tahoma" w:hAnsi="Tahoma" w:cs="Tahoma"/>
                <w:bCs/>
                <w:szCs w:val="22"/>
                <w:lang w:val="el-GR"/>
              </w:rPr>
            </w:pPr>
            <w:r w:rsidRPr="00162F08">
              <w:rPr>
                <w:rFonts w:ascii="Tahoma" w:hAnsi="Tahoma" w:cs="Tahoma"/>
                <w:bCs/>
                <w:szCs w:val="22"/>
                <w:lang w:val="el-GR"/>
              </w:rPr>
              <w:t>Τίτλος της σύμβασης</w:t>
            </w:r>
          </w:p>
        </w:tc>
        <w:tc>
          <w:tcPr>
            <w:tcW w:w="1163" w:type="dxa"/>
            <w:vAlign w:val="center"/>
          </w:tcPr>
          <w:p w14:paraId="5B33C48D" w14:textId="77777777" w:rsidR="00252649" w:rsidRPr="00162F08" w:rsidRDefault="00252649" w:rsidP="003A7AD0">
            <w:pPr>
              <w:suppressAutoHyphens w:val="0"/>
              <w:rPr>
                <w:rFonts w:ascii="Tahoma" w:hAnsi="Tahoma" w:cs="Tahoma"/>
                <w:bCs/>
                <w:szCs w:val="22"/>
                <w:lang w:val="el-GR"/>
              </w:rPr>
            </w:pPr>
            <w:r w:rsidRPr="00162F08">
              <w:rPr>
                <w:rFonts w:ascii="Tahoma" w:hAnsi="Tahoma" w:cs="Tahoma"/>
                <w:bCs/>
                <w:szCs w:val="22"/>
                <w:lang w:val="el-GR"/>
              </w:rPr>
              <w:t>Συμβατική αξία</w:t>
            </w:r>
          </w:p>
          <w:p w14:paraId="6C08367A" w14:textId="77777777" w:rsidR="00252649" w:rsidRPr="00162F08" w:rsidRDefault="00252649" w:rsidP="003A7AD0">
            <w:pPr>
              <w:suppressAutoHyphens w:val="0"/>
              <w:rPr>
                <w:rFonts w:ascii="Tahoma" w:hAnsi="Tahoma" w:cs="Tahoma"/>
                <w:bCs/>
                <w:szCs w:val="22"/>
                <w:lang w:val="el-GR"/>
              </w:rPr>
            </w:pPr>
            <w:r w:rsidRPr="00162F08">
              <w:rPr>
                <w:rFonts w:ascii="Tahoma" w:hAnsi="Tahoma" w:cs="Tahoma"/>
                <w:bCs/>
                <w:szCs w:val="22"/>
                <w:lang w:val="el-GR"/>
              </w:rPr>
              <w:t>(χωρίς ΦΠΑ)</w:t>
            </w:r>
          </w:p>
        </w:tc>
        <w:tc>
          <w:tcPr>
            <w:tcW w:w="1335" w:type="dxa"/>
            <w:vAlign w:val="center"/>
          </w:tcPr>
          <w:p w14:paraId="121EDDAF" w14:textId="77777777" w:rsidR="00252649" w:rsidRPr="00162F08" w:rsidRDefault="00252649" w:rsidP="003A7AD0">
            <w:pPr>
              <w:suppressAutoHyphens w:val="0"/>
              <w:rPr>
                <w:rFonts w:ascii="Tahoma" w:hAnsi="Tahoma" w:cs="Tahoma"/>
                <w:bCs/>
                <w:szCs w:val="22"/>
                <w:lang w:val="el-GR"/>
              </w:rPr>
            </w:pPr>
            <w:r w:rsidRPr="00162F08">
              <w:rPr>
                <w:rFonts w:ascii="Tahoma" w:hAnsi="Tahoma" w:cs="Tahoma"/>
                <w:bCs/>
                <w:szCs w:val="22"/>
                <w:lang w:val="el-GR"/>
              </w:rPr>
              <w:t>Παραλήπτης</w:t>
            </w:r>
          </w:p>
        </w:tc>
        <w:tc>
          <w:tcPr>
            <w:tcW w:w="1282" w:type="dxa"/>
            <w:vAlign w:val="center"/>
          </w:tcPr>
          <w:p w14:paraId="452B43B0" w14:textId="77777777" w:rsidR="00252649" w:rsidRPr="00162F08" w:rsidRDefault="00252649" w:rsidP="003A7AD0">
            <w:pPr>
              <w:suppressAutoHyphens w:val="0"/>
              <w:rPr>
                <w:rFonts w:ascii="Tahoma" w:hAnsi="Tahoma" w:cs="Tahoma"/>
                <w:bCs/>
                <w:szCs w:val="22"/>
                <w:lang w:val="el-GR"/>
              </w:rPr>
            </w:pPr>
            <w:r w:rsidRPr="00162F08">
              <w:rPr>
                <w:rFonts w:ascii="Tahoma" w:hAnsi="Tahoma" w:cs="Tahoma"/>
                <w:bCs/>
                <w:szCs w:val="22"/>
                <w:lang w:val="el-GR"/>
              </w:rPr>
              <w:t>Ποσοστό (%) συμμετοχής στο έργο</w:t>
            </w:r>
          </w:p>
        </w:tc>
        <w:tc>
          <w:tcPr>
            <w:tcW w:w="1401" w:type="dxa"/>
            <w:vAlign w:val="center"/>
          </w:tcPr>
          <w:p w14:paraId="27D08ADC" w14:textId="77777777" w:rsidR="00252649" w:rsidRPr="00162F08" w:rsidRDefault="00252649" w:rsidP="003A7AD0">
            <w:pPr>
              <w:suppressAutoHyphens w:val="0"/>
              <w:rPr>
                <w:rFonts w:ascii="Tahoma" w:hAnsi="Tahoma" w:cs="Tahoma"/>
                <w:bCs/>
                <w:szCs w:val="22"/>
                <w:lang w:val="el-GR"/>
              </w:rPr>
            </w:pPr>
            <w:r w:rsidRPr="00162F08">
              <w:rPr>
                <w:rFonts w:ascii="Tahoma" w:hAnsi="Tahoma" w:cs="Tahoma"/>
                <w:bCs/>
                <w:szCs w:val="22"/>
                <w:lang w:val="el-GR"/>
              </w:rPr>
              <w:t>Περιγραφή αντικειμένου της σύμβασης</w:t>
            </w:r>
          </w:p>
        </w:tc>
        <w:tc>
          <w:tcPr>
            <w:tcW w:w="1415" w:type="dxa"/>
          </w:tcPr>
          <w:p w14:paraId="066BDE2F" w14:textId="77777777" w:rsidR="00252649" w:rsidRPr="00162F08" w:rsidRDefault="00252649" w:rsidP="003A7AD0">
            <w:pPr>
              <w:suppressAutoHyphens w:val="0"/>
              <w:rPr>
                <w:rFonts w:ascii="Tahoma" w:hAnsi="Tahoma" w:cs="Tahoma"/>
                <w:szCs w:val="22"/>
                <w:lang w:val="el-GR"/>
              </w:rPr>
            </w:pPr>
            <w:r w:rsidRPr="00162F08">
              <w:rPr>
                <w:rFonts w:ascii="Tahoma" w:hAnsi="Tahoma" w:cs="Tahoma"/>
                <w:szCs w:val="22"/>
                <w:lang w:val="el-GR"/>
              </w:rPr>
              <w:t>Συνοπτική περιγραφή συνεισφοράς στη σύμβαση υπηρεσιών</w:t>
            </w:r>
          </w:p>
        </w:tc>
        <w:tc>
          <w:tcPr>
            <w:tcW w:w="1392" w:type="dxa"/>
            <w:vAlign w:val="center"/>
          </w:tcPr>
          <w:p w14:paraId="733776C1" w14:textId="77777777" w:rsidR="00252649" w:rsidRPr="00162F08" w:rsidRDefault="00252649" w:rsidP="003A7AD0">
            <w:pPr>
              <w:suppressAutoHyphens w:val="0"/>
              <w:rPr>
                <w:rFonts w:ascii="Tahoma" w:hAnsi="Tahoma" w:cs="Tahoma"/>
                <w:bCs/>
                <w:szCs w:val="22"/>
                <w:lang w:val="el-GR"/>
              </w:rPr>
            </w:pPr>
            <w:r w:rsidRPr="00162F08">
              <w:rPr>
                <w:rFonts w:ascii="Tahoma" w:hAnsi="Tahoma" w:cs="Tahoma"/>
                <w:bCs/>
                <w:szCs w:val="22"/>
                <w:lang w:val="el-GR"/>
              </w:rPr>
              <w:t>Στοιχείο τεκμηρίωσης</w:t>
            </w:r>
          </w:p>
        </w:tc>
      </w:tr>
      <w:tr w:rsidR="00252649" w:rsidRPr="00162F08" w14:paraId="480604DD" w14:textId="77777777" w:rsidTr="00004AEE">
        <w:trPr>
          <w:jc w:val="center"/>
        </w:trPr>
        <w:tc>
          <w:tcPr>
            <w:tcW w:w="556" w:type="dxa"/>
          </w:tcPr>
          <w:p w14:paraId="24981C17" w14:textId="77777777" w:rsidR="00252649" w:rsidRPr="00162F08" w:rsidRDefault="00252649" w:rsidP="003A7AD0">
            <w:pPr>
              <w:suppressAutoHyphens w:val="0"/>
              <w:rPr>
                <w:rFonts w:ascii="Tahoma" w:hAnsi="Tahoma" w:cs="Tahoma"/>
                <w:bCs/>
                <w:szCs w:val="22"/>
                <w:lang w:val="el-GR"/>
              </w:rPr>
            </w:pPr>
            <w:r w:rsidRPr="00162F08">
              <w:rPr>
                <w:rFonts w:ascii="Tahoma" w:hAnsi="Tahoma" w:cs="Tahoma"/>
                <w:bCs/>
                <w:szCs w:val="22"/>
                <w:lang w:val="el-GR"/>
              </w:rPr>
              <w:t>1.</w:t>
            </w:r>
          </w:p>
        </w:tc>
        <w:tc>
          <w:tcPr>
            <w:tcW w:w="1141" w:type="dxa"/>
          </w:tcPr>
          <w:p w14:paraId="7A7A5B7E" w14:textId="77777777" w:rsidR="00252649" w:rsidRPr="00162F08" w:rsidRDefault="00252649" w:rsidP="003A7AD0">
            <w:pPr>
              <w:suppressAutoHyphens w:val="0"/>
              <w:rPr>
                <w:rFonts w:ascii="Tahoma" w:hAnsi="Tahoma" w:cs="Tahoma"/>
                <w:bCs/>
                <w:szCs w:val="22"/>
                <w:lang w:val="el-GR"/>
              </w:rPr>
            </w:pPr>
          </w:p>
        </w:tc>
        <w:tc>
          <w:tcPr>
            <w:tcW w:w="1163" w:type="dxa"/>
          </w:tcPr>
          <w:p w14:paraId="4314F95E" w14:textId="77777777" w:rsidR="00252649" w:rsidRPr="00162F08" w:rsidRDefault="00252649" w:rsidP="003A7AD0">
            <w:pPr>
              <w:suppressAutoHyphens w:val="0"/>
              <w:rPr>
                <w:rFonts w:ascii="Tahoma" w:hAnsi="Tahoma" w:cs="Tahoma"/>
                <w:bCs/>
                <w:szCs w:val="22"/>
                <w:lang w:val="el-GR"/>
              </w:rPr>
            </w:pPr>
          </w:p>
        </w:tc>
        <w:tc>
          <w:tcPr>
            <w:tcW w:w="1335" w:type="dxa"/>
          </w:tcPr>
          <w:p w14:paraId="16AF6A16" w14:textId="77777777" w:rsidR="00252649" w:rsidRPr="00162F08" w:rsidRDefault="00252649" w:rsidP="003A7AD0">
            <w:pPr>
              <w:suppressAutoHyphens w:val="0"/>
              <w:rPr>
                <w:rFonts w:ascii="Tahoma" w:hAnsi="Tahoma" w:cs="Tahoma"/>
                <w:bCs/>
                <w:szCs w:val="22"/>
                <w:lang w:val="el-GR"/>
              </w:rPr>
            </w:pPr>
          </w:p>
        </w:tc>
        <w:tc>
          <w:tcPr>
            <w:tcW w:w="1282" w:type="dxa"/>
          </w:tcPr>
          <w:p w14:paraId="628586C9" w14:textId="77777777" w:rsidR="00252649" w:rsidRPr="00162F08" w:rsidRDefault="00252649" w:rsidP="003A7AD0">
            <w:pPr>
              <w:suppressAutoHyphens w:val="0"/>
              <w:rPr>
                <w:rFonts w:ascii="Tahoma" w:hAnsi="Tahoma" w:cs="Tahoma"/>
                <w:bCs/>
                <w:szCs w:val="22"/>
                <w:lang w:val="el-GR"/>
              </w:rPr>
            </w:pPr>
          </w:p>
        </w:tc>
        <w:tc>
          <w:tcPr>
            <w:tcW w:w="1401" w:type="dxa"/>
          </w:tcPr>
          <w:p w14:paraId="3790C116" w14:textId="77777777" w:rsidR="00252649" w:rsidRPr="00162F08" w:rsidRDefault="00252649" w:rsidP="003A7AD0">
            <w:pPr>
              <w:suppressAutoHyphens w:val="0"/>
              <w:rPr>
                <w:rFonts w:ascii="Tahoma" w:hAnsi="Tahoma" w:cs="Tahoma"/>
                <w:bCs/>
                <w:szCs w:val="22"/>
                <w:lang w:val="el-GR"/>
              </w:rPr>
            </w:pPr>
          </w:p>
        </w:tc>
        <w:tc>
          <w:tcPr>
            <w:tcW w:w="1415" w:type="dxa"/>
          </w:tcPr>
          <w:p w14:paraId="474C2A54" w14:textId="77777777" w:rsidR="00252649" w:rsidRPr="00162F08" w:rsidRDefault="00252649" w:rsidP="003A7AD0">
            <w:pPr>
              <w:suppressAutoHyphens w:val="0"/>
              <w:rPr>
                <w:rFonts w:ascii="Tahoma" w:hAnsi="Tahoma" w:cs="Tahoma"/>
                <w:bCs/>
                <w:szCs w:val="22"/>
                <w:lang w:val="el-GR"/>
              </w:rPr>
            </w:pPr>
          </w:p>
        </w:tc>
        <w:tc>
          <w:tcPr>
            <w:tcW w:w="1392" w:type="dxa"/>
          </w:tcPr>
          <w:p w14:paraId="5000C157" w14:textId="77777777" w:rsidR="00252649" w:rsidRPr="00162F08" w:rsidRDefault="00252649" w:rsidP="003A7AD0">
            <w:pPr>
              <w:suppressAutoHyphens w:val="0"/>
              <w:rPr>
                <w:rFonts w:ascii="Tahoma" w:hAnsi="Tahoma" w:cs="Tahoma"/>
                <w:bCs/>
                <w:szCs w:val="22"/>
                <w:lang w:val="el-GR"/>
              </w:rPr>
            </w:pPr>
          </w:p>
        </w:tc>
      </w:tr>
      <w:tr w:rsidR="00252649" w:rsidRPr="00162F08" w14:paraId="695E5C63" w14:textId="77777777" w:rsidTr="00004AEE">
        <w:trPr>
          <w:jc w:val="center"/>
        </w:trPr>
        <w:tc>
          <w:tcPr>
            <w:tcW w:w="556" w:type="dxa"/>
          </w:tcPr>
          <w:p w14:paraId="29F57F75" w14:textId="77777777" w:rsidR="00252649" w:rsidRPr="00162F08" w:rsidRDefault="00252649" w:rsidP="003A7AD0">
            <w:pPr>
              <w:suppressAutoHyphens w:val="0"/>
              <w:rPr>
                <w:rFonts w:ascii="Tahoma" w:hAnsi="Tahoma" w:cs="Tahoma"/>
                <w:bCs/>
                <w:szCs w:val="22"/>
                <w:lang w:val="el-GR"/>
              </w:rPr>
            </w:pPr>
            <w:r w:rsidRPr="00162F08">
              <w:rPr>
                <w:rFonts w:ascii="Tahoma" w:hAnsi="Tahoma" w:cs="Tahoma"/>
                <w:bCs/>
                <w:szCs w:val="22"/>
                <w:lang w:val="el-GR"/>
              </w:rPr>
              <w:t>2.</w:t>
            </w:r>
          </w:p>
        </w:tc>
        <w:tc>
          <w:tcPr>
            <w:tcW w:w="1141" w:type="dxa"/>
          </w:tcPr>
          <w:p w14:paraId="4A2777EE" w14:textId="77777777" w:rsidR="00252649" w:rsidRPr="00162F08" w:rsidRDefault="00252649" w:rsidP="003A7AD0">
            <w:pPr>
              <w:suppressAutoHyphens w:val="0"/>
              <w:rPr>
                <w:rFonts w:ascii="Tahoma" w:hAnsi="Tahoma" w:cs="Tahoma"/>
                <w:bCs/>
                <w:szCs w:val="22"/>
                <w:lang w:val="el-GR"/>
              </w:rPr>
            </w:pPr>
          </w:p>
        </w:tc>
        <w:tc>
          <w:tcPr>
            <w:tcW w:w="1163" w:type="dxa"/>
          </w:tcPr>
          <w:p w14:paraId="6730C9CA" w14:textId="77777777" w:rsidR="00252649" w:rsidRPr="00162F08" w:rsidRDefault="00252649" w:rsidP="003A7AD0">
            <w:pPr>
              <w:suppressAutoHyphens w:val="0"/>
              <w:rPr>
                <w:rFonts w:ascii="Tahoma" w:hAnsi="Tahoma" w:cs="Tahoma"/>
                <w:bCs/>
                <w:szCs w:val="22"/>
                <w:lang w:val="el-GR"/>
              </w:rPr>
            </w:pPr>
          </w:p>
        </w:tc>
        <w:tc>
          <w:tcPr>
            <w:tcW w:w="1335" w:type="dxa"/>
          </w:tcPr>
          <w:p w14:paraId="55BA2C8A" w14:textId="77777777" w:rsidR="00252649" w:rsidRPr="00162F08" w:rsidRDefault="00252649" w:rsidP="003A7AD0">
            <w:pPr>
              <w:suppressAutoHyphens w:val="0"/>
              <w:rPr>
                <w:rFonts w:ascii="Tahoma" w:hAnsi="Tahoma" w:cs="Tahoma"/>
                <w:bCs/>
                <w:szCs w:val="22"/>
                <w:lang w:val="el-GR"/>
              </w:rPr>
            </w:pPr>
          </w:p>
        </w:tc>
        <w:tc>
          <w:tcPr>
            <w:tcW w:w="1282" w:type="dxa"/>
          </w:tcPr>
          <w:p w14:paraId="624B8206" w14:textId="77777777" w:rsidR="00252649" w:rsidRPr="00162F08" w:rsidRDefault="00252649" w:rsidP="003A7AD0">
            <w:pPr>
              <w:suppressAutoHyphens w:val="0"/>
              <w:rPr>
                <w:rFonts w:ascii="Tahoma" w:hAnsi="Tahoma" w:cs="Tahoma"/>
                <w:bCs/>
                <w:szCs w:val="22"/>
                <w:lang w:val="el-GR"/>
              </w:rPr>
            </w:pPr>
          </w:p>
        </w:tc>
        <w:tc>
          <w:tcPr>
            <w:tcW w:w="1401" w:type="dxa"/>
          </w:tcPr>
          <w:p w14:paraId="05C7FC7F" w14:textId="77777777" w:rsidR="00252649" w:rsidRPr="00162F08" w:rsidRDefault="00252649" w:rsidP="003A7AD0">
            <w:pPr>
              <w:suppressAutoHyphens w:val="0"/>
              <w:rPr>
                <w:rFonts w:ascii="Tahoma" w:hAnsi="Tahoma" w:cs="Tahoma"/>
                <w:bCs/>
                <w:szCs w:val="22"/>
                <w:lang w:val="el-GR"/>
              </w:rPr>
            </w:pPr>
          </w:p>
        </w:tc>
        <w:tc>
          <w:tcPr>
            <w:tcW w:w="1415" w:type="dxa"/>
          </w:tcPr>
          <w:p w14:paraId="642E3F38" w14:textId="77777777" w:rsidR="00252649" w:rsidRPr="00162F08" w:rsidRDefault="00252649" w:rsidP="003A7AD0">
            <w:pPr>
              <w:suppressAutoHyphens w:val="0"/>
              <w:rPr>
                <w:rFonts w:ascii="Tahoma" w:hAnsi="Tahoma" w:cs="Tahoma"/>
                <w:bCs/>
                <w:szCs w:val="22"/>
                <w:lang w:val="el-GR"/>
              </w:rPr>
            </w:pPr>
          </w:p>
        </w:tc>
        <w:tc>
          <w:tcPr>
            <w:tcW w:w="1392" w:type="dxa"/>
          </w:tcPr>
          <w:p w14:paraId="5D3C3231" w14:textId="77777777" w:rsidR="00252649" w:rsidRPr="00162F08" w:rsidRDefault="00252649" w:rsidP="003A7AD0">
            <w:pPr>
              <w:suppressAutoHyphens w:val="0"/>
              <w:rPr>
                <w:rFonts w:ascii="Tahoma" w:hAnsi="Tahoma" w:cs="Tahoma"/>
                <w:bCs/>
                <w:szCs w:val="22"/>
                <w:lang w:val="el-GR"/>
              </w:rPr>
            </w:pPr>
          </w:p>
        </w:tc>
      </w:tr>
      <w:tr w:rsidR="00252649" w:rsidRPr="00162F08" w14:paraId="43DD47E1" w14:textId="77777777" w:rsidTr="00004AEE">
        <w:trPr>
          <w:jc w:val="center"/>
        </w:trPr>
        <w:tc>
          <w:tcPr>
            <w:tcW w:w="556" w:type="dxa"/>
          </w:tcPr>
          <w:p w14:paraId="640B32F4" w14:textId="77777777" w:rsidR="00252649" w:rsidRPr="00162F08" w:rsidRDefault="00252649" w:rsidP="003A7AD0">
            <w:pPr>
              <w:suppressAutoHyphens w:val="0"/>
              <w:rPr>
                <w:rFonts w:ascii="Tahoma" w:hAnsi="Tahoma" w:cs="Tahoma"/>
                <w:bCs/>
                <w:szCs w:val="22"/>
                <w:lang w:val="el-GR"/>
              </w:rPr>
            </w:pPr>
            <w:r w:rsidRPr="00162F08">
              <w:rPr>
                <w:rFonts w:ascii="Tahoma" w:hAnsi="Tahoma" w:cs="Tahoma"/>
                <w:bCs/>
                <w:szCs w:val="22"/>
                <w:lang w:val="el-GR"/>
              </w:rPr>
              <w:t>...</w:t>
            </w:r>
          </w:p>
        </w:tc>
        <w:tc>
          <w:tcPr>
            <w:tcW w:w="1141" w:type="dxa"/>
          </w:tcPr>
          <w:p w14:paraId="1CAEB78C" w14:textId="77777777" w:rsidR="00252649" w:rsidRPr="00162F08" w:rsidRDefault="00252649" w:rsidP="003A7AD0">
            <w:pPr>
              <w:suppressAutoHyphens w:val="0"/>
              <w:rPr>
                <w:rFonts w:ascii="Tahoma" w:hAnsi="Tahoma" w:cs="Tahoma"/>
                <w:bCs/>
                <w:szCs w:val="22"/>
                <w:lang w:val="el-GR"/>
              </w:rPr>
            </w:pPr>
          </w:p>
        </w:tc>
        <w:tc>
          <w:tcPr>
            <w:tcW w:w="1163" w:type="dxa"/>
          </w:tcPr>
          <w:p w14:paraId="75C447D4" w14:textId="77777777" w:rsidR="00252649" w:rsidRPr="00162F08" w:rsidRDefault="00252649" w:rsidP="003A7AD0">
            <w:pPr>
              <w:suppressAutoHyphens w:val="0"/>
              <w:rPr>
                <w:rFonts w:ascii="Tahoma" w:hAnsi="Tahoma" w:cs="Tahoma"/>
                <w:bCs/>
                <w:szCs w:val="22"/>
                <w:lang w:val="el-GR"/>
              </w:rPr>
            </w:pPr>
          </w:p>
        </w:tc>
        <w:tc>
          <w:tcPr>
            <w:tcW w:w="1335" w:type="dxa"/>
          </w:tcPr>
          <w:p w14:paraId="06048548" w14:textId="77777777" w:rsidR="00252649" w:rsidRPr="00162F08" w:rsidRDefault="00252649" w:rsidP="003A7AD0">
            <w:pPr>
              <w:suppressAutoHyphens w:val="0"/>
              <w:rPr>
                <w:rFonts w:ascii="Tahoma" w:hAnsi="Tahoma" w:cs="Tahoma"/>
                <w:bCs/>
                <w:szCs w:val="22"/>
                <w:lang w:val="el-GR"/>
              </w:rPr>
            </w:pPr>
          </w:p>
        </w:tc>
        <w:tc>
          <w:tcPr>
            <w:tcW w:w="1282" w:type="dxa"/>
          </w:tcPr>
          <w:p w14:paraId="7679D8F8" w14:textId="77777777" w:rsidR="00252649" w:rsidRPr="00162F08" w:rsidRDefault="00252649" w:rsidP="003A7AD0">
            <w:pPr>
              <w:suppressAutoHyphens w:val="0"/>
              <w:rPr>
                <w:rFonts w:ascii="Tahoma" w:hAnsi="Tahoma" w:cs="Tahoma"/>
                <w:bCs/>
                <w:szCs w:val="22"/>
                <w:lang w:val="el-GR"/>
              </w:rPr>
            </w:pPr>
          </w:p>
        </w:tc>
        <w:tc>
          <w:tcPr>
            <w:tcW w:w="1401" w:type="dxa"/>
          </w:tcPr>
          <w:p w14:paraId="3B859CAD" w14:textId="77777777" w:rsidR="00252649" w:rsidRPr="00162F08" w:rsidRDefault="00252649" w:rsidP="003A7AD0">
            <w:pPr>
              <w:suppressAutoHyphens w:val="0"/>
              <w:rPr>
                <w:rFonts w:ascii="Tahoma" w:hAnsi="Tahoma" w:cs="Tahoma"/>
                <w:bCs/>
                <w:szCs w:val="22"/>
                <w:lang w:val="el-GR"/>
              </w:rPr>
            </w:pPr>
          </w:p>
        </w:tc>
        <w:tc>
          <w:tcPr>
            <w:tcW w:w="1415" w:type="dxa"/>
          </w:tcPr>
          <w:p w14:paraId="0FD878FC" w14:textId="77777777" w:rsidR="00252649" w:rsidRPr="00162F08" w:rsidRDefault="00252649" w:rsidP="003A7AD0">
            <w:pPr>
              <w:suppressAutoHyphens w:val="0"/>
              <w:rPr>
                <w:rFonts w:ascii="Tahoma" w:hAnsi="Tahoma" w:cs="Tahoma"/>
                <w:bCs/>
                <w:szCs w:val="22"/>
                <w:lang w:val="el-GR"/>
              </w:rPr>
            </w:pPr>
          </w:p>
        </w:tc>
        <w:tc>
          <w:tcPr>
            <w:tcW w:w="1392" w:type="dxa"/>
          </w:tcPr>
          <w:p w14:paraId="7EA610BE" w14:textId="77777777" w:rsidR="00252649" w:rsidRPr="00162F08" w:rsidRDefault="00252649" w:rsidP="003A7AD0">
            <w:pPr>
              <w:suppressAutoHyphens w:val="0"/>
              <w:rPr>
                <w:rFonts w:ascii="Tahoma" w:hAnsi="Tahoma" w:cs="Tahoma"/>
                <w:bCs/>
                <w:szCs w:val="22"/>
                <w:lang w:val="el-GR"/>
              </w:rPr>
            </w:pPr>
          </w:p>
        </w:tc>
      </w:tr>
    </w:tbl>
    <w:p w14:paraId="1B1B4A26" w14:textId="77777777" w:rsidR="00252649" w:rsidRPr="00162F08" w:rsidRDefault="00252649" w:rsidP="003A7AD0">
      <w:pPr>
        <w:suppressAutoHyphens w:val="0"/>
        <w:rPr>
          <w:rFonts w:ascii="Tahoma" w:hAnsi="Tahoma" w:cs="Tahoma"/>
          <w:szCs w:val="22"/>
          <w:lang w:val="el-GR"/>
        </w:rPr>
      </w:pPr>
    </w:p>
    <w:p w14:paraId="00F84B41" w14:textId="77777777" w:rsidR="00252649" w:rsidRPr="00162F08" w:rsidRDefault="00252649" w:rsidP="003A7AD0">
      <w:pPr>
        <w:suppressAutoHyphens w:val="0"/>
        <w:rPr>
          <w:rFonts w:ascii="Tahoma" w:hAnsi="Tahoma" w:cs="Tahoma"/>
          <w:szCs w:val="22"/>
          <w:lang w:val="en-US"/>
        </w:rPr>
      </w:pPr>
      <w:r w:rsidRPr="00162F08">
        <w:rPr>
          <w:rFonts w:ascii="Tahoma" w:hAnsi="Tahoma" w:cs="Tahoma"/>
          <w:szCs w:val="22"/>
          <w:lang w:val="el-GR"/>
        </w:rPr>
        <w:t>όπου ΣΤΟΙΧΕΙΟ ΤΕΚΜΗΡΙΩΣΗΣ αποτελεί</w:t>
      </w:r>
      <w:r w:rsidRPr="00162F08">
        <w:rPr>
          <w:rFonts w:ascii="Tahoma" w:hAnsi="Tahoma" w:cs="Tahoma"/>
          <w:szCs w:val="22"/>
          <w:lang w:val="en-US"/>
        </w:rPr>
        <w:t>:</w:t>
      </w:r>
    </w:p>
    <w:p w14:paraId="506BBFF9" w14:textId="6DC35E58" w:rsidR="00252649" w:rsidRPr="00162F08" w:rsidRDefault="00252649" w:rsidP="003A7AD0">
      <w:pPr>
        <w:numPr>
          <w:ilvl w:val="0"/>
          <w:numId w:val="18"/>
        </w:numPr>
        <w:tabs>
          <w:tab w:val="left" w:pos="284"/>
        </w:tabs>
        <w:suppressAutoHyphens w:val="0"/>
        <w:ind w:left="0" w:firstLine="0"/>
        <w:rPr>
          <w:rFonts w:ascii="Tahoma" w:hAnsi="Tahoma" w:cs="Tahoma"/>
          <w:color w:val="C00000"/>
          <w:szCs w:val="22"/>
          <w:lang w:val="el-GR"/>
        </w:rPr>
      </w:pPr>
      <w:r w:rsidRPr="00162F08">
        <w:rPr>
          <w:rFonts w:ascii="Tahoma" w:hAnsi="Tahoma" w:cs="Tahoma"/>
          <w:szCs w:val="22"/>
          <w:lang w:val="el-GR"/>
        </w:rPr>
        <w:t>Εάν ο Πελάτης είναι δημόσιος φορέας πιστοποιητικό ή πρωτόκολλο παραλαβής ή βεβαίωση καλής εκτέλεσης που συντάσσεται από την αρμόδια δημόσια αρχή, συνοδευόμενα από απόφαση ανάθεσης ή σύμβαση από τα οποία να προκύπτει το είδος των υπηρεσιών που παρασχέθηκαν στο πλαίσιο του έργου που επικαλείται ο οικονομικός φορέας για να αποδείξει τη συνάφεια του αντικειμένου με εκείνο της διακήρυξης</w:t>
      </w:r>
      <w:r w:rsidR="00C17E3B" w:rsidRPr="00162F08">
        <w:rPr>
          <w:rFonts w:ascii="Tahoma" w:hAnsi="Tahoma" w:cs="Tahoma"/>
          <w:szCs w:val="22"/>
          <w:lang w:val="el-GR"/>
        </w:rPr>
        <w:t>.</w:t>
      </w:r>
    </w:p>
    <w:p w14:paraId="50B0989C" w14:textId="77777777" w:rsidR="00252649" w:rsidRPr="00162F08" w:rsidRDefault="00252649" w:rsidP="003A7AD0">
      <w:pPr>
        <w:numPr>
          <w:ilvl w:val="0"/>
          <w:numId w:val="18"/>
        </w:numPr>
        <w:tabs>
          <w:tab w:val="left" w:pos="284"/>
        </w:tabs>
        <w:suppressAutoHyphens w:val="0"/>
        <w:ind w:left="0" w:firstLine="0"/>
        <w:rPr>
          <w:rFonts w:ascii="Tahoma" w:hAnsi="Tahoma" w:cs="Tahoma"/>
          <w:szCs w:val="22"/>
          <w:lang w:val="el-GR"/>
        </w:rPr>
      </w:pPr>
      <w:r w:rsidRPr="00162F08">
        <w:rPr>
          <w:rFonts w:ascii="Tahoma" w:hAnsi="Tahoma" w:cs="Tahoma"/>
          <w:szCs w:val="22"/>
          <w:lang w:val="el-GR"/>
        </w:rPr>
        <w:t>Εάν ο Πελάτης είναι ιδιώτης, ως στοιχείο τεκμηρίωσης υποβάλλεται δήλωση, είτε του ιδιώτη ή του νόμιμου εκπροσώπου αυτού, είτε του υποψηφίου οικονομικού φορέα ή του νόμιμου εκπροσώπου αυτού.</w:t>
      </w:r>
    </w:p>
    <w:p w14:paraId="05FA1081" w14:textId="7CB816EB" w:rsidR="00A8563C" w:rsidRPr="00162F08" w:rsidRDefault="00252649" w:rsidP="00A8563C">
      <w:pPr>
        <w:suppressAutoHyphens w:val="0"/>
        <w:autoSpaceDE w:val="0"/>
        <w:spacing w:after="60"/>
        <w:rPr>
          <w:rFonts w:ascii="Tahoma" w:eastAsia="SimSun" w:hAnsi="Tahoma" w:cs="Tahoma"/>
          <w:kern w:val="2"/>
          <w:szCs w:val="22"/>
          <w:lang w:val="el-GR" w:eastAsia="en-US"/>
          <w14:ligatures w14:val="standardContextual"/>
        </w:rPr>
      </w:pPr>
      <w:r w:rsidRPr="00162F08">
        <w:rPr>
          <w:rFonts w:ascii="Tahoma" w:hAnsi="Tahoma" w:cs="Tahoma"/>
          <w:b/>
          <w:bCs/>
          <w:szCs w:val="22"/>
          <w:lang w:val="el-GR"/>
        </w:rPr>
        <w:t>Β.</w:t>
      </w:r>
      <w:r w:rsidR="00A8563C" w:rsidRPr="00162F08">
        <w:rPr>
          <w:rFonts w:ascii="Tahoma" w:hAnsi="Tahoma" w:cs="Tahoma"/>
          <w:b/>
          <w:bCs/>
          <w:szCs w:val="22"/>
          <w:lang w:val="el-GR"/>
        </w:rPr>
        <w:t>6</w:t>
      </w:r>
      <w:r w:rsidRPr="00162F08">
        <w:rPr>
          <w:rFonts w:ascii="Tahoma" w:hAnsi="Tahoma" w:cs="Tahoma"/>
          <w:b/>
          <w:bCs/>
          <w:szCs w:val="22"/>
          <w:lang w:val="el-GR"/>
        </w:rPr>
        <w:t xml:space="preserve">. </w:t>
      </w:r>
      <w:r w:rsidR="00A8563C" w:rsidRPr="00162F08">
        <w:rPr>
          <w:rFonts w:ascii="Tahoma" w:eastAsia="SimSun" w:hAnsi="Tahoma" w:cs="Tahoma"/>
          <w:kern w:val="2"/>
          <w:szCs w:val="22"/>
          <w:lang w:val="el-GR" w:eastAsia="en-US"/>
          <w14:ligatures w14:val="standardContextual"/>
        </w:rPr>
        <w:t>Για την απόδειξη της απαίτησης 2.2.6 (τεχνική και επαγγελματική ικανότητα) και ειδικότερα της περ. Β’ προσκομίζουν:</w:t>
      </w:r>
    </w:p>
    <w:p w14:paraId="7441A83A" w14:textId="77777777" w:rsidR="00A8563C" w:rsidRPr="00162F08" w:rsidRDefault="00A8563C" w:rsidP="00A8563C">
      <w:pPr>
        <w:suppressAutoHyphens w:val="0"/>
        <w:autoSpaceDE w:val="0"/>
        <w:spacing w:after="60"/>
        <w:rPr>
          <w:rFonts w:ascii="Tahoma" w:eastAsia="SimSun" w:hAnsi="Tahoma" w:cs="Tahoma"/>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(α)</w:t>
      </w:r>
      <w:r w:rsidRPr="00162F08">
        <w:rPr>
          <w:rFonts w:ascii="Tahoma" w:eastAsia="SimSun" w:hAnsi="Tahoma" w:cs="Tahoma"/>
          <w:kern w:val="2"/>
          <w:szCs w:val="22"/>
          <w:lang w:val="el-GR" w:eastAsia="en-US"/>
          <w14:ligatures w14:val="standardContextual"/>
        </w:rPr>
        <w:t xml:space="preserve"> Για τα στελέχη της ομάδας έργου που αποτελούν στελέχη του οικονομικού φορέα ή των μελών της ένωσης οικονομικών φορέων, ήτοι έμμισθο προσωπικό:</w:t>
      </w:r>
    </w:p>
    <w:p w14:paraId="15DFA1E6" w14:textId="77777777" w:rsidR="00A8563C" w:rsidRPr="00162F08" w:rsidRDefault="00A8563C" w:rsidP="00A8563C">
      <w:pPr>
        <w:numPr>
          <w:ilvl w:val="0"/>
          <w:numId w:val="18"/>
        </w:numPr>
        <w:suppressAutoHyphens w:val="0"/>
        <w:autoSpaceDE w:val="0"/>
        <w:spacing w:after="16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Πίνακα των στελεχών του οικονομικού φορέα ή των μελών της ένωσης οικονομικών φορέων, που συμμετέχουν στην Ομάδα Έργου, σύμφωνα με το ακόλουθο υπόδειγμα:</w:t>
      </w:r>
    </w:p>
    <w:tbl>
      <w:tblPr>
        <w:tblW w:w="5127" w:type="pct"/>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100" w:type="dxa"/>
          <w:left w:w="115" w:type="dxa"/>
          <w:bottom w:w="100" w:type="dxa"/>
          <w:right w:w="115" w:type="dxa"/>
        </w:tblCellMar>
        <w:tblLook w:val="04A0" w:firstRow="1" w:lastRow="0" w:firstColumn="1" w:lastColumn="0" w:noHBand="0" w:noVBand="1"/>
      </w:tblPr>
      <w:tblGrid>
        <w:gridCol w:w="820"/>
        <w:gridCol w:w="1977"/>
        <w:gridCol w:w="1975"/>
        <w:gridCol w:w="2135"/>
        <w:gridCol w:w="1316"/>
        <w:gridCol w:w="1641"/>
      </w:tblGrid>
      <w:tr w:rsidR="00A8563C" w:rsidRPr="00162F08" w14:paraId="0870FA4C" w14:textId="77777777" w:rsidTr="002812AB">
        <w:trPr>
          <w:trHeight w:val="788"/>
          <w:jc w:val="center"/>
        </w:trPr>
        <w:tc>
          <w:tcPr>
            <w:tcW w:w="416" w:type="pct"/>
            <w:tcBorders>
              <w:top w:val="single" w:sz="4" w:space="0" w:color="000080"/>
              <w:left w:val="single" w:sz="4" w:space="0" w:color="000080"/>
              <w:bottom w:val="single" w:sz="4" w:space="0" w:color="000080"/>
              <w:right w:val="single" w:sz="4" w:space="0" w:color="000080"/>
            </w:tcBorders>
            <w:vAlign w:val="center"/>
          </w:tcPr>
          <w:p w14:paraId="3F52AC87"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Α/Α</w:t>
            </w:r>
          </w:p>
        </w:tc>
        <w:tc>
          <w:tcPr>
            <w:tcW w:w="1002" w:type="pct"/>
            <w:tcBorders>
              <w:top w:val="single" w:sz="4" w:space="0" w:color="000080"/>
              <w:left w:val="single" w:sz="4" w:space="0" w:color="000080"/>
              <w:bottom w:val="single" w:sz="4" w:space="0" w:color="000080"/>
              <w:right w:val="single" w:sz="4" w:space="0" w:color="000080"/>
            </w:tcBorders>
            <w:vAlign w:val="center"/>
          </w:tcPr>
          <w:p w14:paraId="61B184D1"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Εταιρεία (σε περίπτωση Ένωσης / Κοινοπραξίας)</w:t>
            </w:r>
          </w:p>
        </w:tc>
        <w:tc>
          <w:tcPr>
            <w:tcW w:w="1001" w:type="pct"/>
            <w:tcBorders>
              <w:top w:val="single" w:sz="4" w:space="0" w:color="000080"/>
              <w:left w:val="single" w:sz="4" w:space="0" w:color="000080"/>
              <w:bottom w:val="single" w:sz="4" w:space="0" w:color="000080"/>
              <w:right w:val="single" w:sz="4" w:space="0" w:color="000080"/>
            </w:tcBorders>
            <w:vAlign w:val="center"/>
          </w:tcPr>
          <w:p w14:paraId="72413498"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Ονοματεπώνυμο Μέλους Ομάδας Έργου</w:t>
            </w:r>
          </w:p>
        </w:tc>
        <w:tc>
          <w:tcPr>
            <w:tcW w:w="1082" w:type="pct"/>
            <w:tcBorders>
              <w:top w:val="single" w:sz="4" w:space="0" w:color="000080"/>
              <w:left w:val="single" w:sz="4" w:space="0" w:color="000080"/>
              <w:bottom w:val="single" w:sz="4" w:space="0" w:color="000080"/>
              <w:right w:val="single" w:sz="4" w:space="0" w:color="000080"/>
            </w:tcBorders>
            <w:vAlign w:val="center"/>
          </w:tcPr>
          <w:p w14:paraId="4A8B8FEC" w14:textId="715EB531"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Θέση στην Ομάδα Έργου (Υπεύθυνος Έργου, Νομικός σύμβουλος β, Νομικός σύμβουλος γ) Νομικός Σύμβουλος δ)</w:t>
            </w:r>
          </w:p>
        </w:tc>
        <w:tc>
          <w:tcPr>
            <w:tcW w:w="667" w:type="pct"/>
            <w:tcBorders>
              <w:top w:val="single" w:sz="4" w:space="0" w:color="000080"/>
              <w:left w:val="single" w:sz="4" w:space="0" w:color="000080"/>
              <w:bottom w:val="single" w:sz="4" w:space="0" w:color="000080"/>
              <w:right w:val="single" w:sz="4" w:space="0" w:color="000080"/>
            </w:tcBorders>
            <w:vAlign w:val="center"/>
          </w:tcPr>
          <w:p w14:paraId="671D2F5E"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Τίτλοι Σπουδών</w:t>
            </w:r>
          </w:p>
        </w:tc>
        <w:tc>
          <w:tcPr>
            <w:tcW w:w="832" w:type="pct"/>
            <w:tcBorders>
              <w:top w:val="single" w:sz="4" w:space="0" w:color="000080"/>
              <w:left w:val="single" w:sz="4" w:space="0" w:color="000080"/>
              <w:bottom w:val="single" w:sz="4" w:space="0" w:color="000080"/>
              <w:right w:val="single" w:sz="4" w:space="0" w:color="000080"/>
            </w:tcBorders>
            <w:vAlign w:val="center"/>
          </w:tcPr>
          <w:p w14:paraId="65AF12CC"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Εμπειρία ανά αντικείμενο</w:t>
            </w:r>
          </w:p>
        </w:tc>
      </w:tr>
      <w:tr w:rsidR="00A8563C" w:rsidRPr="00162F08" w14:paraId="53CB3C1E" w14:textId="77777777" w:rsidTr="002812AB">
        <w:trPr>
          <w:trHeight w:val="394"/>
          <w:jc w:val="center"/>
        </w:trPr>
        <w:tc>
          <w:tcPr>
            <w:tcW w:w="416" w:type="pct"/>
            <w:tcBorders>
              <w:top w:val="single" w:sz="4" w:space="0" w:color="000080"/>
              <w:left w:val="single" w:sz="4" w:space="0" w:color="000080"/>
              <w:bottom w:val="single" w:sz="4" w:space="0" w:color="000080"/>
              <w:right w:val="single" w:sz="4" w:space="0" w:color="000080"/>
            </w:tcBorders>
            <w:vAlign w:val="center"/>
          </w:tcPr>
          <w:p w14:paraId="713EF572"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p>
        </w:tc>
        <w:tc>
          <w:tcPr>
            <w:tcW w:w="1002" w:type="pct"/>
            <w:tcBorders>
              <w:top w:val="single" w:sz="4" w:space="0" w:color="000080"/>
              <w:left w:val="single" w:sz="4" w:space="0" w:color="000080"/>
              <w:bottom w:val="single" w:sz="4" w:space="0" w:color="000080"/>
              <w:right w:val="single" w:sz="4" w:space="0" w:color="000080"/>
            </w:tcBorders>
            <w:vAlign w:val="center"/>
          </w:tcPr>
          <w:p w14:paraId="175B0D54"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p>
        </w:tc>
        <w:tc>
          <w:tcPr>
            <w:tcW w:w="1001" w:type="pct"/>
            <w:tcBorders>
              <w:top w:val="single" w:sz="4" w:space="0" w:color="000080"/>
              <w:left w:val="single" w:sz="4" w:space="0" w:color="000080"/>
              <w:bottom w:val="single" w:sz="4" w:space="0" w:color="000080"/>
              <w:right w:val="single" w:sz="4" w:space="0" w:color="000080"/>
            </w:tcBorders>
            <w:vAlign w:val="center"/>
          </w:tcPr>
          <w:p w14:paraId="1B1B0D2F"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p>
        </w:tc>
        <w:tc>
          <w:tcPr>
            <w:tcW w:w="1082" w:type="pct"/>
            <w:tcBorders>
              <w:top w:val="single" w:sz="4" w:space="0" w:color="000080"/>
              <w:left w:val="single" w:sz="4" w:space="0" w:color="000080"/>
              <w:bottom w:val="single" w:sz="4" w:space="0" w:color="000080"/>
              <w:right w:val="single" w:sz="4" w:space="0" w:color="000080"/>
            </w:tcBorders>
            <w:vAlign w:val="center"/>
          </w:tcPr>
          <w:p w14:paraId="77D58A5B"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p>
        </w:tc>
        <w:tc>
          <w:tcPr>
            <w:tcW w:w="667" w:type="pct"/>
            <w:tcBorders>
              <w:top w:val="single" w:sz="4" w:space="0" w:color="000080"/>
              <w:left w:val="single" w:sz="4" w:space="0" w:color="000080"/>
              <w:bottom w:val="single" w:sz="4" w:space="0" w:color="000080"/>
              <w:right w:val="single" w:sz="4" w:space="0" w:color="000080"/>
            </w:tcBorders>
            <w:vAlign w:val="center"/>
          </w:tcPr>
          <w:p w14:paraId="5629AD6F"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p>
        </w:tc>
        <w:tc>
          <w:tcPr>
            <w:tcW w:w="832" w:type="pct"/>
            <w:tcBorders>
              <w:top w:val="single" w:sz="4" w:space="0" w:color="000080"/>
              <w:left w:val="single" w:sz="4" w:space="0" w:color="000080"/>
              <w:bottom w:val="single" w:sz="4" w:space="0" w:color="000080"/>
              <w:right w:val="single" w:sz="4" w:space="0" w:color="000080"/>
            </w:tcBorders>
            <w:vAlign w:val="center"/>
          </w:tcPr>
          <w:p w14:paraId="17EF5637"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p>
        </w:tc>
      </w:tr>
      <w:tr w:rsidR="00A8563C" w:rsidRPr="00162F08" w14:paraId="72195501" w14:textId="77777777" w:rsidTr="002812AB">
        <w:trPr>
          <w:trHeight w:val="394"/>
          <w:jc w:val="center"/>
        </w:trPr>
        <w:tc>
          <w:tcPr>
            <w:tcW w:w="416" w:type="pct"/>
            <w:tcBorders>
              <w:top w:val="single" w:sz="4" w:space="0" w:color="000080"/>
              <w:left w:val="single" w:sz="4" w:space="0" w:color="000080"/>
              <w:bottom w:val="single" w:sz="4" w:space="0" w:color="000080"/>
              <w:right w:val="single" w:sz="4" w:space="0" w:color="000080"/>
            </w:tcBorders>
            <w:vAlign w:val="center"/>
          </w:tcPr>
          <w:p w14:paraId="36CE3752"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p>
        </w:tc>
        <w:tc>
          <w:tcPr>
            <w:tcW w:w="1002" w:type="pct"/>
            <w:tcBorders>
              <w:top w:val="single" w:sz="4" w:space="0" w:color="000080"/>
              <w:left w:val="single" w:sz="4" w:space="0" w:color="000080"/>
              <w:bottom w:val="single" w:sz="4" w:space="0" w:color="000080"/>
              <w:right w:val="single" w:sz="4" w:space="0" w:color="000080"/>
            </w:tcBorders>
            <w:vAlign w:val="center"/>
          </w:tcPr>
          <w:p w14:paraId="202D1843"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p>
        </w:tc>
        <w:tc>
          <w:tcPr>
            <w:tcW w:w="1001" w:type="pct"/>
            <w:tcBorders>
              <w:top w:val="single" w:sz="4" w:space="0" w:color="000080"/>
              <w:left w:val="single" w:sz="4" w:space="0" w:color="000080"/>
              <w:bottom w:val="single" w:sz="4" w:space="0" w:color="000080"/>
              <w:right w:val="single" w:sz="4" w:space="0" w:color="000080"/>
            </w:tcBorders>
            <w:vAlign w:val="center"/>
          </w:tcPr>
          <w:p w14:paraId="7D088326"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p>
        </w:tc>
        <w:tc>
          <w:tcPr>
            <w:tcW w:w="1082" w:type="pct"/>
            <w:tcBorders>
              <w:top w:val="single" w:sz="4" w:space="0" w:color="000080"/>
              <w:left w:val="single" w:sz="4" w:space="0" w:color="000080"/>
              <w:bottom w:val="single" w:sz="4" w:space="0" w:color="000080"/>
              <w:right w:val="single" w:sz="4" w:space="0" w:color="000080"/>
            </w:tcBorders>
            <w:vAlign w:val="center"/>
          </w:tcPr>
          <w:p w14:paraId="4A9C4D94"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p>
        </w:tc>
        <w:tc>
          <w:tcPr>
            <w:tcW w:w="667" w:type="pct"/>
            <w:tcBorders>
              <w:top w:val="single" w:sz="4" w:space="0" w:color="000080"/>
              <w:left w:val="single" w:sz="4" w:space="0" w:color="000080"/>
              <w:bottom w:val="single" w:sz="4" w:space="0" w:color="000080"/>
              <w:right w:val="single" w:sz="4" w:space="0" w:color="000080"/>
            </w:tcBorders>
            <w:vAlign w:val="center"/>
          </w:tcPr>
          <w:p w14:paraId="6958FB82"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p>
        </w:tc>
        <w:tc>
          <w:tcPr>
            <w:tcW w:w="832" w:type="pct"/>
            <w:tcBorders>
              <w:top w:val="single" w:sz="4" w:space="0" w:color="000080"/>
              <w:left w:val="single" w:sz="4" w:space="0" w:color="000080"/>
              <w:bottom w:val="single" w:sz="4" w:space="0" w:color="000080"/>
              <w:right w:val="single" w:sz="4" w:space="0" w:color="000080"/>
            </w:tcBorders>
            <w:vAlign w:val="center"/>
          </w:tcPr>
          <w:p w14:paraId="15B594C7"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p>
        </w:tc>
      </w:tr>
      <w:tr w:rsidR="00A8563C" w:rsidRPr="00162F08" w14:paraId="6E765807" w14:textId="77777777" w:rsidTr="002812AB">
        <w:trPr>
          <w:trHeight w:val="394"/>
          <w:jc w:val="center"/>
        </w:trPr>
        <w:tc>
          <w:tcPr>
            <w:tcW w:w="416" w:type="pct"/>
            <w:tcBorders>
              <w:top w:val="single" w:sz="4" w:space="0" w:color="000080"/>
              <w:left w:val="single" w:sz="4" w:space="0" w:color="000080"/>
              <w:bottom w:val="single" w:sz="4" w:space="0" w:color="000080"/>
              <w:right w:val="single" w:sz="4" w:space="0" w:color="000080"/>
            </w:tcBorders>
            <w:vAlign w:val="center"/>
          </w:tcPr>
          <w:p w14:paraId="50DF08D7"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p>
        </w:tc>
        <w:tc>
          <w:tcPr>
            <w:tcW w:w="1002" w:type="pct"/>
            <w:tcBorders>
              <w:top w:val="single" w:sz="4" w:space="0" w:color="000080"/>
              <w:left w:val="single" w:sz="4" w:space="0" w:color="000080"/>
              <w:bottom w:val="single" w:sz="4" w:space="0" w:color="000080"/>
              <w:right w:val="single" w:sz="4" w:space="0" w:color="000080"/>
            </w:tcBorders>
            <w:vAlign w:val="center"/>
          </w:tcPr>
          <w:p w14:paraId="1762F527"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p>
        </w:tc>
        <w:tc>
          <w:tcPr>
            <w:tcW w:w="1001" w:type="pct"/>
            <w:tcBorders>
              <w:top w:val="single" w:sz="4" w:space="0" w:color="000080"/>
              <w:left w:val="single" w:sz="4" w:space="0" w:color="000080"/>
              <w:bottom w:val="single" w:sz="4" w:space="0" w:color="000080"/>
              <w:right w:val="single" w:sz="4" w:space="0" w:color="000080"/>
            </w:tcBorders>
            <w:vAlign w:val="center"/>
          </w:tcPr>
          <w:p w14:paraId="4A6392DD"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p>
        </w:tc>
        <w:tc>
          <w:tcPr>
            <w:tcW w:w="1082" w:type="pct"/>
            <w:tcBorders>
              <w:top w:val="single" w:sz="4" w:space="0" w:color="000080"/>
              <w:left w:val="single" w:sz="4" w:space="0" w:color="000080"/>
              <w:bottom w:val="single" w:sz="4" w:space="0" w:color="000080"/>
              <w:right w:val="single" w:sz="4" w:space="0" w:color="000080"/>
            </w:tcBorders>
            <w:vAlign w:val="center"/>
          </w:tcPr>
          <w:p w14:paraId="6905FCE1"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p>
        </w:tc>
        <w:tc>
          <w:tcPr>
            <w:tcW w:w="667" w:type="pct"/>
            <w:tcBorders>
              <w:top w:val="single" w:sz="4" w:space="0" w:color="000080"/>
              <w:left w:val="single" w:sz="4" w:space="0" w:color="000080"/>
              <w:bottom w:val="single" w:sz="4" w:space="0" w:color="000080"/>
              <w:right w:val="single" w:sz="4" w:space="0" w:color="000080"/>
            </w:tcBorders>
            <w:vAlign w:val="center"/>
          </w:tcPr>
          <w:p w14:paraId="25C3205A"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p>
        </w:tc>
        <w:tc>
          <w:tcPr>
            <w:tcW w:w="832" w:type="pct"/>
            <w:tcBorders>
              <w:top w:val="single" w:sz="4" w:space="0" w:color="000080"/>
              <w:left w:val="single" w:sz="4" w:space="0" w:color="000080"/>
              <w:bottom w:val="single" w:sz="4" w:space="0" w:color="000080"/>
              <w:right w:val="single" w:sz="4" w:space="0" w:color="000080"/>
            </w:tcBorders>
            <w:vAlign w:val="center"/>
          </w:tcPr>
          <w:p w14:paraId="49BCE3A7" w14:textId="77777777" w:rsidR="00A8563C" w:rsidRPr="00162F08" w:rsidRDefault="00A8563C" w:rsidP="002812AB">
            <w:pPr>
              <w:suppressAutoHyphens w:val="0"/>
              <w:autoSpaceDE w:val="0"/>
              <w:spacing w:after="60"/>
              <w:rPr>
                <w:rFonts w:ascii="Tahoma" w:eastAsia="SimSun" w:hAnsi="Tahoma" w:cs="Tahoma"/>
                <w:b/>
                <w:bCs/>
                <w:kern w:val="2"/>
                <w:szCs w:val="22"/>
                <w:lang w:val="el-GR" w:eastAsia="en-US"/>
                <w14:ligatures w14:val="standardContextual"/>
              </w:rPr>
            </w:pPr>
          </w:p>
        </w:tc>
      </w:tr>
    </w:tbl>
    <w:p w14:paraId="47452141" w14:textId="2893A752" w:rsidR="00A8563C" w:rsidRPr="00162F08" w:rsidRDefault="00A8563C" w:rsidP="00910B24">
      <w:pPr>
        <w:numPr>
          <w:ilvl w:val="0"/>
          <w:numId w:val="18"/>
        </w:numPr>
        <w:suppressAutoHyphens w:val="0"/>
        <w:autoSpaceDE w:val="0"/>
        <w:spacing w:before="120" w:after="16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lastRenderedPageBreak/>
        <w:t>Βιογραφικά σημειώματα των μελών της Ομάδας Έργου, από όπου πρέπει να προκύπτουν οι απαιτήσεις της παραγράφου 2.2.6 περ. Β’, συνοδευόμενα από υπεύθυνη δήλωση των μελών της ομάδας έργου (μέσω gov.gr) για την ακρίβεια των αναφερόμενων σε αυτά.</w:t>
      </w:r>
    </w:p>
    <w:p w14:paraId="4219926E" w14:textId="0EB74533" w:rsidR="00A8563C" w:rsidRPr="00162F08" w:rsidRDefault="00A8563C" w:rsidP="00A8563C">
      <w:pPr>
        <w:suppressAutoHyphens w:val="0"/>
        <w:autoSpaceDE w:val="0"/>
        <w:spacing w:before="120"/>
        <w:rPr>
          <w:rFonts w:ascii="Tahoma" w:eastAsia="SimSun" w:hAnsi="Tahoma" w:cs="Tahoma"/>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(β)</w:t>
      </w:r>
      <w:r w:rsidRPr="00162F08">
        <w:rPr>
          <w:rFonts w:ascii="Tahoma" w:eastAsia="SimSun" w:hAnsi="Tahoma" w:cs="Tahoma"/>
          <w:kern w:val="2"/>
          <w:szCs w:val="22"/>
          <w:lang w:val="el-GR" w:eastAsia="en-US"/>
          <w14:ligatures w14:val="standardContextual"/>
        </w:rPr>
        <w:t xml:space="preserve"> Για τα στελέχη της ομάδας έργου που αποτελούν εξωτερικούς συνεργάτες του οικονομικού φορέα ή των μελών της ένωσης οικονομικών φορέων:</w:t>
      </w:r>
    </w:p>
    <w:p w14:paraId="6A135B4D" w14:textId="77777777" w:rsidR="00A8563C" w:rsidRPr="00162F08" w:rsidRDefault="00A8563C" w:rsidP="00A8563C">
      <w:pPr>
        <w:numPr>
          <w:ilvl w:val="0"/>
          <w:numId w:val="18"/>
        </w:numPr>
        <w:suppressAutoHyphens w:val="0"/>
        <w:autoSpaceDE w:val="0"/>
        <w:spacing w:before="120" w:after="16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Πίνακα των εξωτερικών συνεργατών του οικονομικού φορέα ή των μελών της ένωσης οικονομικών φορέων, που συμμετέχουν στην Ομάδα Έργου, σύμφωνα με το ακόλουθο υπόδειγμα:</w:t>
      </w:r>
    </w:p>
    <w:tbl>
      <w:tblPr>
        <w:tblW w:w="9357" w:type="dxa"/>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100" w:type="dxa"/>
          <w:left w:w="115" w:type="dxa"/>
          <w:bottom w:w="100" w:type="dxa"/>
          <w:right w:w="115" w:type="dxa"/>
        </w:tblCellMar>
        <w:tblLook w:val="04A0" w:firstRow="1" w:lastRow="0" w:firstColumn="1" w:lastColumn="0" w:noHBand="0" w:noVBand="1"/>
      </w:tblPr>
      <w:tblGrid>
        <w:gridCol w:w="1199"/>
        <w:gridCol w:w="2062"/>
        <w:gridCol w:w="1843"/>
        <w:gridCol w:w="2410"/>
        <w:gridCol w:w="1843"/>
      </w:tblGrid>
      <w:tr w:rsidR="00A8563C" w:rsidRPr="00162F08" w14:paraId="0E31EA00" w14:textId="77777777" w:rsidTr="002812AB">
        <w:trPr>
          <w:trHeight w:val="788"/>
          <w:jc w:val="center"/>
        </w:trPr>
        <w:tc>
          <w:tcPr>
            <w:tcW w:w="1199" w:type="dxa"/>
            <w:tcBorders>
              <w:top w:val="single" w:sz="4" w:space="0" w:color="000080"/>
              <w:left w:val="single" w:sz="4" w:space="0" w:color="000080"/>
              <w:bottom w:val="single" w:sz="4" w:space="0" w:color="000080"/>
              <w:right w:val="single" w:sz="4" w:space="0" w:color="000080"/>
            </w:tcBorders>
            <w:vAlign w:val="center"/>
          </w:tcPr>
          <w:p w14:paraId="03A294E8"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Α/Α</w:t>
            </w:r>
          </w:p>
        </w:tc>
        <w:tc>
          <w:tcPr>
            <w:tcW w:w="2062" w:type="dxa"/>
            <w:tcBorders>
              <w:top w:val="single" w:sz="4" w:space="0" w:color="000080"/>
              <w:left w:val="single" w:sz="4" w:space="0" w:color="000080"/>
              <w:bottom w:val="single" w:sz="4" w:space="0" w:color="000080"/>
              <w:right w:val="single" w:sz="4" w:space="0" w:color="000080"/>
            </w:tcBorders>
            <w:vAlign w:val="center"/>
          </w:tcPr>
          <w:p w14:paraId="0F374C65"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Ονοματεπώνυμο Μέλους Ομάδας Έργου</w:t>
            </w:r>
          </w:p>
        </w:tc>
        <w:tc>
          <w:tcPr>
            <w:tcW w:w="1843" w:type="dxa"/>
            <w:tcBorders>
              <w:top w:val="single" w:sz="4" w:space="0" w:color="000080"/>
              <w:left w:val="single" w:sz="4" w:space="0" w:color="000080"/>
              <w:bottom w:val="single" w:sz="4" w:space="0" w:color="000080"/>
              <w:right w:val="single" w:sz="4" w:space="0" w:color="000080"/>
            </w:tcBorders>
            <w:vAlign w:val="center"/>
          </w:tcPr>
          <w:p w14:paraId="577A7670" w14:textId="394DE3A1"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Θέση στην Ομάδα Έργου (Υπεύθυνος Έργου, Νομικός σύμβουλος β, Νομικός σύμβουλος γ) Νομικός Σύμβουλος δ)</w:t>
            </w:r>
          </w:p>
        </w:tc>
        <w:tc>
          <w:tcPr>
            <w:tcW w:w="2410" w:type="dxa"/>
            <w:tcBorders>
              <w:top w:val="single" w:sz="4" w:space="0" w:color="000080"/>
              <w:left w:val="single" w:sz="4" w:space="0" w:color="000080"/>
              <w:bottom w:val="single" w:sz="4" w:space="0" w:color="000080"/>
              <w:right w:val="single" w:sz="4" w:space="0" w:color="000080"/>
            </w:tcBorders>
            <w:vAlign w:val="center"/>
          </w:tcPr>
          <w:p w14:paraId="101E85ED"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Τίτλοι Σπουδών</w:t>
            </w:r>
          </w:p>
        </w:tc>
        <w:tc>
          <w:tcPr>
            <w:tcW w:w="1843" w:type="dxa"/>
            <w:tcBorders>
              <w:top w:val="single" w:sz="4" w:space="0" w:color="000080"/>
              <w:left w:val="single" w:sz="4" w:space="0" w:color="000080"/>
              <w:bottom w:val="single" w:sz="4" w:space="0" w:color="000080"/>
              <w:right w:val="single" w:sz="4" w:space="0" w:color="000080"/>
            </w:tcBorders>
            <w:vAlign w:val="center"/>
          </w:tcPr>
          <w:p w14:paraId="7E048366"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Εμπειρία ανά αντικείμενο</w:t>
            </w:r>
          </w:p>
        </w:tc>
      </w:tr>
      <w:tr w:rsidR="00A8563C" w:rsidRPr="00162F08" w14:paraId="782165AD" w14:textId="77777777" w:rsidTr="002812AB">
        <w:trPr>
          <w:trHeight w:val="394"/>
          <w:jc w:val="center"/>
        </w:trPr>
        <w:tc>
          <w:tcPr>
            <w:tcW w:w="1199" w:type="dxa"/>
            <w:tcBorders>
              <w:top w:val="single" w:sz="4" w:space="0" w:color="000080"/>
              <w:left w:val="single" w:sz="4" w:space="0" w:color="000080"/>
              <w:bottom w:val="single" w:sz="4" w:space="0" w:color="000080"/>
              <w:right w:val="single" w:sz="4" w:space="0" w:color="000080"/>
            </w:tcBorders>
            <w:vAlign w:val="center"/>
          </w:tcPr>
          <w:p w14:paraId="2BEAC4EA"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2062" w:type="dxa"/>
            <w:tcBorders>
              <w:top w:val="single" w:sz="4" w:space="0" w:color="000080"/>
              <w:left w:val="single" w:sz="4" w:space="0" w:color="000080"/>
              <w:bottom w:val="single" w:sz="4" w:space="0" w:color="000080"/>
              <w:right w:val="single" w:sz="4" w:space="0" w:color="000080"/>
            </w:tcBorders>
            <w:vAlign w:val="center"/>
          </w:tcPr>
          <w:p w14:paraId="68910059"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1843" w:type="dxa"/>
            <w:tcBorders>
              <w:top w:val="single" w:sz="4" w:space="0" w:color="000080"/>
              <w:left w:val="single" w:sz="4" w:space="0" w:color="000080"/>
              <w:bottom w:val="single" w:sz="4" w:space="0" w:color="000080"/>
              <w:right w:val="single" w:sz="4" w:space="0" w:color="000080"/>
            </w:tcBorders>
            <w:vAlign w:val="center"/>
          </w:tcPr>
          <w:p w14:paraId="1DC75124"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2410" w:type="dxa"/>
            <w:tcBorders>
              <w:top w:val="single" w:sz="4" w:space="0" w:color="000080"/>
              <w:left w:val="single" w:sz="4" w:space="0" w:color="000080"/>
              <w:bottom w:val="single" w:sz="4" w:space="0" w:color="000080"/>
              <w:right w:val="single" w:sz="4" w:space="0" w:color="000080"/>
            </w:tcBorders>
            <w:vAlign w:val="center"/>
          </w:tcPr>
          <w:p w14:paraId="0280A0C2"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1843" w:type="dxa"/>
            <w:tcBorders>
              <w:top w:val="single" w:sz="4" w:space="0" w:color="000080"/>
              <w:left w:val="single" w:sz="4" w:space="0" w:color="000080"/>
              <w:bottom w:val="single" w:sz="4" w:space="0" w:color="000080"/>
              <w:right w:val="single" w:sz="4" w:space="0" w:color="000080"/>
            </w:tcBorders>
            <w:vAlign w:val="center"/>
          </w:tcPr>
          <w:p w14:paraId="1BA3DB51"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r>
      <w:tr w:rsidR="00A8563C" w:rsidRPr="00162F08" w14:paraId="7D8A565A" w14:textId="77777777" w:rsidTr="002812AB">
        <w:trPr>
          <w:trHeight w:val="394"/>
          <w:jc w:val="center"/>
        </w:trPr>
        <w:tc>
          <w:tcPr>
            <w:tcW w:w="1199" w:type="dxa"/>
            <w:tcBorders>
              <w:top w:val="single" w:sz="4" w:space="0" w:color="000080"/>
              <w:left w:val="single" w:sz="4" w:space="0" w:color="000080"/>
              <w:bottom w:val="single" w:sz="4" w:space="0" w:color="000080"/>
              <w:right w:val="single" w:sz="4" w:space="0" w:color="000080"/>
            </w:tcBorders>
            <w:vAlign w:val="center"/>
          </w:tcPr>
          <w:p w14:paraId="344697FB"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2062" w:type="dxa"/>
            <w:tcBorders>
              <w:top w:val="single" w:sz="4" w:space="0" w:color="000080"/>
              <w:left w:val="single" w:sz="4" w:space="0" w:color="000080"/>
              <w:bottom w:val="single" w:sz="4" w:space="0" w:color="000080"/>
              <w:right w:val="single" w:sz="4" w:space="0" w:color="000080"/>
            </w:tcBorders>
            <w:vAlign w:val="center"/>
          </w:tcPr>
          <w:p w14:paraId="13415506"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1843" w:type="dxa"/>
            <w:tcBorders>
              <w:top w:val="single" w:sz="4" w:space="0" w:color="000080"/>
              <w:left w:val="single" w:sz="4" w:space="0" w:color="000080"/>
              <w:bottom w:val="single" w:sz="4" w:space="0" w:color="000080"/>
              <w:right w:val="single" w:sz="4" w:space="0" w:color="000080"/>
            </w:tcBorders>
            <w:vAlign w:val="center"/>
          </w:tcPr>
          <w:p w14:paraId="4C677CAE"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2410" w:type="dxa"/>
            <w:tcBorders>
              <w:top w:val="single" w:sz="4" w:space="0" w:color="000080"/>
              <w:left w:val="single" w:sz="4" w:space="0" w:color="000080"/>
              <w:bottom w:val="single" w:sz="4" w:space="0" w:color="000080"/>
              <w:right w:val="single" w:sz="4" w:space="0" w:color="000080"/>
            </w:tcBorders>
            <w:vAlign w:val="center"/>
          </w:tcPr>
          <w:p w14:paraId="3926ED36"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1843" w:type="dxa"/>
            <w:tcBorders>
              <w:top w:val="single" w:sz="4" w:space="0" w:color="000080"/>
              <w:left w:val="single" w:sz="4" w:space="0" w:color="000080"/>
              <w:bottom w:val="single" w:sz="4" w:space="0" w:color="000080"/>
              <w:right w:val="single" w:sz="4" w:space="0" w:color="000080"/>
            </w:tcBorders>
            <w:vAlign w:val="center"/>
          </w:tcPr>
          <w:p w14:paraId="25670DD4"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r>
      <w:tr w:rsidR="00A8563C" w:rsidRPr="00162F08" w14:paraId="6E213847" w14:textId="77777777" w:rsidTr="002812AB">
        <w:trPr>
          <w:trHeight w:val="394"/>
          <w:jc w:val="center"/>
        </w:trPr>
        <w:tc>
          <w:tcPr>
            <w:tcW w:w="1199" w:type="dxa"/>
            <w:tcBorders>
              <w:top w:val="single" w:sz="4" w:space="0" w:color="000080"/>
              <w:left w:val="single" w:sz="4" w:space="0" w:color="000080"/>
              <w:bottom w:val="single" w:sz="4" w:space="0" w:color="000080"/>
              <w:right w:val="single" w:sz="4" w:space="0" w:color="000080"/>
            </w:tcBorders>
            <w:vAlign w:val="center"/>
          </w:tcPr>
          <w:p w14:paraId="3F1FC0D1"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2062" w:type="dxa"/>
            <w:tcBorders>
              <w:top w:val="single" w:sz="4" w:space="0" w:color="000080"/>
              <w:left w:val="single" w:sz="4" w:space="0" w:color="000080"/>
              <w:bottom w:val="single" w:sz="4" w:space="0" w:color="000080"/>
              <w:right w:val="single" w:sz="4" w:space="0" w:color="000080"/>
            </w:tcBorders>
            <w:vAlign w:val="center"/>
          </w:tcPr>
          <w:p w14:paraId="4034F129"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1843" w:type="dxa"/>
            <w:tcBorders>
              <w:top w:val="single" w:sz="4" w:space="0" w:color="000080"/>
              <w:left w:val="single" w:sz="4" w:space="0" w:color="000080"/>
              <w:bottom w:val="single" w:sz="4" w:space="0" w:color="000080"/>
              <w:right w:val="single" w:sz="4" w:space="0" w:color="000080"/>
            </w:tcBorders>
            <w:vAlign w:val="center"/>
          </w:tcPr>
          <w:p w14:paraId="4A148690"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2410" w:type="dxa"/>
            <w:tcBorders>
              <w:top w:val="single" w:sz="4" w:space="0" w:color="000080"/>
              <w:left w:val="single" w:sz="4" w:space="0" w:color="000080"/>
              <w:bottom w:val="single" w:sz="4" w:space="0" w:color="000080"/>
              <w:right w:val="single" w:sz="4" w:space="0" w:color="000080"/>
            </w:tcBorders>
            <w:vAlign w:val="center"/>
          </w:tcPr>
          <w:p w14:paraId="107B25E5"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1843" w:type="dxa"/>
            <w:tcBorders>
              <w:top w:val="single" w:sz="4" w:space="0" w:color="000080"/>
              <w:left w:val="single" w:sz="4" w:space="0" w:color="000080"/>
              <w:bottom w:val="single" w:sz="4" w:space="0" w:color="000080"/>
              <w:right w:val="single" w:sz="4" w:space="0" w:color="000080"/>
            </w:tcBorders>
            <w:vAlign w:val="center"/>
          </w:tcPr>
          <w:p w14:paraId="5F698507"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r>
    </w:tbl>
    <w:p w14:paraId="0B78FABA" w14:textId="27BD6273" w:rsidR="00A8563C" w:rsidRPr="00162F08" w:rsidRDefault="00A8563C" w:rsidP="00A8563C">
      <w:pPr>
        <w:numPr>
          <w:ilvl w:val="0"/>
          <w:numId w:val="18"/>
        </w:numPr>
        <w:suppressAutoHyphens w:val="0"/>
        <w:autoSpaceDE w:val="0"/>
        <w:spacing w:before="120" w:after="160"/>
        <w:rPr>
          <w:rFonts w:ascii="Tahoma" w:eastAsia="SimSun" w:hAnsi="Tahoma" w:cs="Tahoma"/>
          <w:b/>
          <w:bCs/>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Βιογραφικά των μελών της Ομάδας Έργου, από όπου πρέπει να προκύπτουν οι απαιτήσεις της παραγράφου 2.2.6 περ. Β’, συνοδευόμενα από υπεύθυνη δήλωση των μελών της ομάδας έργου (μέσω gov.gr) για την ακρίβεια των αναφερόμενων σε αυτά</w:t>
      </w:r>
      <w:r w:rsidRPr="00162F08">
        <w:rPr>
          <w:rFonts w:ascii="Tahoma" w:eastAsia="SimSun" w:hAnsi="Tahoma" w:cs="Tahoma"/>
          <w:b/>
          <w:bCs/>
          <w:kern w:val="2"/>
          <w:szCs w:val="22"/>
          <w:lang w:val="el-GR" w:eastAsia="en-US"/>
          <w14:ligatures w14:val="standardContextual"/>
        </w:rPr>
        <w:t>.</w:t>
      </w:r>
    </w:p>
    <w:p w14:paraId="3B3759A8" w14:textId="77777777" w:rsidR="00A8563C" w:rsidRPr="00162F08" w:rsidRDefault="00A8563C" w:rsidP="00A8563C">
      <w:pPr>
        <w:numPr>
          <w:ilvl w:val="0"/>
          <w:numId w:val="18"/>
        </w:numPr>
        <w:suppressAutoHyphens w:val="0"/>
        <w:autoSpaceDE w:val="0"/>
        <w:spacing w:before="120" w:after="16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 xml:space="preserve">Υπεύθυνη δήλωση των εξωτερικών συνεργατών (μέσω gov.gr), στην οποία θα δηλώνουν ότι έχουν λάβει γνώση του έργου (αντικείμενο της παρούσας Διακήρυξης), καθώς και των υποχρεώσεων που απορρέουν από αυτό και ότι αποδέχονται την συνεργασία τους και τη συμμετοχή τους αυτό. </w:t>
      </w:r>
    </w:p>
    <w:p w14:paraId="6011DFEA" w14:textId="78CD9EFA" w:rsidR="00A8563C" w:rsidRPr="00162F08" w:rsidRDefault="00A8563C" w:rsidP="00A8563C">
      <w:pPr>
        <w:suppressAutoHyphens w:val="0"/>
        <w:autoSpaceDE w:val="0"/>
        <w:spacing w:before="12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Σημειώνεται ότι τα μέλη της ομάδας έργου, που αποτελούν εξωτερικούς συνεργάτες του οικονομικού φορέα ή των μελών της ένωσης οικονομικών φορέων, δεν απαιτείται να συμπληρώσουν ΕΕΕΣ και δεν θεωρούνται τρίτοι οικονομικοί φορείς ή υπεργολάβοι, εκτός εάν ανήκουν σε τρίτη εταιρεία που πρόκειται να συμμετέχει στην εκτέλεση της υπό ανάθεση σύμβασης ως υπεργολάβος.</w:t>
      </w:r>
    </w:p>
    <w:p w14:paraId="28C7F604" w14:textId="77777777" w:rsidR="00A8563C" w:rsidRPr="00162F08" w:rsidRDefault="00A8563C" w:rsidP="00A8563C">
      <w:pPr>
        <w:suppressAutoHyphens w:val="0"/>
        <w:autoSpaceDE w:val="0"/>
        <w:spacing w:before="12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 xml:space="preserve">(γ) </w:t>
      </w:r>
      <w:r w:rsidRPr="00162F08">
        <w:rPr>
          <w:rFonts w:ascii="Tahoma" w:eastAsia="SimSun" w:hAnsi="Tahoma" w:cs="Tahoma"/>
          <w:kern w:val="2"/>
          <w:szCs w:val="22"/>
          <w:lang w:val="el-GR" w:eastAsia="en-US"/>
          <w14:ligatures w14:val="standardContextual"/>
        </w:rPr>
        <w:t>Για τα στελέχη της ομάδας έργου που ανήκουν σε τρίτη εταιρεία που πρόκειται να συμμετέχει στην εκτέλεση της υπό ανάθεση σύμβασης ως υπεργολάβος του οικονομικού φορέα ή της ένωσης οικονομικών φορέων:</w:t>
      </w:r>
    </w:p>
    <w:p w14:paraId="1A35C169" w14:textId="77777777" w:rsidR="00A8563C" w:rsidRPr="00162F08" w:rsidRDefault="00A8563C" w:rsidP="00A8563C">
      <w:pPr>
        <w:numPr>
          <w:ilvl w:val="0"/>
          <w:numId w:val="18"/>
        </w:numPr>
        <w:suppressAutoHyphens w:val="0"/>
        <w:autoSpaceDE w:val="0"/>
        <w:spacing w:before="120" w:after="16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 xml:space="preserve">Πίνακα των στελεχών των τρίτων εταιρειών - υπεργολάβων του οικονομικού φορέα ή της ένωσης οικονομικών φορέων σύμφωνα με το ακόλουθο υπόδειγμα: </w:t>
      </w:r>
    </w:p>
    <w:tbl>
      <w:tblPr>
        <w:tblW w:w="9640" w:type="dxa"/>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100" w:type="dxa"/>
          <w:left w:w="115" w:type="dxa"/>
          <w:bottom w:w="100" w:type="dxa"/>
          <w:right w:w="115" w:type="dxa"/>
        </w:tblCellMar>
        <w:tblLook w:val="04A0" w:firstRow="1" w:lastRow="0" w:firstColumn="1" w:lastColumn="0" w:noHBand="0" w:noVBand="1"/>
      </w:tblPr>
      <w:tblGrid>
        <w:gridCol w:w="704"/>
        <w:gridCol w:w="1701"/>
        <w:gridCol w:w="2557"/>
        <w:gridCol w:w="1701"/>
        <w:gridCol w:w="1134"/>
        <w:gridCol w:w="1843"/>
      </w:tblGrid>
      <w:tr w:rsidR="00A8563C" w:rsidRPr="00162F08" w14:paraId="1B7549F0" w14:textId="77777777" w:rsidTr="002812AB">
        <w:trPr>
          <w:trHeight w:val="788"/>
          <w:jc w:val="center"/>
        </w:trPr>
        <w:tc>
          <w:tcPr>
            <w:tcW w:w="704" w:type="dxa"/>
            <w:tcBorders>
              <w:top w:val="single" w:sz="4" w:space="0" w:color="000080"/>
              <w:left w:val="single" w:sz="4" w:space="0" w:color="000080"/>
              <w:bottom w:val="single" w:sz="4" w:space="0" w:color="000080"/>
              <w:right w:val="single" w:sz="4" w:space="0" w:color="000080"/>
            </w:tcBorders>
            <w:vAlign w:val="center"/>
          </w:tcPr>
          <w:p w14:paraId="1B499756"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Α/Α</w:t>
            </w:r>
          </w:p>
        </w:tc>
        <w:tc>
          <w:tcPr>
            <w:tcW w:w="1701" w:type="dxa"/>
            <w:tcBorders>
              <w:top w:val="single" w:sz="4" w:space="0" w:color="000080"/>
              <w:left w:val="single" w:sz="4" w:space="0" w:color="000080"/>
              <w:bottom w:val="single" w:sz="4" w:space="0" w:color="000080"/>
              <w:right w:val="single" w:sz="4" w:space="0" w:color="000080"/>
            </w:tcBorders>
            <w:vAlign w:val="center"/>
          </w:tcPr>
          <w:p w14:paraId="713F8EF0"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Επωνυμία Εταιρείας Υπεργολάβου</w:t>
            </w:r>
          </w:p>
        </w:tc>
        <w:tc>
          <w:tcPr>
            <w:tcW w:w="2557" w:type="dxa"/>
            <w:tcBorders>
              <w:top w:val="single" w:sz="4" w:space="0" w:color="000080"/>
              <w:left w:val="single" w:sz="4" w:space="0" w:color="000080"/>
              <w:bottom w:val="single" w:sz="4" w:space="0" w:color="000080"/>
              <w:right w:val="single" w:sz="4" w:space="0" w:color="000080"/>
            </w:tcBorders>
            <w:vAlign w:val="center"/>
          </w:tcPr>
          <w:p w14:paraId="2E5B7F14"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Ονοματεπώνυμο Μέλους Ομάδας Έργου</w:t>
            </w:r>
          </w:p>
        </w:tc>
        <w:tc>
          <w:tcPr>
            <w:tcW w:w="1701" w:type="dxa"/>
            <w:tcBorders>
              <w:top w:val="single" w:sz="4" w:space="0" w:color="000080"/>
              <w:left w:val="single" w:sz="4" w:space="0" w:color="000080"/>
              <w:bottom w:val="single" w:sz="4" w:space="0" w:color="000080"/>
              <w:right w:val="single" w:sz="4" w:space="0" w:color="000080"/>
            </w:tcBorders>
            <w:vAlign w:val="center"/>
          </w:tcPr>
          <w:p w14:paraId="0726FFB4"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Θέση στην Ομάδα Έργου</w:t>
            </w:r>
          </w:p>
        </w:tc>
        <w:tc>
          <w:tcPr>
            <w:tcW w:w="1134" w:type="dxa"/>
            <w:tcBorders>
              <w:top w:val="single" w:sz="4" w:space="0" w:color="000080"/>
              <w:left w:val="single" w:sz="4" w:space="0" w:color="000080"/>
              <w:bottom w:val="single" w:sz="4" w:space="0" w:color="000080"/>
              <w:right w:val="single" w:sz="4" w:space="0" w:color="000080"/>
            </w:tcBorders>
            <w:vAlign w:val="center"/>
          </w:tcPr>
          <w:p w14:paraId="7E2C6345"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Τίτλοι Σπουδών</w:t>
            </w:r>
          </w:p>
        </w:tc>
        <w:tc>
          <w:tcPr>
            <w:tcW w:w="1843" w:type="dxa"/>
            <w:tcBorders>
              <w:top w:val="single" w:sz="4" w:space="0" w:color="000080"/>
              <w:left w:val="single" w:sz="4" w:space="0" w:color="000080"/>
              <w:bottom w:val="single" w:sz="4" w:space="0" w:color="000080"/>
              <w:right w:val="single" w:sz="4" w:space="0" w:color="000080"/>
            </w:tcBorders>
            <w:vAlign w:val="center"/>
          </w:tcPr>
          <w:p w14:paraId="07E947D4"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Εμπειρία ανά αντικείμενο</w:t>
            </w:r>
          </w:p>
        </w:tc>
      </w:tr>
      <w:tr w:rsidR="00A8563C" w:rsidRPr="00162F08" w14:paraId="754A675E" w14:textId="77777777" w:rsidTr="002812AB">
        <w:trPr>
          <w:trHeight w:val="394"/>
          <w:jc w:val="center"/>
        </w:trPr>
        <w:tc>
          <w:tcPr>
            <w:tcW w:w="704" w:type="dxa"/>
            <w:tcBorders>
              <w:top w:val="single" w:sz="4" w:space="0" w:color="000080"/>
              <w:left w:val="single" w:sz="4" w:space="0" w:color="000080"/>
              <w:bottom w:val="single" w:sz="4" w:space="0" w:color="000080"/>
              <w:right w:val="single" w:sz="4" w:space="0" w:color="000080"/>
            </w:tcBorders>
            <w:vAlign w:val="center"/>
          </w:tcPr>
          <w:p w14:paraId="7DA23F52"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1701" w:type="dxa"/>
            <w:tcBorders>
              <w:top w:val="single" w:sz="4" w:space="0" w:color="000080"/>
              <w:left w:val="single" w:sz="4" w:space="0" w:color="000080"/>
              <w:bottom w:val="single" w:sz="4" w:space="0" w:color="000080"/>
              <w:right w:val="single" w:sz="4" w:space="0" w:color="000080"/>
            </w:tcBorders>
            <w:vAlign w:val="center"/>
          </w:tcPr>
          <w:p w14:paraId="54642366"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2557" w:type="dxa"/>
            <w:tcBorders>
              <w:top w:val="single" w:sz="4" w:space="0" w:color="000080"/>
              <w:left w:val="single" w:sz="4" w:space="0" w:color="000080"/>
              <w:bottom w:val="single" w:sz="4" w:space="0" w:color="000080"/>
              <w:right w:val="single" w:sz="4" w:space="0" w:color="000080"/>
            </w:tcBorders>
            <w:vAlign w:val="center"/>
          </w:tcPr>
          <w:p w14:paraId="20AEEE93"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1701" w:type="dxa"/>
            <w:tcBorders>
              <w:top w:val="single" w:sz="4" w:space="0" w:color="000080"/>
              <w:left w:val="single" w:sz="4" w:space="0" w:color="000080"/>
              <w:bottom w:val="single" w:sz="4" w:space="0" w:color="000080"/>
              <w:right w:val="single" w:sz="4" w:space="0" w:color="000080"/>
            </w:tcBorders>
            <w:vAlign w:val="center"/>
          </w:tcPr>
          <w:p w14:paraId="7203542B"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1134" w:type="dxa"/>
            <w:tcBorders>
              <w:top w:val="single" w:sz="4" w:space="0" w:color="000080"/>
              <w:left w:val="single" w:sz="4" w:space="0" w:color="000080"/>
              <w:bottom w:val="single" w:sz="4" w:space="0" w:color="000080"/>
              <w:right w:val="single" w:sz="4" w:space="0" w:color="000080"/>
            </w:tcBorders>
            <w:vAlign w:val="center"/>
          </w:tcPr>
          <w:p w14:paraId="04C0DC80"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1843" w:type="dxa"/>
            <w:tcBorders>
              <w:top w:val="single" w:sz="4" w:space="0" w:color="000080"/>
              <w:left w:val="single" w:sz="4" w:space="0" w:color="000080"/>
              <w:bottom w:val="single" w:sz="4" w:space="0" w:color="000080"/>
              <w:right w:val="single" w:sz="4" w:space="0" w:color="000080"/>
            </w:tcBorders>
            <w:vAlign w:val="center"/>
          </w:tcPr>
          <w:p w14:paraId="75D7DD1C"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r>
      <w:tr w:rsidR="00A8563C" w:rsidRPr="00162F08" w14:paraId="042BD4B9" w14:textId="77777777" w:rsidTr="002812AB">
        <w:trPr>
          <w:trHeight w:val="394"/>
          <w:jc w:val="center"/>
        </w:trPr>
        <w:tc>
          <w:tcPr>
            <w:tcW w:w="704" w:type="dxa"/>
            <w:tcBorders>
              <w:top w:val="single" w:sz="4" w:space="0" w:color="000080"/>
              <w:left w:val="single" w:sz="4" w:space="0" w:color="000080"/>
              <w:bottom w:val="single" w:sz="4" w:space="0" w:color="000080"/>
              <w:right w:val="single" w:sz="4" w:space="0" w:color="000080"/>
            </w:tcBorders>
            <w:vAlign w:val="center"/>
          </w:tcPr>
          <w:p w14:paraId="426C6614"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1701" w:type="dxa"/>
            <w:tcBorders>
              <w:top w:val="single" w:sz="4" w:space="0" w:color="000080"/>
              <w:left w:val="single" w:sz="4" w:space="0" w:color="000080"/>
              <w:bottom w:val="single" w:sz="4" w:space="0" w:color="000080"/>
              <w:right w:val="single" w:sz="4" w:space="0" w:color="000080"/>
            </w:tcBorders>
            <w:vAlign w:val="center"/>
          </w:tcPr>
          <w:p w14:paraId="5394DA84"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2557" w:type="dxa"/>
            <w:tcBorders>
              <w:top w:val="single" w:sz="4" w:space="0" w:color="000080"/>
              <w:left w:val="single" w:sz="4" w:space="0" w:color="000080"/>
              <w:bottom w:val="single" w:sz="4" w:space="0" w:color="000080"/>
              <w:right w:val="single" w:sz="4" w:space="0" w:color="000080"/>
            </w:tcBorders>
            <w:vAlign w:val="center"/>
          </w:tcPr>
          <w:p w14:paraId="108FDE36"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1701" w:type="dxa"/>
            <w:tcBorders>
              <w:top w:val="single" w:sz="4" w:space="0" w:color="000080"/>
              <w:left w:val="single" w:sz="4" w:space="0" w:color="000080"/>
              <w:bottom w:val="single" w:sz="4" w:space="0" w:color="000080"/>
              <w:right w:val="single" w:sz="4" w:space="0" w:color="000080"/>
            </w:tcBorders>
            <w:vAlign w:val="center"/>
          </w:tcPr>
          <w:p w14:paraId="7A4C7270"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1134" w:type="dxa"/>
            <w:tcBorders>
              <w:top w:val="single" w:sz="4" w:space="0" w:color="000080"/>
              <w:left w:val="single" w:sz="4" w:space="0" w:color="000080"/>
              <w:bottom w:val="single" w:sz="4" w:space="0" w:color="000080"/>
              <w:right w:val="single" w:sz="4" w:space="0" w:color="000080"/>
            </w:tcBorders>
            <w:vAlign w:val="center"/>
          </w:tcPr>
          <w:p w14:paraId="61CF3510"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1843" w:type="dxa"/>
            <w:tcBorders>
              <w:top w:val="single" w:sz="4" w:space="0" w:color="000080"/>
              <w:left w:val="single" w:sz="4" w:space="0" w:color="000080"/>
              <w:bottom w:val="single" w:sz="4" w:space="0" w:color="000080"/>
              <w:right w:val="single" w:sz="4" w:space="0" w:color="000080"/>
            </w:tcBorders>
            <w:vAlign w:val="center"/>
          </w:tcPr>
          <w:p w14:paraId="653382BF"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r>
      <w:tr w:rsidR="00A8563C" w:rsidRPr="00162F08" w14:paraId="2533B7CB" w14:textId="77777777" w:rsidTr="002812AB">
        <w:trPr>
          <w:trHeight w:val="394"/>
          <w:jc w:val="center"/>
        </w:trPr>
        <w:tc>
          <w:tcPr>
            <w:tcW w:w="704" w:type="dxa"/>
            <w:tcBorders>
              <w:top w:val="single" w:sz="4" w:space="0" w:color="000080"/>
              <w:left w:val="single" w:sz="4" w:space="0" w:color="000080"/>
              <w:bottom w:val="single" w:sz="4" w:space="0" w:color="000080"/>
              <w:right w:val="single" w:sz="4" w:space="0" w:color="000080"/>
            </w:tcBorders>
            <w:vAlign w:val="center"/>
          </w:tcPr>
          <w:p w14:paraId="208C6FF0"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1701" w:type="dxa"/>
            <w:tcBorders>
              <w:top w:val="single" w:sz="4" w:space="0" w:color="000080"/>
              <w:left w:val="single" w:sz="4" w:space="0" w:color="000080"/>
              <w:bottom w:val="single" w:sz="4" w:space="0" w:color="000080"/>
              <w:right w:val="single" w:sz="4" w:space="0" w:color="000080"/>
            </w:tcBorders>
            <w:vAlign w:val="center"/>
          </w:tcPr>
          <w:p w14:paraId="46AEFC8A"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2557" w:type="dxa"/>
            <w:tcBorders>
              <w:top w:val="single" w:sz="4" w:space="0" w:color="000080"/>
              <w:left w:val="single" w:sz="4" w:space="0" w:color="000080"/>
              <w:bottom w:val="single" w:sz="4" w:space="0" w:color="000080"/>
              <w:right w:val="single" w:sz="4" w:space="0" w:color="000080"/>
            </w:tcBorders>
            <w:vAlign w:val="center"/>
          </w:tcPr>
          <w:p w14:paraId="421B165F"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1701" w:type="dxa"/>
            <w:tcBorders>
              <w:top w:val="single" w:sz="4" w:space="0" w:color="000080"/>
              <w:left w:val="single" w:sz="4" w:space="0" w:color="000080"/>
              <w:bottom w:val="single" w:sz="4" w:space="0" w:color="000080"/>
              <w:right w:val="single" w:sz="4" w:space="0" w:color="000080"/>
            </w:tcBorders>
            <w:vAlign w:val="center"/>
          </w:tcPr>
          <w:p w14:paraId="243604FE"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1134" w:type="dxa"/>
            <w:tcBorders>
              <w:top w:val="single" w:sz="4" w:space="0" w:color="000080"/>
              <w:left w:val="single" w:sz="4" w:space="0" w:color="000080"/>
              <w:bottom w:val="single" w:sz="4" w:space="0" w:color="000080"/>
              <w:right w:val="single" w:sz="4" w:space="0" w:color="000080"/>
            </w:tcBorders>
            <w:vAlign w:val="center"/>
          </w:tcPr>
          <w:p w14:paraId="476A4CE1"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c>
          <w:tcPr>
            <w:tcW w:w="1843" w:type="dxa"/>
            <w:tcBorders>
              <w:top w:val="single" w:sz="4" w:space="0" w:color="000080"/>
              <w:left w:val="single" w:sz="4" w:space="0" w:color="000080"/>
              <w:bottom w:val="single" w:sz="4" w:space="0" w:color="000080"/>
              <w:right w:val="single" w:sz="4" w:space="0" w:color="000080"/>
            </w:tcBorders>
            <w:vAlign w:val="center"/>
          </w:tcPr>
          <w:p w14:paraId="54142DF3" w14:textId="77777777" w:rsidR="00A8563C" w:rsidRPr="00162F08" w:rsidRDefault="00A8563C" w:rsidP="002812AB">
            <w:pPr>
              <w:suppressAutoHyphens w:val="0"/>
              <w:autoSpaceDE w:val="0"/>
              <w:spacing w:before="120"/>
              <w:rPr>
                <w:rFonts w:ascii="Tahoma" w:eastAsia="SimSun" w:hAnsi="Tahoma" w:cs="Tahoma"/>
                <w:b/>
                <w:bCs/>
                <w:kern w:val="2"/>
                <w:szCs w:val="22"/>
                <w:lang w:val="el-GR" w:eastAsia="en-US"/>
                <w14:ligatures w14:val="standardContextual"/>
              </w:rPr>
            </w:pPr>
          </w:p>
        </w:tc>
      </w:tr>
    </w:tbl>
    <w:p w14:paraId="4C1EAB88" w14:textId="58B43F59" w:rsidR="00A8563C" w:rsidRPr="00162F08" w:rsidRDefault="00A8563C" w:rsidP="00A8563C">
      <w:pPr>
        <w:numPr>
          <w:ilvl w:val="0"/>
          <w:numId w:val="18"/>
        </w:numPr>
        <w:suppressAutoHyphens w:val="0"/>
        <w:autoSpaceDE w:val="0"/>
        <w:spacing w:before="120" w:after="16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 xml:space="preserve">Βιογραφικά των μελών της Ομάδας Έργου, από όπου πρέπει να προκύπτουν οι απαιτήσεις της παραγράφου 2.2.6 περ. </w:t>
      </w:r>
      <w:proofErr w:type="spellStart"/>
      <w:r w:rsidRPr="00162F08">
        <w:rPr>
          <w:rFonts w:ascii="Tahoma" w:eastAsia="SimSun" w:hAnsi="Tahoma" w:cs="Tahoma"/>
          <w:kern w:val="2"/>
          <w:szCs w:val="22"/>
          <w:lang w:val="el-GR" w:eastAsia="en-US"/>
          <w14:ligatures w14:val="standardContextual"/>
        </w:rPr>
        <w:t>Β’,συνοδευόμενα</w:t>
      </w:r>
      <w:proofErr w:type="spellEnd"/>
      <w:r w:rsidRPr="00162F08">
        <w:rPr>
          <w:rFonts w:ascii="Tahoma" w:eastAsia="SimSun" w:hAnsi="Tahoma" w:cs="Tahoma"/>
          <w:kern w:val="2"/>
          <w:szCs w:val="22"/>
          <w:lang w:val="el-GR" w:eastAsia="en-US"/>
          <w14:ligatures w14:val="standardContextual"/>
        </w:rPr>
        <w:t xml:space="preserve"> από υπεύθυνη δήλωση των μελών της ομάδας έργου (μέσω gov.gr) για την ακρίβεια των αναφερόμενων σε αυτά.</w:t>
      </w:r>
    </w:p>
    <w:p w14:paraId="60C8455F" w14:textId="1213BBD4" w:rsidR="00A8563C" w:rsidRPr="00162F08" w:rsidRDefault="00A8563C" w:rsidP="00910B24">
      <w:pPr>
        <w:numPr>
          <w:ilvl w:val="0"/>
          <w:numId w:val="18"/>
        </w:numPr>
        <w:suppressAutoHyphens w:val="0"/>
        <w:autoSpaceDE w:val="0"/>
        <w:spacing w:before="120" w:after="16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 xml:space="preserve">Υπεύθυνη δήλωση των υπεργολάβων (μέσω gov.gr), στην οποία θα δηλώνουν ότι έχουν λάβει γνώση του έργου (αντικείμενο της παρούσας Διακήρυξης), καθώς και των υποχρεώσεων που απορρέουν από αυτό και ότι αποδέχονται την συνεργασία τους και τη συμμετοχή τους αυτό. </w:t>
      </w:r>
    </w:p>
    <w:p w14:paraId="21DB8638" w14:textId="3A43A547" w:rsidR="00252649" w:rsidRPr="00162F08" w:rsidRDefault="00A8563C" w:rsidP="003A7AD0">
      <w:pPr>
        <w:rPr>
          <w:rFonts w:ascii="Tahoma" w:hAnsi="Tahoma" w:cs="Tahoma"/>
          <w:bCs/>
          <w:szCs w:val="22"/>
          <w:lang w:val="el-GR"/>
        </w:rPr>
      </w:pPr>
      <w:r w:rsidRPr="00162F08">
        <w:rPr>
          <w:rFonts w:ascii="Tahoma" w:hAnsi="Tahoma" w:cs="Tahoma"/>
          <w:b/>
          <w:bCs/>
          <w:szCs w:val="22"/>
          <w:lang w:val="el-GR"/>
        </w:rPr>
        <w:t>Β.7.</w:t>
      </w:r>
      <w:r w:rsidRPr="00162F08">
        <w:rPr>
          <w:rFonts w:ascii="Tahoma" w:hAnsi="Tahoma" w:cs="Tahoma"/>
          <w:szCs w:val="22"/>
          <w:lang w:val="el-GR"/>
        </w:rPr>
        <w:t xml:space="preserve"> </w:t>
      </w:r>
      <w:r w:rsidR="00252649" w:rsidRPr="00162F08">
        <w:rPr>
          <w:rFonts w:ascii="Tahoma" w:hAnsi="Tahoma" w:cs="Tahoma"/>
          <w:szCs w:val="22"/>
          <w:lang w:val="el-GR"/>
        </w:rPr>
        <w:t xml:space="preserve">Για την απόδειξη της απαίτησης 2.2.7 (πρότυπα διασφάλισης ποιότητας) απαιτείται η προσκόμιση του </w:t>
      </w:r>
      <w:r w:rsidR="00252649" w:rsidRPr="00162F08">
        <w:rPr>
          <w:rFonts w:ascii="Tahoma" w:hAnsi="Tahoma" w:cs="Tahoma"/>
          <w:b/>
          <w:bCs/>
          <w:szCs w:val="22"/>
          <w:lang w:val="el-GR"/>
        </w:rPr>
        <w:t xml:space="preserve">πιστοποιητικού </w:t>
      </w:r>
      <w:r w:rsidR="00252649" w:rsidRPr="00162F08">
        <w:rPr>
          <w:rFonts w:ascii="Tahoma" w:hAnsi="Tahoma" w:cs="Tahoma"/>
          <w:b/>
          <w:bCs/>
          <w:szCs w:val="22"/>
          <w:lang w:val="en-US"/>
        </w:rPr>
        <w:t>ISO</w:t>
      </w:r>
      <w:r w:rsidR="00252649" w:rsidRPr="00162F08">
        <w:rPr>
          <w:rFonts w:ascii="Tahoma" w:hAnsi="Tahoma" w:cs="Tahoma"/>
          <w:b/>
          <w:bCs/>
          <w:szCs w:val="22"/>
          <w:lang w:val="el-GR"/>
        </w:rPr>
        <w:t xml:space="preserve"> 9001:2015</w:t>
      </w:r>
      <w:r w:rsidR="00252649" w:rsidRPr="00162F08">
        <w:rPr>
          <w:rFonts w:ascii="Tahoma" w:hAnsi="Tahoma" w:cs="Tahoma"/>
          <w:bCs/>
          <w:szCs w:val="22"/>
          <w:lang w:val="el-GR"/>
        </w:rPr>
        <w:t xml:space="preserve"> (ή ισοδύναμου), </w:t>
      </w:r>
      <w:r w:rsidR="00252649" w:rsidRPr="00162F08">
        <w:rPr>
          <w:rFonts w:ascii="Tahoma" w:hAnsi="Tahoma" w:cs="Tahoma"/>
          <w:bCs/>
          <w:szCs w:val="22"/>
          <w:u w:val="single"/>
          <w:lang w:val="el-GR"/>
        </w:rPr>
        <w:t>σε πεδίο ίδιο ή αντίστοιχο με τις υπό ανάθεση υπηρεσίες</w:t>
      </w:r>
      <w:r w:rsidR="00252649" w:rsidRPr="00162F08">
        <w:rPr>
          <w:rFonts w:ascii="Tahoma" w:hAnsi="Tahoma" w:cs="Tahoma"/>
          <w:bCs/>
          <w:szCs w:val="22"/>
          <w:lang w:val="el-GR"/>
        </w:rPr>
        <w:t>.</w:t>
      </w:r>
    </w:p>
    <w:p w14:paraId="7DB8DB3F" w14:textId="3D54375F" w:rsidR="00252649" w:rsidRPr="007B7223" w:rsidRDefault="00252649" w:rsidP="003A7AD0">
      <w:pPr>
        <w:rPr>
          <w:rFonts w:ascii="Tahoma" w:hAnsi="Tahoma" w:cs="Tahoma"/>
          <w:szCs w:val="22"/>
          <w:lang w:val="el-GR"/>
        </w:rPr>
      </w:pPr>
      <w:r w:rsidRPr="00162F08">
        <w:rPr>
          <w:rFonts w:ascii="Tahoma" w:hAnsi="Tahoma" w:cs="Tahoma"/>
          <w:b/>
          <w:bCs/>
          <w:szCs w:val="22"/>
          <w:lang w:val="el-GR"/>
        </w:rPr>
        <w:t>Β.</w:t>
      </w:r>
      <w:r w:rsidR="00A8563C" w:rsidRPr="00162F08">
        <w:rPr>
          <w:rFonts w:ascii="Tahoma" w:hAnsi="Tahoma" w:cs="Tahoma"/>
          <w:b/>
          <w:bCs/>
          <w:szCs w:val="22"/>
          <w:lang w:val="el-GR"/>
        </w:rPr>
        <w:t>8</w:t>
      </w:r>
      <w:r w:rsidRPr="00162F08">
        <w:rPr>
          <w:rFonts w:ascii="Tahoma" w:hAnsi="Tahoma" w:cs="Tahoma"/>
          <w:b/>
          <w:bCs/>
          <w:szCs w:val="22"/>
          <w:lang w:val="el-GR"/>
        </w:rPr>
        <w:t>.</w:t>
      </w:r>
      <w:r w:rsidRPr="00162F08">
        <w:rPr>
          <w:rFonts w:ascii="Tahoma" w:hAnsi="Tahoma" w:cs="Tahoma"/>
          <w:szCs w:val="22"/>
          <w:lang w:val="el-GR"/>
        </w:rPr>
        <w:t xml:space="preserve"> Για την απόδειξη της νόμιμης</w:t>
      </w:r>
      <w:r w:rsidRPr="007B7223">
        <w:rPr>
          <w:rFonts w:ascii="Tahoma" w:hAnsi="Tahoma" w:cs="Tahoma"/>
          <w:szCs w:val="22"/>
          <w:lang w:val="el-GR"/>
        </w:rPr>
        <w:t xml:space="preserve"> εκπροσώπησης, στις περιπτώσεις που ο οικονομικός φορέας είναι νομικό πρόσωπο και εγγράφεται υποχρεωτικά ή προαιρετικά, κατά την κείμενη νομοθεσία, και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  εκτός αν αυτό φέρει συγκεκριμένο χρόνο ισχύος.</w:t>
      </w:r>
    </w:p>
    <w:p w14:paraId="37BFF5F9" w14:textId="77777777" w:rsidR="00252649" w:rsidRPr="007B7223" w:rsidRDefault="00252649" w:rsidP="003A7AD0">
      <w:pPr>
        <w:rPr>
          <w:rFonts w:ascii="Tahoma" w:hAnsi="Tahoma" w:cs="Tahoma"/>
          <w:szCs w:val="22"/>
          <w:lang w:val="el-GR"/>
        </w:rPr>
      </w:pPr>
      <w:r w:rsidRPr="007B7223">
        <w:rPr>
          <w:rFonts w:ascii="Tahoma" w:hAnsi="Tahoma" w:cs="Tahoma"/>
          <w:szCs w:val="22"/>
          <w:lang w:val="el-GR"/>
        </w:rPr>
        <w:t>Ειδικότερα για τους ημεδαπούς οικονομικούς φορείς προσκομίζονται:</w:t>
      </w:r>
    </w:p>
    <w:p w14:paraId="5A4C357C" w14:textId="77777777" w:rsidR="00252649" w:rsidRPr="007B7223" w:rsidRDefault="00252649" w:rsidP="003A7AD0">
      <w:pPr>
        <w:rPr>
          <w:rFonts w:ascii="Tahoma" w:hAnsi="Tahoma" w:cs="Tahoma"/>
          <w:szCs w:val="22"/>
          <w:lang w:val="el-GR"/>
        </w:rPr>
      </w:pPr>
      <w:r w:rsidRPr="007B7223">
        <w:rPr>
          <w:rFonts w:ascii="Tahoma" w:hAnsi="Tahoma" w:cs="Tahoma"/>
          <w:b/>
          <w:szCs w:val="22"/>
          <w:lang w:val="el-GR"/>
        </w:rPr>
        <w:t>i)</w:t>
      </w:r>
      <w:r w:rsidRPr="007B7223">
        <w:rPr>
          <w:rFonts w:ascii="Tahoma" w:hAnsi="Tahoma" w:cs="Tahoma"/>
          <w:szCs w:val="22"/>
          <w:lang w:val="el-GR"/>
        </w:rPr>
        <w:t xml:space="preserve"> για την απόδειξη της νόμιμης εκπροσώπησης,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στο ΓΕΜΗ, προσκομίζει σχετικό πιστοποιητικό ισχύουσας εκπροσώπησης, το οποίο πρέπει να έχει εκδοθεί έως τριάντα (30) εργάσιμες ημέρες πριν από την υποβολή του.</w:t>
      </w:r>
    </w:p>
    <w:p w14:paraId="38ACC2B2" w14:textId="77777777" w:rsidR="00252649" w:rsidRPr="007B7223" w:rsidRDefault="00252649" w:rsidP="003A7AD0">
      <w:pPr>
        <w:rPr>
          <w:rFonts w:ascii="Tahoma" w:hAnsi="Tahoma" w:cs="Tahoma"/>
          <w:szCs w:val="22"/>
          <w:lang w:val="el-GR"/>
        </w:rPr>
      </w:pPr>
      <w:proofErr w:type="spellStart"/>
      <w:r w:rsidRPr="007B7223">
        <w:rPr>
          <w:rFonts w:ascii="Tahoma" w:hAnsi="Tahoma" w:cs="Tahoma"/>
          <w:b/>
          <w:szCs w:val="22"/>
          <w:lang w:val="el-GR"/>
        </w:rPr>
        <w:t>ii</w:t>
      </w:r>
      <w:proofErr w:type="spellEnd"/>
      <w:r w:rsidRPr="007B7223">
        <w:rPr>
          <w:rFonts w:ascii="Tahoma" w:hAnsi="Tahoma" w:cs="Tahoma"/>
          <w:b/>
          <w:szCs w:val="22"/>
          <w:lang w:val="el-GR"/>
        </w:rPr>
        <w:t>)</w:t>
      </w:r>
      <w:r w:rsidRPr="007B7223">
        <w:rPr>
          <w:rFonts w:ascii="Tahoma" w:hAnsi="Tahoma" w:cs="Tahoma"/>
          <w:szCs w:val="22"/>
          <w:lang w:val="el-GR"/>
        </w:rPr>
        <w:t xml:space="preserve"> Για την απόδειξη της νόμιμης σύστασης και των μεταβολών του νομικού προσώπου γενικό πιστοποιητικό μεταβολών του ΓΕΜΗ, εφόσον έχει εκδοθεί έως τρεις (3) μήνες πριν από την υποβολή του.</w:t>
      </w:r>
    </w:p>
    <w:p w14:paraId="56B5E8AD" w14:textId="77777777" w:rsidR="00252649" w:rsidRPr="007B7223" w:rsidRDefault="00252649" w:rsidP="003A7AD0">
      <w:pPr>
        <w:rPr>
          <w:rFonts w:ascii="Tahoma" w:hAnsi="Tahoma" w:cs="Tahoma"/>
          <w:szCs w:val="22"/>
          <w:lang w:val="el-GR"/>
        </w:rPr>
      </w:pPr>
      <w:r w:rsidRPr="007B7223">
        <w:rPr>
          <w:rFonts w:ascii="Tahoma" w:hAnsi="Tahoma" w:cs="Tahoma"/>
          <w:szCs w:val="22"/>
          <w:lang w:val="el-GR"/>
        </w:rPr>
        <w:t>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διοίκησης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14:paraId="1BAC0FAA" w14:textId="77777777" w:rsidR="00252649" w:rsidRPr="007B7223" w:rsidRDefault="00252649" w:rsidP="003A7AD0">
      <w:pPr>
        <w:rPr>
          <w:rFonts w:ascii="Tahoma" w:hAnsi="Tahoma" w:cs="Tahoma"/>
          <w:szCs w:val="22"/>
          <w:lang w:val="el-GR"/>
        </w:rPr>
      </w:pPr>
      <w:r w:rsidRPr="007B7223">
        <w:rPr>
          <w:rFonts w:ascii="Tahoma" w:hAnsi="Tahoma" w:cs="Tahoma"/>
          <w:szCs w:val="22"/>
          <w:lang w:val="el-GR"/>
        </w:rPr>
        <w:t>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αρμοδίου καταστατικού οργάνου διοίκησης του νομικού προσώπου με την οποία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14:paraId="32E1A5EE" w14:textId="77777777" w:rsidR="00252649" w:rsidRPr="007B7223" w:rsidRDefault="00252649" w:rsidP="003A7AD0">
      <w:pPr>
        <w:rPr>
          <w:rFonts w:ascii="Tahoma" w:hAnsi="Tahoma" w:cs="Tahoma"/>
          <w:szCs w:val="22"/>
          <w:lang w:val="el-GR"/>
        </w:rPr>
      </w:pPr>
      <w:r w:rsidRPr="007B7223">
        <w:rPr>
          <w:rFonts w:ascii="Tahoma" w:hAnsi="Tahoma" w:cs="Tahoma"/>
          <w:szCs w:val="22"/>
          <w:lang w:val="el-GR"/>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14:paraId="15A765A5" w14:textId="77777777" w:rsidR="00252649" w:rsidRPr="007B7223" w:rsidRDefault="00252649" w:rsidP="003A7AD0">
      <w:pPr>
        <w:rPr>
          <w:rFonts w:ascii="Tahoma" w:hAnsi="Tahoma" w:cs="Tahoma"/>
          <w:szCs w:val="22"/>
          <w:lang w:val="el-GR"/>
        </w:rPr>
      </w:pPr>
      <w:r w:rsidRPr="007B7223">
        <w:rPr>
          <w:rFonts w:ascii="Tahoma" w:hAnsi="Tahoma" w:cs="Tahoma"/>
          <w:szCs w:val="22"/>
          <w:lang w:val="el-GR"/>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14:paraId="51F317AC" w14:textId="77777777" w:rsidR="00252649" w:rsidRPr="007B7223" w:rsidRDefault="00252649" w:rsidP="003A7AD0">
      <w:pPr>
        <w:rPr>
          <w:rFonts w:ascii="Tahoma" w:hAnsi="Tahoma" w:cs="Tahoma"/>
          <w:szCs w:val="22"/>
          <w:lang w:val="el-GR"/>
        </w:rPr>
      </w:pPr>
      <w:r w:rsidRPr="007B7223">
        <w:rPr>
          <w:rFonts w:ascii="Tahoma" w:hAnsi="Tahoma" w:cs="Tahoma"/>
          <w:szCs w:val="22"/>
          <w:lang w:val="el-GR"/>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w:t>
      </w:r>
      <w:proofErr w:type="spellStart"/>
      <w:r w:rsidRPr="007B7223">
        <w:rPr>
          <w:rFonts w:ascii="Tahoma" w:hAnsi="Tahoma" w:cs="Tahoma"/>
          <w:szCs w:val="22"/>
          <w:lang w:val="el-GR"/>
        </w:rPr>
        <w:t>ουν</w:t>
      </w:r>
      <w:proofErr w:type="spellEnd"/>
      <w:r w:rsidRPr="007B7223">
        <w:rPr>
          <w:rFonts w:ascii="Tahoma" w:hAnsi="Tahoma" w:cs="Tahoma"/>
          <w:szCs w:val="22"/>
          <w:lang w:val="el-GR"/>
        </w:rPr>
        <w:t xml:space="preserve"> νόμιμα την εταιρία κατά την ημερομηνία διενέργειας του διαγωνισμού (νόμιμος εκπρόσωπος, δικαίωμα υπογραφής </w:t>
      </w:r>
      <w:r w:rsidRPr="007B7223">
        <w:rPr>
          <w:rFonts w:ascii="Tahoma" w:hAnsi="Tahoma" w:cs="Tahoma"/>
          <w:szCs w:val="22"/>
          <w:lang w:val="el-GR"/>
        </w:rPr>
        <w:lastRenderedPageBreak/>
        <w:t>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14:paraId="75E00C2E" w14:textId="62DD170B" w:rsidR="00252649" w:rsidRPr="007B7223" w:rsidRDefault="00252649" w:rsidP="003A7AD0">
      <w:pPr>
        <w:rPr>
          <w:rFonts w:ascii="Tahoma" w:hAnsi="Tahoma" w:cs="Tahoma"/>
          <w:szCs w:val="22"/>
          <w:lang w:val="el-GR"/>
        </w:rPr>
      </w:pPr>
      <w:r w:rsidRPr="007B7223">
        <w:rPr>
          <w:rFonts w:ascii="Tahoma" w:hAnsi="Tahoma" w:cs="Tahoma"/>
          <w:b/>
          <w:szCs w:val="22"/>
          <w:lang w:val="el-GR"/>
        </w:rPr>
        <w:t>Β.</w:t>
      </w:r>
      <w:r w:rsidR="00A8563C">
        <w:rPr>
          <w:rFonts w:ascii="Tahoma" w:hAnsi="Tahoma" w:cs="Tahoma"/>
          <w:b/>
          <w:szCs w:val="22"/>
          <w:lang w:val="el-GR"/>
        </w:rPr>
        <w:t>9</w:t>
      </w:r>
      <w:r w:rsidRPr="007B7223">
        <w:rPr>
          <w:rFonts w:ascii="Tahoma" w:hAnsi="Tahoma" w:cs="Tahoma"/>
          <w:b/>
          <w:szCs w:val="22"/>
          <w:lang w:val="el-GR"/>
        </w:rPr>
        <w:t>.</w:t>
      </w:r>
      <w:r w:rsidRPr="007B7223">
        <w:rPr>
          <w:rFonts w:ascii="Tahoma" w:hAnsi="Tahoma" w:cs="Tahoma"/>
          <w:szCs w:val="22"/>
          <w:lang w:val="el-GR"/>
        </w:rPr>
        <w:t xml:space="preserve"> Οι οικονομικοί φορείς που είναι εγγεγραμμένοι σε επίσημους καταλόγους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VII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14:paraId="2F4033BA" w14:textId="77777777" w:rsidR="00252649" w:rsidRPr="007B7223" w:rsidRDefault="00252649" w:rsidP="003A7AD0">
      <w:pPr>
        <w:rPr>
          <w:rFonts w:ascii="Tahoma" w:hAnsi="Tahoma" w:cs="Tahoma"/>
          <w:szCs w:val="22"/>
          <w:lang w:val="el-GR"/>
        </w:rPr>
      </w:pPr>
      <w:r w:rsidRPr="007B7223">
        <w:rPr>
          <w:rFonts w:ascii="Tahoma" w:hAnsi="Tahoma" w:cs="Tahoma"/>
          <w:szCs w:val="22"/>
          <w:lang w:val="el-GR"/>
        </w:rPr>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14:paraId="4D0D3984" w14:textId="77777777" w:rsidR="00252649" w:rsidRPr="007B7223" w:rsidRDefault="00252649" w:rsidP="003A7AD0">
      <w:pPr>
        <w:rPr>
          <w:rFonts w:ascii="Tahoma" w:hAnsi="Tahoma" w:cs="Tahoma"/>
          <w:szCs w:val="22"/>
          <w:lang w:val="el-GR"/>
        </w:rPr>
      </w:pPr>
      <w:r w:rsidRPr="007B7223">
        <w:rPr>
          <w:rFonts w:ascii="Tahoma" w:hAnsi="Tahoma" w:cs="Tahoma"/>
          <w:szCs w:val="22"/>
          <w:lang w:val="el-GR"/>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καταλληλόλητας όσον αφορά τις απαιτήσεις ποιοτικής επιλογής, τις οποίες καλύπτει ο επίσημος κατάλογος ή το πιστοποιητικό. </w:t>
      </w:r>
    </w:p>
    <w:p w14:paraId="0F6459B8" w14:textId="77777777" w:rsidR="00252649" w:rsidRPr="007B7223" w:rsidRDefault="00252649" w:rsidP="003A7AD0">
      <w:pPr>
        <w:spacing w:after="0"/>
        <w:rPr>
          <w:rFonts w:ascii="Tahoma" w:hAnsi="Tahoma" w:cs="Tahoma"/>
          <w:szCs w:val="22"/>
          <w:lang w:val="el-GR"/>
        </w:rPr>
      </w:pPr>
      <w:r w:rsidRPr="007B7223">
        <w:rPr>
          <w:rFonts w:ascii="Tahoma" w:hAnsi="Tahoma" w:cs="Tahoma"/>
          <w:szCs w:val="22"/>
          <w:lang w:val="el-GR"/>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Ειδικώς όσον αφορά την καταβολή των εισφορών κοινωνικής ασφάλισης και των φόρων και τελών, προσκομίζονται επιπροσθέτως της βεβαίωσης εγγραφής στον επίσημο κατάλογο και πιστοποιητικά, κατά τα οριζόμενα ανωτέρω στην περίπτωση Β.1, </w:t>
      </w:r>
      <w:proofErr w:type="spellStart"/>
      <w:r w:rsidRPr="007B7223">
        <w:rPr>
          <w:rFonts w:ascii="Tahoma" w:hAnsi="Tahoma" w:cs="Tahoma"/>
          <w:szCs w:val="22"/>
          <w:lang w:val="el-GR"/>
        </w:rPr>
        <w:t>υποπερ</w:t>
      </w:r>
      <w:proofErr w:type="spellEnd"/>
      <w:r w:rsidRPr="007B7223">
        <w:rPr>
          <w:rFonts w:ascii="Tahoma" w:hAnsi="Tahoma" w:cs="Tahoma"/>
          <w:szCs w:val="22"/>
          <w:lang w:val="el-GR"/>
        </w:rPr>
        <w:t xml:space="preserve">. i, </w:t>
      </w:r>
      <w:proofErr w:type="spellStart"/>
      <w:r w:rsidRPr="007B7223">
        <w:rPr>
          <w:rFonts w:ascii="Tahoma" w:hAnsi="Tahoma" w:cs="Tahoma"/>
          <w:szCs w:val="22"/>
          <w:lang w:val="el-GR"/>
        </w:rPr>
        <w:t>ii</w:t>
      </w:r>
      <w:proofErr w:type="spellEnd"/>
      <w:r w:rsidRPr="007B7223">
        <w:rPr>
          <w:rFonts w:ascii="Tahoma" w:hAnsi="Tahoma" w:cs="Tahoma"/>
          <w:szCs w:val="22"/>
          <w:lang w:val="el-GR"/>
        </w:rPr>
        <w:t xml:space="preserve"> και </w:t>
      </w:r>
      <w:proofErr w:type="spellStart"/>
      <w:r w:rsidRPr="007B7223">
        <w:rPr>
          <w:rFonts w:ascii="Tahoma" w:hAnsi="Tahoma" w:cs="Tahoma"/>
          <w:szCs w:val="22"/>
          <w:lang w:val="el-GR"/>
        </w:rPr>
        <w:t>iii</w:t>
      </w:r>
      <w:proofErr w:type="spellEnd"/>
      <w:r w:rsidRPr="007B7223">
        <w:rPr>
          <w:rFonts w:ascii="Tahoma" w:hAnsi="Tahoma" w:cs="Tahoma"/>
          <w:szCs w:val="22"/>
          <w:lang w:val="el-GR"/>
        </w:rPr>
        <w:t xml:space="preserve"> της περ. β.</w:t>
      </w:r>
    </w:p>
    <w:p w14:paraId="17D29661" w14:textId="56C9F18A" w:rsidR="00252649" w:rsidRPr="007B7223" w:rsidRDefault="00252649" w:rsidP="003A7AD0">
      <w:pPr>
        <w:spacing w:after="0"/>
        <w:rPr>
          <w:rFonts w:ascii="Tahoma" w:hAnsi="Tahoma" w:cs="Tahoma"/>
          <w:szCs w:val="22"/>
          <w:lang w:val="el-GR"/>
        </w:rPr>
      </w:pPr>
      <w:r w:rsidRPr="007B7223">
        <w:rPr>
          <w:rFonts w:ascii="Tahoma" w:hAnsi="Tahoma" w:cs="Tahoma"/>
          <w:b/>
          <w:szCs w:val="22"/>
          <w:lang w:val="el-GR"/>
        </w:rPr>
        <w:t>Β.</w:t>
      </w:r>
      <w:r w:rsidR="00A8563C">
        <w:rPr>
          <w:rFonts w:ascii="Tahoma" w:hAnsi="Tahoma" w:cs="Tahoma"/>
          <w:b/>
          <w:szCs w:val="22"/>
          <w:lang w:val="el-GR"/>
        </w:rPr>
        <w:t>10</w:t>
      </w:r>
      <w:r w:rsidRPr="007B7223">
        <w:rPr>
          <w:rFonts w:ascii="Tahoma" w:hAnsi="Tahoma" w:cs="Tahoma"/>
          <w:b/>
          <w:szCs w:val="22"/>
          <w:lang w:val="el-GR"/>
        </w:rPr>
        <w:t>.</w:t>
      </w:r>
      <w:r w:rsidRPr="007B7223">
        <w:rPr>
          <w:rFonts w:ascii="Tahoma" w:hAnsi="Tahoma" w:cs="Tahoma"/>
          <w:szCs w:val="22"/>
          <w:lang w:val="el-GR"/>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 </w:t>
      </w:r>
    </w:p>
    <w:p w14:paraId="04DFB300" w14:textId="1C440E3B" w:rsidR="00252649" w:rsidRPr="007B7223" w:rsidRDefault="00252649" w:rsidP="003A7AD0">
      <w:pPr>
        <w:spacing w:after="0"/>
        <w:rPr>
          <w:rFonts w:ascii="Tahoma" w:hAnsi="Tahoma" w:cs="Tahoma"/>
          <w:szCs w:val="22"/>
          <w:lang w:val="el-GR"/>
        </w:rPr>
      </w:pPr>
      <w:r w:rsidRPr="007B7223">
        <w:rPr>
          <w:rFonts w:ascii="Tahoma" w:hAnsi="Tahoma" w:cs="Tahoma"/>
          <w:b/>
          <w:szCs w:val="22"/>
          <w:lang w:val="el-GR"/>
        </w:rPr>
        <w:t>Β.</w:t>
      </w:r>
      <w:r w:rsidR="00A8563C">
        <w:rPr>
          <w:rFonts w:ascii="Tahoma" w:hAnsi="Tahoma" w:cs="Tahoma"/>
          <w:b/>
          <w:szCs w:val="22"/>
          <w:lang w:val="el-GR"/>
        </w:rPr>
        <w:t>11</w:t>
      </w:r>
      <w:r w:rsidRPr="007B7223">
        <w:rPr>
          <w:rFonts w:ascii="Tahoma" w:hAnsi="Tahoma" w:cs="Tahoma"/>
          <w:b/>
          <w:szCs w:val="22"/>
          <w:lang w:val="el-GR"/>
        </w:rPr>
        <w:t>.</w:t>
      </w:r>
      <w:r w:rsidRPr="007B7223">
        <w:rPr>
          <w:rFonts w:ascii="Tahoma" w:hAnsi="Tahoma" w:cs="Tahoma"/>
          <w:szCs w:val="22"/>
          <w:lang w:val="el-GR"/>
        </w:rPr>
        <w:t xml:space="preserve"> Στην περίπτωση που οικονομικός φορέας επιθυμεί να στηριχθεί στις ικανότητες άλλων φορέων, σύμφωνα με την παράγραφο 2.2.8 για την απόδειξη ότι θα έχει στη διάθεσή του τους αναγκαίους πόρους, προσκομίζει, ιδίως, σχετική έγγραφη δέσμευση των φορέων αυτών για τον σκοπό αυτό. Ειδικότερα, προσκομίζεται έγγραφο (συμφωνητικό ή σε περίπτωση νομικού προσώπου απόφαση του αρμοδίου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διαγωνιζόμενου  για την εκτέλεση της Σύμβασης. Η σχετική αναφορά θα πρέπει να είναι λεπτομερής και να αναφέρει κατ’ ελάχιστον τους συγκεκριμένους πόρους που θα είναι διαθέσιμοι για την εκτέλεση της σύμβασης και τον τρόπο δια του οποίου θα χρησιμοποιηθούν αυτοί για την εκτέλεση της σύμβασης. Ο τρίτος θα δεσμεύεται ρητά ότι θα διαθέσει στον διαγωνιζόμενο τους συγκεκριμένους πόρους κατά τη διάρκεια της σύμβασης και ο διαγωνιζόμενος  ότι θα κάνει χρήση αυτών σε περίπτωση που του ανατεθεί η σύμβαση.</w:t>
      </w:r>
    </w:p>
    <w:p w14:paraId="14E2BD7A" w14:textId="77777777" w:rsidR="00252649" w:rsidRPr="007B7223" w:rsidRDefault="00252649" w:rsidP="003A7AD0">
      <w:pPr>
        <w:spacing w:after="0"/>
        <w:rPr>
          <w:rFonts w:ascii="Tahoma" w:hAnsi="Tahoma" w:cs="Tahoma"/>
          <w:szCs w:val="22"/>
          <w:lang w:val="el-GR"/>
        </w:rPr>
      </w:pPr>
      <w:r w:rsidRPr="007B7223">
        <w:rPr>
          <w:rFonts w:ascii="Tahoma" w:hAnsi="Tahoma" w:cs="Tahoma"/>
          <w:szCs w:val="22"/>
          <w:lang w:val="el-GR"/>
        </w:rPr>
        <w:t>Σε περίπτωση που ο τρίτος διαθέτει χρηματοοικονομική επάρκεια, θα δηλώνει επίσης ότι καθίσταται από κοινού με τον διαγωνιζόμενο υπεύθυνος για την εκτέλεση της σύμβασης.</w:t>
      </w:r>
    </w:p>
    <w:p w14:paraId="598BA6D1" w14:textId="79E2B1C4" w:rsidR="00252649" w:rsidRPr="007B7223" w:rsidRDefault="00252649" w:rsidP="003A7AD0">
      <w:pPr>
        <w:spacing w:after="0"/>
        <w:rPr>
          <w:rFonts w:ascii="Tahoma" w:hAnsi="Tahoma" w:cs="Tahoma"/>
          <w:szCs w:val="22"/>
          <w:lang w:val="el-GR"/>
        </w:rPr>
      </w:pPr>
      <w:r w:rsidRPr="007B7223">
        <w:rPr>
          <w:rFonts w:ascii="Tahoma" w:hAnsi="Tahoma" w:cs="Tahoma"/>
          <w:b/>
          <w:szCs w:val="22"/>
          <w:lang w:val="el-GR"/>
        </w:rPr>
        <w:t>Β.1</w:t>
      </w:r>
      <w:r w:rsidR="00A8563C">
        <w:rPr>
          <w:rFonts w:ascii="Tahoma" w:hAnsi="Tahoma" w:cs="Tahoma"/>
          <w:b/>
          <w:szCs w:val="22"/>
          <w:lang w:val="el-GR"/>
        </w:rPr>
        <w:t>2</w:t>
      </w:r>
      <w:r w:rsidRPr="007B7223">
        <w:rPr>
          <w:rFonts w:ascii="Tahoma" w:hAnsi="Tahoma" w:cs="Tahoma"/>
          <w:b/>
          <w:szCs w:val="22"/>
          <w:lang w:val="el-GR"/>
        </w:rPr>
        <w:t>.</w:t>
      </w:r>
      <w:r w:rsidRPr="007B7223">
        <w:rPr>
          <w:rFonts w:ascii="Tahoma" w:hAnsi="Tahoma" w:cs="Tahoma"/>
          <w:szCs w:val="22"/>
          <w:lang w:val="el-GR"/>
        </w:rPr>
        <w:t xml:space="preserve"> Στην περίπτωση που ο οικονομικός φορέας δηλώνει στην προσφορά του ότι θα κάνει χρήση υπεργολάβων, στις ικανότητες των οποίων δεν στηρίζεται, προσκομίζεται υπεύθυνη δήλωση του προσφέροντος με αναφορά του τμήματος της σύμβασης το οποίο προτίθεται να αναθέσει σε τρίτους υπό μορφή υπεργολαβίας και υπεύθυνη δήλωση των υπεργολάβων ότι αποδέχονται την εκτέλεση των εργασιών. </w:t>
      </w:r>
    </w:p>
    <w:p w14:paraId="5D8B944A" w14:textId="08CA9F39" w:rsidR="00252649" w:rsidRPr="007B7223" w:rsidRDefault="00252649" w:rsidP="003A7AD0">
      <w:pPr>
        <w:spacing w:after="0"/>
        <w:rPr>
          <w:rFonts w:ascii="Tahoma" w:hAnsi="Tahoma" w:cs="Tahoma"/>
          <w:szCs w:val="22"/>
          <w:lang w:val="el-GR"/>
        </w:rPr>
      </w:pPr>
      <w:r w:rsidRPr="007B7223">
        <w:rPr>
          <w:rFonts w:ascii="Tahoma" w:hAnsi="Tahoma" w:cs="Tahoma"/>
          <w:b/>
          <w:szCs w:val="22"/>
          <w:lang w:val="el-GR"/>
        </w:rPr>
        <w:t>Β.1</w:t>
      </w:r>
      <w:r w:rsidR="00A8563C">
        <w:rPr>
          <w:rFonts w:ascii="Tahoma" w:hAnsi="Tahoma" w:cs="Tahoma"/>
          <w:b/>
          <w:szCs w:val="22"/>
          <w:lang w:val="el-GR"/>
        </w:rPr>
        <w:t>3</w:t>
      </w:r>
      <w:r w:rsidRPr="007B7223">
        <w:rPr>
          <w:rFonts w:ascii="Tahoma" w:hAnsi="Tahoma" w:cs="Tahoma"/>
          <w:b/>
          <w:szCs w:val="22"/>
          <w:lang w:val="el-GR"/>
        </w:rPr>
        <w:t>.</w:t>
      </w:r>
      <w:r w:rsidRPr="007B7223">
        <w:rPr>
          <w:rFonts w:ascii="Tahoma" w:hAnsi="Tahoma" w:cs="Tahoma"/>
          <w:szCs w:val="22"/>
          <w:lang w:val="el-GR"/>
        </w:rPr>
        <w:t xml:space="preserve"> Επισημαίνεται ότι γίνονται αποδεκτές:</w:t>
      </w:r>
    </w:p>
    <w:p w14:paraId="4EC4B818" w14:textId="5BB282FC" w:rsidR="00252649" w:rsidRPr="007B7223" w:rsidRDefault="00252649" w:rsidP="003A7AD0">
      <w:pPr>
        <w:tabs>
          <w:tab w:val="left" w:pos="284"/>
        </w:tabs>
        <w:spacing w:after="0"/>
        <w:rPr>
          <w:rFonts w:ascii="Tahoma" w:hAnsi="Tahoma" w:cs="Tahoma"/>
          <w:szCs w:val="22"/>
          <w:lang w:val="el-GR"/>
        </w:rPr>
      </w:pPr>
      <w:r w:rsidRPr="007B7223">
        <w:rPr>
          <w:rFonts w:ascii="Tahoma" w:hAnsi="Tahoma" w:cs="Tahoma"/>
          <w:szCs w:val="22"/>
          <w:lang w:val="el-GR"/>
        </w:rPr>
        <w:t>•</w:t>
      </w:r>
      <w:r w:rsidRPr="007B7223">
        <w:rPr>
          <w:rFonts w:ascii="Tahoma" w:hAnsi="Tahoma" w:cs="Tahoma"/>
          <w:szCs w:val="22"/>
          <w:lang w:val="el-GR"/>
        </w:rPr>
        <w:tab/>
        <w:t xml:space="preserve">οι ένορκες βεβαιώσεις που αναφέρονται στη Διακήρυξη, εφόσον έχουν συνταχθεί έως τρεις (3) μήνες πριν από την υποβολή τους, </w:t>
      </w:r>
    </w:p>
    <w:p w14:paraId="6BD7490F" w14:textId="77777777" w:rsidR="00252649" w:rsidRDefault="00252649" w:rsidP="003A7AD0">
      <w:pPr>
        <w:spacing w:after="0"/>
        <w:rPr>
          <w:rFonts w:ascii="Tahoma" w:hAnsi="Tahoma" w:cs="Tahoma"/>
          <w:szCs w:val="22"/>
          <w:lang w:val="el-GR"/>
        </w:rPr>
      </w:pPr>
      <w:r w:rsidRPr="007B7223">
        <w:rPr>
          <w:rFonts w:ascii="Tahoma" w:hAnsi="Tahoma" w:cs="Tahoma"/>
          <w:szCs w:val="22"/>
          <w:lang w:val="el-GR"/>
        </w:rPr>
        <w:t>•  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 τους.</w:t>
      </w:r>
    </w:p>
    <w:p w14:paraId="6C2AC6C9" w14:textId="77777777" w:rsidR="00F86E93" w:rsidRDefault="00F86E93" w:rsidP="003A7AD0">
      <w:pPr>
        <w:spacing w:after="0"/>
        <w:rPr>
          <w:rFonts w:ascii="Tahoma" w:hAnsi="Tahoma" w:cs="Tahoma"/>
          <w:szCs w:val="22"/>
          <w:lang w:val="el-GR"/>
        </w:rPr>
      </w:pPr>
    </w:p>
    <w:p w14:paraId="445D8412" w14:textId="2B680E6F" w:rsidR="00D46A9E" w:rsidRPr="007B7223" w:rsidRDefault="00C700F4" w:rsidP="003A7AD0">
      <w:pPr>
        <w:pStyle w:val="3"/>
        <w:tabs>
          <w:tab w:val="clear" w:pos="0"/>
        </w:tabs>
        <w:ind w:left="0" w:firstLine="0"/>
        <w:rPr>
          <w:rFonts w:ascii="Tahoma" w:hAnsi="Tahoma" w:cs="Tahoma"/>
          <w:szCs w:val="22"/>
          <w:lang w:val="el-GR"/>
        </w:rPr>
      </w:pPr>
      <w:r w:rsidRPr="007B7223">
        <w:rPr>
          <w:rFonts w:ascii="Tahoma" w:hAnsi="Tahoma" w:cs="Tahoma"/>
          <w:szCs w:val="22"/>
          <w:lang w:val="el-GR"/>
        </w:rPr>
        <w:t xml:space="preserve">2.3 </w:t>
      </w:r>
      <w:r w:rsidR="00D46A9E" w:rsidRPr="007B7223">
        <w:rPr>
          <w:rFonts w:ascii="Tahoma" w:hAnsi="Tahoma" w:cs="Tahoma"/>
          <w:szCs w:val="22"/>
          <w:lang w:val="el-GR"/>
        </w:rPr>
        <w:t>Κριτήριο ανάθεσης</w:t>
      </w:r>
    </w:p>
    <w:p w14:paraId="52A07D88" w14:textId="77777777" w:rsidR="00D46A9E" w:rsidRPr="007B7223" w:rsidRDefault="00D46A9E" w:rsidP="003A7AD0">
      <w:pPr>
        <w:suppressAutoHyphens w:val="0"/>
        <w:spacing w:after="0"/>
        <w:rPr>
          <w:rFonts w:ascii="Tahoma" w:hAnsi="Tahoma" w:cs="Tahoma"/>
          <w:szCs w:val="22"/>
          <w:lang w:val="el-GR"/>
        </w:rPr>
      </w:pPr>
    </w:p>
    <w:p w14:paraId="16BA7AE9" w14:textId="77777777" w:rsidR="00252649" w:rsidRPr="007B7223" w:rsidRDefault="00252649" w:rsidP="003A7AD0">
      <w:pPr>
        <w:suppressAutoHyphens w:val="0"/>
        <w:spacing w:after="0"/>
        <w:rPr>
          <w:rFonts w:ascii="Tahoma" w:hAnsi="Tahoma" w:cs="Tahoma"/>
          <w:szCs w:val="22"/>
          <w:lang w:val="el-GR"/>
        </w:rPr>
      </w:pPr>
      <w:r w:rsidRPr="007B7223">
        <w:rPr>
          <w:rFonts w:ascii="Tahoma" w:hAnsi="Tahoma" w:cs="Tahoma"/>
          <w:szCs w:val="22"/>
          <w:lang w:val="el-GR"/>
        </w:rPr>
        <w:lastRenderedPageBreak/>
        <w:t>Κριτήριο ανάθεσης της σύμβασης είναι η πλέον συμφέρουσα από οικονομική άποψη προσφορά βάσει βέλτιστης σχέσης ποιότητας – τιμής, η οποία εκτιμάται βάσει των κάτωθι κριτηρίων:</w:t>
      </w:r>
    </w:p>
    <w:p w14:paraId="0B09E928" w14:textId="77777777" w:rsidR="00252649" w:rsidRPr="007B7223" w:rsidRDefault="00252649" w:rsidP="003A7AD0">
      <w:pPr>
        <w:suppressAutoHyphens w:val="0"/>
        <w:spacing w:after="0"/>
        <w:rPr>
          <w:rFonts w:ascii="Tahoma" w:hAnsi="Tahoma" w:cs="Tahoma"/>
          <w:szCs w:val="22"/>
          <w:lang w:val="el-GR"/>
        </w:rPr>
      </w:pPr>
    </w:p>
    <w:tbl>
      <w:tblPr>
        <w:tblW w:w="9215" w:type="dxa"/>
        <w:jc w:val="center"/>
        <w:tblLayout w:type="fixed"/>
        <w:tblLook w:val="0000" w:firstRow="0" w:lastRow="0" w:firstColumn="0" w:lastColumn="0" w:noHBand="0" w:noVBand="0"/>
      </w:tblPr>
      <w:tblGrid>
        <w:gridCol w:w="846"/>
        <w:gridCol w:w="1848"/>
        <w:gridCol w:w="4814"/>
        <w:gridCol w:w="1707"/>
      </w:tblGrid>
      <w:tr w:rsidR="00162F08" w:rsidRPr="00162F08" w14:paraId="107B9CA7" w14:textId="77777777" w:rsidTr="00162F08">
        <w:trPr>
          <w:jc w:val="center"/>
        </w:trPr>
        <w:tc>
          <w:tcPr>
            <w:tcW w:w="846" w:type="dxa"/>
            <w:tcBorders>
              <w:top w:val="single" w:sz="4" w:space="0" w:color="000000"/>
              <w:left w:val="single" w:sz="4" w:space="0" w:color="000000"/>
              <w:bottom w:val="single" w:sz="4" w:space="0" w:color="000000"/>
            </w:tcBorders>
            <w:vAlign w:val="center"/>
          </w:tcPr>
          <w:p w14:paraId="164252F7" w14:textId="77777777" w:rsidR="00162F08" w:rsidRPr="00162F08" w:rsidRDefault="00162F08" w:rsidP="003A7AD0">
            <w:pPr>
              <w:suppressAutoHyphens w:val="0"/>
              <w:spacing w:after="160"/>
              <w:rPr>
                <w:rFonts w:ascii="Tahoma" w:eastAsia="Calibri" w:hAnsi="Tahoma" w:cs="Tahoma"/>
                <w:b/>
                <w:kern w:val="2"/>
                <w:szCs w:val="22"/>
                <w:lang w:val="el-GR" w:eastAsia="en-US"/>
                <w14:ligatures w14:val="standardContextual"/>
              </w:rPr>
            </w:pPr>
            <w:r w:rsidRPr="00162F08">
              <w:rPr>
                <w:rFonts w:ascii="Tahoma" w:eastAsia="Calibri" w:hAnsi="Tahoma" w:cs="Tahoma"/>
                <w:b/>
                <w:kern w:val="2"/>
                <w:szCs w:val="22"/>
                <w:lang w:val="el-GR" w:eastAsia="en-US"/>
                <w14:ligatures w14:val="standardContextual"/>
              </w:rPr>
              <w:t>Α/Α</w:t>
            </w:r>
          </w:p>
        </w:tc>
        <w:tc>
          <w:tcPr>
            <w:tcW w:w="1848" w:type="dxa"/>
            <w:tcBorders>
              <w:top w:val="single" w:sz="4" w:space="0" w:color="000000"/>
              <w:left w:val="single" w:sz="4" w:space="0" w:color="000000"/>
              <w:bottom w:val="single" w:sz="4" w:space="0" w:color="000000"/>
            </w:tcBorders>
            <w:vAlign w:val="center"/>
          </w:tcPr>
          <w:p w14:paraId="09758063" w14:textId="77777777" w:rsidR="00162F08" w:rsidRPr="00162F08" w:rsidRDefault="00162F08" w:rsidP="003A7AD0">
            <w:pPr>
              <w:suppressAutoHyphens w:val="0"/>
              <w:spacing w:after="160"/>
              <w:rPr>
                <w:rFonts w:ascii="Tahoma" w:eastAsia="Calibri" w:hAnsi="Tahoma" w:cs="Tahoma"/>
                <w:b/>
                <w:kern w:val="2"/>
                <w:szCs w:val="22"/>
                <w:lang w:val="el-GR" w:eastAsia="en-US"/>
                <w14:ligatures w14:val="standardContextual"/>
              </w:rPr>
            </w:pPr>
            <w:r w:rsidRPr="00162F08">
              <w:rPr>
                <w:rFonts w:ascii="Tahoma" w:eastAsia="Calibri" w:hAnsi="Tahoma" w:cs="Tahoma"/>
                <w:b/>
                <w:kern w:val="2"/>
                <w:szCs w:val="22"/>
                <w:lang w:val="el-GR" w:eastAsia="en-US"/>
                <w14:ligatures w14:val="standardContextual"/>
              </w:rPr>
              <w:t>ΚΡΙΤΗΡΙΟ</w:t>
            </w:r>
          </w:p>
        </w:tc>
        <w:tc>
          <w:tcPr>
            <w:tcW w:w="4814" w:type="dxa"/>
            <w:tcBorders>
              <w:top w:val="single" w:sz="4" w:space="0" w:color="000000"/>
              <w:left w:val="single" w:sz="4" w:space="0" w:color="000000"/>
              <w:bottom w:val="single" w:sz="4" w:space="0" w:color="000000"/>
            </w:tcBorders>
            <w:vAlign w:val="center"/>
          </w:tcPr>
          <w:p w14:paraId="7BCB0158" w14:textId="77777777" w:rsidR="00162F08" w:rsidRPr="00162F08" w:rsidRDefault="00162F08" w:rsidP="003A7AD0">
            <w:pPr>
              <w:suppressAutoHyphens w:val="0"/>
              <w:spacing w:after="160"/>
              <w:rPr>
                <w:rFonts w:ascii="Tahoma" w:eastAsia="Calibri" w:hAnsi="Tahoma" w:cs="Tahoma"/>
                <w:b/>
                <w:kern w:val="2"/>
                <w:szCs w:val="22"/>
                <w:lang w:val="el-GR" w:eastAsia="en-US"/>
                <w14:ligatures w14:val="standardContextual"/>
              </w:rPr>
            </w:pPr>
            <w:r w:rsidRPr="00162F08">
              <w:rPr>
                <w:rFonts w:ascii="Tahoma" w:eastAsia="Calibri" w:hAnsi="Tahoma" w:cs="Tahoma"/>
                <w:b/>
                <w:kern w:val="2"/>
                <w:szCs w:val="22"/>
                <w:lang w:val="el-GR" w:eastAsia="en-US"/>
                <w14:ligatures w14:val="standardContextual"/>
              </w:rPr>
              <w:t>ΠΕΡΙΓΡΑΦΗ</w:t>
            </w:r>
          </w:p>
        </w:tc>
        <w:tc>
          <w:tcPr>
            <w:tcW w:w="1707" w:type="dxa"/>
            <w:tcBorders>
              <w:top w:val="single" w:sz="4" w:space="0" w:color="000000"/>
              <w:left w:val="single" w:sz="4" w:space="0" w:color="000000"/>
              <w:bottom w:val="single" w:sz="4" w:space="0" w:color="000000"/>
              <w:right w:val="single" w:sz="4" w:space="0" w:color="000000"/>
            </w:tcBorders>
            <w:vAlign w:val="center"/>
          </w:tcPr>
          <w:p w14:paraId="35FF93B1" w14:textId="77777777" w:rsidR="00162F08" w:rsidRPr="00162F08" w:rsidRDefault="00162F08" w:rsidP="003A7AD0">
            <w:pPr>
              <w:suppressAutoHyphens w:val="0"/>
              <w:spacing w:after="160"/>
              <w:rPr>
                <w:rFonts w:ascii="Tahoma" w:eastAsia="Calibri" w:hAnsi="Tahoma" w:cs="Tahoma"/>
                <w:kern w:val="2"/>
                <w:szCs w:val="22"/>
                <w:lang w:val="el-GR" w:eastAsia="en-US"/>
                <w14:ligatures w14:val="standardContextual"/>
              </w:rPr>
            </w:pPr>
            <w:r w:rsidRPr="00162F08">
              <w:rPr>
                <w:rFonts w:ascii="Tahoma" w:eastAsia="Calibri" w:hAnsi="Tahoma" w:cs="Tahoma"/>
                <w:b/>
                <w:kern w:val="2"/>
                <w:szCs w:val="22"/>
                <w:lang w:val="el-GR" w:eastAsia="en-US"/>
                <w14:ligatures w14:val="standardContextual"/>
              </w:rPr>
              <w:t>ΣΥΝΤΕΛΕΣΤΗΣ ΒΑΡΥΤΗΤΑΣ</w:t>
            </w:r>
          </w:p>
        </w:tc>
      </w:tr>
      <w:tr w:rsidR="00162F08" w:rsidRPr="00162F08" w14:paraId="48DD1F5A" w14:textId="77777777" w:rsidTr="00162F08">
        <w:trPr>
          <w:jc w:val="center"/>
        </w:trPr>
        <w:tc>
          <w:tcPr>
            <w:tcW w:w="846" w:type="dxa"/>
            <w:tcBorders>
              <w:top w:val="single" w:sz="4" w:space="0" w:color="000000"/>
              <w:left w:val="single" w:sz="4" w:space="0" w:color="000000"/>
              <w:bottom w:val="single" w:sz="4" w:space="0" w:color="000000"/>
            </w:tcBorders>
            <w:vAlign w:val="center"/>
          </w:tcPr>
          <w:p w14:paraId="713572E1" w14:textId="77777777" w:rsidR="00162F08" w:rsidRPr="00162F08" w:rsidRDefault="00162F08" w:rsidP="003A7AD0">
            <w:pPr>
              <w:suppressAutoHyphens w:val="0"/>
              <w:spacing w:after="160"/>
              <w:rPr>
                <w:rFonts w:ascii="Tahoma" w:eastAsia="Calibri" w:hAnsi="Tahoma" w:cs="Tahoma"/>
                <w:b/>
                <w:kern w:val="2"/>
                <w:szCs w:val="22"/>
                <w:lang w:val="el-GR" w:eastAsia="en-US"/>
                <w14:ligatures w14:val="standardContextual"/>
              </w:rPr>
            </w:pPr>
            <w:r w:rsidRPr="00162F08">
              <w:rPr>
                <w:rFonts w:ascii="Tahoma" w:eastAsia="Calibri" w:hAnsi="Tahoma" w:cs="Tahoma"/>
                <w:b/>
                <w:kern w:val="2"/>
                <w:szCs w:val="22"/>
                <w:lang w:val="el-GR" w:eastAsia="en-US"/>
                <w14:ligatures w14:val="standardContextual"/>
              </w:rPr>
              <w:t>Κ1</w:t>
            </w:r>
          </w:p>
        </w:tc>
        <w:tc>
          <w:tcPr>
            <w:tcW w:w="1848" w:type="dxa"/>
            <w:tcBorders>
              <w:top w:val="single" w:sz="4" w:space="0" w:color="000000"/>
              <w:left w:val="single" w:sz="4" w:space="0" w:color="000000"/>
              <w:bottom w:val="single" w:sz="4" w:space="0" w:color="000000"/>
            </w:tcBorders>
            <w:vAlign w:val="center"/>
          </w:tcPr>
          <w:p w14:paraId="2A851521" w14:textId="604AFA4A" w:rsidR="00162F08" w:rsidRPr="00162F08" w:rsidRDefault="00162F08" w:rsidP="003A7AD0">
            <w:pPr>
              <w:suppressAutoHyphens w:val="0"/>
              <w:spacing w:after="160"/>
              <w:rPr>
                <w:rFonts w:ascii="Tahoma" w:eastAsia="Calibri" w:hAnsi="Tahoma" w:cs="Tahoma"/>
                <w:bCs/>
                <w:kern w:val="2"/>
                <w:szCs w:val="22"/>
                <w:lang w:val="el-GR" w:eastAsia="en-US"/>
                <w14:ligatures w14:val="standardContextual"/>
              </w:rPr>
            </w:pPr>
            <w:r w:rsidRPr="00162F08">
              <w:rPr>
                <w:rFonts w:ascii="Tahoma" w:eastAsia="Calibri" w:hAnsi="Tahoma" w:cs="Tahoma"/>
                <w:bCs/>
                <w:kern w:val="2"/>
                <w:szCs w:val="22"/>
                <w:lang w:val="el-GR" w:eastAsia="en-US"/>
                <w14:ligatures w14:val="standardContextual"/>
              </w:rPr>
              <w:t>Κατανόηση περιβάλλοντος και ειδικών απαιτήσεων του έργου</w:t>
            </w:r>
            <w:r w:rsidRPr="00162F08" w:rsidDel="00A8563C">
              <w:rPr>
                <w:rFonts w:ascii="Tahoma" w:eastAsia="Calibri" w:hAnsi="Tahoma" w:cs="Tahoma"/>
                <w:bCs/>
                <w:kern w:val="2"/>
                <w:szCs w:val="22"/>
                <w:lang w:val="el-GR" w:eastAsia="en-US"/>
                <w14:ligatures w14:val="standardContextual"/>
              </w:rPr>
              <w:t xml:space="preserve"> </w:t>
            </w:r>
          </w:p>
        </w:tc>
        <w:tc>
          <w:tcPr>
            <w:tcW w:w="4814" w:type="dxa"/>
            <w:tcBorders>
              <w:top w:val="single" w:sz="4" w:space="0" w:color="000000"/>
              <w:left w:val="single" w:sz="4" w:space="0" w:color="000000"/>
              <w:bottom w:val="single" w:sz="4" w:space="0" w:color="000000"/>
            </w:tcBorders>
            <w:vAlign w:val="center"/>
          </w:tcPr>
          <w:p w14:paraId="4E886256" w14:textId="3770C5A5" w:rsidR="00162F08" w:rsidRPr="00162F08" w:rsidRDefault="00162F08" w:rsidP="003A7AD0">
            <w:pPr>
              <w:suppressAutoHyphens w:val="0"/>
              <w:snapToGrid w:val="0"/>
              <w:spacing w:after="160"/>
              <w:rPr>
                <w:rFonts w:ascii="Tahoma" w:eastAsia="Calibri" w:hAnsi="Tahoma" w:cs="Tahoma"/>
                <w:bCs/>
                <w:kern w:val="2"/>
                <w:szCs w:val="22"/>
                <w:lang w:val="el-GR" w:eastAsia="en-US"/>
                <w14:ligatures w14:val="standardContextual"/>
              </w:rPr>
            </w:pPr>
            <w:r w:rsidRPr="00162F08">
              <w:rPr>
                <w:rFonts w:ascii="Tahoma" w:eastAsia="Calibri" w:hAnsi="Tahoma" w:cs="Tahoma"/>
                <w:bCs/>
                <w:kern w:val="2"/>
                <w:szCs w:val="22"/>
                <w:lang w:val="el-GR" w:eastAsia="en-US"/>
                <w14:ligatures w14:val="standardContextual"/>
              </w:rPr>
              <w:t xml:space="preserve">Αξιολογείται η κατανόηση του αντικειμένου, των στόχων και των ειδικών απαιτήσεων – ιδιαιτεροτήτων της σύμβασης, η αναγνώριση κρίσιμων παραγόντων επιτυχίας και ο εντοπισμός ενδεχόμενων κινδύνων και οι προτάσεις αντιμετώπισής τους. </w:t>
            </w:r>
          </w:p>
        </w:tc>
        <w:tc>
          <w:tcPr>
            <w:tcW w:w="1707" w:type="dxa"/>
            <w:tcBorders>
              <w:top w:val="single" w:sz="4" w:space="0" w:color="000000"/>
              <w:left w:val="single" w:sz="4" w:space="0" w:color="000000"/>
              <w:bottom w:val="single" w:sz="4" w:space="0" w:color="000000"/>
              <w:right w:val="single" w:sz="4" w:space="0" w:color="000000"/>
            </w:tcBorders>
            <w:vAlign w:val="center"/>
          </w:tcPr>
          <w:p w14:paraId="613164CB" w14:textId="4B96667E" w:rsidR="00162F08" w:rsidRPr="00162F08" w:rsidRDefault="00162F08" w:rsidP="003A7AD0">
            <w:pPr>
              <w:suppressAutoHyphens w:val="0"/>
              <w:snapToGrid w:val="0"/>
              <w:spacing w:after="160"/>
              <w:rPr>
                <w:rFonts w:ascii="Tahoma" w:eastAsia="Calibri" w:hAnsi="Tahoma" w:cs="Tahoma"/>
                <w:b/>
                <w:kern w:val="2"/>
                <w:szCs w:val="22"/>
                <w:lang w:val="el-GR" w:eastAsia="en-US"/>
                <w14:ligatures w14:val="standardContextual"/>
              </w:rPr>
            </w:pPr>
            <w:r w:rsidRPr="00162F08">
              <w:rPr>
                <w:rFonts w:ascii="Tahoma" w:eastAsia="Calibri" w:hAnsi="Tahoma" w:cs="Tahoma"/>
                <w:b/>
                <w:kern w:val="2"/>
                <w:szCs w:val="22"/>
                <w:lang w:val="el-GR" w:eastAsia="en-US"/>
                <w14:ligatures w14:val="standardContextual"/>
              </w:rPr>
              <w:t>40%</w:t>
            </w:r>
          </w:p>
        </w:tc>
      </w:tr>
      <w:tr w:rsidR="00162F08" w:rsidRPr="00162F08" w14:paraId="3EC94BA2" w14:textId="77777777" w:rsidTr="00162F08">
        <w:trPr>
          <w:jc w:val="center"/>
        </w:trPr>
        <w:tc>
          <w:tcPr>
            <w:tcW w:w="846" w:type="dxa"/>
            <w:tcBorders>
              <w:top w:val="single" w:sz="4" w:space="0" w:color="000000"/>
              <w:left w:val="single" w:sz="4" w:space="0" w:color="000000"/>
              <w:bottom w:val="single" w:sz="4" w:space="0" w:color="000000"/>
            </w:tcBorders>
            <w:vAlign w:val="center"/>
          </w:tcPr>
          <w:p w14:paraId="4EFCCD22" w14:textId="7C5B1FD5" w:rsidR="00162F08" w:rsidRPr="00162F08" w:rsidRDefault="00162F08" w:rsidP="003A7AD0">
            <w:pPr>
              <w:suppressAutoHyphens w:val="0"/>
              <w:spacing w:after="160"/>
              <w:rPr>
                <w:rFonts w:ascii="Tahoma" w:eastAsia="Calibri" w:hAnsi="Tahoma" w:cs="Tahoma"/>
                <w:b/>
                <w:kern w:val="2"/>
                <w:szCs w:val="22"/>
                <w:lang w:val="el-GR" w:eastAsia="en-US"/>
                <w14:ligatures w14:val="standardContextual"/>
              </w:rPr>
            </w:pPr>
            <w:r w:rsidRPr="00162F08">
              <w:rPr>
                <w:rFonts w:ascii="Tahoma" w:eastAsia="Calibri" w:hAnsi="Tahoma" w:cs="Tahoma"/>
                <w:b/>
                <w:kern w:val="2"/>
                <w:szCs w:val="22"/>
                <w:lang w:val="el-GR" w:eastAsia="en-US"/>
                <w14:ligatures w14:val="standardContextual"/>
              </w:rPr>
              <w:t>Κ2</w:t>
            </w:r>
          </w:p>
        </w:tc>
        <w:tc>
          <w:tcPr>
            <w:tcW w:w="1848" w:type="dxa"/>
            <w:tcBorders>
              <w:top w:val="single" w:sz="4" w:space="0" w:color="000000"/>
              <w:left w:val="single" w:sz="4" w:space="0" w:color="000000"/>
              <w:bottom w:val="single" w:sz="4" w:space="0" w:color="000000"/>
            </w:tcBorders>
            <w:vAlign w:val="center"/>
          </w:tcPr>
          <w:p w14:paraId="535668F1" w14:textId="4E7B8589" w:rsidR="00162F08" w:rsidRPr="00162F08" w:rsidRDefault="00162F08" w:rsidP="003A7AD0">
            <w:pPr>
              <w:suppressAutoHyphens w:val="0"/>
              <w:spacing w:after="160"/>
              <w:rPr>
                <w:rFonts w:ascii="Tahoma" w:eastAsia="Calibri" w:hAnsi="Tahoma" w:cs="Tahoma"/>
                <w:bCs/>
                <w:kern w:val="2"/>
                <w:szCs w:val="22"/>
                <w:lang w:val="el-GR" w:eastAsia="en-US"/>
                <w14:ligatures w14:val="standardContextual"/>
              </w:rPr>
            </w:pPr>
            <w:r w:rsidRPr="00162F08">
              <w:rPr>
                <w:rFonts w:ascii="Tahoma" w:eastAsia="Calibri" w:hAnsi="Tahoma" w:cs="Tahoma"/>
                <w:bCs/>
                <w:kern w:val="2"/>
                <w:szCs w:val="22"/>
                <w:lang w:val="el-GR" w:eastAsia="en-US"/>
                <w14:ligatures w14:val="standardContextual"/>
              </w:rPr>
              <w:t>Μεθοδολογία υλοποίησης</w:t>
            </w:r>
          </w:p>
        </w:tc>
        <w:tc>
          <w:tcPr>
            <w:tcW w:w="4814" w:type="dxa"/>
            <w:tcBorders>
              <w:top w:val="single" w:sz="4" w:space="0" w:color="000000"/>
              <w:left w:val="single" w:sz="4" w:space="0" w:color="000000"/>
              <w:bottom w:val="single" w:sz="4" w:space="0" w:color="000000"/>
            </w:tcBorders>
            <w:vAlign w:val="center"/>
          </w:tcPr>
          <w:p w14:paraId="3504CC5A" w14:textId="0325744A" w:rsidR="00162F08" w:rsidRPr="00162F08" w:rsidRDefault="00162F08" w:rsidP="003A7AD0">
            <w:pPr>
              <w:suppressAutoHyphens w:val="0"/>
              <w:snapToGrid w:val="0"/>
              <w:spacing w:after="160"/>
              <w:rPr>
                <w:rFonts w:ascii="Tahoma" w:eastAsia="Calibri" w:hAnsi="Tahoma" w:cs="Tahoma"/>
                <w:bCs/>
                <w:kern w:val="2"/>
                <w:szCs w:val="22"/>
                <w:lang w:val="el-GR" w:eastAsia="en-US"/>
                <w14:ligatures w14:val="standardContextual"/>
              </w:rPr>
            </w:pPr>
            <w:r w:rsidRPr="00162F08">
              <w:rPr>
                <w:rFonts w:ascii="Tahoma" w:eastAsia="Calibri" w:hAnsi="Tahoma" w:cs="Tahoma"/>
                <w:bCs/>
                <w:kern w:val="2"/>
                <w:szCs w:val="22"/>
                <w:lang w:val="el-GR" w:eastAsia="en-US"/>
                <w14:ligatures w14:val="standardContextual"/>
              </w:rPr>
              <w:t>Αξιολογείται η ανάλυση, η σαφήνεια και η πληρότητα των παρεχόμενων υπηρεσιών, η τεκμηρίωση της κάλυψης των απαιτήσεων του έργου και των αναγκών των υπηρεσιών ανά διεύθυνση, καθώς και η δομή, το περιεχόμενο και η πληρότητα των παραδοτέων.</w:t>
            </w:r>
          </w:p>
        </w:tc>
        <w:tc>
          <w:tcPr>
            <w:tcW w:w="1707" w:type="dxa"/>
            <w:tcBorders>
              <w:top w:val="single" w:sz="4" w:space="0" w:color="000000"/>
              <w:left w:val="single" w:sz="4" w:space="0" w:color="000000"/>
              <w:bottom w:val="single" w:sz="4" w:space="0" w:color="000000"/>
              <w:right w:val="single" w:sz="4" w:space="0" w:color="000000"/>
            </w:tcBorders>
            <w:vAlign w:val="center"/>
          </w:tcPr>
          <w:p w14:paraId="14207AA1" w14:textId="296F4B16" w:rsidR="00162F08" w:rsidRPr="00162F08" w:rsidRDefault="00162F08" w:rsidP="003A7AD0">
            <w:pPr>
              <w:suppressAutoHyphens w:val="0"/>
              <w:snapToGrid w:val="0"/>
              <w:spacing w:after="160"/>
              <w:rPr>
                <w:rFonts w:ascii="Tahoma" w:eastAsia="Calibri" w:hAnsi="Tahoma" w:cs="Tahoma"/>
                <w:b/>
                <w:kern w:val="2"/>
                <w:szCs w:val="22"/>
                <w:lang w:val="el-GR" w:eastAsia="en-US"/>
                <w14:ligatures w14:val="standardContextual"/>
              </w:rPr>
            </w:pPr>
            <w:r w:rsidRPr="00162F08">
              <w:rPr>
                <w:rFonts w:ascii="Tahoma" w:eastAsia="Calibri" w:hAnsi="Tahoma" w:cs="Tahoma"/>
                <w:b/>
                <w:kern w:val="2"/>
                <w:szCs w:val="22"/>
                <w:lang w:val="el-GR" w:eastAsia="en-US"/>
                <w14:ligatures w14:val="standardContextual"/>
              </w:rPr>
              <w:t>40%</w:t>
            </w:r>
          </w:p>
        </w:tc>
      </w:tr>
      <w:tr w:rsidR="00162F08" w:rsidRPr="00162F08" w14:paraId="26E86241" w14:textId="77777777" w:rsidTr="00162F08">
        <w:trPr>
          <w:jc w:val="center"/>
        </w:trPr>
        <w:tc>
          <w:tcPr>
            <w:tcW w:w="846" w:type="dxa"/>
            <w:tcBorders>
              <w:top w:val="single" w:sz="4" w:space="0" w:color="000000"/>
              <w:left w:val="single" w:sz="4" w:space="0" w:color="000000"/>
              <w:bottom w:val="single" w:sz="4" w:space="0" w:color="000000"/>
            </w:tcBorders>
            <w:vAlign w:val="center"/>
          </w:tcPr>
          <w:p w14:paraId="4B67562D" w14:textId="14C8A1DB" w:rsidR="00162F08" w:rsidRPr="00162F08" w:rsidRDefault="00162F08" w:rsidP="003A7AD0">
            <w:pPr>
              <w:suppressAutoHyphens w:val="0"/>
              <w:spacing w:after="160"/>
              <w:rPr>
                <w:rFonts w:ascii="Tahoma" w:eastAsia="Calibri" w:hAnsi="Tahoma" w:cs="Tahoma"/>
                <w:b/>
                <w:kern w:val="2"/>
                <w:szCs w:val="22"/>
                <w:lang w:val="el-GR" w:eastAsia="en-US"/>
                <w14:ligatures w14:val="standardContextual"/>
              </w:rPr>
            </w:pPr>
            <w:r w:rsidRPr="00162F08">
              <w:rPr>
                <w:rFonts w:ascii="Tahoma" w:eastAsia="Calibri" w:hAnsi="Tahoma" w:cs="Tahoma"/>
                <w:b/>
                <w:kern w:val="2"/>
                <w:szCs w:val="22"/>
                <w:lang w:val="el-GR" w:eastAsia="en-US"/>
                <w14:ligatures w14:val="standardContextual"/>
              </w:rPr>
              <w:t>Κ3</w:t>
            </w:r>
          </w:p>
        </w:tc>
        <w:tc>
          <w:tcPr>
            <w:tcW w:w="1848" w:type="dxa"/>
            <w:tcBorders>
              <w:top w:val="single" w:sz="4" w:space="0" w:color="000000"/>
              <w:left w:val="single" w:sz="4" w:space="0" w:color="000000"/>
              <w:bottom w:val="single" w:sz="4" w:space="0" w:color="000000"/>
            </w:tcBorders>
            <w:vAlign w:val="center"/>
          </w:tcPr>
          <w:p w14:paraId="5661CB65" w14:textId="77777777" w:rsidR="00162F08" w:rsidRPr="00162F08" w:rsidRDefault="00162F08" w:rsidP="003A7AD0">
            <w:pPr>
              <w:suppressAutoHyphens w:val="0"/>
              <w:spacing w:after="160"/>
              <w:rPr>
                <w:rFonts w:ascii="Tahoma" w:eastAsia="Calibri" w:hAnsi="Tahoma" w:cs="Tahoma"/>
                <w:bCs/>
                <w:kern w:val="2"/>
                <w:szCs w:val="22"/>
                <w:lang w:val="el-GR" w:eastAsia="en-US"/>
                <w14:ligatures w14:val="standardContextual"/>
              </w:rPr>
            </w:pPr>
            <w:r w:rsidRPr="00162F08">
              <w:rPr>
                <w:rFonts w:ascii="Tahoma" w:eastAsia="Calibri" w:hAnsi="Tahoma" w:cs="Tahoma"/>
                <w:bCs/>
                <w:kern w:val="2"/>
                <w:szCs w:val="22"/>
                <w:lang w:val="el-GR" w:eastAsia="en-US"/>
                <w14:ligatures w14:val="standardContextual"/>
              </w:rPr>
              <w:t>Οργάνωση και Διοίκηση ομάδας  Έργου</w:t>
            </w:r>
          </w:p>
        </w:tc>
        <w:tc>
          <w:tcPr>
            <w:tcW w:w="4814" w:type="dxa"/>
            <w:tcBorders>
              <w:top w:val="single" w:sz="4" w:space="0" w:color="000000"/>
              <w:left w:val="single" w:sz="4" w:space="0" w:color="000000"/>
              <w:bottom w:val="single" w:sz="4" w:space="0" w:color="000000"/>
            </w:tcBorders>
            <w:vAlign w:val="center"/>
          </w:tcPr>
          <w:p w14:paraId="00C4D3BD" w14:textId="512F77A5" w:rsidR="00162F08" w:rsidRPr="00162F08" w:rsidRDefault="00162F08" w:rsidP="003A7AD0">
            <w:pPr>
              <w:suppressAutoHyphens w:val="0"/>
              <w:snapToGrid w:val="0"/>
              <w:spacing w:after="160"/>
              <w:rPr>
                <w:rFonts w:ascii="Tahoma" w:eastAsia="Calibri" w:hAnsi="Tahoma" w:cs="Tahoma"/>
                <w:bCs/>
                <w:kern w:val="2"/>
                <w:szCs w:val="22"/>
                <w:lang w:val="el-GR" w:eastAsia="en-US"/>
                <w14:ligatures w14:val="standardContextual"/>
              </w:rPr>
            </w:pPr>
            <w:r w:rsidRPr="00162F08">
              <w:rPr>
                <w:rFonts w:ascii="Tahoma" w:eastAsia="Calibri" w:hAnsi="Tahoma" w:cs="Tahoma"/>
                <w:bCs/>
                <w:kern w:val="2"/>
                <w:szCs w:val="22"/>
                <w:lang w:val="el-GR" w:eastAsia="en-US"/>
                <w14:ligatures w14:val="standardContextual"/>
              </w:rPr>
              <w:t>Αξιολογείται η αποτελεσματικότητα της οργάνωσης και της μεθοδολογίας διοίκησης, η διασφάλιση της ποιότητας εργασιών και οι διαδικασίες επικοινωνίας της Ομάδας Έργου με τα στελέχη της Αναθέτουσας Αρχής.</w:t>
            </w:r>
          </w:p>
        </w:tc>
        <w:tc>
          <w:tcPr>
            <w:tcW w:w="1707" w:type="dxa"/>
            <w:tcBorders>
              <w:top w:val="single" w:sz="4" w:space="0" w:color="000000"/>
              <w:left w:val="single" w:sz="4" w:space="0" w:color="000000"/>
              <w:bottom w:val="single" w:sz="4" w:space="0" w:color="000000"/>
              <w:right w:val="single" w:sz="4" w:space="0" w:color="000000"/>
            </w:tcBorders>
            <w:vAlign w:val="center"/>
          </w:tcPr>
          <w:p w14:paraId="19FB984F" w14:textId="77777777" w:rsidR="00162F08" w:rsidRPr="00162F08" w:rsidRDefault="00162F08" w:rsidP="003A7AD0">
            <w:pPr>
              <w:suppressAutoHyphens w:val="0"/>
              <w:snapToGrid w:val="0"/>
              <w:spacing w:after="160"/>
              <w:rPr>
                <w:rFonts w:ascii="Tahoma" w:eastAsia="Calibri" w:hAnsi="Tahoma" w:cs="Tahoma"/>
                <w:b/>
                <w:kern w:val="2"/>
                <w:szCs w:val="22"/>
                <w:lang w:val="el-GR" w:eastAsia="en-US"/>
                <w14:ligatures w14:val="standardContextual"/>
              </w:rPr>
            </w:pPr>
            <w:r w:rsidRPr="00162F08">
              <w:rPr>
                <w:rFonts w:ascii="Tahoma" w:eastAsia="Calibri" w:hAnsi="Tahoma" w:cs="Tahoma"/>
                <w:b/>
                <w:kern w:val="2"/>
                <w:szCs w:val="22"/>
                <w:lang w:val="el-GR" w:eastAsia="en-US"/>
                <w14:ligatures w14:val="standardContextual"/>
              </w:rPr>
              <w:t>20%</w:t>
            </w:r>
          </w:p>
        </w:tc>
      </w:tr>
      <w:tr w:rsidR="00162F08" w:rsidRPr="007B7223" w14:paraId="1BD100F8" w14:textId="77777777" w:rsidTr="00162F08">
        <w:trPr>
          <w:jc w:val="center"/>
        </w:trPr>
        <w:tc>
          <w:tcPr>
            <w:tcW w:w="7508" w:type="dxa"/>
            <w:gridSpan w:val="3"/>
            <w:tcBorders>
              <w:top w:val="single" w:sz="4" w:space="0" w:color="000000"/>
              <w:left w:val="single" w:sz="4" w:space="0" w:color="000000"/>
              <w:bottom w:val="single" w:sz="4" w:space="0" w:color="auto"/>
              <w:right w:val="single" w:sz="4" w:space="0" w:color="auto"/>
            </w:tcBorders>
            <w:vAlign w:val="center"/>
          </w:tcPr>
          <w:p w14:paraId="3C0E191A" w14:textId="77777777" w:rsidR="00162F08" w:rsidRPr="007B7223" w:rsidRDefault="00162F08" w:rsidP="003A7AD0">
            <w:pPr>
              <w:suppressAutoHyphens w:val="0"/>
              <w:snapToGrid w:val="0"/>
              <w:spacing w:after="160"/>
              <w:rPr>
                <w:rFonts w:ascii="Tahoma" w:eastAsia="Calibri" w:hAnsi="Tahoma" w:cs="Tahoma"/>
                <w:bCs/>
                <w:kern w:val="2"/>
                <w:szCs w:val="22"/>
                <w:lang w:val="el-GR" w:eastAsia="en-US"/>
                <w14:ligatures w14:val="standardContextual"/>
              </w:rPr>
            </w:pPr>
            <w:r w:rsidRPr="007B7223">
              <w:rPr>
                <w:rFonts w:ascii="Tahoma" w:eastAsia="Calibri" w:hAnsi="Tahoma" w:cs="Tahoma"/>
                <w:b/>
                <w:kern w:val="2"/>
                <w:szCs w:val="22"/>
                <w:lang w:val="el-GR" w:eastAsia="en-US"/>
                <w14:ligatures w14:val="standardContextual"/>
              </w:rPr>
              <w:t>ΑΘΡΟΙΣΜΑ ΣΥΝΟΛΟΥ ΣΥΝΤΕΛΕΣΤΩΝ ΒΑΡΥΤΗΤΑΣ</w:t>
            </w:r>
          </w:p>
        </w:tc>
        <w:tc>
          <w:tcPr>
            <w:tcW w:w="1707" w:type="dxa"/>
            <w:tcBorders>
              <w:top w:val="single" w:sz="4" w:space="0" w:color="000000"/>
              <w:left w:val="single" w:sz="4" w:space="0" w:color="auto"/>
              <w:bottom w:val="single" w:sz="4" w:space="0" w:color="000000"/>
              <w:right w:val="single" w:sz="4" w:space="0" w:color="000000"/>
            </w:tcBorders>
            <w:vAlign w:val="center"/>
          </w:tcPr>
          <w:p w14:paraId="03E5CAD9" w14:textId="77777777" w:rsidR="00162F08" w:rsidRPr="007B7223" w:rsidRDefault="00162F08" w:rsidP="003A7AD0">
            <w:pPr>
              <w:suppressAutoHyphens w:val="0"/>
              <w:spacing w:after="160"/>
              <w:rPr>
                <w:rFonts w:ascii="Tahoma" w:eastAsia="Calibri" w:hAnsi="Tahoma" w:cs="Tahoma"/>
                <w:bCs/>
                <w:kern w:val="2"/>
                <w:szCs w:val="22"/>
                <w:lang w:val="el-GR" w:eastAsia="en-US"/>
                <w14:ligatures w14:val="standardContextual"/>
              </w:rPr>
            </w:pPr>
            <w:r w:rsidRPr="007B7223">
              <w:rPr>
                <w:rFonts w:ascii="Tahoma" w:eastAsia="Calibri" w:hAnsi="Tahoma" w:cs="Tahoma"/>
                <w:b/>
                <w:kern w:val="2"/>
                <w:szCs w:val="22"/>
                <w:lang w:val="el-GR" w:eastAsia="en-US"/>
                <w14:ligatures w14:val="standardContextual"/>
              </w:rPr>
              <w:t>100%</w:t>
            </w:r>
          </w:p>
        </w:tc>
      </w:tr>
    </w:tbl>
    <w:p w14:paraId="3C1EEF7A" w14:textId="77777777" w:rsidR="00252649" w:rsidRPr="007B7223" w:rsidRDefault="00252649" w:rsidP="003A7AD0">
      <w:pPr>
        <w:pStyle w:val="3"/>
        <w:tabs>
          <w:tab w:val="clear" w:pos="0"/>
        </w:tabs>
        <w:ind w:left="0" w:firstLine="0"/>
        <w:rPr>
          <w:rFonts w:ascii="Tahoma" w:hAnsi="Tahoma" w:cs="Tahoma"/>
          <w:szCs w:val="22"/>
          <w:lang w:val="el-GR"/>
        </w:rPr>
      </w:pPr>
      <w:bookmarkStart w:id="3" w:name="_Toc168485682"/>
      <w:r w:rsidRPr="007B7223">
        <w:rPr>
          <w:rFonts w:ascii="Tahoma" w:hAnsi="Tahoma" w:cs="Tahoma"/>
          <w:szCs w:val="22"/>
          <w:lang w:val="el-GR"/>
        </w:rPr>
        <w:t>2.3.2</w:t>
      </w:r>
      <w:r w:rsidRPr="007B7223">
        <w:rPr>
          <w:rFonts w:ascii="Tahoma" w:hAnsi="Tahoma" w:cs="Tahoma"/>
          <w:szCs w:val="22"/>
          <w:lang w:val="el-GR"/>
        </w:rPr>
        <w:tab/>
        <w:t>Βαθμολόγηση και κατάταξη προσφορών</w:t>
      </w:r>
      <w:bookmarkEnd w:id="3"/>
    </w:p>
    <w:p w14:paraId="09D5FCCE" w14:textId="77777777" w:rsidR="00252649" w:rsidRPr="007B7223" w:rsidRDefault="00252649" w:rsidP="003A7AD0">
      <w:pPr>
        <w:suppressAutoHyphens w:val="0"/>
        <w:spacing w:after="0"/>
        <w:rPr>
          <w:rFonts w:ascii="Tahoma" w:hAnsi="Tahoma" w:cs="Tahoma"/>
          <w:szCs w:val="22"/>
          <w:lang w:val="el-GR" w:eastAsia="el-GR"/>
        </w:rPr>
      </w:pPr>
      <w:r w:rsidRPr="007B7223">
        <w:rPr>
          <w:rFonts w:ascii="Tahoma" w:hAnsi="Tahoma" w:cs="Tahoma"/>
          <w:szCs w:val="22"/>
          <w:lang w:val="el-GR" w:eastAsia="el-GR"/>
        </w:rPr>
        <w:t xml:space="preserve">Η βαθμολόγηση κάθε κριτηρίου αξιολόγησης κυμαίνεται από 100 βαθμούς στην περίπτωση που ικανοποιούνται ακριβώς όλοι οι όροι των τεχνικών προδιαγραφών, αυξάνεται δε μέχρι τους 150 βαθμούς όταν υπερκαλύπτονται οι απαιτήσεις του συγκεκριμένου κριτηρίου. </w:t>
      </w:r>
    </w:p>
    <w:p w14:paraId="71502A5F" w14:textId="77777777" w:rsidR="00252649" w:rsidRPr="007B7223" w:rsidRDefault="00252649" w:rsidP="003A7AD0">
      <w:pPr>
        <w:suppressAutoHyphens w:val="0"/>
        <w:spacing w:after="0"/>
        <w:rPr>
          <w:rFonts w:ascii="Tahoma" w:hAnsi="Tahoma" w:cs="Tahoma"/>
          <w:szCs w:val="22"/>
          <w:lang w:val="el-GR" w:eastAsia="el-GR"/>
        </w:rPr>
      </w:pPr>
      <w:r w:rsidRPr="007B7223">
        <w:rPr>
          <w:rFonts w:ascii="Tahoma" w:hAnsi="Tahoma" w:cs="Tahoma"/>
          <w:szCs w:val="22"/>
          <w:lang w:val="el-GR" w:eastAsia="el-GR"/>
        </w:rPr>
        <w:t>Κάθε κριτήριο αξιολόγησης βαθμολογείται αυτόνομα με βάση τα στοιχεία της προσφοράς.</w:t>
      </w:r>
    </w:p>
    <w:p w14:paraId="2B767FEA" w14:textId="77777777" w:rsidR="00252649" w:rsidRPr="007B7223" w:rsidRDefault="00252649" w:rsidP="003A7AD0">
      <w:pPr>
        <w:suppressAutoHyphens w:val="0"/>
        <w:spacing w:after="0"/>
        <w:rPr>
          <w:rFonts w:ascii="Tahoma" w:hAnsi="Tahoma" w:cs="Tahoma"/>
          <w:szCs w:val="22"/>
          <w:lang w:val="el-GR" w:eastAsia="el-GR"/>
        </w:rPr>
      </w:pPr>
      <w:r w:rsidRPr="007B7223">
        <w:rPr>
          <w:rFonts w:ascii="Tahoma" w:hAnsi="Tahoma" w:cs="Tahoma"/>
          <w:szCs w:val="22"/>
          <w:lang w:val="el-GR" w:eastAsia="el-GR"/>
        </w:rPr>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14:paraId="7C160228" w14:textId="77777777" w:rsidR="00252649" w:rsidRPr="007B7223" w:rsidRDefault="00252649" w:rsidP="003A7AD0">
      <w:pPr>
        <w:suppressAutoHyphens w:val="0"/>
        <w:spacing w:after="0"/>
        <w:rPr>
          <w:rFonts w:ascii="Tahoma" w:hAnsi="Tahoma" w:cs="Tahoma"/>
          <w:szCs w:val="22"/>
          <w:lang w:val="el-GR" w:eastAsia="el-GR"/>
        </w:rPr>
      </w:pPr>
      <w:r w:rsidRPr="007B7223">
        <w:rPr>
          <w:rFonts w:ascii="Tahoma" w:hAnsi="Tahoma" w:cs="Tahoma"/>
          <w:szCs w:val="22"/>
          <w:lang w:val="el-GR" w:eastAsia="el-GR"/>
        </w:rPr>
        <w:t xml:space="preserve">Η συνολική βαθμολογία της τεχνικής προσφοράς υπολογίζεται με βάση τον παρακάτω τύπο: </w:t>
      </w:r>
    </w:p>
    <w:p w14:paraId="735DA3AD" w14:textId="77777777" w:rsidR="00252649" w:rsidRPr="007B7223" w:rsidRDefault="00252649" w:rsidP="003A7AD0">
      <w:pPr>
        <w:suppressAutoHyphens w:val="0"/>
        <w:spacing w:after="0"/>
        <w:rPr>
          <w:rFonts w:ascii="Tahoma" w:hAnsi="Tahoma" w:cs="Tahoma"/>
          <w:szCs w:val="22"/>
          <w:lang w:val="el-GR" w:eastAsia="el-GR"/>
        </w:rPr>
      </w:pPr>
    </w:p>
    <w:p w14:paraId="6A5D1A75" w14:textId="77777777" w:rsidR="00252649" w:rsidRPr="007B7223" w:rsidRDefault="00252649" w:rsidP="003A7AD0">
      <w:pPr>
        <w:suppressAutoHyphens w:val="0"/>
        <w:spacing w:after="0"/>
        <w:rPr>
          <w:rFonts w:ascii="Tahoma" w:hAnsi="Tahoma" w:cs="Tahoma"/>
          <w:szCs w:val="22"/>
          <w:lang w:val="el-GR" w:eastAsia="el-GR"/>
        </w:rPr>
      </w:pPr>
      <w:r w:rsidRPr="007B7223">
        <w:rPr>
          <w:rFonts w:ascii="Tahoma" w:hAnsi="Tahoma" w:cs="Tahoma"/>
          <w:szCs w:val="22"/>
          <w:lang w:val="el-GR" w:eastAsia="el-GR"/>
        </w:rPr>
        <w:t>Τ= σ1χΚ1 + σ2χΚ2 +……+</w:t>
      </w:r>
      <w:proofErr w:type="spellStart"/>
      <w:r w:rsidRPr="007B7223">
        <w:rPr>
          <w:rFonts w:ascii="Tahoma" w:hAnsi="Tahoma" w:cs="Tahoma"/>
          <w:szCs w:val="22"/>
          <w:lang w:val="el-GR" w:eastAsia="el-GR"/>
        </w:rPr>
        <w:t>σνχΚν</w:t>
      </w:r>
      <w:proofErr w:type="spellEnd"/>
    </w:p>
    <w:p w14:paraId="10CCE907" w14:textId="77777777" w:rsidR="00252649" w:rsidRPr="007B7223" w:rsidRDefault="00252649" w:rsidP="003A7AD0">
      <w:pPr>
        <w:suppressAutoHyphens w:val="0"/>
        <w:spacing w:after="0"/>
        <w:rPr>
          <w:rFonts w:ascii="Tahoma" w:hAnsi="Tahoma" w:cs="Tahoma"/>
          <w:szCs w:val="22"/>
          <w:lang w:val="el-GR" w:eastAsia="el-GR"/>
        </w:rPr>
      </w:pPr>
    </w:p>
    <w:p w14:paraId="201461F3" w14:textId="77777777" w:rsidR="00252649" w:rsidRPr="007B7223" w:rsidRDefault="00252649" w:rsidP="003A7AD0">
      <w:pPr>
        <w:suppressAutoHyphens w:val="0"/>
        <w:spacing w:after="0"/>
        <w:rPr>
          <w:rFonts w:ascii="Tahoma" w:hAnsi="Tahoma" w:cs="Tahoma"/>
          <w:szCs w:val="22"/>
          <w:lang w:val="el-GR" w:eastAsia="el-GR"/>
        </w:rPr>
      </w:pPr>
      <w:r w:rsidRPr="007B7223">
        <w:rPr>
          <w:rFonts w:ascii="Tahoma" w:hAnsi="Tahoma" w:cs="Tahoma"/>
          <w:szCs w:val="22"/>
          <w:lang w:val="el-GR" w:eastAsia="el-GR"/>
        </w:rPr>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p>
    <w:p w14:paraId="48FE67CA" w14:textId="77777777" w:rsidR="00252649" w:rsidRPr="007B7223" w:rsidRDefault="00252649" w:rsidP="003A7AD0">
      <w:pPr>
        <w:suppressAutoHyphens w:val="0"/>
        <w:spacing w:after="0"/>
        <w:rPr>
          <w:rFonts w:ascii="Tahoma" w:hAnsi="Tahoma" w:cs="Tahoma"/>
          <w:i/>
          <w:szCs w:val="22"/>
          <w:lang w:val="el-GR" w:eastAsia="el-GR"/>
        </w:rPr>
      </w:pPr>
    </w:p>
    <w:p w14:paraId="62E09948" w14:textId="77777777" w:rsidR="00252649" w:rsidRPr="007B7223" w:rsidRDefault="00252649" w:rsidP="003A7AD0">
      <w:pPr>
        <w:suppressAutoHyphens w:val="0"/>
        <w:spacing w:after="0"/>
        <w:rPr>
          <w:rFonts w:ascii="Tahoma" w:hAnsi="Tahoma" w:cs="Tahoma"/>
          <w:b/>
          <w:bCs/>
          <w:szCs w:val="22"/>
          <w:lang w:val="el-GR" w:eastAsia="el-GR"/>
        </w:rPr>
      </w:pPr>
      <w:r w:rsidRPr="007B7223">
        <w:rPr>
          <w:rFonts w:ascii="Tahoma" w:hAnsi="Tahoma" w:cs="Tahoma"/>
          <w:b/>
          <w:bCs/>
          <w:szCs w:val="22"/>
          <w:lang w:val="el-GR" w:eastAsia="el-GR"/>
        </w:rPr>
        <w:t>Τελική αξιολόγηση - κατάταξη</w:t>
      </w:r>
    </w:p>
    <w:p w14:paraId="5D654462" w14:textId="77777777" w:rsidR="00252649" w:rsidRPr="007B7223" w:rsidRDefault="00252649" w:rsidP="003A7AD0">
      <w:pPr>
        <w:suppressAutoHyphens w:val="0"/>
        <w:spacing w:after="0"/>
        <w:rPr>
          <w:rFonts w:ascii="Tahoma" w:hAnsi="Tahoma" w:cs="Tahoma"/>
          <w:iCs/>
          <w:szCs w:val="22"/>
          <w:lang w:val="el-GR" w:eastAsia="el-GR"/>
        </w:rPr>
      </w:pPr>
      <w:r w:rsidRPr="007B7223">
        <w:rPr>
          <w:rFonts w:ascii="Tahoma" w:hAnsi="Tahoma" w:cs="Tahoma"/>
          <w:iCs/>
          <w:szCs w:val="22"/>
          <w:lang w:val="el-GR" w:eastAsia="el-GR"/>
        </w:rPr>
        <w:t>Η τελική αξιολόγηση και κατάταξη των προσφορών της σύμβασης θα γίνει με βάση τον ακόλουθο τύπο:</w:t>
      </w:r>
    </w:p>
    <w:p w14:paraId="10FD4CA7" w14:textId="77777777" w:rsidR="00252649" w:rsidRPr="007B7223" w:rsidRDefault="00252649" w:rsidP="003A7AD0">
      <w:pPr>
        <w:suppressAutoHyphens w:val="0"/>
        <w:spacing w:after="0"/>
        <w:rPr>
          <w:rFonts w:ascii="Tahoma" w:hAnsi="Tahoma" w:cs="Tahoma"/>
          <w:szCs w:val="22"/>
          <w:lang w:val="el-GR" w:eastAsia="el-GR"/>
        </w:rPr>
      </w:pPr>
    </w:p>
    <w:p w14:paraId="60726F78" w14:textId="77777777" w:rsidR="00252649" w:rsidRPr="005A0B0F" w:rsidRDefault="00252649" w:rsidP="003A7AD0">
      <w:pPr>
        <w:suppressAutoHyphens w:val="0"/>
        <w:spacing w:after="0"/>
        <w:rPr>
          <w:rFonts w:ascii="Tahoma" w:hAnsi="Tahoma" w:cs="Tahoma"/>
          <w:b/>
          <w:bCs/>
          <w:szCs w:val="22"/>
          <w:lang w:val="el-GR" w:eastAsia="el-GR"/>
        </w:rPr>
      </w:pPr>
      <w:r w:rsidRPr="007B7223">
        <w:rPr>
          <w:rFonts w:ascii="Tahoma" w:hAnsi="Tahoma" w:cs="Tahoma"/>
          <w:b/>
          <w:bCs/>
          <w:szCs w:val="22"/>
          <w:lang w:val="el-GR" w:eastAsia="el-GR"/>
        </w:rPr>
        <w:t>Α</w:t>
      </w:r>
      <w:r w:rsidRPr="007B7223">
        <w:rPr>
          <w:rFonts w:ascii="Tahoma" w:hAnsi="Tahoma" w:cs="Tahoma"/>
          <w:b/>
          <w:bCs/>
          <w:szCs w:val="22"/>
          <w:lang w:val="fr-FR" w:eastAsia="el-GR"/>
        </w:rPr>
        <w:t xml:space="preserve"> = </w:t>
      </w:r>
      <w:r w:rsidRPr="005A0B0F">
        <w:rPr>
          <w:rFonts w:ascii="Tahoma" w:hAnsi="Tahoma" w:cs="Tahoma"/>
          <w:b/>
          <w:bCs/>
          <w:szCs w:val="22"/>
          <w:lang w:val="el-GR" w:eastAsia="el-GR"/>
        </w:rPr>
        <w:t>80%</w:t>
      </w:r>
      <w:r w:rsidRPr="007B7223">
        <w:rPr>
          <w:rFonts w:ascii="Tahoma" w:hAnsi="Tahoma" w:cs="Tahoma"/>
          <w:b/>
          <w:bCs/>
          <w:szCs w:val="22"/>
          <w:lang w:val="fr-FR" w:eastAsia="el-GR"/>
        </w:rPr>
        <w:t xml:space="preserve"> x (T/Tmax) + </w:t>
      </w:r>
      <w:r w:rsidRPr="005A0B0F">
        <w:rPr>
          <w:rFonts w:ascii="Tahoma" w:hAnsi="Tahoma" w:cs="Tahoma"/>
          <w:b/>
          <w:bCs/>
          <w:szCs w:val="22"/>
          <w:lang w:val="el-GR" w:eastAsia="el-GR"/>
        </w:rPr>
        <w:t>20%</w:t>
      </w:r>
      <w:r w:rsidRPr="007B7223">
        <w:rPr>
          <w:rFonts w:ascii="Tahoma" w:hAnsi="Tahoma" w:cs="Tahoma"/>
          <w:b/>
          <w:bCs/>
          <w:szCs w:val="22"/>
          <w:lang w:val="fr-FR" w:eastAsia="el-GR"/>
        </w:rPr>
        <w:t xml:space="preserve"> x (</w:t>
      </w:r>
      <w:r w:rsidRPr="007B7223">
        <w:rPr>
          <w:rFonts w:ascii="Tahoma" w:hAnsi="Tahoma" w:cs="Tahoma"/>
          <w:b/>
          <w:bCs/>
          <w:szCs w:val="22"/>
          <w:lang w:val="el-GR" w:eastAsia="el-GR"/>
        </w:rPr>
        <w:t>Ο</w:t>
      </w:r>
      <w:r w:rsidRPr="007B7223">
        <w:rPr>
          <w:rFonts w:ascii="Tahoma" w:hAnsi="Tahoma" w:cs="Tahoma"/>
          <w:b/>
          <w:bCs/>
          <w:szCs w:val="22"/>
          <w:lang w:val="fr-FR" w:eastAsia="el-GR"/>
        </w:rPr>
        <w:t>min/</w:t>
      </w:r>
      <w:r w:rsidRPr="007B7223">
        <w:rPr>
          <w:rFonts w:ascii="Tahoma" w:hAnsi="Tahoma" w:cs="Tahoma"/>
          <w:b/>
          <w:bCs/>
          <w:szCs w:val="22"/>
          <w:lang w:val="el-GR" w:eastAsia="el-GR"/>
        </w:rPr>
        <w:t>Ο</w:t>
      </w:r>
      <w:r w:rsidRPr="007B7223">
        <w:rPr>
          <w:rFonts w:ascii="Tahoma" w:hAnsi="Tahoma" w:cs="Tahoma"/>
          <w:b/>
          <w:bCs/>
          <w:szCs w:val="22"/>
          <w:lang w:val="fr-FR" w:eastAsia="el-GR"/>
        </w:rPr>
        <w:t>)</w:t>
      </w:r>
    </w:p>
    <w:p w14:paraId="212B2F67" w14:textId="77777777" w:rsidR="00252649" w:rsidRPr="00910B24" w:rsidRDefault="00252649" w:rsidP="003A7AD0">
      <w:pPr>
        <w:suppressAutoHyphens w:val="0"/>
        <w:spacing w:after="0"/>
        <w:rPr>
          <w:rFonts w:ascii="Tahoma" w:hAnsi="Tahoma" w:cs="Tahoma"/>
          <w:szCs w:val="22"/>
          <w:lang w:val="de-DE" w:eastAsia="el-GR"/>
        </w:rPr>
      </w:pPr>
    </w:p>
    <w:p w14:paraId="10C64FF9" w14:textId="77777777" w:rsidR="00252649" w:rsidRPr="007B7223" w:rsidRDefault="00252649" w:rsidP="003A7AD0">
      <w:pPr>
        <w:suppressAutoHyphens w:val="0"/>
        <w:spacing w:after="0"/>
        <w:rPr>
          <w:rFonts w:ascii="Tahoma" w:hAnsi="Tahoma" w:cs="Tahoma"/>
          <w:szCs w:val="22"/>
          <w:lang w:val="el-GR" w:eastAsia="el-GR"/>
        </w:rPr>
      </w:pPr>
      <w:r w:rsidRPr="007B7223">
        <w:rPr>
          <w:rFonts w:ascii="Tahoma" w:hAnsi="Tahoma" w:cs="Tahoma"/>
          <w:szCs w:val="22"/>
          <w:lang w:val="el-GR" w:eastAsia="el-GR"/>
        </w:rPr>
        <w:t xml:space="preserve">όπου: </w:t>
      </w:r>
    </w:p>
    <w:p w14:paraId="22F6B6DC" w14:textId="77777777" w:rsidR="00252649" w:rsidRPr="007B7223" w:rsidRDefault="00252649" w:rsidP="003A7AD0">
      <w:pPr>
        <w:suppressAutoHyphens w:val="0"/>
        <w:spacing w:after="0"/>
        <w:rPr>
          <w:rFonts w:ascii="Tahoma" w:hAnsi="Tahoma" w:cs="Tahoma"/>
          <w:szCs w:val="22"/>
          <w:lang w:val="el-GR" w:eastAsia="el-GR"/>
        </w:rPr>
      </w:pPr>
      <w:r w:rsidRPr="007B7223">
        <w:rPr>
          <w:rFonts w:ascii="Tahoma" w:hAnsi="Tahoma" w:cs="Tahoma"/>
          <w:szCs w:val="22"/>
          <w:lang w:val="el-GR" w:eastAsia="el-GR"/>
        </w:rPr>
        <w:t>Α = Τελική βαθμολογία της Προσφοράς, η οποία στρογγυλοποιείται σε 2 δεκαδικά ψηφία,</w:t>
      </w:r>
    </w:p>
    <w:p w14:paraId="6DD1E09F" w14:textId="77777777" w:rsidR="00252649" w:rsidRPr="007B7223" w:rsidRDefault="00252649" w:rsidP="003A7AD0">
      <w:pPr>
        <w:suppressAutoHyphens w:val="0"/>
        <w:spacing w:after="0"/>
        <w:rPr>
          <w:rFonts w:ascii="Tahoma" w:hAnsi="Tahoma" w:cs="Tahoma"/>
          <w:szCs w:val="22"/>
          <w:lang w:val="el-GR" w:eastAsia="el-GR"/>
        </w:rPr>
      </w:pPr>
      <w:r w:rsidRPr="007B7223">
        <w:rPr>
          <w:rFonts w:ascii="Tahoma" w:hAnsi="Tahoma" w:cs="Tahoma"/>
          <w:szCs w:val="22"/>
          <w:lang w:val="el-GR" w:eastAsia="el-GR"/>
        </w:rPr>
        <w:t>T = Συνολική βαθμολογία της τεχνικής προσφοράς,</w:t>
      </w:r>
    </w:p>
    <w:p w14:paraId="27A337A3" w14:textId="77777777" w:rsidR="00252649" w:rsidRPr="007B7223" w:rsidRDefault="00252649" w:rsidP="003A7AD0">
      <w:pPr>
        <w:suppressAutoHyphens w:val="0"/>
        <w:spacing w:after="0"/>
        <w:rPr>
          <w:rFonts w:ascii="Tahoma" w:hAnsi="Tahoma" w:cs="Tahoma"/>
          <w:szCs w:val="22"/>
          <w:lang w:val="el-GR" w:eastAsia="el-GR"/>
        </w:rPr>
      </w:pPr>
      <w:proofErr w:type="spellStart"/>
      <w:r w:rsidRPr="007B7223">
        <w:rPr>
          <w:rFonts w:ascii="Tahoma" w:hAnsi="Tahoma" w:cs="Tahoma"/>
          <w:szCs w:val="22"/>
          <w:lang w:val="el-GR" w:eastAsia="el-GR"/>
        </w:rPr>
        <w:t>Tmax</w:t>
      </w:r>
      <w:proofErr w:type="spellEnd"/>
      <w:r w:rsidRPr="007B7223">
        <w:rPr>
          <w:rFonts w:ascii="Tahoma" w:hAnsi="Tahoma" w:cs="Tahoma"/>
          <w:szCs w:val="22"/>
          <w:lang w:val="el-GR" w:eastAsia="el-GR"/>
        </w:rPr>
        <w:t>= Συνολική βαθμολογία που έλαβε η καλύτερη τεχνική προσφορά,</w:t>
      </w:r>
    </w:p>
    <w:p w14:paraId="3B9A3611" w14:textId="77777777" w:rsidR="00252649" w:rsidRPr="007B7223" w:rsidRDefault="00252649" w:rsidP="003A7AD0">
      <w:pPr>
        <w:suppressAutoHyphens w:val="0"/>
        <w:spacing w:after="0"/>
        <w:rPr>
          <w:rFonts w:ascii="Tahoma" w:hAnsi="Tahoma" w:cs="Tahoma"/>
          <w:szCs w:val="22"/>
          <w:lang w:val="el-GR" w:eastAsia="el-GR"/>
        </w:rPr>
      </w:pPr>
      <w:proofErr w:type="spellStart"/>
      <w:r w:rsidRPr="007B7223">
        <w:rPr>
          <w:rFonts w:ascii="Tahoma" w:hAnsi="Tahoma" w:cs="Tahoma"/>
          <w:szCs w:val="22"/>
          <w:lang w:val="el-GR" w:eastAsia="el-GR"/>
        </w:rPr>
        <w:t>Οmin</w:t>
      </w:r>
      <w:proofErr w:type="spellEnd"/>
      <w:r w:rsidRPr="007B7223">
        <w:rPr>
          <w:rFonts w:ascii="Tahoma" w:hAnsi="Tahoma" w:cs="Tahoma"/>
          <w:szCs w:val="22"/>
          <w:lang w:val="el-GR" w:eastAsia="el-GR"/>
        </w:rPr>
        <w:t xml:space="preserve"> = Τιμή της χαμηλότερης οικονομικής προσφοράς,</w:t>
      </w:r>
    </w:p>
    <w:p w14:paraId="2618F974" w14:textId="77777777" w:rsidR="00252649" w:rsidRPr="007B7223" w:rsidRDefault="00252649" w:rsidP="003A7AD0">
      <w:pPr>
        <w:suppressAutoHyphens w:val="0"/>
        <w:spacing w:after="0"/>
        <w:rPr>
          <w:rFonts w:ascii="Tahoma" w:hAnsi="Tahoma" w:cs="Tahoma"/>
          <w:szCs w:val="22"/>
          <w:lang w:val="el-GR" w:eastAsia="el-GR"/>
        </w:rPr>
      </w:pPr>
      <w:r w:rsidRPr="007B7223">
        <w:rPr>
          <w:rFonts w:ascii="Tahoma" w:hAnsi="Tahoma" w:cs="Tahoma"/>
          <w:szCs w:val="22"/>
          <w:lang w:val="el-GR" w:eastAsia="el-GR"/>
        </w:rPr>
        <w:t>Ο = Τιμή της οικονομικής προσφοράς.</w:t>
      </w:r>
    </w:p>
    <w:p w14:paraId="2726915D" w14:textId="77777777" w:rsidR="00252649" w:rsidRPr="00162F08" w:rsidRDefault="00252649" w:rsidP="003A7AD0">
      <w:pPr>
        <w:suppressAutoHyphens w:val="0"/>
        <w:spacing w:after="0"/>
        <w:rPr>
          <w:rFonts w:ascii="Tahoma" w:hAnsi="Tahoma" w:cs="Tahoma"/>
          <w:szCs w:val="22"/>
          <w:lang w:val="el-GR" w:eastAsia="el-GR"/>
        </w:rPr>
      </w:pPr>
      <w:r w:rsidRPr="007B7223">
        <w:rPr>
          <w:rFonts w:ascii="Tahoma" w:hAnsi="Tahoma" w:cs="Tahoma"/>
          <w:szCs w:val="22"/>
          <w:lang w:val="el-GR" w:eastAsia="el-GR"/>
        </w:rPr>
        <w:lastRenderedPageBreak/>
        <w:t xml:space="preserve">Πλέον </w:t>
      </w:r>
      <w:r w:rsidRPr="00162F08">
        <w:rPr>
          <w:rFonts w:ascii="Tahoma" w:hAnsi="Tahoma" w:cs="Tahoma"/>
          <w:szCs w:val="22"/>
          <w:lang w:val="el-GR" w:eastAsia="el-GR"/>
        </w:rPr>
        <w:t>συμφέρουσα από οικονομική άποψη προσφορά, βάσει βέλτιστης σχέσης ποιότητας-τιμής, είναι η προσφορά με το μεγαλύτερο Α.</w:t>
      </w:r>
    </w:p>
    <w:p w14:paraId="01C70CBE" w14:textId="77777777" w:rsidR="00D46A9E" w:rsidRPr="00162F08" w:rsidRDefault="00D46A9E" w:rsidP="003A7AD0">
      <w:pPr>
        <w:suppressAutoHyphens w:val="0"/>
        <w:spacing w:after="0"/>
        <w:rPr>
          <w:rFonts w:ascii="Tahoma" w:hAnsi="Tahoma" w:cs="Tahoma"/>
          <w:szCs w:val="22"/>
          <w:lang w:val="el-GR" w:eastAsia="el-GR"/>
        </w:rPr>
      </w:pPr>
    </w:p>
    <w:p w14:paraId="17C4B71E" w14:textId="77777777" w:rsidR="002C3216" w:rsidRPr="00162F08" w:rsidRDefault="002C3216" w:rsidP="003A7AD0">
      <w:pPr>
        <w:suppressAutoHyphens w:val="0"/>
        <w:spacing w:after="0"/>
        <w:rPr>
          <w:rFonts w:ascii="Tahoma" w:hAnsi="Tahoma" w:cs="Tahoma"/>
          <w:szCs w:val="22"/>
          <w:lang w:val="el-GR" w:eastAsia="el-GR"/>
        </w:rPr>
      </w:pPr>
    </w:p>
    <w:p w14:paraId="701713C8" w14:textId="280AAE11" w:rsidR="002C3216" w:rsidRPr="00162F08" w:rsidRDefault="00755380" w:rsidP="003A7AD0">
      <w:pPr>
        <w:pStyle w:val="2"/>
        <w:tabs>
          <w:tab w:val="clear" w:pos="0"/>
        </w:tabs>
        <w:spacing w:before="0" w:after="120"/>
        <w:rPr>
          <w:rFonts w:ascii="Tahoma" w:hAnsi="Tahoma" w:cs="Tahoma"/>
          <w:color w:val="auto"/>
          <w:sz w:val="22"/>
          <w:lang w:val="el-GR"/>
        </w:rPr>
      </w:pPr>
      <w:r w:rsidRPr="00162F08">
        <w:rPr>
          <w:rFonts w:ascii="Tahoma" w:hAnsi="Tahoma" w:cs="Tahoma"/>
          <w:color w:val="auto"/>
          <w:sz w:val="22"/>
          <w:lang w:val="el-GR"/>
        </w:rPr>
        <w:t xml:space="preserve">5.1 </w:t>
      </w:r>
      <w:r w:rsidR="002C3216" w:rsidRPr="00162F08">
        <w:rPr>
          <w:rFonts w:ascii="Tahoma" w:hAnsi="Tahoma" w:cs="Tahoma"/>
          <w:color w:val="auto"/>
          <w:sz w:val="22"/>
          <w:lang w:val="el-GR"/>
        </w:rPr>
        <w:t xml:space="preserve">Τρόπος πληρωμής </w:t>
      </w:r>
    </w:p>
    <w:p w14:paraId="1100A569" w14:textId="5403203A" w:rsidR="00252649" w:rsidRPr="00162F08" w:rsidRDefault="002C3216" w:rsidP="003A7AD0">
      <w:pPr>
        <w:rPr>
          <w:rFonts w:ascii="Tahoma" w:hAnsi="Tahoma" w:cs="Tahoma"/>
          <w:szCs w:val="22"/>
          <w:lang w:val="el-GR"/>
        </w:rPr>
      </w:pPr>
      <w:r w:rsidRPr="00162F08">
        <w:rPr>
          <w:rFonts w:ascii="Tahoma" w:hAnsi="Tahoma" w:cs="Tahoma"/>
          <w:b/>
          <w:szCs w:val="22"/>
          <w:lang w:val="el-GR"/>
        </w:rPr>
        <w:t xml:space="preserve">5.1.1. </w:t>
      </w:r>
      <w:r w:rsidR="00252649" w:rsidRPr="00162F08">
        <w:rPr>
          <w:rFonts w:ascii="Tahoma" w:hAnsi="Tahoma" w:cs="Tahoma"/>
          <w:szCs w:val="22"/>
          <w:lang w:val="el-GR"/>
        </w:rPr>
        <w:t>Η πληρωμή του συμβατικού τιμήματος θα καταβληθεί σε</w:t>
      </w:r>
      <w:r w:rsidR="00F866AD" w:rsidRPr="00162F08">
        <w:rPr>
          <w:rFonts w:ascii="Tahoma" w:hAnsi="Tahoma" w:cs="Tahoma"/>
          <w:szCs w:val="22"/>
          <w:lang w:val="el-GR"/>
        </w:rPr>
        <w:t xml:space="preserve"> τέσσερις</w:t>
      </w:r>
      <w:r w:rsidR="00252649" w:rsidRPr="00162F08">
        <w:rPr>
          <w:rFonts w:ascii="Tahoma" w:hAnsi="Tahoma" w:cs="Tahoma"/>
          <w:szCs w:val="22"/>
          <w:lang w:val="el-GR"/>
        </w:rPr>
        <w:t xml:space="preserve"> (</w:t>
      </w:r>
      <w:r w:rsidR="00F866AD" w:rsidRPr="00162F08">
        <w:rPr>
          <w:rFonts w:ascii="Tahoma" w:hAnsi="Tahoma" w:cs="Tahoma"/>
          <w:szCs w:val="22"/>
          <w:lang w:val="el-GR"/>
        </w:rPr>
        <w:t>4</w:t>
      </w:r>
      <w:r w:rsidR="00252649" w:rsidRPr="00162F08">
        <w:rPr>
          <w:rFonts w:ascii="Tahoma" w:hAnsi="Tahoma" w:cs="Tahoma"/>
          <w:szCs w:val="22"/>
          <w:lang w:val="el-GR"/>
        </w:rPr>
        <w:t xml:space="preserve">) ισόποσες τριμηνιαίες δόσεις μετά την υποβολή και οριστική παραλαβή των αντίστοιχων παραδοτέων Τριμηνιαίων Αναφορών </w:t>
      </w:r>
      <w:proofErr w:type="spellStart"/>
      <w:r w:rsidR="00252649" w:rsidRPr="00162F08">
        <w:rPr>
          <w:rFonts w:ascii="Tahoma" w:hAnsi="Tahoma" w:cs="Tahoma"/>
          <w:szCs w:val="22"/>
          <w:lang w:val="el-GR"/>
        </w:rPr>
        <w:t>Παρασχεθεισών</w:t>
      </w:r>
      <w:proofErr w:type="spellEnd"/>
      <w:r w:rsidR="00252649" w:rsidRPr="00162F08">
        <w:rPr>
          <w:rFonts w:ascii="Tahoma" w:hAnsi="Tahoma" w:cs="Tahoma"/>
          <w:szCs w:val="22"/>
          <w:lang w:val="el-GR"/>
        </w:rPr>
        <w:t xml:space="preserve"> Υπηρεσιών, με την προσκόμιση των νόμιμων παραστατικών και δικαιολογητικών που προβλέπονται από τις διατάξεις του άρθρου 200 παρ. 5 του ν. 4412/2016, καθώς και κάθε άλλου δικαιολογητικού που τυχόν ήθελε ζητηθεί από τις αρμόδιες υπηρεσίες που διενεργούν τον έλεγχο και την πληρωμή, και σε χρόνο προσδιορισμένο από την αναγκαία διοικητική διαδικασία για έκδοση του σχετικού χρηματικού εντάλματος</w:t>
      </w:r>
      <w:r w:rsidR="0001583F" w:rsidRPr="00162F08">
        <w:rPr>
          <w:rFonts w:ascii="Tahoma" w:hAnsi="Tahoma" w:cs="Tahoma"/>
          <w:szCs w:val="22"/>
          <w:lang w:val="el-GR"/>
        </w:rPr>
        <w:t>.</w:t>
      </w:r>
    </w:p>
    <w:p w14:paraId="259195DE" w14:textId="77777777" w:rsidR="002C3216" w:rsidRPr="00162F08" w:rsidRDefault="002C3216" w:rsidP="003A7AD0">
      <w:pPr>
        <w:spacing w:after="0"/>
        <w:rPr>
          <w:rFonts w:ascii="Tahoma" w:hAnsi="Tahoma" w:cs="Tahoma"/>
          <w:szCs w:val="22"/>
          <w:lang w:val="el-GR"/>
        </w:rPr>
      </w:pPr>
    </w:p>
    <w:p w14:paraId="048B6D0D" w14:textId="54DB46E9" w:rsidR="002C3216" w:rsidRPr="00162F08" w:rsidRDefault="0041485D" w:rsidP="003A7AD0">
      <w:pPr>
        <w:pStyle w:val="2"/>
        <w:tabs>
          <w:tab w:val="clear" w:pos="0"/>
        </w:tabs>
        <w:spacing w:before="0" w:after="120"/>
        <w:rPr>
          <w:rFonts w:ascii="Tahoma" w:hAnsi="Tahoma" w:cs="Tahoma"/>
          <w:color w:val="auto"/>
          <w:sz w:val="22"/>
          <w:lang w:val="el-GR"/>
        </w:rPr>
      </w:pPr>
      <w:r w:rsidRPr="00162F08">
        <w:rPr>
          <w:rFonts w:ascii="Tahoma" w:hAnsi="Tahoma" w:cs="Tahoma"/>
          <w:color w:val="auto"/>
          <w:sz w:val="22"/>
          <w:lang w:val="el-GR"/>
        </w:rPr>
        <w:t xml:space="preserve">6.2 </w:t>
      </w:r>
      <w:r w:rsidR="002C3216" w:rsidRPr="00162F08">
        <w:rPr>
          <w:rFonts w:ascii="Tahoma" w:hAnsi="Tahoma" w:cs="Tahoma"/>
          <w:color w:val="auto"/>
          <w:sz w:val="22"/>
          <w:lang w:val="el-GR"/>
        </w:rPr>
        <w:t>Διάρκεια σύμβασης</w:t>
      </w:r>
    </w:p>
    <w:p w14:paraId="41439D8A" w14:textId="7A50AAB2" w:rsidR="0001583F" w:rsidRPr="00162F08" w:rsidRDefault="0001583F" w:rsidP="003A7AD0">
      <w:pPr>
        <w:suppressAutoHyphens w:val="0"/>
        <w:spacing w:before="100" w:beforeAutospacing="1" w:after="100" w:afterAutospacing="1"/>
        <w:rPr>
          <w:rFonts w:ascii="Tahoma" w:hAnsi="Tahoma" w:cs="Tahoma"/>
          <w:szCs w:val="22"/>
          <w:lang w:val="el-GR"/>
        </w:rPr>
      </w:pPr>
      <w:r w:rsidRPr="00162F08">
        <w:rPr>
          <w:rFonts w:ascii="Tahoma" w:hAnsi="Tahoma" w:cs="Tahoma"/>
          <w:b/>
          <w:szCs w:val="22"/>
          <w:lang w:val="el-GR"/>
        </w:rPr>
        <w:t xml:space="preserve">6.2.1 </w:t>
      </w:r>
      <w:r w:rsidRPr="00162F08">
        <w:rPr>
          <w:rFonts w:ascii="Tahoma" w:hAnsi="Tahoma" w:cs="Tahoma"/>
          <w:szCs w:val="22"/>
          <w:lang w:val="el-GR"/>
        </w:rPr>
        <w:t xml:space="preserve">Η διάρκεια των υπηρεσιών θα είναι για χρονικό διάστημα </w:t>
      </w:r>
      <w:r w:rsidR="00F866AD" w:rsidRPr="00162F08">
        <w:rPr>
          <w:rFonts w:ascii="Tahoma" w:hAnsi="Tahoma" w:cs="Tahoma"/>
          <w:szCs w:val="22"/>
          <w:lang w:val="el-GR"/>
        </w:rPr>
        <w:t xml:space="preserve">ενός </w:t>
      </w:r>
      <w:r w:rsidRPr="00162F08">
        <w:rPr>
          <w:rFonts w:ascii="Tahoma" w:hAnsi="Tahoma" w:cs="Tahoma"/>
          <w:szCs w:val="22"/>
          <w:lang w:val="el-GR"/>
        </w:rPr>
        <w:t xml:space="preserve"> (</w:t>
      </w:r>
      <w:r w:rsidR="00F866AD" w:rsidRPr="00162F08">
        <w:rPr>
          <w:rFonts w:ascii="Tahoma" w:hAnsi="Tahoma" w:cs="Tahoma"/>
          <w:szCs w:val="22"/>
          <w:lang w:val="el-GR"/>
        </w:rPr>
        <w:t>1</w:t>
      </w:r>
      <w:r w:rsidRPr="00162F08">
        <w:rPr>
          <w:rFonts w:ascii="Tahoma" w:hAnsi="Tahoma" w:cs="Tahoma"/>
          <w:szCs w:val="22"/>
          <w:lang w:val="el-GR"/>
        </w:rPr>
        <w:t xml:space="preserve">) </w:t>
      </w:r>
      <w:r w:rsidR="00F866AD" w:rsidRPr="00162F08">
        <w:rPr>
          <w:rFonts w:ascii="Tahoma" w:hAnsi="Tahoma" w:cs="Tahoma"/>
          <w:szCs w:val="22"/>
          <w:lang w:val="el-GR"/>
        </w:rPr>
        <w:t>έτους</w:t>
      </w:r>
      <w:r w:rsidRPr="00162F08">
        <w:rPr>
          <w:rFonts w:ascii="Tahoma" w:hAnsi="Tahoma" w:cs="Tahoma"/>
          <w:szCs w:val="22"/>
          <w:lang w:val="el-GR"/>
        </w:rPr>
        <w:t xml:space="preserve">. </w:t>
      </w:r>
    </w:p>
    <w:p w14:paraId="59FF7D44" w14:textId="77777777" w:rsidR="0001583F" w:rsidRPr="007B7223" w:rsidRDefault="0001583F" w:rsidP="003A7AD0">
      <w:pPr>
        <w:suppressAutoHyphens w:val="0"/>
        <w:spacing w:before="100" w:beforeAutospacing="1" w:after="100" w:afterAutospacing="1"/>
        <w:rPr>
          <w:rFonts w:ascii="Tahoma" w:hAnsi="Tahoma" w:cs="Tahoma"/>
          <w:color w:val="C00000"/>
          <w:szCs w:val="22"/>
          <w:lang w:val="el-GR"/>
        </w:rPr>
      </w:pPr>
      <w:r w:rsidRPr="00162F08">
        <w:rPr>
          <w:rFonts w:ascii="Tahoma" w:hAnsi="Tahoma" w:cs="Tahoma"/>
          <w:b/>
          <w:szCs w:val="22"/>
          <w:lang w:val="el-GR"/>
        </w:rPr>
        <w:t>6.2.2</w:t>
      </w:r>
      <w:r w:rsidRPr="00162F08">
        <w:rPr>
          <w:rFonts w:ascii="Tahoma" w:hAnsi="Tahoma" w:cs="Tahoma"/>
          <w:szCs w:val="22"/>
          <w:lang w:val="el-GR"/>
        </w:rPr>
        <w:t xml:space="preserve"> Η συνολική διάρκεια της σύμβασης μπορεί να παρατείνεται μετά από αιτιολογημένη απόφαση της αναθέτουσας αρχής μέχρι το 50% αυτής, ύστερα από σχετικό αίτημα του  αναδόχου που υποβάλλεται πριν από τη λήξη της διάρκειάς της, σε αντικειμενικά δικαιολογημένες περιπτώσεις που δεν οφείλονται σε υπαιτιότητα του αναδόχου</w:t>
      </w:r>
      <w:r w:rsidRPr="007B7223">
        <w:rPr>
          <w:rFonts w:ascii="Tahoma" w:hAnsi="Tahoma" w:cs="Tahoma"/>
          <w:szCs w:val="22"/>
          <w:lang w:val="el-GR"/>
        </w:rPr>
        <w:t xml:space="preserve">. Αν λήξει η συνολική διάρκεια της σύμβασης, χωρίς να υποβληθεί εγκαίρως, αίτημα παράτασης ή, αν λήξει η </w:t>
      </w:r>
      <w:proofErr w:type="spellStart"/>
      <w:r w:rsidRPr="007B7223">
        <w:rPr>
          <w:rFonts w:ascii="Tahoma" w:hAnsi="Tahoma" w:cs="Tahoma"/>
          <w:szCs w:val="22"/>
          <w:lang w:val="el-GR"/>
        </w:rPr>
        <w:t>παραταθείσα</w:t>
      </w:r>
      <w:proofErr w:type="spellEnd"/>
      <w:r w:rsidRPr="007B7223">
        <w:rPr>
          <w:rFonts w:ascii="Tahoma" w:hAnsi="Tahoma" w:cs="Tahoma"/>
          <w:szCs w:val="22"/>
          <w:lang w:val="el-GR"/>
        </w:rPr>
        <w:t>, κατά τα ανωτέρω, διάρκεια, χωρίς να υποβληθούν στην αναθέτουσα αρχή τα παραδοτέα της σύμβασης, ο ανάδοχος κηρύσσεται έκπτωτος. Αν οι υπηρεσίες παρασχεθούν από υπαιτιότητα του αναδόχου μετά τη λήξη της διάρκειας της σύμβασης, και μέχρι λήξης του χρόνου της παράτασης που χορηγήθηκε επιβάλλονται εις βάρος του ποινικές ρήτρες, σύμφωνα με το άρθρο 218 του ν. 4412/2016 και το άρθρο 5.2.2 της παρούσας</w:t>
      </w:r>
      <w:r w:rsidRPr="007B7223">
        <w:rPr>
          <w:rFonts w:ascii="Tahoma" w:hAnsi="Tahoma" w:cs="Tahoma"/>
          <w:color w:val="C00000"/>
          <w:szCs w:val="22"/>
          <w:lang w:val="el-GR"/>
        </w:rPr>
        <w:t>.</w:t>
      </w:r>
    </w:p>
    <w:p w14:paraId="509E2761" w14:textId="77777777" w:rsidR="002C3216" w:rsidRPr="007B7223" w:rsidRDefault="002C3216" w:rsidP="003A7AD0">
      <w:pPr>
        <w:suppressAutoHyphens w:val="0"/>
        <w:spacing w:after="0"/>
        <w:rPr>
          <w:rFonts w:ascii="Tahoma" w:hAnsi="Tahoma" w:cs="Tahoma"/>
          <w:szCs w:val="22"/>
          <w:lang w:val="el-GR" w:eastAsia="el-GR"/>
        </w:rPr>
      </w:pPr>
    </w:p>
    <w:p w14:paraId="6A0FC324" w14:textId="24CDF8A1" w:rsidR="006A26BC" w:rsidRPr="007B7223" w:rsidRDefault="006A26BC" w:rsidP="003A7AD0">
      <w:pPr>
        <w:pStyle w:val="2"/>
        <w:tabs>
          <w:tab w:val="clear" w:pos="0"/>
        </w:tabs>
        <w:spacing w:before="0" w:after="120"/>
        <w:rPr>
          <w:rFonts w:ascii="Tahoma" w:hAnsi="Tahoma" w:cs="Tahoma"/>
          <w:sz w:val="22"/>
          <w:lang w:val="el-GR"/>
        </w:rPr>
      </w:pPr>
      <w:r w:rsidRPr="007B7223">
        <w:rPr>
          <w:rFonts w:ascii="Tahoma" w:hAnsi="Tahoma" w:cs="Tahoma"/>
          <w:sz w:val="22"/>
          <w:lang w:val="el-GR"/>
        </w:rPr>
        <w:t>6.3 Παραλαβή του αντικειμένου της σύμβασης</w:t>
      </w:r>
    </w:p>
    <w:p w14:paraId="79BE21C1" w14:textId="0E0DA923" w:rsidR="006A26BC" w:rsidRPr="008131FA" w:rsidRDefault="006A26BC" w:rsidP="00557F83">
      <w:pPr>
        <w:overflowPunct w:val="0"/>
        <w:autoSpaceDE w:val="0"/>
        <w:autoSpaceDN w:val="0"/>
        <w:adjustRightInd w:val="0"/>
        <w:contextualSpacing/>
        <w:textAlignment w:val="baseline"/>
        <w:rPr>
          <w:rFonts w:ascii="Tahoma" w:eastAsia="Verdana" w:hAnsi="Tahoma" w:cs="Tahoma"/>
          <w:szCs w:val="22"/>
          <w:lang w:val="el-GR" w:eastAsia="en-US"/>
        </w:rPr>
      </w:pPr>
      <w:r w:rsidRPr="007B7223">
        <w:rPr>
          <w:rFonts w:ascii="Tahoma" w:eastAsia="Verdana" w:hAnsi="Tahoma" w:cs="Tahoma"/>
          <w:b/>
          <w:szCs w:val="22"/>
          <w:lang w:val="el-GR" w:eastAsia="en-US"/>
        </w:rPr>
        <w:t>6.3.1</w:t>
      </w:r>
      <w:r w:rsidRPr="007B7223">
        <w:rPr>
          <w:rFonts w:ascii="Tahoma" w:eastAsia="Verdana" w:hAnsi="Tahoma" w:cs="Tahoma"/>
          <w:szCs w:val="22"/>
          <w:lang w:val="el-GR" w:eastAsia="en-US"/>
        </w:rPr>
        <w:t xml:space="preserve"> </w:t>
      </w:r>
      <w:r w:rsidR="0001583F" w:rsidRPr="007B7223">
        <w:rPr>
          <w:rFonts w:ascii="Tahoma" w:eastAsia="Verdana" w:hAnsi="Tahoma" w:cs="Tahoma"/>
          <w:szCs w:val="22"/>
          <w:lang w:val="el-GR" w:eastAsia="en-US"/>
        </w:rPr>
        <w:t xml:space="preserve"> Η </w:t>
      </w:r>
      <w:r w:rsidR="0001583F" w:rsidRPr="008131FA">
        <w:rPr>
          <w:rFonts w:ascii="Tahoma" w:eastAsia="Verdana" w:hAnsi="Tahoma" w:cs="Tahoma"/>
          <w:szCs w:val="22"/>
          <w:lang w:val="el-GR" w:eastAsia="en-US"/>
        </w:rPr>
        <w:t xml:space="preserve">παραλαβή των παρεχόμενων υπηρεσιών ή παραδοτέων πραγματοποιείται από την αρμόδια Επιτροπή Παραλαβής της Αναθέτουσας Αρχής μετά από προσκόμιση των τριμηνιαίων αναφορών από τον ανάδοχο και αντίστοιχη βεβαίωση εκτέλεσης υπηρεσιών από τις Διευθύνσεις </w:t>
      </w:r>
      <w:bookmarkStart w:id="4" w:name="_Hlk235177220"/>
      <w:r w:rsidR="0001583F" w:rsidRPr="008131FA">
        <w:rPr>
          <w:rFonts w:ascii="Tahoma" w:eastAsia="Verdana" w:hAnsi="Tahoma" w:cs="Tahoma"/>
          <w:szCs w:val="22"/>
          <w:lang w:val="el-GR" w:eastAsia="en-US"/>
        </w:rPr>
        <w:t>Διεθνών Ασφαλιστικών Σχέσεων,</w:t>
      </w:r>
      <w:r w:rsidR="00557F83" w:rsidRPr="008131FA">
        <w:rPr>
          <w:rFonts w:ascii="Tahoma" w:hAnsi="Tahoma" w:cs="Tahoma"/>
          <w:b/>
          <w:bCs/>
          <w:szCs w:val="22"/>
          <w:lang w:val="el-GR"/>
        </w:rPr>
        <w:t xml:space="preserve"> </w:t>
      </w:r>
      <w:r w:rsidR="00557F83" w:rsidRPr="008131FA">
        <w:rPr>
          <w:rFonts w:ascii="Tahoma" w:eastAsia="Verdana" w:hAnsi="Tahoma" w:cs="Tahoma"/>
          <w:szCs w:val="22"/>
          <w:lang w:val="el-GR" w:eastAsia="en-US"/>
        </w:rPr>
        <w:t xml:space="preserve">Ελέγχου και Εκκαθάρισης, Οικονομικών, Προμηθειών, Στρατηγικού Σχεδιασμού, </w:t>
      </w:r>
      <w:r w:rsidR="0001583F" w:rsidRPr="008131FA">
        <w:rPr>
          <w:rFonts w:ascii="Tahoma" w:eastAsia="Verdana" w:hAnsi="Tahoma" w:cs="Tahoma"/>
          <w:szCs w:val="22"/>
          <w:lang w:val="el-GR" w:eastAsia="en-US"/>
        </w:rPr>
        <w:t>Συμβάσεων</w:t>
      </w:r>
      <w:r w:rsidR="00557F83" w:rsidRPr="008131FA">
        <w:rPr>
          <w:rFonts w:ascii="Tahoma" w:eastAsia="Verdana" w:hAnsi="Tahoma" w:cs="Tahoma"/>
          <w:szCs w:val="22"/>
          <w:lang w:val="el-GR" w:eastAsia="en-US"/>
        </w:rPr>
        <w:t xml:space="preserve"> και Φαρμάκου </w:t>
      </w:r>
      <w:r w:rsidR="00F866AD" w:rsidRPr="008131FA">
        <w:rPr>
          <w:rFonts w:ascii="Tahoma" w:eastAsia="Verdana" w:hAnsi="Tahoma" w:cs="Tahoma"/>
          <w:szCs w:val="22"/>
          <w:lang w:val="el-GR" w:eastAsia="en-US"/>
        </w:rPr>
        <w:t>της Κεντρικής Υπηρεσίας</w:t>
      </w:r>
      <w:r w:rsidR="00391178" w:rsidRPr="008131FA">
        <w:rPr>
          <w:rFonts w:ascii="Tahoma" w:eastAsia="Verdana" w:hAnsi="Tahoma" w:cs="Tahoma"/>
          <w:szCs w:val="22"/>
          <w:lang w:val="el-GR" w:eastAsia="en-US"/>
        </w:rPr>
        <w:t xml:space="preserve"> </w:t>
      </w:r>
      <w:r w:rsidR="00557F83" w:rsidRPr="008131FA">
        <w:rPr>
          <w:rFonts w:ascii="Tahoma" w:eastAsia="Verdana" w:hAnsi="Tahoma" w:cs="Tahoma"/>
          <w:szCs w:val="22"/>
          <w:lang w:val="el-GR" w:eastAsia="en-US"/>
        </w:rPr>
        <w:t>του Οργανισμού</w:t>
      </w:r>
    </w:p>
    <w:p w14:paraId="1B52E315" w14:textId="77777777" w:rsidR="00F7628C" w:rsidRPr="008131FA" w:rsidRDefault="00F7628C" w:rsidP="003A7AD0">
      <w:pPr>
        <w:suppressAutoHyphens w:val="0"/>
        <w:spacing w:after="0"/>
        <w:rPr>
          <w:rFonts w:ascii="Tahoma" w:hAnsi="Tahoma" w:cs="Tahoma"/>
          <w:szCs w:val="22"/>
          <w:lang w:val="el-GR" w:eastAsia="el-GR"/>
        </w:rPr>
      </w:pPr>
    </w:p>
    <w:bookmarkEnd w:id="4"/>
    <w:p w14:paraId="45947594" w14:textId="77777777" w:rsidR="00F7628C" w:rsidRPr="008131FA" w:rsidRDefault="00F7628C" w:rsidP="003A7AD0">
      <w:pPr>
        <w:suppressAutoHyphens w:val="0"/>
        <w:spacing w:after="0"/>
        <w:rPr>
          <w:rFonts w:ascii="Tahoma" w:hAnsi="Tahoma" w:cs="Tahoma"/>
          <w:szCs w:val="22"/>
          <w:lang w:val="el-GR" w:eastAsia="el-GR"/>
        </w:rPr>
      </w:pPr>
    </w:p>
    <w:p w14:paraId="4779F8DC" w14:textId="04CFCD6F" w:rsidR="00162F08" w:rsidRDefault="00162F08">
      <w:pPr>
        <w:suppressAutoHyphens w:val="0"/>
        <w:spacing w:after="0"/>
        <w:jc w:val="left"/>
        <w:rPr>
          <w:rFonts w:ascii="Tahoma" w:hAnsi="Tahoma" w:cs="Tahoma"/>
          <w:szCs w:val="22"/>
          <w:lang w:val="el-GR" w:eastAsia="el-GR"/>
        </w:rPr>
      </w:pPr>
      <w:r>
        <w:rPr>
          <w:rFonts w:ascii="Tahoma" w:hAnsi="Tahoma" w:cs="Tahoma"/>
          <w:szCs w:val="22"/>
          <w:lang w:val="el-GR" w:eastAsia="el-GR"/>
        </w:rPr>
        <w:br w:type="page"/>
      </w:r>
    </w:p>
    <w:p w14:paraId="3308C1D7" w14:textId="77777777" w:rsidR="00516996" w:rsidRPr="00F866AD" w:rsidRDefault="00516996" w:rsidP="003A7AD0">
      <w:pPr>
        <w:rPr>
          <w:rFonts w:ascii="Tahoma" w:hAnsi="Tahoma" w:cs="Tahoma"/>
          <w:szCs w:val="22"/>
          <w:lang w:val="el-GR"/>
        </w:rPr>
      </w:pPr>
    </w:p>
    <w:p w14:paraId="4286D3CF" w14:textId="7C21E748" w:rsidR="00EC007F" w:rsidRPr="007B7223" w:rsidRDefault="00EC007F" w:rsidP="003A7AD0">
      <w:pPr>
        <w:pStyle w:val="2"/>
        <w:tabs>
          <w:tab w:val="clear" w:pos="567"/>
          <w:tab w:val="left" w:pos="0"/>
        </w:tabs>
        <w:rPr>
          <w:rFonts w:ascii="Tahoma" w:hAnsi="Tahoma" w:cs="Tahoma"/>
          <w:sz w:val="22"/>
          <w:lang w:val="el-GR"/>
        </w:rPr>
      </w:pPr>
      <w:bookmarkStart w:id="5" w:name="_Toc168485719"/>
      <w:r w:rsidRPr="007B7223">
        <w:rPr>
          <w:rFonts w:ascii="Tahoma" w:hAnsi="Tahoma" w:cs="Tahoma"/>
          <w:sz w:val="22"/>
          <w:lang w:val="el-GR"/>
        </w:rPr>
        <w:t>Π</w:t>
      </w:r>
      <w:bookmarkStart w:id="6" w:name="_Hlk222394965"/>
      <w:r w:rsidRPr="007B7223">
        <w:rPr>
          <w:rFonts w:ascii="Tahoma" w:hAnsi="Tahoma" w:cs="Tahoma"/>
          <w:sz w:val="22"/>
          <w:lang w:val="el-GR"/>
        </w:rPr>
        <w:t>ΑΡΑΡΤΗΜΑ Ι. ΤΕΧΝΙΚΕΣ ΠΡΟΔΙΑΓΡΑΦΕΣ &amp; ΕΙΔΙΚΟΙ ΟΡΟΙ</w:t>
      </w:r>
      <w:bookmarkEnd w:id="5"/>
      <w:bookmarkEnd w:id="6"/>
    </w:p>
    <w:p w14:paraId="49788C42" w14:textId="77777777" w:rsidR="00EC007F" w:rsidRPr="00162F08" w:rsidRDefault="00EC007F" w:rsidP="003A7AD0">
      <w:pPr>
        <w:rPr>
          <w:rFonts w:ascii="Tahoma" w:eastAsia="Verdana" w:hAnsi="Tahoma" w:cs="Tahoma"/>
          <w:szCs w:val="22"/>
          <w:lang w:val="el-GR"/>
        </w:rPr>
      </w:pPr>
    </w:p>
    <w:p w14:paraId="30A99492" w14:textId="77777777" w:rsidR="00EC007F" w:rsidRPr="00162F08" w:rsidRDefault="00EC007F" w:rsidP="003A7AD0">
      <w:pPr>
        <w:pStyle w:val="Normal2"/>
        <w:numPr>
          <w:ilvl w:val="0"/>
          <w:numId w:val="22"/>
        </w:numPr>
        <w:rPr>
          <w:rFonts w:eastAsia="SimSun"/>
          <w:b/>
          <w:bCs/>
        </w:rPr>
      </w:pPr>
      <w:bookmarkStart w:id="7" w:name="_Toc139617814"/>
      <w:r w:rsidRPr="00162F08">
        <w:rPr>
          <w:rFonts w:eastAsia="SimSun"/>
          <w:b/>
          <w:bCs/>
        </w:rPr>
        <w:t>ΑΝΤΙΚΕΙΜΕΝΟ ΤΟΥ ΕΡΓΟΥ</w:t>
      </w:r>
      <w:bookmarkEnd w:id="7"/>
    </w:p>
    <w:p w14:paraId="74B581A6" w14:textId="432F8F01" w:rsidR="00EC007F" w:rsidRPr="00162F08" w:rsidRDefault="00EC007F" w:rsidP="003A7AD0">
      <w:pPr>
        <w:suppressAutoHyphens w:val="0"/>
        <w:autoSpaceDE w:val="0"/>
        <w:spacing w:after="16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 xml:space="preserve">Το αντικείμενο της σύμβασης συνίσταται στην παροχή ειδικών υπηρεσιών συμβουλευτικής νομικής υποστήριξης, κατά την έννοια του άρθρου 107 και του Παραρτήματος XIV του Ν. 4412/2016, προς τον Ε.Ο.Π.Υ.Υ. και, ειδικότερα, προς τις ακόλουθες Διευθύνσεις: </w:t>
      </w:r>
    </w:p>
    <w:p w14:paraId="387C7DFF" w14:textId="23BCB0E0" w:rsidR="00014831" w:rsidRPr="00162F08" w:rsidRDefault="00557F83" w:rsidP="00014831">
      <w:pPr>
        <w:pStyle w:val="afe"/>
        <w:numPr>
          <w:ilvl w:val="0"/>
          <w:numId w:val="29"/>
        </w:numPr>
        <w:overflowPunct w:val="0"/>
        <w:autoSpaceDE w:val="0"/>
        <w:autoSpaceDN w:val="0"/>
        <w:adjustRightInd w:val="0"/>
        <w:textAlignment w:val="baseline"/>
        <w:rPr>
          <w:rFonts w:ascii="Tahoma" w:eastAsia="Verdana" w:hAnsi="Tahoma" w:cs="Tahoma"/>
          <w:szCs w:val="22"/>
          <w:lang w:val="el-GR" w:eastAsia="en-US"/>
        </w:rPr>
      </w:pPr>
      <w:r w:rsidRPr="00162F08">
        <w:rPr>
          <w:rFonts w:ascii="Tahoma" w:eastAsia="Verdana" w:hAnsi="Tahoma" w:cs="Tahoma"/>
          <w:szCs w:val="22"/>
          <w:lang w:val="el-GR" w:eastAsia="en-US"/>
        </w:rPr>
        <w:t>Διεθνών Ασφαλιστικών Σχέσεων</w:t>
      </w:r>
    </w:p>
    <w:p w14:paraId="7863E060" w14:textId="77777777" w:rsidR="00D2699D" w:rsidRPr="00162F08" w:rsidRDefault="00D2699D" w:rsidP="00D2699D">
      <w:pPr>
        <w:pStyle w:val="afe"/>
        <w:numPr>
          <w:ilvl w:val="0"/>
          <w:numId w:val="29"/>
        </w:numPr>
        <w:overflowPunct w:val="0"/>
        <w:autoSpaceDE w:val="0"/>
        <w:autoSpaceDN w:val="0"/>
        <w:adjustRightInd w:val="0"/>
        <w:textAlignment w:val="baseline"/>
        <w:rPr>
          <w:rFonts w:ascii="Tahoma" w:eastAsia="Verdana" w:hAnsi="Tahoma" w:cs="Tahoma"/>
          <w:szCs w:val="22"/>
          <w:lang w:val="el-GR" w:eastAsia="en-US"/>
        </w:rPr>
      </w:pPr>
      <w:r w:rsidRPr="00162F08">
        <w:rPr>
          <w:rFonts w:ascii="Tahoma" w:eastAsia="Verdana" w:hAnsi="Tahoma" w:cs="Tahoma"/>
          <w:szCs w:val="22"/>
          <w:lang w:val="el-GR" w:eastAsia="en-US"/>
        </w:rPr>
        <w:t>Ελέγχου και Εκκαθάρισης,</w:t>
      </w:r>
    </w:p>
    <w:p w14:paraId="657798C9" w14:textId="77777777" w:rsidR="00D2699D" w:rsidRPr="00162F08" w:rsidRDefault="00D2699D" w:rsidP="00D2699D">
      <w:pPr>
        <w:pStyle w:val="afe"/>
        <w:numPr>
          <w:ilvl w:val="0"/>
          <w:numId w:val="29"/>
        </w:numPr>
        <w:overflowPunct w:val="0"/>
        <w:autoSpaceDE w:val="0"/>
        <w:autoSpaceDN w:val="0"/>
        <w:adjustRightInd w:val="0"/>
        <w:textAlignment w:val="baseline"/>
        <w:rPr>
          <w:rFonts w:ascii="Tahoma" w:eastAsia="Verdana" w:hAnsi="Tahoma" w:cs="Tahoma"/>
          <w:szCs w:val="22"/>
          <w:lang w:val="el-GR" w:eastAsia="en-US"/>
        </w:rPr>
      </w:pPr>
      <w:r w:rsidRPr="00162F08">
        <w:rPr>
          <w:rFonts w:ascii="Tahoma" w:eastAsia="Verdana" w:hAnsi="Tahoma" w:cs="Tahoma"/>
          <w:szCs w:val="22"/>
          <w:lang w:val="el-GR" w:eastAsia="en-US"/>
        </w:rPr>
        <w:t xml:space="preserve">Οικονομικών </w:t>
      </w:r>
    </w:p>
    <w:p w14:paraId="1CE5E99C" w14:textId="77777777" w:rsidR="00D2699D" w:rsidRPr="00162F08" w:rsidRDefault="00D2699D" w:rsidP="00D2699D">
      <w:pPr>
        <w:pStyle w:val="afe"/>
        <w:numPr>
          <w:ilvl w:val="0"/>
          <w:numId w:val="29"/>
        </w:numPr>
        <w:overflowPunct w:val="0"/>
        <w:autoSpaceDE w:val="0"/>
        <w:autoSpaceDN w:val="0"/>
        <w:adjustRightInd w:val="0"/>
        <w:textAlignment w:val="baseline"/>
        <w:rPr>
          <w:rFonts w:ascii="Tahoma" w:eastAsia="Verdana" w:hAnsi="Tahoma" w:cs="Tahoma"/>
          <w:szCs w:val="22"/>
          <w:lang w:val="el-GR" w:eastAsia="en-US"/>
        </w:rPr>
      </w:pPr>
      <w:r w:rsidRPr="00162F08">
        <w:rPr>
          <w:rFonts w:ascii="Tahoma" w:eastAsia="Verdana" w:hAnsi="Tahoma" w:cs="Tahoma"/>
          <w:szCs w:val="22"/>
          <w:lang w:val="el-GR" w:eastAsia="en-US"/>
        </w:rPr>
        <w:t xml:space="preserve">Προμηθειών </w:t>
      </w:r>
    </w:p>
    <w:p w14:paraId="05DD1B1B" w14:textId="77777777" w:rsidR="00D2699D" w:rsidRPr="00162F08" w:rsidRDefault="00D2699D" w:rsidP="00D2699D">
      <w:pPr>
        <w:pStyle w:val="afe"/>
        <w:numPr>
          <w:ilvl w:val="0"/>
          <w:numId w:val="29"/>
        </w:numPr>
        <w:overflowPunct w:val="0"/>
        <w:autoSpaceDE w:val="0"/>
        <w:autoSpaceDN w:val="0"/>
        <w:adjustRightInd w:val="0"/>
        <w:textAlignment w:val="baseline"/>
        <w:rPr>
          <w:rFonts w:ascii="Tahoma" w:eastAsia="Verdana" w:hAnsi="Tahoma" w:cs="Tahoma"/>
          <w:szCs w:val="22"/>
          <w:lang w:val="el-GR" w:eastAsia="en-US"/>
        </w:rPr>
      </w:pPr>
      <w:r w:rsidRPr="00162F08">
        <w:rPr>
          <w:rFonts w:ascii="Tahoma" w:eastAsia="Verdana" w:hAnsi="Tahoma" w:cs="Tahoma"/>
          <w:szCs w:val="22"/>
          <w:lang w:val="el-GR" w:eastAsia="en-US"/>
        </w:rPr>
        <w:t>Στρατηγικού Σχεδιασμού</w:t>
      </w:r>
    </w:p>
    <w:p w14:paraId="7E4B8420" w14:textId="77777777" w:rsidR="00D2699D" w:rsidRPr="00162F08" w:rsidRDefault="00D2699D" w:rsidP="00D2699D">
      <w:pPr>
        <w:pStyle w:val="afe"/>
        <w:numPr>
          <w:ilvl w:val="0"/>
          <w:numId w:val="29"/>
        </w:numPr>
        <w:overflowPunct w:val="0"/>
        <w:autoSpaceDE w:val="0"/>
        <w:autoSpaceDN w:val="0"/>
        <w:adjustRightInd w:val="0"/>
        <w:textAlignment w:val="baseline"/>
        <w:rPr>
          <w:rFonts w:ascii="Tahoma" w:eastAsia="Verdana" w:hAnsi="Tahoma" w:cs="Tahoma"/>
          <w:szCs w:val="22"/>
          <w:lang w:val="el-GR" w:eastAsia="en-US"/>
        </w:rPr>
      </w:pPr>
      <w:r w:rsidRPr="00162F08">
        <w:rPr>
          <w:rFonts w:ascii="Tahoma" w:eastAsia="Verdana" w:hAnsi="Tahoma" w:cs="Tahoma"/>
          <w:szCs w:val="22"/>
          <w:lang w:val="el-GR" w:eastAsia="en-US"/>
        </w:rPr>
        <w:t>Συμβάσεων</w:t>
      </w:r>
    </w:p>
    <w:p w14:paraId="170CA765" w14:textId="77777777" w:rsidR="00D2699D" w:rsidRPr="00162F08" w:rsidRDefault="00D2699D" w:rsidP="00D2699D">
      <w:pPr>
        <w:pStyle w:val="afe"/>
        <w:numPr>
          <w:ilvl w:val="0"/>
          <w:numId w:val="29"/>
        </w:numPr>
        <w:overflowPunct w:val="0"/>
        <w:autoSpaceDE w:val="0"/>
        <w:autoSpaceDN w:val="0"/>
        <w:adjustRightInd w:val="0"/>
        <w:textAlignment w:val="baseline"/>
        <w:rPr>
          <w:rFonts w:ascii="Tahoma" w:eastAsia="Verdana" w:hAnsi="Tahoma" w:cs="Tahoma"/>
          <w:szCs w:val="22"/>
          <w:lang w:val="el-GR" w:eastAsia="en-US"/>
        </w:rPr>
      </w:pPr>
      <w:r w:rsidRPr="00162F08">
        <w:rPr>
          <w:rFonts w:ascii="Tahoma" w:eastAsia="Verdana" w:hAnsi="Tahoma" w:cs="Tahoma"/>
          <w:szCs w:val="22"/>
          <w:lang w:val="el-GR" w:eastAsia="en-US"/>
        </w:rPr>
        <w:t>Φαρμάκου</w:t>
      </w:r>
    </w:p>
    <w:p w14:paraId="55AB9BB0" w14:textId="77777777" w:rsidR="00D2699D" w:rsidRPr="00162F08" w:rsidRDefault="00D2699D" w:rsidP="00D2699D">
      <w:pPr>
        <w:pStyle w:val="afe"/>
        <w:overflowPunct w:val="0"/>
        <w:autoSpaceDE w:val="0"/>
        <w:autoSpaceDN w:val="0"/>
        <w:adjustRightInd w:val="0"/>
        <w:ind w:left="765"/>
        <w:textAlignment w:val="baseline"/>
        <w:rPr>
          <w:rFonts w:ascii="Tahoma" w:eastAsia="Verdana" w:hAnsi="Tahoma" w:cs="Tahoma"/>
          <w:szCs w:val="22"/>
          <w:lang w:val="el-GR" w:eastAsia="en-US"/>
        </w:rPr>
      </w:pPr>
    </w:p>
    <w:p w14:paraId="78DAECCF" w14:textId="3921AB68" w:rsidR="00EC007F" w:rsidRPr="00162F08" w:rsidRDefault="00EC007F" w:rsidP="00014831">
      <w:pPr>
        <w:overflowPunct w:val="0"/>
        <w:autoSpaceDE w:val="0"/>
        <w:autoSpaceDN w:val="0"/>
        <w:adjustRightInd w:val="0"/>
        <w:textAlignment w:val="baseline"/>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 xml:space="preserve">Συγκεκριμένα, οι προς ανάθεση υπηρεσίες αναλύονται ως ακολούθως: </w:t>
      </w:r>
    </w:p>
    <w:p w14:paraId="7E13489C" w14:textId="2AC06F4C" w:rsidR="006B0EF8" w:rsidRPr="007B7223" w:rsidRDefault="00EC007F" w:rsidP="006B0EF8">
      <w:pPr>
        <w:suppressAutoHyphens w:val="0"/>
        <w:autoSpaceDE w:val="0"/>
        <w:spacing w:after="160"/>
        <w:rPr>
          <w:rFonts w:ascii="Tahoma" w:eastAsia="SimSun" w:hAnsi="Tahoma" w:cs="Tahoma"/>
          <w:b/>
          <w:bCs/>
          <w:kern w:val="2"/>
          <w:szCs w:val="22"/>
          <w:lang w:val="el-GR" w:eastAsia="en-US"/>
          <w14:ligatures w14:val="standardContextual"/>
        </w:rPr>
      </w:pPr>
      <w:r w:rsidRPr="00162F08">
        <w:rPr>
          <w:rFonts w:ascii="Tahoma" w:eastAsia="SimSun" w:hAnsi="Tahoma" w:cs="Tahoma"/>
          <w:b/>
          <w:bCs/>
          <w:kern w:val="2"/>
          <w:szCs w:val="22"/>
          <w:lang w:val="el-GR" w:eastAsia="en-US"/>
          <w14:ligatures w14:val="standardContextual"/>
        </w:rPr>
        <w:t>(</w:t>
      </w:r>
      <w:r w:rsidR="00693F39" w:rsidRPr="00162F08">
        <w:rPr>
          <w:rFonts w:ascii="Tahoma" w:eastAsia="SimSun" w:hAnsi="Tahoma" w:cs="Tahoma"/>
          <w:b/>
          <w:bCs/>
          <w:kern w:val="2"/>
          <w:szCs w:val="22"/>
          <w:lang w:val="el-GR" w:eastAsia="en-US"/>
          <w14:ligatures w14:val="standardContextual"/>
        </w:rPr>
        <w:t>1</w:t>
      </w:r>
      <w:r w:rsidRPr="00162F08">
        <w:rPr>
          <w:rFonts w:ascii="Tahoma" w:eastAsia="SimSun" w:hAnsi="Tahoma" w:cs="Tahoma"/>
          <w:b/>
          <w:bCs/>
          <w:kern w:val="2"/>
          <w:szCs w:val="22"/>
          <w:lang w:val="el-GR" w:eastAsia="en-US"/>
          <w14:ligatures w14:val="standardContextual"/>
        </w:rPr>
        <w:t xml:space="preserve">) </w:t>
      </w:r>
      <w:r w:rsidR="006B0EF8" w:rsidRPr="00162F08">
        <w:rPr>
          <w:rFonts w:ascii="Tahoma" w:eastAsia="SimSun" w:hAnsi="Tahoma" w:cs="Tahoma"/>
          <w:b/>
          <w:bCs/>
          <w:kern w:val="2"/>
          <w:szCs w:val="22"/>
          <w:lang w:val="el-GR" w:eastAsia="en-US"/>
          <w14:ligatures w14:val="standardContextual"/>
        </w:rPr>
        <w:t xml:space="preserve">Ως προς τη Διεύθυνση </w:t>
      </w:r>
      <w:r w:rsidR="006B0EF8" w:rsidRPr="007B7223">
        <w:rPr>
          <w:rFonts w:ascii="Tahoma" w:eastAsia="SimSun" w:hAnsi="Tahoma" w:cs="Tahoma"/>
          <w:b/>
          <w:bCs/>
          <w:kern w:val="2"/>
          <w:szCs w:val="22"/>
          <w:lang w:val="el-GR" w:eastAsia="en-US"/>
          <w14:ligatures w14:val="standardContextual"/>
        </w:rPr>
        <w:t xml:space="preserve">Διεθνών Ασφαλιστικών Σχέσεων </w:t>
      </w:r>
    </w:p>
    <w:p w14:paraId="7EB6CD9E" w14:textId="77777777" w:rsidR="00CB00A3" w:rsidRPr="00CB00A3" w:rsidRDefault="00CB00A3" w:rsidP="00CB00A3">
      <w:pPr>
        <w:pStyle w:val="afe"/>
        <w:widowControl w:val="0"/>
        <w:numPr>
          <w:ilvl w:val="0"/>
          <w:numId w:val="30"/>
        </w:numPr>
        <w:rPr>
          <w:rFonts w:ascii="Tahoma" w:eastAsia="SimSun" w:hAnsi="Tahoma" w:cs="Tahoma"/>
          <w:kern w:val="2"/>
          <w:szCs w:val="22"/>
          <w:lang w:val="el-GR" w:eastAsia="en-US"/>
          <w14:ligatures w14:val="standardContextual"/>
        </w:rPr>
      </w:pPr>
      <w:r w:rsidRPr="00CB00A3">
        <w:rPr>
          <w:rFonts w:ascii="Tahoma" w:eastAsia="SimSun" w:hAnsi="Tahoma" w:cs="Tahoma"/>
          <w:kern w:val="2"/>
          <w:szCs w:val="22"/>
          <w:lang w:val="el-GR" w:eastAsia="en-US"/>
          <w14:ligatures w14:val="standardContextual"/>
        </w:rPr>
        <w:t>Υποβοήθηση στη σύνταξη και αναθεώρηση Κανονιστικών Πράξεων και γενικότερα στο νομοπαρασκευαστικό έργο της Διεύθυνσης.</w:t>
      </w:r>
    </w:p>
    <w:p w14:paraId="45FB101F" w14:textId="77777777" w:rsidR="00CB00A3" w:rsidRPr="00CB00A3" w:rsidRDefault="00CB00A3" w:rsidP="00CB00A3">
      <w:pPr>
        <w:pStyle w:val="afe"/>
        <w:widowControl w:val="0"/>
        <w:numPr>
          <w:ilvl w:val="0"/>
          <w:numId w:val="30"/>
        </w:numPr>
        <w:rPr>
          <w:rFonts w:ascii="Tahoma" w:eastAsia="SimSun" w:hAnsi="Tahoma" w:cs="Tahoma"/>
          <w:kern w:val="2"/>
          <w:szCs w:val="22"/>
          <w:lang w:val="el-GR" w:eastAsia="en-US"/>
          <w14:ligatures w14:val="standardContextual"/>
        </w:rPr>
      </w:pPr>
      <w:r w:rsidRPr="00CB00A3">
        <w:rPr>
          <w:rFonts w:ascii="Tahoma" w:eastAsia="SimSun" w:hAnsi="Tahoma" w:cs="Tahoma"/>
          <w:kern w:val="2"/>
          <w:szCs w:val="22"/>
          <w:lang w:val="el-GR" w:eastAsia="en-US"/>
          <w14:ligatures w14:val="standardContextual"/>
        </w:rPr>
        <w:t>Συμβολή σε ζητήματα εφαρμογής και εναρμόνισης της εθνικής νομοθεσίας με το Ευρωπαϊκό Δίκαιο (Οδηγίες, διεθνείς συμφωνίες, συμπεριλαμβανομένων θεμάτων BREXIT).</w:t>
      </w:r>
    </w:p>
    <w:p w14:paraId="4BA65A7D" w14:textId="77777777" w:rsidR="00CB00A3" w:rsidRPr="00CB00A3" w:rsidRDefault="00CB00A3" w:rsidP="00CB00A3">
      <w:pPr>
        <w:pStyle w:val="afe"/>
        <w:widowControl w:val="0"/>
        <w:numPr>
          <w:ilvl w:val="0"/>
          <w:numId w:val="30"/>
        </w:numPr>
        <w:rPr>
          <w:rFonts w:ascii="Tahoma" w:eastAsia="SimSun" w:hAnsi="Tahoma" w:cs="Tahoma"/>
          <w:kern w:val="2"/>
          <w:szCs w:val="22"/>
          <w:lang w:val="el-GR" w:eastAsia="en-US"/>
          <w14:ligatures w14:val="standardContextual"/>
        </w:rPr>
      </w:pPr>
      <w:r w:rsidRPr="00CB00A3">
        <w:rPr>
          <w:rFonts w:ascii="Tahoma" w:eastAsia="SimSun" w:hAnsi="Tahoma" w:cs="Tahoma"/>
          <w:kern w:val="2"/>
          <w:szCs w:val="22"/>
          <w:lang w:val="el-GR" w:eastAsia="en-US"/>
          <w14:ligatures w14:val="standardContextual"/>
        </w:rPr>
        <w:t>Συμβολή στην ανταπόκριση της χώρας, και ειδικότερα του ΕΟΠΥΥ, σε νομικά ζητήματα που προκύπτουν από την εφαρμογή Διεθνών Συμφωνιών, όπως οι συμφωνίες Ε.Ε. με το Ηνωμένο Βασίλειο λόγω BREXIT, κλπ.</w:t>
      </w:r>
    </w:p>
    <w:p w14:paraId="47EA5676" w14:textId="77777777" w:rsidR="00CB00A3" w:rsidRPr="00CB00A3" w:rsidRDefault="00CB00A3" w:rsidP="00CB00A3">
      <w:pPr>
        <w:pStyle w:val="afe"/>
        <w:widowControl w:val="0"/>
        <w:numPr>
          <w:ilvl w:val="0"/>
          <w:numId w:val="30"/>
        </w:numPr>
        <w:rPr>
          <w:rFonts w:ascii="Tahoma" w:eastAsia="SimSun" w:hAnsi="Tahoma" w:cs="Tahoma"/>
          <w:kern w:val="2"/>
          <w:szCs w:val="22"/>
          <w:lang w:val="el-GR" w:eastAsia="en-US"/>
          <w14:ligatures w14:val="standardContextual"/>
        </w:rPr>
      </w:pPr>
      <w:r w:rsidRPr="00CB00A3">
        <w:rPr>
          <w:rFonts w:ascii="Tahoma" w:eastAsia="SimSun" w:hAnsi="Tahoma" w:cs="Tahoma"/>
          <w:kern w:val="2"/>
          <w:szCs w:val="22"/>
          <w:lang w:val="el-GR" w:eastAsia="en-US"/>
          <w14:ligatures w14:val="standardContextual"/>
        </w:rPr>
        <w:t>Παροχή νομικής υποστήριξης σε διοικητικές και δικαστικές διαδικασίες και ειδικότερα σύνταξη απόψεων προς πάσης φύσης δικαστήρια και Αρχές, αντιμετώπιση νομικών ζητημάτων και καθοδήγηση επί διαφορών όπως:</w:t>
      </w:r>
    </w:p>
    <w:p w14:paraId="0403B9AC" w14:textId="77777777" w:rsidR="00CB00A3" w:rsidRPr="00CB00A3" w:rsidRDefault="00CB00A3" w:rsidP="00CB00A3">
      <w:pPr>
        <w:widowControl w:val="0"/>
        <w:ind w:left="622" w:firstLine="229"/>
        <w:rPr>
          <w:rFonts w:ascii="Tahoma" w:eastAsia="SimSun" w:hAnsi="Tahoma" w:cs="Tahoma"/>
          <w:kern w:val="2"/>
          <w:szCs w:val="22"/>
          <w:lang w:val="el-GR" w:eastAsia="en-US"/>
          <w14:ligatures w14:val="standardContextual"/>
        </w:rPr>
      </w:pPr>
      <w:r w:rsidRPr="00CB00A3">
        <w:rPr>
          <w:rFonts w:ascii="Tahoma" w:eastAsia="SimSun" w:hAnsi="Tahoma" w:cs="Tahoma"/>
          <w:kern w:val="2"/>
          <w:szCs w:val="22"/>
          <w:lang w:val="el-GR" w:eastAsia="en-US"/>
          <w14:ligatures w14:val="standardContextual"/>
        </w:rPr>
        <w:t>δικαστικών διαφορών πολιτών με τον ΕΟΠΥΥ σε θέματα διασυνοριακής περίθαλψης,</w:t>
      </w:r>
    </w:p>
    <w:p w14:paraId="1DF6B5EE" w14:textId="77777777" w:rsidR="00CB00A3" w:rsidRPr="00CB00A3" w:rsidRDefault="00CB00A3" w:rsidP="00CB00A3">
      <w:pPr>
        <w:widowControl w:val="0"/>
        <w:ind w:left="622" w:firstLine="229"/>
        <w:rPr>
          <w:rFonts w:ascii="Tahoma" w:eastAsia="SimSun" w:hAnsi="Tahoma" w:cs="Tahoma"/>
          <w:kern w:val="2"/>
          <w:szCs w:val="22"/>
          <w:lang w:val="el-GR" w:eastAsia="en-US"/>
          <w14:ligatures w14:val="standardContextual"/>
        </w:rPr>
      </w:pPr>
      <w:r w:rsidRPr="00CB00A3">
        <w:rPr>
          <w:rFonts w:ascii="Tahoma" w:eastAsia="SimSun" w:hAnsi="Tahoma" w:cs="Tahoma"/>
          <w:kern w:val="2"/>
          <w:szCs w:val="22"/>
          <w:lang w:val="el-GR" w:eastAsia="en-US"/>
          <w14:ligatures w14:val="standardContextual"/>
        </w:rPr>
        <w:t>προδικαστικών αποφάσεων,</w:t>
      </w:r>
    </w:p>
    <w:p w14:paraId="1CAE3904" w14:textId="77777777" w:rsidR="00CB00A3" w:rsidRPr="00CB00A3" w:rsidRDefault="00CB00A3" w:rsidP="00CB00A3">
      <w:pPr>
        <w:widowControl w:val="0"/>
        <w:ind w:left="622" w:firstLine="229"/>
        <w:rPr>
          <w:rFonts w:ascii="Tahoma" w:eastAsia="SimSun" w:hAnsi="Tahoma" w:cs="Tahoma"/>
          <w:kern w:val="2"/>
          <w:szCs w:val="22"/>
          <w:lang w:val="el-GR" w:eastAsia="en-US"/>
          <w14:ligatures w14:val="standardContextual"/>
        </w:rPr>
      </w:pPr>
      <w:r w:rsidRPr="00CB00A3">
        <w:rPr>
          <w:rFonts w:ascii="Tahoma" w:eastAsia="SimSun" w:hAnsi="Tahoma" w:cs="Tahoma"/>
          <w:kern w:val="2"/>
          <w:szCs w:val="22"/>
          <w:lang w:val="el-GR" w:eastAsia="en-US"/>
          <w14:ligatures w14:val="standardContextual"/>
        </w:rPr>
        <w:t>δικαστικών αγωγών ή προσφυγών διασυνοριακής περίθαλψης,</w:t>
      </w:r>
    </w:p>
    <w:p w14:paraId="62CE01DA" w14:textId="77777777" w:rsidR="00CB00A3" w:rsidRPr="00CB00A3" w:rsidRDefault="00CB00A3" w:rsidP="00CB00A3">
      <w:pPr>
        <w:pStyle w:val="afe"/>
        <w:widowControl w:val="0"/>
        <w:numPr>
          <w:ilvl w:val="0"/>
          <w:numId w:val="31"/>
        </w:numPr>
        <w:rPr>
          <w:rFonts w:ascii="Tahoma" w:eastAsia="SimSun" w:hAnsi="Tahoma" w:cs="Tahoma"/>
          <w:kern w:val="2"/>
          <w:szCs w:val="22"/>
          <w:lang w:val="el-GR" w:eastAsia="en-US"/>
          <w14:ligatures w14:val="standardContextual"/>
        </w:rPr>
      </w:pPr>
      <w:r w:rsidRPr="00CB00A3">
        <w:rPr>
          <w:rFonts w:ascii="Tahoma" w:eastAsia="SimSun" w:hAnsi="Tahoma" w:cs="Tahoma"/>
          <w:kern w:val="2"/>
          <w:szCs w:val="22"/>
          <w:lang w:val="el-GR" w:eastAsia="en-US"/>
          <w14:ligatures w14:val="standardContextual"/>
        </w:rPr>
        <w:t xml:space="preserve">Παροχή νομικής υποστήριξης σχετικά με την υποχρέωση </w:t>
      </w:r>
      <w:proofErr w:type="spellStart"/>
      <w:r w:rsidRPr="00CB00A3">
        <w:rPr>
          <w:rFonts w:ascii="Tahoma" w:eastAsia="SimSun" w:hAnsi="Tahoma" w:cs="Tahoma"/>
          <w:kern w:val="2"/>
          <w:szCs w:val="22"/>
          <w:lang w:val="el-GR" w:eastAsia="en-US"/>
          <w14:ligatures w14:val="standardContextual"/>
        </w:rPr>
        <w:t>παρόχων</w:t>
      </w:r>
      <w:proofErr w:type="spellEnd"/>
      <w:r w:rsidRPr="00CB00A3">
        <w:rPr>
          <w:rFonts w:ascii="Tahoma" w:eastAsia="SimSun" w:hAnsi="Tahoma" w:cs="Tahoma"/>
          <w:kern w:val="2"/>
          <w:szCs w:val="22"/>
          <w:lang w:val="el-GR" w:eastAsia="en-US"/>
          <w14:ligatures w14:val="standardContextual"/>
        </w:rPr>
        <w:t xml:space="preserve"> υγείας να παρέχουν στοιχεία και διευκρινίσεις για το κόστος των υπηρεσιών, προς επιβεβαίωση της ορθότητας των απαιτήσεων του Οργανισμού.</w:t>
      </w:r>
    </w:p>
    <w:p w14:paraId="1429F944" w14:textId="77777777" w:rsidR="00CB00A3" w:rsidRPr="00CB00A3" w:rsidRDefault="00CB00A3" w:rsidP="00CB00A3">
      <w:pPr>
        <w:pStyle w:val="afe"/>
        <w:widowControl w:val="0"/>
        <w:numPr>
          <w:ilvl w:val="0"/>
          <w:numId w:val="31"/>
        </w:numPr>
        <w:rPr>
          <w:rFonts w:ascii="Tahoma" w:eastAsia="SimSun" w:hAnsi="Tahoma" w:cs="Tahoma"/>
          <w:kern w:val="2"/>
          <w:szCs w:val="22"/>
          <w:lang w:val="el-GR" w:eastAsia="en-US"/>
          <w14:ligatures w14:val="standardContextual"/>
        </w:rPr>
      </w:pPr>
      <w:r w:rsidRPr="00CB00A3">
        <w:rPr>
          <w:rFonts w:ascii="Tahoma" w:eastAsia="SimSun" w:hAnsi="Tahoma" w:cs="Tahoma"/>
          <w:kern w:val="2"/>
          <w:szCs w:val="22"/>
          <w:lang w:val="el-GR" w:eastAsia="en-US"/>
          <w14:ligatures w14:val="standardContextual"/>
        </w:rPr>
        <w:t>Παροχή νομικής υποστήριξης για την εκτίμηση διαδικαστικών ζητημάτων στο πλαίσιο διασυνοριακής περίθαλψης, όπως η θεώρηση εγγράφων, οι απαιτήσεις εγκυρότητας και άλλα σχετικά θέματα..».</w:t>
      </w:r>
    </w:p>
    <w:p w14:paraId="4F4FC032" w14:textId="77777777" w:rsidR="00CB00A3" w:rsidRPr="00CB00A3" w:rsidRDefault="00CB00A3" w:rsidP="00CB00A3">
      <w:pPr>
        <w:suppressAutoHyphens w:val="0"/>
        <w:autoSpaceDE w:val="0"/>
        <w:spacing w:after="160"/>
        <w:rPr>
          <w:rFonts w:ascii="Tahoma" w:eastAsia="SimSun" w:hAnsi="Tahoma" w:cs="Tahoma"/>
          <w:kern w:val="2"/>
          <w:szCs w:val="22"/>
          <w:lang w:val="el-GR" w:eastAsia="en-US"/>
          <w14:ligatures w14:val="standardContextual"/>
        </w:rPr>
      </w:pPr>
    </w:p>
    <w:p w14:paraId="69167F64" w14:textId="6F719F75" w:rsidR="00D2699D" w:rsidRPr="006B0EF8" w:rsidRDefault="006B0EF8" w:rsidP="00D2699D">
      <w:pPr>
        <w:widowControl w:val="0"/>
        <w:ind w:left="491"/>
        <w:rPr>
          <w:rFonts w:ascii="Tahoma" w:hAnsi="Tahoma" w:cs="Tahoma"/>
          <w:i/>
          <w:iCs/>
          <w:szCs w:val="22"/>
          <w:lang w:val="el-GR"/>
        </w:rPr>
      </w:pPr>
      <w:bookmarkStart w:id="8" w:name="_Hlk235108707"/>
      <w:r w:rsidRPr="007B7223">
        <w:rPr>
          <w:rFonts w:ascii="Tahoma" w:eastAsia="SimSun" w:hAnsi="Tahoma" w:cs="Tahoma"/>
          <w:b/>
          <w:bCs/>
          <w:kern w:val="2"/>
          <w:szCs w:val="22"/>
          <w:lang w:val="el-GR" w:eastAsia="en-US"/>
          <w14:ligatures w14:val="standardContextual"/>
        </w:rPr>
        <w:t>(</w:t>
      </w:r>
      <w:r w:rsidR="00693F39">
        <w:rPr>
          <w:rFonts w:ascii="Tahoma" w:eastAsia="SimSun" w:hAnsi="Tahoma" w:cs="Tahoma"/>
          <w:b/>
          <w:bCs/>
          <w:kern w:val="2"/>
          <w:szCs w:val="22"/>
          <w:lang w:val="el-GR" w:eastAsia="en-US"/>
          <w14:ligatures w14:val="standardContextual"/>
        </w:rPr>
        <w:t>2</w:t>
      </w:r>
      <w:r w:rsidRPr="007B7223">
        <w:rPr>
          <w:rFonts w:ascii="Tahoma" w:eastAsia="SimSun" w:hAnsi="Tahoma" w:cs="Tahoma"/>
          <w:b/>
          <w:bCs/>
          <w:kern w:val="2"/>
          <w:szCs w:val="22"/>
          <w:lang w:val="el-GR" w:eastAsia="en-US"/>
          <w14:ligatures w14:val="standardContextual"/>
        </w:rPr>
        <w:t>)</w:t>
      </w:r>
      <w:r w:rsidR="00D2699D" w:rsidRPr="00D2699D">
        <w:rPr>
          <w:rFonts w:ascii="Tahoma" w:eastAsia="SimSun" w:hAnsi="Tahoma" w:cs="Tahoma"/>
          <w:b/>
          <w:bCs/>
          <w:kern w:val="2"/>
          <w:szCs w:val="22"/>
          <w:lang w:val="el-GR" w:eastAsia="en-US"/>
          <w14:ligatures w14:val="standardContextual"/>
        </w:rPr>
        <w:t xml:space="preserve"> </w:t>
      </w:r>
      <w:r w:rsidR="00D2699D" w:rsidRPr="007B7223">
        <w:rPr>
          <w:rFonts w:ascii="Tahoma" w:eastAsia="SimSun" w:hAnsi="Tahoma" w:cs="Tahoma"/>
          <w:b/>
          <w:bCs/>
          <w:kern w:val="2"/>
          <w:szCs w:val="22"/>
          <w:lang w:val="el-GR" w:eastAsia="en-US"/>
          <w14:ligatures w14:val="standardContextual"/>
        </w:rPr>
        <w:t>Ως προς τη Διεύθυνση</w:t>
      </w:r>
      <w:r w:rsidR="00D2699D" w:rsidRPr="006B0EF8">
        <w:rPr>
          <w:rFonts w:ascii="Tahoma" w:hAnsi="Tahoma" w:cs="Tahoma"/>
          <w:b/>
          <w:bCs/>
          <w:szCs w:val="22"/>
          <w:lang w:val="el-GR"/>
        </w:rPr>
        <w:t xml:space="preserve"> Ελέγχου και</w:t>
      </w:r>
      <w:r w:rsidR="00D2699D" w:rsidRPr="006B0EF8">
        <w:rPr>
          <w:rFonts w:ascii="Tahoma" w:hAnsi="Tahoma" w:cs="Tahoma"/>
          <w:szCs w:val="22"/>
          <w:lang w:val="el-GR"/>
        </w:rPr>
        <w:t xml:space="preserve"> </w:t>
      </w:r>
      <w:r w:rsidR="00D2699D" w:rsidRPr="006B0EF8">
        <w:rPr>
          <w:rFonts w:ascii="Tahoma" w:hAnsi="Tahoma" w:cs="Tahoma"/>
          <w:b/>
          <w:bCs/>
          <w:szCs w:val="22"/>
          <w:lang w:val="el-GR"/>
        </w:rPr>
        <w:t>Εκκαθάρισης</w:t>
      </w:r>
    </w:p>
    <w:p w14:paraId="1F2216EA" w14:textId="77777777" w:rsidR="00D2699D" w:rsidRPr="006B0EF8" w:rsidRDefault="00D2699D" w:rsidP="00D2699D">
      <w:pPr>
        <w:widowControl w:val="0"/>
        <w:ind w:left="491"/>
        <w:rPr>
          <w:rFonts w:ascii="Tahoma" w:eastAsia="SimSun" w:hAnsi="Tahoma" w:cs="Tahoma"/>
          <w:kern w:val="2"/>
          <w:szCs w:val="22"/>
          <w:lang w:val="el-GR" w:eastAsia="en-US"/>
          <w14:ligatures w14:val="standardContextual"/>
        </w:rPr>
      </w:pPr>
      <w:r w:rsidRPr="006B0EF8">
        <w:rPr>
          <w:rFonts w:ascii="Tahoma" w:hAnsi="Tahoma" w:cs="Tahoma"/>
          <w:i/>
          <w:iCs/>
          <w:szCs w:val="22"/>
          <w:lang w:val="el-GR"/>
        </w:rPr>
        <w:t>•</w:t>
      </w:r>
      <w:r w:rsidRPr="006B0EF8">
        <w:rPr>
          <w:rFonts w:ascii="Tahoma" w:hAnsi="Tahoma" w:cs="Tahoma"/>
          <w:i/>
          <w:iCs/>
          <w:szCs w:val="22"/>
          <w:lang w:val="el-GR"/>
        </w:rPr>
        <w:tab/>
      </w:r>
      <w:r w:rsidRPr="006B0EF8">
        <w:rPr>
          <w:rFonts w:ascii="Tahoma" w:eastAsia="SimSun" w:hAnsi="Tahoma" w:cs="Tahoma"/>
          <w:kern w:val="2"/>
          <w:szCs w:val="22"/>
          <w:lang w:val="el-GR" w:eastAsia="en-US"/>
          <w14:ligatures w14:val="standardContextual"/>
        </w:rPr>
        <w:t xml:space="preserve">τη σύνταξη απόψεων και την προετοιμασία αντικρούσεων επί ενδίκων βοηθημάτων και ενδίκων μέσων που ασκούνται από </w:t>
      </w:r>
      <w:proofErr w:type="spellStart"/>
      <w:r w:rsidRPr="006B0EF8">
        <w:rPr>
          <w:rFonts w:ascii="Tahoma" w:eastAsia="SimSun" w:hAnsi="Tahoma" w:cs="Tahoma"/>
          <w:kern w:val="2"/>
          <w:szCs w:val="22"/>
          <w:lang w:val="el-GR" w:eastAsia="en-US"/>
          <w14:ligatures w14:val="standardContextual"/>
        </w:rPr>
        <w:t>παρόχους</w:t>
      </w:r>
      <w:proofErr w:type="spellEnd"/>
      <w:r w:rsidRPr="006B0EF8">
        <w:rPr>
          <w:rFonts w:ascii="Tahoma" w:eastAsia="SimSun" w:hAnsi="Tahoma" w:cs="Tahoma"/>
          <w:kern w:val="2"/>
          <w:szCs w:val="22"/>
          <w:lang w:val="el-GR" w:eastAsia="en-US"/>
          <w14:ligatures w14:val="standardContextual"/>
        </w:rPr>
        <w:t xml:space="preserve"> υγείας, και λοιπούς αντισυμβαλλομένους κατά διοικητικών πράξεων του Οργανισμού που αφορούν απορρίψεις, περικοπές, καταλογισμούς, συμψηφισμούς, επιστροφές (</w:t>
      </w:r>
      <w:proofErr w:type="spellStart"/>
      <w:r w:rsidRPr="006B0EF8">
        <w:rPr>
          <w:rFonts w:ascii="Tahoma" w:eastAsia="SimSun" w:hAnsi="Tahoma" w:cs="Tahoma"/>
          <w:kern w:val="2"/>
          <w:szCs w:val="22"/>
          <w:lang w:val="el-GR" w:eastAsia="en-US"/>
          <w14:ligatures w14:val="standardContextual"/>
        </w:rPr>
        <w:t>rebate</w:t>
      </w:r>
      <w:proofErr w:type="spellEnd"/>
      <w:r w:rsidRPr="006B0EF8">
        <w:rPr>
          <w:rFonts w:ascii="Tahoma" w:eastAsia="SimSun" w:hAnsi="Tahoma" w:cs="Tahoma"/>
          <w:kern w:val="2"/>
          <w:szCs w:val="22"/>
          <w:lang w:val="el-GR" w:eastAsia="en-US"/>
          <w14:ligatures w14:val="standardContextual"/>
        </w:rPr>
        <w:t xml:space="preserve"> και </w:t>
      </w:r>
      <w:proofErr w:type="spellStart"/>
      <w:r w:rsidRPr="006B0EF8">
        <w:rPr>
          <w:rFonts w:ascii="Tahoma" w:eastAsia="SimSun" w:hAnsi="Tahoma" w:cs="Tahoma"/>
          <w:kern w:val="2"/>
          <w:szCs w:val="22"/>
          <w:lang w:val="el-GR" w:eastAsia="en-US"/>
          <w14:ligatures w14:val="standardContextual"/>
        </w:rPr>
        <w:t>clawback</w:t>
      </w:r>
      <w:proofErr w:type="spellEnd"/>
      <w:r w:rsidRPr="006B0EF8">
        <w:rPr>
          <w:rFonts w:ascii="Tahoma" w:eastAsia="SimSun" w:hAnsi="Tahoma" w:cs="Tahoma"/>
          <w:kern w:val="2"/>
          <w:szCs w:val="22"/>
          <w:lang w:val="el-GR" w:eastAsia="en-US"/>
          <w14:ligatures w14:val="standardContextual"/>
        </w:rPr>
        <w:t>) και κάθε άλλη οικονομική απαίτηση,</w:t>
      </w:r>
    </w:p>
    <w:p w14:paraId="79D5E4F3" w14:textId="77777777" w:rsidR="00D2699D" w:rsidRPr="006B0EF8" w:rsidRDefault="00D2699D" w:rsidP="00D2699D">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τη διασφάλιση της ορθής ερμηνείας και πλήρους συμμόρφωσης προς το διατακτικό και το αιτιολογικό των αποφάσεων των Διοικητικών Δικαστηρίων και του Συμβουλίου της Επικρατείας, καθώς και την ορθή εφαρμογή τους κατά την έκδοση νέων διοικητικών πράξεων,</w:t>
      </w:r>
    </w:p>
    <w:p w14:paraId="1DBD253B" w14:textId="77777777" w:rsidR="00D2699D" w:rsidRPr="006B0EF8" w:rsidRDefault="00D2699D" w:rsidP="00D2699D">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 xml:space="preserve">τη νομική υποστήριξη επί διοικητικών, φορολογικών και αστικών υποθέσεων που συνδέονται </w:t>
      </w:r>
      <w:r w:rsidRPr="006B0EF8">
        <w:rPr>
          <w:rFonts w:ascii="Tahoma" w:eastAsia="SimSun" w:hAnsi="Tahoma" w:cs="Tahoma"/>
          <w:kern w:val="2"/>
          <w:szCs w:val="22"/>
          <w:lang w:val="el-GR" w:eastAsia="en-US"/>
          <w14:ligatures w14:val="standardContextual"/>
        </w:rPr>
        <w:lastRenderedPageBreak/>
        <w:t xml:space="preserve">με τη βεβαίωση, διασφάλιση και είσπραξη των απαιτήσεων του Οργανισμού, όπως η λήψη αναγκαστικών μέτρων είσπραξης, η εφαρμογή συμφωνιών εξυγίανσης, ζητήματα αλληλέγγυας ευθύνης διοικούντων, κληρονομικών διαδοχών, πτωχευτικών διαδικασιών και λοιπών περιπτώσεων που επηρεάζουν την </w:t>
      </w:r>
      <w:proofErr w:type="spellStart"/>
      <w:r w:rsidRPr="006B0EF8">
        <w:rPr>
          <w:rFonts w:ascii="Tahoma" w:eastAsia="SimSun" w:hAnsi="Tahoma" w:cs="Tahoma"/>
          <w:kern w:val="2"/>
          <w:szCs w:val="22"/>
          <w:lang w:val="el-GR" w:eastAsia="en-US"/>
          <w14:ligatures w14:val="standardContextual"/>
        </w:rPr>
        <w:t>εισπραξιμότητα</w:t>
      </w:r>
      <w:proofErr w:type="spellEnd"/>
      <w:r w:rsidRPr="006B0EF8">
        <w:rPr>
          <w:rFonts w:ascii="Tahoma" w:eastAsia="SimSun" w:hAnsi="Tahoma" w:cs="Tahoma"/>
          <w:kern w:val="2"/>
          <w:szCs w:val="22"/>
          <w:lang w:val="el-GR" w:eastAsia="en-US"/>
          <w14:ligatures w14:val="standardContextual"/>
        </w:rPr>
        <w:t xml:space="preserve"> των απαιτήσεων,</w:t>
      </w:r>
    </w:p>
    <w:p w14:paraId="7C4A1216" w14:textId="77777777" w:rsidR="00D2699D" w:rsidRPr="006B0EF8" w:rsidRDefault="00D2699D" w:rsidP="00D2699D">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 xml:space="preserve">την αξιολόγηση τροποποιήσεων καταστατικών, μετασχηματισμών, συγχωνεύσεων, διασπάσεων, αλλαγών νομικής μορφής ή εταιρικής σύνθεσης συμβεβλημένων </w:t>
      </w:r>
      <w:proofErr w:type="spellStart"/>
      <w:r w:rsidRPr="006B0EF8">
        <w:rPr>
          <w:rFonts w:ascii="Tahoma" w:eastAsia="SimSun" w:hAnsi="Tahoma" w:cs="Tahoma"/>
          <w:kern w:val="2"/>
          <w:szCs w:val="22"/>
          <w:lang w:val="el-GR" w:eastAsia="en-US"/>
          <w14:ligatures w14:val="standardContextual"/>
        </w:rPr>
        <w:t>παρόχων</w:t>
      </w:r>
      <w:proofErr w:type="spellEnd"/>
      <w:r w:rsidRPr="006B0EF8">
        <w:rPr>
          <w:rFonts w:ascii="Tahoma" w:eastAsia="SimSun" w:hAnsi="Tahoma" w:cs="Tahoma"/>
          <w:kern w:val="2"/>
          <w:szCs w:val="22"/>
          <w:lang w:val="el-GR" w:eastAsia="en-US"/>
          <w14:ligatures w14:val="standardContextual"/>
        </w:rPr>
        <w:t xml:space="preserve"> και επιχειρήσεων, με σκοπό τη διασφάλιση της δυνατότητας αναζήτησης και είσπραξης των οφειλών του Οργανισμού,</w:t>
      </w:r>
    </w:p>
    <w:p w14:paraId="40A4C509" w14:textId="77777777" w:rsidR="00D2699D" w:rsidRPr="006B0EF8" w:rsidRDefault="00D2699D" w:rsidP="00D2699D">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την εφαρμογή της νομοθεσίας περί κατασχέσεων, εκχωρήσεων απαιτήσεων, συμψηφισμών και λοιπών μέτρων διασφάλισης δημοσίων εσόδων κατά την εκκαθάριση και πληρωμή των απαιτήσεων,</w:t>
      </w:r>
    </w:p>
    <w:p w14:paraId="0C27CB9B" w14:textId="77777777" w:rsidR="00D2699D" w:rsidRPr="006B0EF8" w:rsidRDefault="00D2699D" w:rsidP="00D2699D">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την παροχή έγκαιρων και τεκμηριωμένων νομικών κατευθύνσεων προς τις οργανικές μονάδες της Διεύθυνσης, ώστε να διασφαλίζεται η νομιμότητα των διοικητικών πράξεων, των οικονομικών διαδικασιών, των διοικητικών εγγράφων και των αποφάσεων που εκδίδονται,</w:t>
      </w:r>
    </w:p>
    <w:p w14:paraId="6DBAAAE9" w14:textId="77777777" w:rsidR="00D2699D" w:rsidRPr="006B0EF8" w:rsidRDefault="00D2699D" w:rsidP="00D2699D">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την αντιμετώπιση σύνθετων ή πρωτότυπων νομικών ζητημάτων που ανακύπτουν κατά την εφαρμογή της ασφαλιστικής, υγειονομικής, δημοσιονομικής και διοικητικής νομοθεσίας,</w:t>
      </w:r>
    </w:p>
    <w:p w14:paraId="2D3B8FED" w14:textId="77777777" w:rsidR="00D2699D" w:rsidRPr="006B0EF8" w:rsidRDefault="00D2699D" w:rsidP="00D2699D">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την προπαρασκευή νομοθετικών, κανονιστικών και διοικητικών πράξεων, εγκυκλίων, οδηγιών και γνωμοδοτήσεων που απαιτούνται για την εύρυθμη λειτουργία του Οργανισμού, συχνά εντός ιδιαίτερα περιορισμένων χρονικών προθεσμιών,</w:t>
      </w:r>
    </w:p>
    <w:p w14:paraId="610D447F" w14:textId="77777777" w:rsidR="00D2699D" w:rsidRPr="006B0EF8" w:rsidRDefault="00D2699D" w:rsidP="00D2699D">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την παροχή εξειδικευμένων νομικών απόψεων επί υποθέσεων που εκκρεμούν ενώπιον των Διοικητικών Δικαστηρίων και του Συμβουλίου της Επικρατείας και αφορούν πράξεις οικονομικού περιεχομένου του Οργανισμού, προκειμένου να διαμορφώνεται ενιαία νομική θέση και να προστατεύονται αποτελεσματικά τα οικονομικά του συμφέροντα.</w:t>
      </w:r>
    </w:p>
    <w:p w14:paraId="0B223786" w14:textId="20A7CD12" w:rsidR="00D2699D" w:rsidRDefault="00D2699D" w:rsidP="00D2699D">
      <w:pPr>
        <w:suppressAutoHyphens w:val="0"/>
        <w:autoSpaceDE w:val="0"/>
        <w:spacing w:after="160"/>
        <w:rPr>
          <w:rFonts w:ascii="Tahoma" w:eastAsia="SimSun" w:hAnsi="Tahoma" w:cs="Tahoma"/>
          <w:b/>
          <w:bCs/>
          <w:kern w:val="2"/>
          <w:szCs w:val="22"/>
          <w:lang w:val="el-GR" w:eastAsia="en-US"/>
          <w14:ligatures w14:val="standardContextual"/>
        </w:rPr>
      </w:pPr>
      <w:r w:rsidRPr="00D2699D">
        <w:rPr>
          <w:rFonts w:ascii="Tahoma" w:eastAsia="SimSun" w:hAnsi="Tahoma" w:cs="Tahoma"/>
          <w:b/>
          <w:bCs/>
          <w:kern w:val="2"/>
          <w:szCs w:val="22"/>
          <w:lang w:val="el-GR" w:eastAsia="en-US"/>
          <w14:ligatures w14:val="standardContextual"/>
        </w:rPr>
        <w:t xml:space="preserve">(3) </w:t>
      </w:r>
      <w:r w:rsidRPr="007B7223">
        <w:rPr>
          <w:rFonts w:ascii="Tahoma" w:eastAsia="SimSun" w:hAnsi="Tahoma" w:cs="Tahoma"/>
          <w:b/>
          <w:bCs/>
          <w:kern w:val="2"/>
          <w:szCs w:val="22"/>
          <w:lang w:val="el-GR" w:eastAsia="en-US"/>
          <w14:ligatures w14:val="standardContextual"/>
        </w:rPr>
        <w:t xml:space="preserve">Ως προς τη Διεύθυνση </w:t>
      </w:r>
      <w:r>
        <w:rPr>
          <w:rFonts w:ascii="Tahoma" w:eastAsia="SimSun" w:hAnsi="Tahoma" w:cs="Tahoma"/>
          <w:b/>
          <w:bCs/>
          <w:kern w:val="2"/>
          <w:szCs w:val="22"/>
          <w:lang w:val="el-GR" w:eastAsia="en-US"/>
          <w14:ligatures w14:val="standardContextual"/>
        </w:rPr>
        <w:t>Οικονομικών</w:t>
      </w:r>
    </w:p>
    <w:p w14:paraId="3AB8C375" w14:textId="77777777" w:rsidR="00D2699D" w:rsidRPr="00912AFC" w:rsidRDefault="00D2699D" w:rsidP="00D2699D">
      <w:pPr>
        <w:numPr>
          <w:ilvl w:val="0"/>
          <w:numId w:val="28"/>
        </w:numPr>
        <w:suppressAutoHyphens w:val="0"/>
        <w:spacing w:after="0"/>
        <w:rPr>
          <w:rFonts w:ascii="Tahoma" w:eastAsia="SimSun" w:hAnsi="Tahoma" w:cs="Tahoma"/>
          <w:kern w:val="2"/>
          <w:szCs w:val="22"/>
          <w:lang w:val="el-GR" w:eastAsia="en-US"/>
          <w14:ligatures w14:val="standardContextual"/>
        </w:rPr>
      </w:pPr>
      <w:r w:rsidRPr="00912AFC">
        <w:rPr>
          <w:rFonts w:ascii="Tahoma" w:eastAsia="SimSun" w:hAnsi="Tahoma" w:cs="Tahoma"/>
          <w:kern w:val="2"/>
          <w:szCs w:val="22"/>
          <w:lang w:val="el-GR" w:eastAsia="en-US"/>
          <w14:ligatures w14:val="standardContextual"/>
        </w:rPr>
        <w:t xml:space="preserve">Απόψεις εις επί  ενδίκων μέσων που ασκούνται από </w:t>
      </w:r>
      <w:proofErr w:type="spellStart"/>
      <w:r w:rsidRPr="00912AFC">
        <w:rPr>
          <w:rFonts w:ascii="Tahoma" w:eastAsia="SimSun" w:hAnsi="Tahoma" w:cs="Tahoma"/>
          <w:kern w:val="2"/>
          <w:szCs w:val="22"/>
          <w:lang w:val="el-GR" w:eastAsia="en-US"/>
          <w14:ligatures w14:val="standardContextual"/>
        </w:rPr>
        <w:t>παρόχους</w:t>
      </w:r>
      <w:proofErr w:type="spellEnd"/>
      <w:r w:rsidRPr="00912AFC">
        <w:rPr>
          <w:rFonts w:ascii="Tahoma" w:eastAsia="SimSun" w:hAnsi="Tahoma" w:cs="Tahoma"/>
          <w:kern w:val="2"/>
          <w:szCs w:val="22"/>
          <w:lang w:val="el-GR" w:eastAsia="en-US"/>
          <w14:ligatures w14:val="standardContextual"/>
        </w:rPr>
        <w:t xml:space="preserve">  υγείας και φαρμακευτικές εταιρίες επί </w:t>
      </w:r>
      <w:proofErr w:type="spellStart"/>
      <w:r w:rsidRPr="00912AFC">
        <w:rPr>
          <w:rFonts w:ascii="Tahoma" w:eastAsia="SimSun" w:hAnsi="Tahoma" w:cs="Tahoma"/>
          <w:kern w:val="2"/>
          <w:szCs w:val="22"/>
          <w:lang w:val="el-GR" w:eastAsia="en-US"/>
          <w14:ligatures w14:val="standardContextual"/>
        </w:rPr>
        <w:t>εκδοθεισών</w:t>
      </w:r>
      <w:proofErr w:type="spellEnd"/>
      <w:r w:rsidRPr="00912AFC">
        <w:rPr>
          <w:rFonts w:ascii="Tahoma" w:eastAsia="SimSun" w:hAnsi="Tahoma" w:cs="Tahoma"/>
          <w:kern w:val="2"/>
          <w:szCs w:val="22"/>
          <w:lang w:val="el-GR" w:eastAsia="en-US"/>
          <w14:ligatures w14:val="standardContextual"/>
        </w:rPr>
        <w:t xml:space="preserve"> διοικητικών πράξεων του Οργανισμού.</w:t>
      </w:r>
    </w:p>
    <w:p w14:paraId="5D2F26AF" w14:textId="77777777" w:rsidR="00D2699D" w:rsidRPr="00912AFC" w:rsidRDefault="00D2699D" w:rsidP="00D2699D">
      <w:pPr>
        <w:pStyle w:val="afe"/>
        <w:numPr>
          <w:ilvl w:val="0"/>
          <w:numId w:val="28"/>
        </w:numPr>
        <w:suppressAutoHyphens w:val="0"/>
        <w:spacing w:after="0"/>
        <w:contextualSpacing w:val="0"/>
        <w:rPr>
          <w:rFonts w:ascii="Tahoma" w:eastAsia="SimSun" w:hAnsi="Tahoma" w:cs="Tahoma"/>
          <w:kern w:val="2"/>
          <w:szCs w:val="22"/>
          <w:lang w:val="el-GR" w:eastAsia="en-US"/>
          <w14:ligatures w14:val="standardContextual"/>
        </w:rPr>
      </w:pPr>
      <w:r w:rsidRPr="00912AFC">
        <w:rPr>
          <w:rFonts w:ascii="Tahoma" w:eastAsia="SimSun" w:hAnsi="Tahoma" w:cs="Tahoma"/>
          <w:kern w:val="2"/>
          <w:szCs w:val="22"/>
          <w:lang w:val="el-GR" w:eastAsia="en-US"/>
          <w14:ligatures w14:val="standardContextual"/>
        </w:rPr>
        <w:t>Διασφάλιση ως προς την ορθή ερμηνεία και εφαρμογή των διατακτικών δικαστικών αποφάσεων.</w:t>
      </w:r>
    </w:p>
    <w:p w14:paraId="74EBF6D7" w14:textId="77777777" w:rsidR="00D2699D" w:rsidRPr="00912AFC" w:rsidRDefault="00D2699D" w:rsidP="00D2699D">
      <w:pPr>
        <w:pStyle w:val="afe"/>
        <w:numPr>
          <w:ilvl w:val="0"/>
          <w:numId w:val="28"/>
        </w:numPr>
        <w:suppressAutoHyphens w:val="0"/>
        <w:spacing w:after="0"/>
        <w:contextualSpacing w:val="0"/>
        <w:rPr>
          <w:rFonts w:ascii="Tahoma" w:eastAsia="SimSun" w:hAnsi="Tahoma" w:cs="Tahoma"/>
          <w:kern w:val="2"/>
          <w:szCs w:val="22"/>
          <w:lang w:val="el-GR" w:eastAsia="en-US"/>
          <w14:ligatures w14:val="standardContextual"/>
        </w:rPr>
      </w:pPr>
      <w:r w:rsidRPr="00912AFC">
        <w:rPr>
          <w:rFonts w:ascii="Tahoma" w:eastAsia="SimSun" w:hAnsi="Tahoma" w:cs="Tahoma"/>
          <w:kern w:val="2"/>
          <w:szCs w:val="22"/>
          <w:lang w:val="el-GR" w:eastAsia="en-US"/>
          <w14:ligatures w14:val="standardContextual"/>
        </w:rPr>
        <w:t xml:space="preserve">Διοικητικές, φορολογικές υποθέσεις που ανακύπτουν αναφορικά με την είσπραξη των εσόδων του </w:t>
      </w:r>
      <w:proofErr w:type="spellStart"/>
      <w:r w:rsidRPr="00912AFC">
        <w:rPr>
          <w:rFonts w:ascii="Tahoma" w:eastAsia="SimSun" w:hAnsi="Tahoma" w:cs="Tahoma"/>
          <w:kern w:val="2"/>
          <w:szCs w:val="22"/>
          <w:lang w:val="el-GR" w:eastAsia="en-US"/>
          <w14:ligatures w14:val="standardContextual"/>
        </w:rPr>
        <w:t>Οργ</w:t>
      </w:r>
      <w:proofErr w:type="spellEnd"/>
      <w:r w:rsidRPr="00912AFC">
        <w:rPr>
          <w:rFonts w:ascii="Tahoma" w:eastAsia="SimSun" w:hAnsi="Tahoma" w:cs="Tahoma"/>
          <w:kern w:val="2"/>
          <w:szCs w:val="22"/>
          <w:lang w:val="el-GR" w:eastAsia="en-US"/>
          <w14:ligatures w14:val="standardContextual"/>
        </w:rPr>
        <w:t>/</w:t>
      </w:r>
      <w:proofErr w:type="spellStart"/>
      <w:r w:rsidRPr="00912AFC">
        <w:rPr>
          <w:rFonts w:ascii="Tahoma" w:eastAsia="SimSun" w:hAnsi="Tahoma" w:cs="Tahoma"/>
          <w:kern w:val="2"/>
          <w:szCs w:val="22"/>
          <w:lang w:val="el-GR" w:eastAsia="en-US"/>
          <w14:ligatures w14:val="standardContextual"/>
        </w:rPr>
        <w:t>σμου</w:t>
      </w:r>
      <w:proofErr w:type="spellEnd"/>
      <w:r w:rsidRPr="00912AFC">
        <w:rPr>
          <w:rFonts w:ascii="Tahoma" w:eastAsia="SimSun" w:hAnsi="Tahoma" w:cs="Tahoma"/>
          <w:kern w:val="2"/>
          <w:szCs w:val="22"/>
          <w:lang w:val="el-GR" w:eastAsia="en-US"/>
          <w14:ligatures w14:val="standardContextual"/>
        </w:rPr>
        <w:t xml:space="preserve"> (πχ. Αναγκαστικά μέτρα είσπραξης, εκτέλεση συμφωνιών εξυγίανσης, υποθέσεις περί αλληλέγγυας ευθύνης, υποθέσεις κληρονομικών </w:t>
      </w:r>
      <w:proofErr w:type="spellStart"/>
      <w:r w:rsidRPr="00912AFC">
        <w:rPr>
          <w:rFonts w:ascii="Tahoma" w:eastAsia="SimSun" w:hAnsi="Tahoma" w:cs="Tahoma"/>
          <w:kern w:val="2"/>
          <w:szCs w:val="22"/>
          <w:lang w:val="el-GR" w:eastAsia="en-US"/>
          <w14:ligatures w14:val="standardContextual"/>
        </w:rPr>
        <w:t>κ.α</w:t>
      </w:r>
      <w:proofErr w:type="spellEnd"/>
      <w:r w:rsidRPr="00912AFC">
        <w:rPr>
          <w:rFonts w:ascii="Tahoma" w:eastAsia="SimSun" w:hAnsi="Tahoma" w:cs="Tahoma"/>
          <w:kern w:val="2"/>
          <w:szCs w:val="22"/>
          <w:lang w:val="el-GR" w:eastAsia="en-US"/>
          <w14:ligatures w14:val="standardContextual"/>
        </w:rPr>
        <w:t>).</w:t>
      </w:r>
    </w:p>
    <w:p w14:paraId="1B698C32" w14:textId="77777777" w:rsidR="00D2699D" w:rsidRPr="00912AFC" w:rsidRDefault="00D2699D" w:rsidP="00D2699D">
      <w:pPr>
        <w:pStyle w:val="afe"/>
        <w:numPr>
          <w:ilvl w:val="0"/>
          <w:numId w:val="28"/>
        </w:numPr>
        <w:suppressAutoHyphens w:val="0"/>
        <w:spacing w:after="0"/>
        <w:contextualSpacing w:val="0"/>
        <w:rPr>
          <w:rFonts w:ascii="Tahoma" w:eastAsia="SimSun" w:hAnsi="Tahoma" w:cs="Tahoma"/>
          <w:kern w:val="2"/>
          <w:szCs w:val="22"/>
          <w:lang w:val="el-GR" w:eastAsia="en-US"/>
          <w14:ligatures w14:val="standardContextual"/>
        </w:rPr>
      </w:pPr>
      <w:r w:rsidRPr="00912AFC">
        <w:rPr>
          <w:rFonts w:ascii="Tahoma" w:eastAsia="SimSun" w:hAnsi="Tahoma" w:cs="Tahoma"/>
          <w:kern w:val="2"/>
          <w:szCs w:val="22"/>
          <w:lang w:val="el-GR" w:eastAsia="en-US"/>
          <w14:ligatures w14:val="standardContextual"/>
        </w:rPr>
        <w:t>Μελέτη και παροχή απόψεων για τροποποιήσεις καταστατικών και αλλαγές νομικών μορφών εταιριών που κατατίθενται στον Οργανισμό σε σχέση με  την δυνατότητα είσπραξης των εσόδων.</w:t>
      </w:r>
    </w:p>
    <w:p w14:paraId="3B3417D5" w14:textId="77777777" w:rsidR="00D2699D" w:rsidRPr="00912AFC" w:rsidRDefault="00D2699D" w:rsidP="00D2699D">
      <w:pPr>
        <w:pStyle w:val="afe"/>
        <w:numPr>
          <w:ilvl w:val="0"/>
          <w:numId w:val="28"/>
        </w:numPr>
        <w:suppressAutoHyphens w:val="0"/>
        <w:spacing w:after="0"/>
        <w:contextualSpacing w:val="0"/>
        <w:rPr>
          <w:rFonts w:ascii="Tahoma" w:eastAsia="SimSun" w:hAnsi="Tahoma" w:cs="Tahoma"/>
          <w:kern w:val="2"/>
          <w:szCs w:val="22"/>
          <w:lang w:val="el-GR" w:eastAsia="en-US"/>
          <w14:ligatures w14:val="standardContextual"/>
        </w:rPr>
      </w:pPr>
      <w:r w:rsidRPr="00912AFC">
        <w:rPr>
          <w:rFonts w:ascii="Tahoma" w:eastAsia="SimSun" w:hAnsi="Tahoma" w:cs="Tahoma"/>
          <w:kern w:val="2"/>
          <w:szCs w:val="22"/>
          <w:lang w:val="el-GR" w:eastAsia="en-US"/>
          <w14:ligatures w14:val="standardContextual"/>
        </w:rPr>
        <w:t>Εφαρμογή διατάξεων περί κατασχέσεων και εκχωρήσεων</w:t>
      </w:r>
    </w:p>
    <w:p w14:paraId="58830CA9" w14:textId="77777777" w:rsidR="00D2699D" w:rsidRPr="00912AFC" w:rsidRDefault="00D2699D" w:rsidP="00D2699D">
      <w:pPr>
        <w:pStyle w:val="afe"/>
        <w:numPr>
          <w:ilvl w:val="0"/>
          <w:numId w:val="28"/>
        </w:numPr>
        <w:suppressAutoHyphens w:val="0"/>
        <w:spacing w:after="0"/>
        <w:contextualSpacing w:val="0"/>
        <w:rPr>
          <w:rFonts w:ascii="Tahoma" w:eastAsia="SimSun" w:hAnsi="Tahoma" w:cs="Tahoma"/>
          <w:kern w:val="2"/>
          <w:szCs w:val="22"/>
          <w:lang w:val="el-GR" w:eastAsia="en-US"/>
          <w14:ligatures w14:val="standardContextual"/>
        </w:rPr>
      </w:pPr>
      <w:r w:rsidRPr="00912AFC">
        <w:rPr>
          <w:rFonts w:ascii="Tahoma" w:eastAsia="SimSun" w:hAnsi="Tahoma" w:cs="Tahoma"/>
          <w:kern w:val="2"/>
          <w:szCs w:val="22"/>
          <w:lang w:val="el-GR" w:eastAsia="en-US"/>
          <w14:ligatures w14:val="standardContextual"/>
        </w:rPr>
        <w:t>Νομικές κατευθύνσεις - συμβουλές ώστε να διασφαλισθεί το νομότυπο των πράξεων, δράσεων και των διοικητικών εγγράφων που υλοποιούνται</w:t>
      </w:r>
    </w:p>
    <w:p w14:paraId="368997C5" w14:textId="77777777" w:rsidR="00D2699D" w:rsidRPr="00912AFC" w:rsidRDefault="00D2699D" w:rsidP="00D2699D">
      <w:pPr>
        <w:pStyle w:val="afe"/>
        <w:numPr>
          <w:ilvl w:val="0"/>
          <w:numId w:val="28"/>
        </w:numPr>
        <w:suppressAutoHyphens w:val="0"/>
        <w:spacing w:after="0"/>
        <w:contextualSpacing w:val="0"/>
        <w:rPr>
          <w:rFonts w:ascii="Tahoma" w:eastAsia="SimSun" w:hAnsi="Tahoma" w:cs="Tahoma"/>
          <w:kern w:val="2"/>
          <w:szCs w:val="22"/>
          <w:lang w:val="el-GR" w:eastAsia="en-US"/>
          <w14:ligatures w14:val="standardContextual"/>
        </w:rPr>
      </w:pPr>
      <w:r w:rsidRPr="00912AFC">
        <w:rPr>
          <w:rFonts w:ascii="Tahoma" w:eastAsia="SimSun" w:hAnsi="Tahoma" w:cs="Tahoma"/>
          <w:kern w:val="2"/>
          <w:szCs w:val="22"/>
          <w:lang w:val="el-GR" w:eastAsia="en-US"/>
          <w14:ligatures w14:val="standardContextual"/>
        </w:rPr>
        <w:t>Παροχή κατευθύνσεων για την αντιμετώπιση σύνθετων νομικών ζητημάτων που μελλοντικά θα ανακύψουν.</w:t>
      </w:r>
    </w:p>
    <w:p w14:paraId="57903B61" w14:textId="77777777" w:rsidR="00D2699D" w:rsidRPr="00912AFC" w:rsidRDefault="00D2699D" w:rsidP="00D2699D">
      <w:pPr>
        <w:pStyle w:val="afe"/>
        <w:numPr>
          <w:ilvl w:val="0"/>
          <w:numId w:val="28"/>
        </w:numPr>
        <w:suppressAutoHyphens w:val="0"/>
        <w:spacing w:after="0"/>
        <w:contextualSpacing w:val="0"/>
        <w:rPr>
          <w:rFonts w:ascii="Tahoma" w:eastAsia="SimSun" w:hAnsi="Tahoma" w:cs="Tahoma"/>
          <w:kern w:val="2"/>
          <w:szCs w:val="22"/>
          <w:lang w:val="el-GR" w:eastAsia="en-US"/>
          <w14:ligatures w14:val="standardContextual"/>
        </w:rPr>
      </w:pPr>
      <w:r w:rsidRPr="00912AFC">
        <w:rPr>
          <w:rFonts w:ascii="Tahoma" w:eastAsia="SimSun" w:hAnsi="Tahoma" w:cs="Tahoma"/>
          <w:kern w:val="2"/>
          <w:szCs w:val="22"/>
          <w:lang w:val="el-GR" w:eastAsia="en-US"/>
          <w14:ligatures w14:val="standardContextual"/>
        </w:rPr>
        <w:t>η προπαρασκευή νομοθετικών, κανονιστικών και διοικητικών πράξεων, η οποία συχνά ζητείται να πραγματοποιείται εντός ασφυκτικών χρονικών πλαισίων.</w:t>
      </w:r>
    </w:p>
    <w:p w14:paraId="5342D7C5" w14:textId="77777777" w:rsidR="00D2699D" w:rsidRPr="00912AFC" w:rsidRDefault="00D2699D" w:rsidP="00D2699D">
      <w:pPr>
        <w:pStyle w:val="afe"/>
        <w:numPr>
          <w:ilvl w:val="0"/>
          <w:numId w:val="28"/>
        </w:numPr>
        <w:suppressAutoHyphens w:val="0"/>
        <w:spacing w:after="0"/>
        <w:contextualSpacing w:val="0"/>
        <w:rPr>
          <w:rFonts w:ascii="Tahoma" w:eastAsia="SimSun" w:hAnsi="Tahoma" w:cs="Tahoma"/>
          <w:kern w:val="2"/>
          <w:szCs w:val="22"/>
          <w:lang w:val="el-GR" w:eastAsia="en-US"/>
          <w14:ligatures w14:val="standardContextual"/>
        </w:rPr>
      </w:pPr>
      <w:r w:rsidRPr="00912AFC">
        <w:rPr>
          <w:rFonts w:ascii="Tahoma" w:eastAsia="SimSun" w:hAnsi="Tahoma" w:cs="Tahoma"/>
          <w:kern w:val="2"/>
          <w:szCs w:val="22"/>
          <w:lang w:val="el-GR" w:eastAsia="en-US"/>
          <w14:ligatures w14:val="standardContextual"/>
        </w:rPr>
        <w:t>η παροχή απόψεων για ένδικα μέσα που έχουν ασκηθεί και εξετάζονται τόσο από τα Διοικητικά Δικαστήρια όσο και το Συμβούλιο της Επικρατείας σε ό,τι αφορά πράξεις οικονομικής φύσης</w:t>
      </w:r>
      <w:r>
        <w:rPr>
          <w:rFonts w:ascii="Tahoma" w:eastAsia="SimSun" w:hAnsi="Tahoma" w:cs="Tahoma"/>
          <w:kern w:val="2"/>
          <w:szCs w:val="22"/>
          <w:lang w:val="el-GR" w:eastAsia="en-US"/>
          <w14:ligatures w14:val="standardContextual"/>
        </w:rPr>
        <w:t>.</w:t>
      </w:r>
    </w:p>
    <w:p w14:paraId="275B45F4" w14:textId="5509AE54" w:rsidR="00D2699D" w:rsidRPr="00D2699D" w:rsidRDefault="00D2699D" w:rsidP="006B0EF8">
      <w:pPr>
        <w:pStyle w:val="afe"/>
        <w:rPr>
          <w:rFonts w:ascii="Tahoma" w:eastAsia="SimSun" w:hAnsi="Tahoma" w:cs="Tahoma"/>
          <w:b/>
          <w:bCs/>
          <w:kern w:val="2"/>
          <w:szCs w:val="22"/>
          <w:lang w:val="el-GR" w:eastAsia="en-US"/>
          <w14:ligatures w14:val="standardContextual"/>
        </w:rPr>
      </w:pPr>
    </w:p>
    <w:p w14:paraId="2450F2BE" w14:textId="79C13C6C" w:rsidR="00D2699D" w:rsidRPr="007B7223" w:rsidRDefault="00D2699D" w:rsidP="00D2699D">
      <w:pPr>
        <w:suppressAutoHyphens w:val="0"/>
        <w:autoSpaceDE w:val="0"/>
        <w:spacing w:after="160"/>
        <w:rPr>
          <w:rFonts w:ascii="Tahoma" w:eastAsia="SimSun" w:hAnsi="Tahoma" w:cs="Tahoma"/>
          <w:b/>
          <w:bCs/>
          <w:kern w:val="2"/>
          <w:szCs w:val="22"/>
          <w:lang w:val="el-GR" w:eastAsia="en-US"/>
          <w14:ligatures w14:val="standardContextual"/>
        </w:rPr>
      </w:pPr>
      <w:r>
        <w:rPr>
          <w:rFonts w:ascii="Tahoma" w:eastAsia="SimSun" w:hAnsi="Tahoma" w:cs="Tahoma"/>
          <w:b/>
          <w:bCs/>
          <w:kern w:val="2"/>
          <w:szCs w:val="22"/>
          <w:lang w:val="en-US" w:eastAsia="en-US"/>
          <w14:ligatures w14:val="standardContextual"/>
        </w:rPr>
        <w:t>(4)</w:t>
      </w:r>
      <w:r w:rsidRPr="00D2699D">
        <w:rPr>
          <w:rFonts w:ascii="Tahoma" w:eastAsia="SimSun" w:hAnsi="Tahoma" w:cs="Tahoma"/>
          <w:b/>
          <w:bCs/>
          <w:kern w:val="2"/>
          <w:szCs w:val="22"/>
          <w:lang w:val="el-GR" w:eastAsia="en-US"/>
          <w14:ligatures w14:val="standardContextual"/>
        </w:rPr>
        <w:t xml:space="preserve"> </w:t>
      </w:r>
      <w:r w:rsidRPr="007B7223">
        <w:rPr>
          <w:rFonts w:ascii="Tahoma" w:eastAsia="SimSun" w:hAnsi="Tahoma" w:cs="Tahoma"/>
          <w:b/>
          <w:bCs/>
          <w:kern w:val="2"/>
          <w:szCs w:val="22"/>
          <w:lang w:val="el-GR" w:eastAsia="en-US"/>
          <w14:ligatures w14:val="standardContextual"/>
        </w:rPr>
        <w:t xml:space="preserve">Ως προς τη Διεύθυνση Προμηθειών </w:t>
      </w:r>
    </w:p>
    <w:p w14:paraId="00278061" w14:textId="77777777" w:rsidR="00EC33F9" w:rsidRPr="00EC33F9" w:rsidRDefault="00EC33F9" w:rsidP="00EC33F9">
      <w:pPr>
        <w:numPr>
          <w:ilvl w:val="0"/>
          <w:numId w:val="19"/>
        </w:numPr>
        <w:suppressAutoHyphens w:val="0"/>
        <w:spacing w:after="160"/>
        <w:rPr>
          <w:rFonts w:ascii="Tahoma" w:eastAsia="SimSun" w:hAnsi="Tahoma" w:cs="Tahoma"/>
          <w:kern w:val="2"/>
          <w:szCs w:val="22"/>
          <w:lang w:val="el-GR" w:eastAsia="en-US"/>
          <w14:ligatures w14:val="standardContextual"/>
        </w:rPr>
      </w:pPr>
      <w:r w:rsidRPr="00EC33F9">
        <w:rPr>
          <w:rFonts w:ascii="Tahoma" w:eastAsia="SimSun" w:hAnsi="Tahoma" w:cs="Tahoma"/>
          <w:kern w:val="2"/>
          <w:szCs w:val="22"/>
          <w:lang w:val="el-GR" w:eastAsia="en-US"/>
          <w14:ligatures w14:val="standardContextual"/>
        </w:rPr>
        <w:t xml:space="preserve">Παροχή εξειδικευμένης νομικής υποστήριξης, συμβουλών και κατευθύνσεων αναφορικά με την τήρηση των διαδικασιών που προβλέπονται στο υφιστάμενο θεσμικό πλαίσιο, καθώς και με τις ειδικότερες απαιτήσεις του ν. 4412/2016 και του </w:t>
      </w:r>
      <w:proofErr w:type="spellStart"/>
      <w:r w:rsidRPr="00EC33F9">
        <w:rPr>
          <w:rFonts w:ascii="Tahoma" w:eastAsia="SimSun" w:hAnsi="Tahoma" w:cs="Tahoma"/>
          <w:kern w:val="2"/>
          <w:szCs w:val="22"/>
          <w:lang w:val="el-GR" w:eastAsia="en-US"/>
          <w14:ligatures w14:val="standardContextual"/>
        </w:rPr>
        <w:t>π.δ.</w:t>
      </w:r>
      <w:proofErr w:type="spellEnd"/>
      <w:r w:rsidRPr="00EC33F9">
        <w:rPr>
          <w:rFonts w:ascii="Tahoma" w:eastAsia="SimSun" w:hAnsi="Tahoma" w:cs="Tahoma"/>
          <w:kern w:val="2"/>
          <w:szCs w:val="22"/>
          <w:lang w:val="el-GR" w:eastAsia="en-US"/>
          <w14:ligatures w14:val="standardContextual"/>
        </w:rPr>
        <w:t xml:space="preserve"> 715/1979 ή άλλης σχετικής νομοθεσίας, τις προδιαγραφές της Ε.Α.ΔΗ.ΣΥ. και τις συστάσεις της Διαχειριστικής Αρχής. </w:t>
      </w:r>
    </w:p>
    <w:p w14:paraId="0674AF02" w14:textId="77777777" w:rsidR="00EC33F9" w:rsidRPr="00EC33F9" w:rsidRDefault="00EC33F9" w:rsidP="00EC33F9">
      <w:pPr>
        <w:suppressAutoHyphens w:val="0"/>
        <w:spacing w:after="160"/>
        <w:ind w:left="360"/>
        <w:rPr>
          <w:rFonts w:ascii="Tahoma" w:eastAsia="SimSun" w:hAnsi="Tahoma" w:cs="Tahoma"/>
          <w:kern w:val="2"/>
          <w:szCs w:val="22"/>
          <w:lang w:val="el-GR" w:eastAsia="en-US"/>
          <w14:ligatures w14:val="standardContextual"/>
        </w:rPr>
      </w:pPr>
      <w:r w:rsidRPr="00EC33F9">
        <w:rPr>
          <w:rFonts w:ascii="Tahoma" w:eastAsia="SimSun" w:hAnsi="Tahoma" w:cs="Tahoma"/>
          <w:kern w:val="2"/>
          <w:szCs w:val="22"/>
          <w:lang w:val="el-GR" w:eastAsia="en-US"/>
          <w14:ligatures w14:val="standardContextual"/>
        </w:rPr>
        <w:t>•</w:t>
      </w:r>
      <w:r w:rsidRPr="00EC33F9">
        <w:rPr>
          <w:rFonts w:ascii="Tahoma" w:eastAsia="SimSun" w:hAnsi="Tahoma" w:cs="Tahoma"/>
          <w:kern w:val="2"/>
          <w:szCs w:val="22"/>
          <w:lang w:val="el-GR" w:eastAsia="en-US"/>
          <w14:ligatures w14:val="standardContextual"/>
        </w:rPr>
        <w:tab/>
        <w:t>Νομική Υποστήριξη κατά τη διαμόρφωση των εγγράφων σύμβασης (διακηρύξεις, προσκλήσεις κ.λπ.), λαμβάνοντας υπόψη τις τεχνικές προδιαγραφές και το ειδικότερο φυσικό αντικείμενο των υπό ανάθεση συμβάσεων.</w:t>
      </w:r>
    </w:p>
    <w:p w14:paraId="456A81D2" w14:textId="77777777" w:rsidR="00EC33F9" w:rsidRPr="00EC33F9" w:rsidRDefault="00EC33F9" w:rsidP="00EC33F9">
      <w:pPr>
        <w:suppressAutoHyphens w:val="0"/>
        <w:spacing w:after="160"/>
        <w:ind w:left="360"/>
        <w:rPr>
          <w:rFonts w:ascii="Tahoma" w:eastAsia="SimSun" w:hAnsi="Tahoma" w:cs="Tahoma"/>
          <w:kern w:val="2"/>
          <w:szCs w:val="22"/>
          <w:lang w:val="el-GR" w:eastAsia="en-US"/>
          <w14:ligatures w14:val="standardContextual"/>
        </w:rPr>
      </w:pPr>
      <w:r w:rsidRPr="00EC33F9">
        <w:rPr>
          <w:rFonts w:ascii="Tahoma" w:eastAsia="SimSun" w:hAnsi="Tahoma" w:cs="Tahoma"/>
          <w:kern w:val="2"/>
          <w:szCs w:val="22"/>
          <w:lang w:val="el-GR" w:eastAsia="en-US"/>
          <w14:ligatures w14:val="standardContextual"/>
        </w:rPr>
        <w:lastRenderedPageBreak/>
        <w:t>•</w:t>
      </w:r>
      <w:r w:rsidRPr="00EC33F9">
        <w:rPr>
          <w:rFonts w:ascii="Tahoma" w:eastAsia="SimSun" w:hAnsi="Tahoma" w:cs="Tahoma"/>
          <w:kern w:val="2"/>
          <w:szCs w:val="22"/>
          <w:lang w:val="el-GR" w:eastAsia="en-US"/>
          <w14:ligatures w14:val="standardContextual"/>
        </w:rPr>
        <w:tab/>
        <w:t>Νομική Υποστήριξη στον προσδιορισμό και εξειδίκευση των κατάλληλων κριτηρίων επιλογής και των παραμέτρων τους. Έλεγχος και υποβολή προτάσεων για τη διαμόρφωση των κριτηρίων ανάθεσης, των κριτηρίων αξιολόγησης και της βαρύτητας αυτών και της συσχέτισής τους με το φυσικό αντικείμενο της σύμβασης.</w:t>
      </w:r>
    </w:p>
    <w:p w14:paraId="22032FF1" w14:textId="77777777" w:rsidR="00EC33F9" w:rsidRPr="00EC33F9" w:rsidRDefault="00EC33F9" w:rsidP="00EC33F9">
      <w:pPr>
        <w:suppressAutoHyphens w:val="0"/>
        <w:spacing w:after="160"/>
        <w:ind w:left="360"/>
        <w:rPr>
          <w:rFonts w:ascii="Tahoma" w:eastAsia="SimSun" w:hAnsi="Tahoma" w:cs="Tahoma"/>
          <w:kern w:val="2"/>
          <w:szCs w:val="22"/>
          <w:lang w:val="el-GR" w:eastAsia="en-US"/>
          <w14:ligatures w14:val="standardContextual"/>
        </w:rPr>
      </w:pPr>
      <w:r w:rsidRPr="00EC33F9">
        <w:rPr>
          <w:rFonts w:ascii="Tahoma" w:eastAsia="SimSun" w:hAnsi="Tahoma" w:cs="Tahoma"/>
          <w:kern w:val="2"/>
          <w:szCs w:val="22"/>
          <w:lang w:val="el-GR" w:eastAsia="en-US"/>
          <w14:ligatures w14:val="standardContextual"/>
        </w:rPr>
        <w:t>•</w:t>
      </w:r>
      <w:r w:rsidRPr="00EC33F9">
        <w:rPr>
          <w:rFonts w:ascii="Tahoma" w:eastAsia="SimSun" w:hAnsi="Tahoma" w:cs="Tahoma"/>
          <w:kern w:val="2"/>
          <w:szCs w:val="22"/>
          <w:lang w:val="el-GR" w:eastAsia="en-US"/>
          <w14:ligatures w14:val="standardContextual"/>
        </w:rPr>
        <w:tab/>
        <w:t>Νομική Υποστήριξη κατά την απάντηση τυχόν ερωτημάτων που τίθενται από τους ενδιαφερόμενους πριν από την υποβολή των προσφορών.</w:t>
      </w:r>
    </w:p>
    <w:p w14:paraId="6F52EB4B" w14:textId="77777777" w:rsidR="00EC33F9" w:rsidRPr="00EC33F9" w:rsidRDefault="00EC33F9" w:rsidP="00EC33F9">
      <w:pPr>
        <w:suppressAutoHyphens w:val="0"/>
        <w:spacing w:after="160"/>
        <w:ind w:left="360"/>
        <w:rPr>
          <w:rFonts w:ascii="Tahoma" w:eastAsia="SimSun" w:hAnsi="Tahoma" w:cs="Tahoma"/>
          <w:kern w:val="2"/>
          <w:szCs w:val="22"/>
          <w:lang w:val="el-GR" w:eastAsia="en-US"/>
          <w14:ligatures w14:val="standardContextual"/>
        </w:rPr>
      </w:pPr>
      <w:r w:rsidRPr="00EC33F9">
        <w:rPr>
          <w:rFonts w:ascii="Tahoma" w:eastAsia="SimSun" w:hAnsi="Tahoma" w:cs="Tahoma"/>
          <w:kern w:val="2"/>
          <w:szCs w:val="22"/>
          <w:lang w:val="el-GR" w:eastAsia="en-US"/>
          <w14:ligatures w14:val="standardContextual"/>
        </w:rPr>
        <w:t>•</w:t>
      </w:r>
      <w:r w:rsidRPr="00EC33F9">
        <w:rPr>
          <w:rFonts w:ascii="Tahoma" w:eastAsia="SimSun" w:hAnsi="Tahoma" w:cs="Tahoma"/>
          <w:kern w:val="2"/>
          <w:szCs w:val="22"/>
          <w:lang w:val="el-GR" w:eastAsia="en-US"/>
          <w14:ligatures w14:val="standardContextual"/>
        </w:rPr>
        <w:tab/>
        <w:t>Νομική Υποστήριξη των αρμοδίων οργάνων επί ειδικών θεμάτων που προκύπτουν κατά τις διαδικασίες αξιολόγησης προσφορών.</w:t>
      </w:r>
    </w:p>
    <w:p w14:paraId="5B1985AB" w14:textId="77777777" w:rsidR="00EC33F9" w:rsidRPr="00EC33F9" w:rsidRDefault="00EC33F9" w:rsidP="00EC33F9">
      <w:pPr>
        <w:suppressAutoHyphens w:val="0"/>
        <w:spacing w:after="160"/>
        <w:ind w:left="360"/>
        <w:rPr>
          <w:rFonts w:ascii="Tahoma" w:eastAsia="SimSun" w:hAnsi="Tahoma" w:cs="Tahoma"/>
          <w:kern w:val="2"/>
          <w:szCs w:val="22"/>
          <w:lang w:val="el-GR" w:eastAsia="en-US"/>
          <w14:ligatures w14:val="standardContextual"/>
        </w:rPr>
      </w:pPr>
      <w:r w:rsidRPr="00EC33F9">
        <w:rPr>
          <w:rFonts w:ascii="Tahoma" w:eastAsia="SimSun" w:hAnsi="Tahoma" w:cs="Tahoma"/>
          <w:kern w:val="2"/>
          <w:szCs w:val="22"/>
          <w:lang w:val="el-GR" w:eastAsia="en-US"/>
          <w14:ligatures w14:val="standardContextual"/>
        </w:rPr>
        <w:t>•</w:t>
      </w:r>
      <w:r w:rsidRPr="00EC33F9">
        <w:rPr>
          <w:rFonts w:ascii="Tahoma" w:eastAsia="SimSun" w:hAnsi="Tahoma" w:cs="Tahoma"/>
          <w:kern w:val="2"/>
          <w:szCs w:val="22"/>
          <w:lang w:val="el-GR" w:eastAsia="en-US"/>
          <w14:ligatures w14:val="standardContextual"/>
        </w:rPr>
        <w:tab/>
        <w:t>Υποβοήθηση των Επιτροπών Αξιολόγησης Διαγωνισμών, Παραλαβής, ΕΠΠΕ, κλπ. στην τεκμηρίωση των νομικών ζητημάτων κατά την κατάρτιση των σχετικών πρακτικών.</w:t>
      </w:r>
    </w:p>
    <w:p w14:paraId="7D29E0D6" w14:textId="77777777" w:rsidR="00EC33F9" w:rsidRPr="00EC33F9" w:rsidRDefault="00EC33F9" w:rsidP="00EC33F9">
      <w:pPr>
        <w:suppressAutoHyphens w:val="0"/>
        <w:spacing w:after="160"/>
        <w:ind w:left="360"/>
        <w:rPr>
          <w:rFonts w:ascii="Tahoma" w:eastAsia="SimSun" w:hAnsi="Tahoma" w:cs="Tahoma"/>
          <w:kern w:val="2"/>
          <w:szCs w:val="22"/>
          <w:lang w:val="el-GR" w:eastAsia="en-US"/>
          <w14:ligatures w14:val="standardContextual"/>
        </w:rPr>
      </w:pPr>
      <w:r w:rsidRPr="00EC33F9">
        <w:rPr>
          <w:rFonts w:ascii="Tahoma" w:eastAsia="SimSun" w:hAnsi="Tahoma" w:cs="Tahoma"/>
          <w:kern w:val="2"/>
          <w:szCs w:val="22"/>
          <w:lang w:val="el-GR" w:eastAsia="en-US"/>
          <w14:ligatures w14:val="standardContextual"/>
        </w:rPr>
        <w:t>•</w:t>
      </w:r>
      <w:r w:rsidRPr="00EC33F9">
        <w:rPr>
          <w:rFonts w:ascii="Tahoma" w:eastAsia="SimSun" w:hAnsi="Tahoma" w:cs="Tahoma"/>
          <w:kern w:val="2"/>
          <w:szCs w:val="22"/>
          <w:lang w:val="el-GR" w:eastAsia="en-US"/>
          <w14:ligatures w14:val="standardContextual"/>
        </w:rPr>
        <w:tab/>
        <w:t>Νομική Υποστήριξη κατά τη σύνταξη των αποφάσεων των αποφαινόμενων οργάνων έγκρισης των πρακτικών της Επιτροπής Διαγωνισμού.</w:t>
      </w:r>
    </w:p>
    <w:p w14:paraId="4AA36B47" w14:textId="77777777" w:rsidR="00EC33F9" w:rsidRPr="00EC33F9" w:rsidRDefault="00EC33F9" w:rsidP="00EC33F9">
      <w:pPr>
        <w:suppressAutoHyphens w:val="0"/>
        <w:spacing w:after="160"/>
        <w:ind w:left="360"/>
        <w:rPr>
          <w:rFonts w:ascii="Tahoma" w:eastAsia="SimSun" w:hAnsi="Tahoma" w:cs="Tahoma"/>
          <w:kern w:val="2"/>
          <w:szCs w:val="22"/>
          <w:lang w:val="el-GR" w:eastAsia="en-US"/>
          <w14:ligatures w14:val="standardContextual"/>
        </w:rPr>
      </w:pPr>
      <w:r w:rsidRPr="00EC33F9">
        <w:rPr>
          <w:rFonts w:ascii="Tahoma" w:eastAsia="SimSun" w:hAnsi="Tahoma" w:cs="Tahoma"/>
          <w:kern w:val="2"/>
          <w:szCs w:val="22"/>
          <w:lang w:val="el-GR" w:eastAsia="en-US"/>
          <w14:ligatures w14:val="standardContextual"/>
        </w:rPr>
        <w:t>•</w:t>
      </w:r>
      <w:r w:rsidRPr="00EC33F9">
        <w:rPr>
          <w:rFonts w:ascii="Tahoma" w:eastAsia="SimSun" w:hAnsi="Tahoma" w:cs="Tahoma"/>
          <w:kern w:val="2"/>
          <w:szCs w:val="22"/>
          <w:lang w:val="el-GR" w:eastAsia="en-US"/>
          <w14:ligatures w14:val="standardContextual"/>
        </w:rPr>
        <w:tab/>
        <w:t>Διατύπωση γνώμης επί υπομνημάτων/προσφυγών και ενστάσεων που υποβάλλονται στο πλαίσιο αξιολόγησης προσφορών υποψηφίων Αναδόχων.</w:t>
      </w:r>
    </w:p>
    <w:p w14:paraId="7A574E3E" w14:textId="77777777" w:rsidR="00EC33F9" w:rsidRPr="00EC33F9" w:rsidRDefault="00EC33F9" w:rsidP="00EC33F9">
      <w:pPr>
        <w:suppressAutoHyphens w:val="0"/>
        <w:spacing w:after="160"/>
        <w:ind w:left="360"/>
        <w:rPr>
          <w:rFonts w:ascii="Tahoma" w:eastAsia="SimSun" w:hAnsi="Tahoma" w:cs="Tahoma"/>
          <w:kern w:val="2"/>
          <w:szCs w:val="22"/>
          <w:lang w:val="el-GR" w:eastAsia="en-US"/>
          <w14:ligatures w14:val="standardContextual"/>
        </w:rPr>
      </w:pPr>
      <w:r w:rsidRPr="00EC33F9">
        <w:rPr>
          <w:rFonts w:ascii="Tahoma" w:eastAsia="SimSun" w:hAnsi="Tahoma" w:cs="Tahoma"/>
          <w:kern w:val="2"/>
          <w:szCs w:val="22"/>
          <w:lang w:val="el-GR" w:eastAsia="en-US"/>
          <w14:ligatures w14:val="standardContextual"/>
        </w:rPr>
        <w:t>•</w:t>
      </w:r>
      <w:r w:rsidRPr="00EC33F9">
        <w:rPr>
          <w:rFonts w:ascii="Tahoma" w:eastAsia="SimSun" w:hAnsi="Tahoma" w:cs="Tahoma"/>
          <w:kern w:val="2"/>
          <w:szCs w:val="22"/>
          <w:lang w:val="el-GR" w:eastAsia="en-US"/>
          <w14:ligatures w14:val="standardContextual"/>
        </w:rPr>
        <w:tab/>
        <w:t>Νομική υποστήριξη κατά τη σύνταξη και κατάρτιση των σχεδίων συμβάσεων, συμφωνητικών μισθώσεων ακινήτων κλπ. που πρόκειται να υπογραφούν με τους επιλεγέντες Αναδόχους.</w:t>
      </w:r>
    </w:p>
    <w:p w14:paraId="02619D5C" w14:textId="77777777" w:rsidR="00EC33F9" w:rsidRPr="00EC33F9" w:rsidRDefault="00EC33F9" w:rsidP="00EC33F9">
      <w:pPr>
        <w:suppressAutoHyphens w:val="0"/>
        <w:spacing w:after="160"/>
        <w:ind w:left="360"/>
        <w:rPr>
          <w:rFonts w:ascii="Tahoma" w:eastAsia="SimSun" w:hAnsi="Tahoma" w:cs="Tahoma"/>
          <w:kern w:val="2"/>
          <w:szCs w:val="22"/>
          <w:lang w:val="el-GR" w:eastAsia="en-US"/>
          <w14:ligatures w14:val="standardContextual"/>
        </w:rPr>
      </w:pPr>
      <w:r w:rsidRPr="00EC33F9">
        <w:rPr>
          <w:rFonts w:ascii="Tahoma" w:eastAsia="SimSun" w:hAnsi="Tahoma" w:cs="Tahoma"/>
          <w:kern w:val="2"/>
          <w:szCs w:val="22"/>
          <w:lang w:val="el-GR" w:eastAsia="en-US"/>
          <w14:ligatures w14:val="standardContextual"/>
        </w:rPr>
        <w:t>•</w:t>
      </w:r>
      <w:r w:rsidRPr="00EC33F9">
        <w:rPr>
          <w:rFonts w:ascii="Tahoma" w:eastAsia="SimSun" w:hAnsi="Tahoma" w:cs="Tahoma"/>
          <w:kern w:val="2"/>
          <w:szCs w:val="22"/>
          <w:lang w:val="el-GR" w:eastAsia="en-US"/>
          <w14:ligatures w14:val="standardContextual"/>
        </w:rPr>
        <w:tab/>
        <w:t>Υποστήριξη της αναθέτουσας αρχής κατά τη διενέργεια του προληπτικού ελέγχου νομιμότητας, σύμφωνα με την ισχύουσα νομοθεσία.</w:t>
      </w:r>
    </w:p>
    <w:p w14:paraId="75DE7735" w14:textId="77777777" w:rsidR="00EC33F9" w:rsidRPr="00EC33F9" w:rsidRDefault="00EC33F9" w:rsidP="00EC33F9">
      <w:pPr>
        <w:suppressAutoHyphens w:val="0"/>
        <w:spacing w:after="160"/>
        <w:ind w:left="360"/>
        <w:rPr>
          <w:rFonts w:ascii="Tahoma" w:eastAsia="SimSun" w:hAnsi="Tahoma" w:cs="Tahoma"/>
          <w:kern w:val="2"/>
          <w:szCs w:val="22"/>
          <w:lang w:val="el-GR" w:eastAsia="en-US"/>
          <w14:ligatures w14:val="standardContextual"/>
        </w:rPr>
      </w:pPr>
      <w:r w:rsidRPr="00EC33F9">
        <w:rPr>
          <w:rFonts w:ascii="Tahoma" w:eastAsia="SimSun" w:hAnsi="Tahoma" w:cs="Tahoma"/>
          <w:kern w:val="2"/>
          <w:szCs w:val="22"/>
          <w:lang w:val="el-GR" w:eastAsia="en-US"/>
          <w14:ligatures w14:val="standardContextual"/>
        </w:rPr>
        <w:t>•</w:t>
      </w:r>
      <w:r w:rsidRPr="00EC33F9">
        <w:rPr>
          <w:rFonts w:ascii="Tahoma" w:eastAsia="SimSun" w:hAnsi="Tahoma" w:cs="Tahoma"/>
          <w:kern w:val="2"/>
          <w:szCs w:val="22"/>
          <w:lang w:val="el-GR" w:eastAsia="en-US"/>
          <w14:ligatures w14:val="standardContextual"/>
        </w:rPr>
        <w:tab/>
        <w:t>Συνδρομή στην αντιμετώπιση εξώδικων εγγράφων προς κάθε φυσικό ή νομικό πρόσωπο, και κάθε αρμόδια Αρχή, που αφορούν το αντικείμενο της Διεύθυνσης Προμηθειών του Οργανισμού.</w:t>
      </w:r>
    </w:p>
    <w:p w14:paraId="521548E7" w14:textId="72903393" w:rsidR="00D2699D" w:rsidRPr="00D2699D" w:rsidRDefault="00EC33F9" w:rsidP="00EC33F9">
      <w:pPr>
        <w:suppressAutoHyphens w:val="0"/>
        <w:spacing w:after="160"/>
        <w:ind w:left="360"/>
        <w:rPr>
          <w:rFonts w:ascii="Tahoma" w:eastAsia="SimSun" w:hAnsi="Tahoma" w:cs="Tahoma"/>
          <w:kern w:val="2"/>
          <w:szCs w:val="22"/>
          <w:lang w:val="el-GR" w:eastAsia="en-US"/>
          <w14:ligatures w14:val="standardContextual"/>
        </w:rPr>
      </w:pPr>
      <w:r w:rsidRPr="00EC33F9">
        <w:rPr>
          <w:rFonts w:ascii="Tahoma" w:eastAsia="SimSun" w:hAnsi="Tahoma" w:cs="Tahoma"/>
          <w:kern w:val="2"/>
          <w:szCs w:val="22"/>
          <w:lang w:val="el-GR" w:eastAsia="en-US"/>
          <w14:ligatures w14:val="standardContextual"/>
        </w:rPr>
        <w:t>•</w:t>
      </w:r>
      <w:r w:rsidRPr="00EC33F9">
        <w:rPr>
          <w:rFonts w:ascii="Tahoma" w:eastAsia="SimSun" w:hAnsi="Tahoma" w:cs="Tahoma"/>
          <w:kern w:val="2"/>
          <w:szCs w:val="22"/>
          <w:lang w:val="el-GR" w:eastAsia="en-US"/>
          <w14:ligatures w14:val="standardContextual"/>
        </w:rPr>
        <w:tab/>
        <w:t>Νομική Υποστήριξη επί ζητημάτων που ανακύπτουν στο στάδιο της σύναψης σύμβασης ή/και κατά την παρακολούθηση της υλοποίησης μιας σύμβασης</w:t>
      </w:r>
      <w:r w:rsidR="00D2699D" w:rsidRPr="007B7223">
        <w:rPr>
          <w:rFonts w:ascii="Tahoma" w:eastAsia="SimSun" w:hAnsi="Tahoma" w:cs="Tahoma"/>
          <w:kern w:val="2"/>
          <w:szCs w:val="22"/>
          <w:lang w:val="el-GR" w:eastAsia="en-US"/>
          <w14:ligatures w14:val="standardContextual"/>
        </w:rPr>
        <w:t>.</w:t>
      </w:r>
    </w:p>
    <w:p w14:paraId="524F20EA" w14:textId="1C2D910D" w:rsidR="006B0EF8" w:rsidRDefault="00D2699D" w:rsidP="006B0EF8">
      <w:pPr>
        <w:pStyle w:val="afe"/>
        <w:rPr>
          <w:rFonts w:ascii="Tahoma" w:eastAsia="SimSun" w:hAnsi="Tahoma" w:cs="Tahoma"/>
          <w:b/>
          <w:bCs/>
          <w:kern w:val="2"/>
          <w:szCs w:val="22"/>
          <w:lang w:val="el-GR" w:eastAsia="en-US"/>
          <w14:ligatures w14:val="standardContextual"/>
        </w:rPr>
      </w:pPr>
      <w:r w:rsidRPr="00D2699D">
        <w:rPr>
          <w:rFonts w:ascii="Tahoma" w:eastAsia="SimSun" w:hAnsi="Tahoma" w:cs="Tahoma"/>
          <w:b/>
          <w:bCs/>
          <w:kern w:val="2"/>
          <w:szCs w:val="22"/>
          <w:lang w:val="el-GR" w:eastAsia="en-US"/>
          <w14:ligatures w14:val="standardContextual"/>
        </w:rPr>
        <w:t>(5)</w:t>
      </w:r>
      <w:r w:rsidR="006B0EF8" w:rsidRPr="007B7223">
        <w:rPr>
          <w:rFonts w:ascii="Tahoma" w:eastAsia="SimSun" w:hAnsi="Tahoma" w:cs="Tahoma"/>
          <w:b/>
          <w:bCs/>
          <w:kern w:val="2"/>
          <w:szCs w:val="22"/>
          <w:lang w:val="el-GR" w:eastAsia="en-US"/>
          <w14:ligatures w14:val="standardContextual"/>
        </w:rPr>
        <w:t xml:space="preserve"> Ως προς τη Διεύθυνση</w:t>
      </w:r>
      <w:r w:rsidR="006B0EF8">
        <w:rPr>
          <w:rFonts w:ascii="Tahoma" w:eastAsia="SimSun" w:hAnsi="Tahoma" w:cs="Tahoma"/>
          <w:b/>
          <w:bCs/>
          <w:kern w:val="2"/>
          <w:szCs w:val="22"/>
          <w:lang w:val="el-GR" w:eastAsia="en-US"/>
          <w14:ligatures w14:val="standardContextual"/>
        </w:rPr>
        <w:t xml:space="preserve"> </w:t>
      </w:r>
      <w:bookmarkEnd w:id="8"/>
      <w:r w:rsidR="006B0EF8">
        <w:rPr>
          <w:rFonts w:ascii="Tahoma" w:eastAsia="SimSun" w:hAnsi="Tahoma" w:cs="Tahoma"/>
          <w:b/>
          <w:bCs/>
          <w:kern w:val="2"/>
          <w:szCs w:val="22"/>
          <w:lang w:val="el-GR" w:eastAsia="en-US"/>
          <w14:ligatures w14:val="standardContextual"/>
        </w:rPr>
        <w:t>Στρατηγικού Σχεδιασμού</w:t>
      </w:r>
    </w:p>
    <w:p w14:paraId="4297034C" w14:textId="77777777" w:rsidR="006B0EF8" w:rsidRDefault="006B0EF8" w:rsidP="006B0EF8">
      <w:pPr>
        <w:pStyle w:val="afe"/>
        <w:rPr>
          <w:rFonts w:ascii="Tahoma" w:eastAsia="SimSun" w:hAnsi="Tahoma" w:cs="Tahoma"/>
          <w:b/>
          <w:bCs/>
          <w:kern w:val="2"/>
          <w:szCs w:val="22"/>
          <w:lang w:val="el-GR" w:eastAsia="en-US"/>
          <w14:ligatures w14:val="standardContextual"/>
        </w:rPr>
      </w:pPr>
    </w:p>
    <w:p w14:paraId="6EC0873D" w14:textId="77777777" w:rsidR="006B0EF8" w:rsidRPr="006B0EF8" w:rsidRDefault="006B0EF8" w:rsidP="006B0EF8">
      <w:pPr>
        <w:widowControl w:val="0"/>
        <w:ind w:left="491"/>
        <w:rPr>
          <w:rFonts w:ascii="Tahoma" w:eastAsia="SimSun" w:hAnsi="Tahoma" w:cs="Tahoma"/>
          <w:kern w:val="2"/>
          <w:szCs w:val="22"/>
          <w:lang w:val="el-GR" w:eastAsia="en-US"/>
          <w14:ligatures w14:val="standardContextual"/>
        </w:rPr>
      </w:pPr>
      <w:r w:rsidRPr="006B0EF8">
        <w:rPr>
          <w:rFonts w:ascii="Tahoma" w:hAnsi="Tahoma" w:cs="Tahoma"/>
          <w:i/>
          <w:iCs/>
          <w:szCs w:val="22"/>
          <w:lang w:val="el-GR"/>
        </w:rPr>
        <w:t>•</w:t>
      </w:r>
      <w:r w:rsidRPr="006B0EF8">
        <w:rPr>
          <w:rFonts w:ascii="Tahoma" w:hAnsi="Tahoma" w:cs="Tahoma"/>
          <w:i/>
          <w:iCs/>
          <w:szCs w:val="22"/>
          <w:lang w:val="el-GR"/>
        </w:rPr>
        <w:tab/>
      </w:r>
      <w:r w:rsidRPr="006B0EF8">
        <w:rPr>
          <w:rFonts w:ascii="Tahoma" w:eastAsia="SimSun" w:hAnsi="Tahoma" w:cs="Tahoma"/>
          <w:kern w:val="2"/>
          <w:szCs w:val="22"/>
          <w:lang w:val="el-GR" w:eastAsia="en-US"/>
          <w14:ligatures w14:val="standardContextual"/>
        </w:rPr>
        <w:t>Συνδρομή στη σύνταξη εισηγήσεων, εκθέσεων, διοικητικών εγγράφων και σχεδίων απαντήσεων προς εποπτεύουσες αρχές και άλλους δημόσιους φορείς επί θεμάτων αρμοδιότητας της Διεύθυνσης Στρατηγικού Σχεδιασμού.</w:t>
      </w:r>
    </w:p>
    <w:p w14:paraId="6B112A91" w14:textId="77777777" w:rsidR="006B0EF8" w:rsidRPr="006B0EF8" w:rsidRDefault="006B0EF8" w:rsidP="006B0EF8">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Παροχή εξειδικευμένης νομικής υποστήριξης, συμβουλών και κατευθύνσεων κατά την προπαρασκευή νομοθετικών, κανονιστικών και διοικητικών πράξεων που εμπίπτουν στις αρμοδιότητες της Διεύθυνσης Στρατηγικού Σχεδιασμού ή σχετίζονται με τον επιχειρησιακό σχεδιασμό.</w:t>
      </w:r>
    </w:p>
    <w:p w14:paraId="0C9ADCD0" w14:textId="77777777" w:rsidR="006B0EF8" w:rsidRPr="006B0EF8" w:rsidRDefault="006B0EF8" w:rsidP="006B0EF8">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Παροχή εξειδικευμένης νομικής υποστήριξης για τη σύνταξη νομικών ερωτημάτων προς το Νομικό Συμβούλιο του Κράτους, επί ζητημάτων ερμηνείας της νομοθεσίας που εμπίπτουν στις αρμοδιότητες της Διεύθυνσης.</w:t>
      </w:r>
    </w:p>
    <w:p w14:paraId="2C15CCD7" w14:textId="77777777" w:rsidR="006B0EF8" w:rsidRPr="006B0EF8" w:rsidRDefault="006B0EF8" w:rsidP="006B0EF8">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Συνδρομή στην αντιμετώπιση εξώδικων εγγράφων και στη σύνταξη απόψεων προς διοικητικές ή δικαστικές αρχές επί θεμάτων που εμπίπτουν στις αρμοδιότητες της Διεύθυνσης Στρατηγικού Σχεδιασμού.</w:t>
      </w:r>
    </w:p>
    <w:p w14:paraId="5B600D33" w14:textId="77777777" w:rsidR="006B0EF8" w:rsidRPr="006B0EF8" w:rsidRDefault="006B0EF8" w:rsidP="006B0EF8">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Παροχή νομικής υποστήριξης σε δικαστικές και διοικητικές διαδικασίες επί θεμάτων αρμοδιότητας της Διεύθυνσης, συμπεριλαμβανομένης της σύνταξης σχεδίων διοικητικών απόψεων προς τα αρμόδια δικαστήρια, της υποστήριξης επί αγωγών, προσφυγών, αιτήσεων αναστολής και λοιπών ενδίκων βοηθημάτων ή μέσων, καθώς και της αντιμετώπισης νομικών ζητημάτων που ανακύπτουν στο πλαίσιο προδικαστικών διαδικασιών.</w:t>
      </w:r>
    </w:p>
    <w:p w14:paraId="0EE7471B" w14:textId="77777777" w:rsidR="006B0EF8" w:rsidRPr="006B0EF8" w:rsidRDefault="006B0EF8" w:rsidP="006B0EF8">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Παροχή νομικών συμβουλών σχετικά με την εφαρμογή του εθνικού και ευρωπαϊκού δικαίου κατά τον στρατηγικό και επιχειρησιακό σχεδιασμό, καθώς και την υλοποίηση μεταρρυθμίσεων στον τομέα της υγείας και της ασφάλισης.</w:t>
      </w:r>
    </w:p>
    <w:p w14:paraId="599F87A9" w14:textId="77777777" w:rsidR="006B0EF8" w:rsidRPr="006B0EF8" w:rsidRDefault="006B0EF8" w:rsidP="006B0EF8">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 xml:space="preserve">Παροχή εξειδικευμένης νομικής υποστήριξης κατά την κατάρτιση προγραμματικών </w:t>
      </w:r>
      <w:r w:rsidRPr="006B0EF8">
        <w:rPr>
          <w:rFonts w:ascii="Tahoma" w:eastAsia="SimSun" w:hAnsi="Tahoma" w:cs="Tahoma"/>
          <w:kern w:val="2"/>
          <w:szCs w:val="22"/>
          <w:lang w:val="el-GR" w:eastAsia="en-US"/>
          <w14:ligatures w14:val="standardContextual"/>
        </w:rPr>
        <w:lastRenderedPageBreak/>
        <w:t>συμφωνιών, μνημονίων συνεργασίας και λοιπών κειμένων συνεργασίας με δημόσιους ή ιδιωτικούς φορείς, ελληνικούς ή διεθνείς, για θέματα που εμπίπτουν στις αρμοδιότητες της Διεύθυνσης.</w:t>
      </w:r>
    </w:p>
    <w:p w14:paraId="10C23A6F" w14:textId="40245A81" w:rsidR="006B0EF8" w:rsidRPr="00926652" w:rsidRDefault="006B0EF8" w:rsidP="005C0040">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r>
      <w:r w:rsidRPr="00693F39">
        <w:rPr>
          <w:rFonts w:ascii="Tahoma" w:eastAsia="SimSun" w:hAnsi="Tahoma" w:cs="Tahoma"/>
          <w:kern w:val="2"/>
          <w:szCs w:val="22"/>
          <w:lang w:val="el-GR" w:eastAsia="en-US"/>
          <w14:ligatures w14:val="standardContextual"/>
        </w:rPr>
        <w:t>Παροχή κατευθύνσεων για την αντιμετώπιση σύνθετων</w:t>
      </w:r>
      <w:r w:rsidRPr="006B0EF8">
        <w:rPr>
          <w:rFonts w:ascii="Tahoma" w:eastAsia="SimSun" w:hAnsi="Tahoma" w:cs="Tahoma"/>
          <w:kern w:val="2"/>
          <w:szCs w:val="22"/>
          <w:lang w:val="el-GR" w:eastAsia="en-US"/>
          <w14:ligatures w14:val="standardContextual"/>
        </w:rPr>
        <w:t xml:space="preserve"> και εξειδικευμένων νομικών ζητημάτων που ανακύπτουν κατά την άσκηση των αρμοδιοτήτων της Διεύθυνσης</w:t>
      </w:r>
      <w:r>
        <w:rPr>
          <w:rFonts w:ascii="Tahoma" w:eastAsia="SimSun" w:hAnsi="Tahoma" w:cs="Tahoma"/>
          <w:kern w:val="2"/>
          <w:szCs w:val="22"/>
          <w:lang w:val="el-GR" w:eastAsia="en-US"/>
          <w14:ligatures w14:val="standardContextual"/>
        </w:rPr>
        <w:t>.</w:t>
      </w:r>
    </w:p>
    <w:p w14:paraId="10DF56F7" w14:textId="0A9EC9A2" w:rsidR="00525273" w:rsidRPr="007B7223" w:rsidRDefault="00525273" w:rsidP="00525273">
      <w:pPr>
        <w:suppressAutoHyphens w:val="0"/>
        <w:autoSpaceDE w:val="0"/>
        <w:spacing w:after="160"/>
        <w:rPr>
          <w:rFonts w:ascii="Tahoma" w:eastAsia="SimSun" w:hAnsi="Tahoma" w:cs="Tahoma"/>
          <w:b/>
          <w:bCs/>
          <w:kern w:val="2"/>
          <w:szCs w:val="22"/>
          <w:lang w:val="el-GR" w:eastAsia="en-US"/>
          <w14:ligatures w14:val="standardContextual"/>
        </w:rPr>
      </w:pPr>
      <w:r>
        <w:rPr>
          <w:rFonts w:ascii="Tahoma" w:eastAsia="SimSun" w:hAnsi="Tahoma" w:cs="Tahoma"/>
          <w:b/>
          <w:bCs/>
          <w:kern w:val="2"/>
          <w:szCs w:val="22"/>
          <w:lang w:val="el-GR" w:eastAsia="en-US"/>
          <w14:ligatures w14:val="standardContextual"/>
        </w:rPr>
        <w:t>(</w:t>
      </w:r>
      <w:r w:rsidRPr="00525273">
        <w:rPr>
          <w:rFonts w:ascii="Tahoma" w:eastAsia="SimSun" w:hAnsi="Tahoma" w:cs="Tahoma"/>
          <w:b/>
          <w:bCs/>
          <w:kern w:val="2"/>
          <w:szCs w:val="22"/>
          <w:lang w:val="el-GR" w:eastAsia="en-US"/>
          <w14:ligatures w14:val="standardContextual"/>
        </w:rPr>
        <w:t>6</w:t>
      </w:r>
      <w:r>
        <w:rPr>
          <w:rFonts w:ascii="Tahoma" w:eastAsia="SimSun" w:hAnsi="Tahoma" w:cs="Tahoma"/>
          <w:b/>
          <w:bCs/>
          <w:kern w:val="2"/>
          <w:szCs w:val="22"/>
          <w:lang w:val="el-GR" w:eastAsia="en-US"/>
          <w14:ligatures w14:val="standardContextual"/>
        </w:rPr>
        <w:t xml:space="preserve">) </w:t>
      </w:r>
      <w:r w:rsidRPr="007B7223">
        <w:rPr>
          <w:rFonts w:ascii="Tahoma" w:eastAsia="SimSun" w:hAnsi="Tahoma" w:cs="Tahoma"/>
          <w:b/>
          <w:bCs/>
          <w:kern w:val="2"/>
          <w:szCs w:val="22"/>
          <w:lang w:val="el-GR" w:eastAsia="en-US"/>
          <w14:ligatures w14:val="standardContextual"/>
        </w:rPr>
        <w:t xml:space="preserve">Ως προς τη Διεύθυνση Συμβάσεων </w:t>
      </w:r>
    </w:p>
    <w:p w14:paraId="6317FC3F" w14:textId="77777777" w:rsidR="00525273" w:rsidRPr="007B7223" w:rsidRDefault="00525273" w:rsidP="00525273">
      <w:pPr>
        <w:numPr>
          <w:ilvl w:val="0"/>
          <w:numId w:val="19"/>
        </w:numPr>
        <w:suppressAutoHyphens w:val="0"/>
        <w:spacing w:after="160"/>
        <w:rPr>
          <w:rFonts w:ascii="Tahoma" w:eastAsia="SimSun" w:hAnsi="Tahoma" w:cs="Tahoma"/>
          <w:kern w:val="2"/>
          <w:szCs w:val="22"/>
          <w:lang w:val="el-GR" w:eastAsia="en-US"/>
          <w14:ligatures w14:val="standardContextual"/>
        </w:rPr>
      </w:pPr>
      <w:r w:rsidRPr="007B7223">
        <w:rPr>
          <w:rFonts w:ascii="Tahoma" w:eastAsia="SimSun" w:hAnsi="Tahoma" w:cs="Tahoma"/>
          <w:kern w:val="2"/>
          <w:szCs w:val="22"/>
          <w:lang w:val="el-GR" w:eastAsia="en-US"/>
          <w14:ligatures w14:val="standardContextual"/>
        </w:rPr>
        <w:t xml:space="preserve">Παροχή νομικών συμβουλών και γνωμοδοτήσεων επί νομικών ζητημάτων σχετικών με την κατάρτιση, τη σύναψη και τη διαχείριση σχεδίων συμβάσεων και εν γένει συμβατικών κειμένων με τους </w:t>
      </w:r>
      <w:proofErr w:type="spellStart"/>
      <w:r w:rsidRPr="007B7223">
        <w:rPr>
          <w:rFonts w:ascii="Tahoma" w:eastAsia="SimSun" w:hAnsi="Tahoma" w:cs="Tahoma"/>
          <w:kern w:val="2"/>
          <w:szCs w:val="22"/>
          <w:lang w:val="el-GR" w:eastAsia="en-US"/>
          <w14:ligatures w14:val="standardContextual"/>
        </w:rPr>
        <w:t>παρόχους</w:t>
      </w:r>
      <w:proofErr w:type="spellEnd"/>
      <w:r w:rsidRPr="007B7223">
        <w:rPr>
          <w:rFonts w:ascii="Tahoma" w:eastAsia="SimSun" w:hAnsi="Tahoma" w:cs="Tahoma"/>
          <w:kern w:val="2"/>
          <w:szCs w:val="22"/>
          <w:lang w:val="el-GR" w:eastAsia="en-US"/>
          <w14:ligatures w14:val="standardContextual"/>
        </w:rPr>
        <w:t xml:space="preserve"> υγείας και την εισήγηση τους στο Διοικητικό Συμβούλιο του Οργανισμού. Υποστήριξη επί ζητημάτων που ανακύπτουν στο στάδιο της σύναψης σύμβασης ή/και κατά την παρακολούθηση της υλοποίησης μιας σύμβασης ή/και κατά την καταγγελία αυτής. </w:t>
      </w:r>
    </w:p>
    <w:p w14:paraId="2A34F7C5" w14:textId="77777777" w:rsidR="00525273" w:rsidRPr="007B7223" w:rsidRDefault="00525273" w:rsidP="00525273">
      <w:pPr>
        <w:numPr>
          <w:ilvl w:val="0"/>
          <w:numId w:val="19"/>
        </w:numPr>
        <w:suppressAutoHyphens w:val="0"/>
        <w:spacing w:after="160"/>
        <w:rPr>
          <w:rFonts w:ascii="Tahoma" w:eastAsia="SimSun" w:hAnsi="Tahoma" w:cs="Tahoma"/>
          <w:kern w:val="2"/>
          <w:szCs w:val="22"/>
          <w:lang w:val="el-GR" w:eastAsia="en-US"/>
          <w14:ligatures w14:val="standardContextual"/>
        </w:rPr>
      </w:pPr>
      <w:r w:rsidRPr="007B7223">
        <w:rPr>
          <w:rFonts w:ascii="Tahoma" w:eastAsia="SimSun" w:hAnsi="Tahoma" w:cs="Tahoma"/>
          <w:kern w:val="2"/>
          <w:szCs w:val="22"/>
          <w:lang w:val="el-GR" w:eastAsia="en-US"/>
          <w14:ligatures w14:val="standardContextual"/>
        </w:rPr>
        <w:t>Παροχή εξειδικευμένης νομικής υποστήριξης, συμβουλών και κατευθύνσεων αναφορικά με την διαμόρφωση νομικών σχεδίων, διακηρύξεων, συμβατικών κειμένων και νομικών μελετών επί των ζητημάτων που άπτονται της Διεύθυνσης Συμβάσεων του Ε.Ο.Π.Υ.Υ.</w:t>
      </w:r>
    </w:p>
    <w:p w14:paraId="4D121635" w14:textId="77777777" w:rsidR="00525273" w:rsidRPr="007B7223" w:rsidRDefault="00525273" w:rsidP="00525273">
      <w:pPr>
        <w:numPr>
          <w:ilvl w:val="0"/>
          <w:numId w:val="19"/>
        </w:numPr>
        <w:suppressAutoHyphens w:val="0"/>
        <w:spacing w:after="160"/>
        <w:rPr>
          <w:rFonts w:ascii="Tahoma" w:eastAsia="SimSun" w:hAnsi="Tahoma" w:cs="Tahoma"/>
          <w:kern w:val="2"/>
          <w:szCs w:val="22"/>
          <w:lang w:val="el-GR" w:eastAsia="en-US"/>
          <w14:ligatures w14:val="standardContextual"/>
        </w:rPr>
      </w:pPr>
      <w:r w:rsidRPr="007B7223">
        <w:rPr>
          <w:rFonts w:ascii="Tahoma" w:eastAsia="SimSun" w:hAnsi="Tahoma" w:cs="Tahoma"/>
          <w:kern w:val="2"/>
          <w:szCs w:val="22"/>
          <w:lang w:val="el-GR" w:eastAsia="en-US"/>
          <w14:ligatures w14:val="standardContextual"/>
        </w:rPr>
        <w:t xml:space="preserve">Παροχή εξειδικευμένης νομικής υποστήριξης, συμβουλών και κατευθύνσεων αναφορικά με την διαμόρφωση και θέσπιση των Γενικών Όρων κατά τη διαδικασία κατάρτισης σχεδίων συμβάσεων με τους </w:t>
      </w:r>
      <w:proofErr w:type="spellStart"/>
      <w:r w:rsidRPr="007B7223">
        <w:rPr>
          <w:rFonts w:ascii="Tahoma" w:eastAsia="SimSun" w:hAnsi="Tahoma" w:cs="Tahoma"/>
          <w:kern w:val="2"/>
          <w:szCs w:val="22"/>
          <w:lang w:val="el-GR" w:eastAsia="en-US"/>
          <w14:ligatures w14:val="standardContextual"/>
        </w:rPr>
        <w:t>παρόχους</w:t>
      </w:r>
      <w:proofErr w:type="spellEnd"/>
      <w:r w:rsidRPr="007B7223">
        <w:rPr>
          <w:rFonts w:ascii="Tahoma" w:eastAsia="SimSun" w:hAnsi="Tahoma" w:cs="Tahoma"/>
          <w:kern w:val="2"/>
          <w:szCs w:val="22"/>
          <w:lang w:val="el-GR" w:eastAsia="en-US"/>
          <w14:ligatures w14:val="standardContextual"/>
        </w:rPr>
        <w:t xml:space="preserve"> υγείας, οι οποίοι οδηγούν στους κανόνες καλής πρακτικής (</w:t>
      </w:r>
      <w:proofErr w:type="spellStart"/>
      <w:r w:rsidRPr="007B7223">
        <w:rPr>
          <w:rFonts w:ascii="Tahoma" w:eastAsia="SimSun" w:hAnsi="Tahoma" w:cs="Tahoma"/>
          <w:kern w:val="2"/>
          <w:szCs w:val="22"/>
          <w:lang w:val="el-GR" w:eastAsia="en-US"/>
          <w14:ligatures w14:val="standardContextual"/>
        </w:rPr>
        <w:t>code</w:t>
      </w:r>
      <w:proofErr w:type="spellEnd"/>
      <w:r w:rsidRPr="007B7223">
        <w:rPr>
          <w:rFonts w:ascii="Tahoma" w:eastAsia="SimSun" w:hAnsi="Tahoma" w:cs="Tahoma"/>
          <w:kern w:val="2"/>
          <w:szCs w:val="22"/>
          <w:lang w:val="el-GR" w:eastAsia="en-US"/>
          <w14:ligatures w14:val="standardContextual"/>
        </w:rPr>
        <w:t xml:space="preserve"> of </w:t>
      </w:r>
      <w:proofErr w:type="spellStart"/>
      <w:r w:rsidRPr="007B7223">
        <w:rPr>
          <w:rFonts w:ascii="Tahoma" w:eastAsia="SimSun" w:hAnsi="Tahoma" w:cs="Tahoma"/>
          <w:kern w:val="2"/>
          <w:szCs w:val="22"/>
          <w:lang w:val="el-GR" w:eastAsia="en-US"/>
          <w14:ligatures w14:val="standardContextual"/>
        </w:rPr>
        <w:t>practice</w:t>
      </w:r>
      <w:proofErr w:type="spellEnd"/>
      <w:r w:rsidRPr="007B7223">
        <w:rPr>
          <w:rFonts w:ascii="Tahoma" w:eastAsia="SimSun" w:hAnsi="Tahoma" w:cs="Tahoma"/>
          <w:kern w:val="2"/>
          <w:szCs w:val="22"/>
          <w:lang w:val="el-GR" w:eastAsia="en-US"/>
          <w14:ligatures w14:val="standardContextual"/>
        </w:rPr>
        <w:t xml:space="preserve">) για τη θεμελίωση της συμβατικής συνεργασίας. </w:t>
      </w:r>
    </w:p>
    <w:p w14:paraId="49EAE0B2" w14:textId="77777777" w:rsidR="00525273" w:rsidRPr="007B7223" w:rsidRDefault="00525273" w:rsidP="00525273">
      <w:pPr>
        <w:numPr>
          <w:ilvl w:val="0"/>
          <w:numId w:val="19"/>
        </w:numPr>
        <w:suppressAutoHyphens w:val="0"/>
        <w:spacing w:after="160"/>
        <w:rPr>
          <w:rFonts w:ascii="Tahoma" w:eastAsia="SimSun" w:hAnsi="Tahoma" w:cs="Tahoma"/>
          <w:kern w:val="2"/>
          <w:szCs w:val="22"/>
          <w:lang w:val="el-GR" w:eastAsia="en-US"/>
          <w14:ligatures w14:val="standardContextual"/>
        </w:rPr>
      </w:pPr>
      <w:r w:rsidRPr="007B7223">
        <w:rPr>
          <w:rFonts w:ascii="Tahoma" w:eastAsia="SimSun" w:hAnsi="Tahoma" w:cs="Tahoma"/>
          <w:kern w:val="2"/>
          <w:szCs w:val="22"/>
          <w:lang w:val="el-GR" w:eastAsia="en-US"/>
          <w14:ligatures w14:val="standardContextual"/>
        </w:rPr>
        <w:t xml:space="preserve">Παροχή εξειδικευμένης νομικής υποστήριξης, συμβουλών και κατευθύνσεων αναφορικά με την διαμόρφωση σε προπαρασκευαστικό υπηρεσιακό επίπεδο του περιεχομένου νομοθετικών και κανονιστικών πράξεων, που αφορούν στις συμβάσεις </w:t>
      </w:r>
      <w:proofErr w:type="spellStart"/>
      <w:r w:rsidRPr="007B7223">
        <w:rPr>
          <w:rFonts w:ascii="Tahoma" w:eastAsia="SimSun" w:hAnsi="Tahoma" w:cs="Tahoma"/>
          <w:kern w:val="2"/>
          <w:szCs w:val="22"/>
          <w:lang w:val="el-GR" w:eastAsia="en-US"/>
          <w14:ligatures w14:val="standardContextual"/>
        </w:rPr>
        <w:t>παρόχων</w:t>
      </w:r>
      <w:proofErr w:type="spellEnd"/>
      <w:r w:rsidRPr="007B7223">
        <w:rPr>
          <w:rFonts w:ascii="Tahoma" w:eastAsia="SimSun" w:hAnsi="Tahoma" w:cs="Tahoma"/>
          <w:kern w:val="2"/>
          <w:szCs w:val="22"/>
          <w:lang w:val="el-GR" w:eastAsia="en-US"/>
          <w14:ligatures w14:val="standardContextual"/>
        </w:rPr>
        <w:t xml:space="preserve"> υγείας. </w:t>
      </w:r>
    </w:p>
    <w:p w14:paraId="52BAE6A7" w14:textId="77777777" w:rsidR="00525273" w:rsidRPr="007B7223" w:rsidRDefault="00525273" w:rsidP="00525273">
      <w:pPr>
        <w:numPr>
          <w:ilvl w:val="0"/>
          <w:numId w:val="19"/>
        </w:numPr>
        <w:suppressAutoHyphens w:val="0"/>
        <w:spacing w:after="160"/>
        <w:rPr>
          <w:rFonts w:ascii="Tahoma" w:eastAsia="SimSun" w:hAnsi="Tahoma" w:cs="Tahoma"/>
          <w:kern w:val="2"/>
          <w:szCs w:val="22"/>
          <w:lang w:val="el-GR" w:eastAsia="en-US"/>
          <w14:ligatures w14:val="standardContextual"/>
        </w:rPr>
      </w:pPr>
      <w:r w:rsidRPr="007B7223">
        <w:rPr>
          <w:rFonts w:ascii="Tahoma" w:eastAsia="SimSun" w:hAnsi="Tahoma" w:cs="Tahoma"/>
          <w:kern w:val="2"/>
          <w:szCs w:val="22"/>
          <w:lang w:val="el-GR" w:eastAsia="en-US"/>
          <w14:ligatures w14:val="standardContextual"/>
        </w:rPr>
        <w:t xml:space="preserve">Παροχή εξειδικευμένης νομικής υποστήριξης, συμβουλών και κατευθύνσεων αναφορικά με την διαμόρφωση ποινολογίου για τις περιπτώσεις μη συμμόρφωσης των </w:t>
      </w:r>
      <w:proofErr w:type="spellStart"/>
      <w:r w:rsidRPr="007B7223">
        <w:rPr>
          <w:rFonts w:ascii="Tahoma" w:eastAsia="SimSun" w:hAnsi="Tahoma" w:cs="Tahoma"/>
          <w:kern w:val="2"/>
          <w:szCs w:val="22"/>
          <w:lang w:val="el-GR" w:eastAsia="en-US"/>
          <w14:ligatures w14:val="standardContextual"/>
        </w:rPr>
        <w:t>παρόχων</w:t>
      </w:r>
      <w:proofErr w:type="spellEnd"/>
      <w:r w:rsidRPr="007B7223">
        <w:rPr>
          <w:rFonts w:ascii="Tahoma" w:eastAsia="SimSun" w:hAnsi="Tahoma" w:cs="Tahoma"/>
          <w:kern w:val="2"/>
          <w:szCs w:val="22"/>
          <w:lang w:val="el-GR" w:eastAsia="en-US"/>
          <w14:ligatures w14:val="standardContextual"/>
        </w:rPr>
        <w:t xml:space="preserve"> υγείας στις κείμενες διατάξεις και τις προβλεπόμενες διαδικασίες του Ε.Ο.Π.Υ.Υ. </w:t>
      </w:r>
    </w:p>
    <w:p w14:paraId="672F7446" w14:textId="77777777" w:rsidR="00525273" w:rsidRPr="007B7223" w:rsidRDefault="00525273" w:rsidP="00525273">
      <w:pPr>
        <w:numPr>
          <w:ilvl w:val="0"/>
          <w:numId w:val="19"/>
        </w:numPr>
        <w:suppressAutoHyphens w:val="0"/>
        <w:spacing w:after="160"/>
        <w:rPr>
          <w:rFonts w:ascii="Tahoma" w:eastAsia="SimSun" w:hAnsi="Tahoma" w:cs="Tahoma"/>
          <w:kern w:val="2"/>
          <w:szCs w:val="22"/>
          <w:lang w:val="el-GR" w:eastAsia="en-US"/>
          <w14:ligatures w14:val="standardContextual"/>
        </w:rPr>
      </w:pPr>
      <w:r w:rsidRPr="007B7223">
        <w:rPr>
          <w:rFonts w:ascii="Tahoma" w:eastAsia="SimSun" w:hAnsi="Tahoma" w:cs="Tahoma"/>
          <w:kern w:val="2"/>
          <w:szCs w:val="22"/>
          <w:lang w:val="el-GR" w:eastAsia="en-US"/>
          <w14:ligatures w14:val="standardContextual"/>
        </w:rPr>
        <w:t>Συνδρομή στη σύνταξη έκθεσης απόψεων για τα διοικητικά δικαστήρια, στη σύνταξη υπομνημάτων για τα διοικητικά και ποινικά δικαστήρια και στην παραπομπή υποθέσεων στις εισαγγελικές αρχές.</w:t>
      </w:r>
    </w:p>
    <w:p w14:paraId="228C98F1" w14:textId="77777777" w:rsidR="00525273" w:rsidRPr="007B7223" w:rsidRDefault="00525273" w:rsidP="00525273">
      <w:pPr>
        <w:numPr>
          <w:ilvl w:val="0"/>
          <w:numId w:val="19"/>
        </w:numPr>
        <w:suppressAutoHyphens w:val="0"/>
        <w:spacing w:after="160"/>
        <w:rPr>
          <w:rFonts w:ascii="Tahoma" w:eastAsia="SimSun" w:hAnsi="Tahoma" w:cs="Tahoma"/>
          <w:kern w:val="2"/>
          <w:szCs w:val="22"/>
          <w:lang w:val="el-GR" w:eastAsia="en-US"/>
          <w14:ligatures w14:val="standardContextual"/>
        </w:rPr>
      </w:pPr>
      <w:r w:rsidRPr="007B7223">
        <w:rPr>
          <w:rFonts w:ascii="Tahoma" w:eastAsia="SimSun" w:hAnsi="Tahoma" w:cs="Tahoma"/>
          <w:kern w:val="2"/>
          <w:szCs w:val="22"/>
          <w:lang w:val="el-GR" w:eastAsia="en-US"/>
          <w14:ligatures w14:val="standardContextual"/>
        </w:rPr>
        <w:t>Συνδρομή στην αντιμετώπιση εξώδικων εγγράφων προς κάθε φυσικό ή νομικό πρόσωπο και κάθε αρμόδια Αρχή, που αφορούν το αντικείμενο της Διεύθυνσης Συμβάσεων του Οργανισμού.</w:t>
      </w:r>
    </w:p>
    <w:p w14:paraId="06D42487" w14:textId="77777777" w:rsidR="00525273" w:rsidRPr="007B7223" w:rsidRDefault="00525273" w:rsidP="00525273">
      <w:pPr>
        <w:numPr>
          <w:ilvl w:val="0"/>
          <w:numId w:val="19"/>
        </w:numPr>
        <w:suppressAutoHyphens w:val="0"/>
        <w:spacing w:after="160"/>
        <w:rPr>
          <w:rFonts w:ascii="Tahoma" w:eastAsia="SimSun" w:hAnsi="Tahoma" w:cs="Tahoma"/>
          <w:kern w:val="2"/>
          <w:szCs w:val="22"/>
          <w:lang w:val="el-GR" w:eastAsia="en-US"/>
          <w14:ligatures w14:val="standardContextual"/>
        </w:rPr>
      </w:pPr>
      <w:r w:rsidRPr="007B7223">
        <w:rPr>
          <w:rFonts w:ascii="Tahoma" w:eastAsia="SimSun" w:hAnsi="Tahoma" w:cs="Tahoma"/>
          <w:kern w:val="2"/>
          <w:szCs w:val="22"/>
          <w:lang w:val="el-GR" w:eastAsia="en-US"/>
          <w14:ligatures w14:val="standardContextual"/>
        </w:rPr>
        <w:t xml:space="preserve">Παροχή εξειδικευμένης νομικής υποστήριξης, συμβουλών και γνωμοδοτήσεων επί νομικών ζητημάτων που γεννώνται κατά την υποστήριξη εκ μέρους του Τμήματος Διαπραγμάτευσης Συμβάσεων της Διεύθυνσης Συμβάσεων προς την Επιτροπή Διαπραγμάτευσης Τιμών Αποζημίωσης Υπηρεσιών Υγείας, </w:t>
      </w:r>
      <w:proofErr w:type="spellStart"/>
      <w:r w:rsidRPr="007B7223">
        <w:rPr>
          <w:rFonts w:ascii="Tahoma" w:eastAsia="SimSun" w:hAnsi="Tahoma" w:cs="Tahoma"/>
          <w:kern w:val="2"/>
          <w:szCs w:val="22"/>
          <w:lang w:val="el-GR" w:eastAsia="en-US"/>
          <w14:ligatures w14:val="standardContextual"/>
        </w:rPr>
        <w:t>Ιατροτεχνολογικών</w:t>
      </w:r>
      <w:proofErr w:type="spellEnd"/>
      <w:r w:rsidRPr="007B7223">
        <w:rPr>
          <w:rFonts w:ascii="Tahoma" w:eastAsia="SimSun" w:hAnsi="Tahoma" w:cs="Tahoma"/>
          <w:kern w:val="2"/>
          <w:szCs w:val="22"/>
          <w:lang w:val="el-GR" w:eastAsia="en-US"/>
          <w14:ligatures w14:val="standardContextual"/>
        </w:rPr>
        <w:t xml:space="preserve"> Προϊόντων και Υλικών Ε.Ο.Π.Υ.Υ.</w:t>
      </w:r>
    </w:p>
    <w:p w14:paraId="138A13C1" w14:textId="77777777" w:rsidR="00525273" w:rsidRPr="007B7223" w:rsidRDefault="00525273" w:rsidP="00525273">
      <w:pPr>
        <w:numPr>
          <w:ilvl w:val="0"/>
          <w:numId w:val="19"/>
        </w:numPr>
        <w:suppressAutoHyphens w:val="0"/>
        <w:spacing w:after="160"/>
        <w:rPr>
          <w:rFonts w:ascii="Tahoma" w:eastAsia="SimSun" w:hAnsi="Tahoma" w:cs="Tahoma"/>
          <w:kern w:val="2"/>
          <w:szCs w:val="22"/>
          <w:lang w:val="el-GR" w:eastAsia="en-US"/>
          <w14:ligatures w14:val="standardContextual"/>
        </w:rPr>
      </w:pPr>
      <w:r w:rsidRPr="007B7223">
        <w:rPr>
          <w:rFonts w:ascii="Tahoma" w:eastAsia="SimSun" w:hAnsi="Tahoma" w:cs="Tahoma"/>
          <w:kern w:val="2"/>
          <w:szCs w:val="22"/>
          <w:lang w:val="el-GR" w:eastAsia="en-US"/>
          <w14:ligatures w14:val="standardContextual"/>
        </w:rPr>
        <w:t xml:space="preserve">Συνδρομή στη σύνταξη των εγγράφων για απόψεις που ζητούνται από τους συμβεβλημένους </w:t>
      </w:r>
      <w:proofErr w:type="spellStart"/>
      <w:r w:rsidRPr="007B7223">
        <w:rPr>
          <w:rFonts w:ascii="Tahoma" w:eastAsia="SimSun" w:hAnsi="Tahoma" w:cs="Tahoma"/>
          <w:kern w:val="2"/>
          <w:szCs w:val="22"/>
          <w:lang w:val="el-GR" w:eastAsia="en-US"/>
          <w14:ligatures w14:val="standardContextual"/>
        </w:rPr>
        <w:t>παρόχους</w:t>
      </w:r>
      <w:proofErr w:type="spellEnd"/>
      <w:r w:rsidRPr="007B7223">
        <w:rPr>
          <w:rFonts w:ascii="Tahoma" w:eastAsia="SimSun" w:hAnsi="Tahoma" w:cs="Tahoma"/>
          <w:kern w:val="2"/>
          <w:szCs w:val="22"/>
          <w:lang w:val="el-GR" w:eastAsia="en-US"/>
          <w14:ligatures w14:val="standardContextual"/>
        </w:rPr>
        <w:t xml:space="preserve"> ΕΟΠΥΥ.</w:t>
      </w:r>
    </w:p>
    <w:p w14:paraId="33249C3F" w14:textId="77777777" w:rsidR="00525273" w:rsidRPr="007B7223" w:rsidRDefault="00525273" w:rsidP="00525273">
      <w:pPr>
        <w:numPr>
          <w:ilvl w:val="0"/>
          <w:numId w:val="19"/>
        </w:numPr>
        <w:suppressAutoHyphens w:val="0"/>
        <w:spacing w:after="160"/>
        <w:rPr>
          <w:rFonts w:ascii="Tahoma" w:eastAsia="SimSun" w:hAnsi="Tahoma" w:cs="Tahoma"/>
          <w:kern w:val="2"/>
          <w:szCs w:val="22"/>
          <w:lang w:val="el-GR" w:eastAsia="en-US"/>
          <w14:ligatures w14:val="standardContextual"/>
        </w:rPr>
      </w:pPr>
      <w:r w:rsidRPr="007B7223">
        <w:rPr>
          <w:rFonts w:ascii="Tahoma" w:eastAsia="SimSun" w:hAnsi="Tahoma" w:cs="Tahoma"/>
          <w:kern w:val="2"/>
          <w:szCs w:val="22"/>
          <w:lang w:val="el-GR" w:eastAsia="en-US"/>
          <w14:ligatures w14:val="standardContextual"/>
        </w:rPr>
        <w:t>Παροχή εξειδικευμένης νομικής υποστήριξης, αναφορικά με σύνταξη νομοθετικών κειμένων και αιτιολογικών εκθέσεων του αντικειμένου της Διεύθυνσης Συμβάσεων.</w:t>
      </w:r>
    </w:p>
    <w:p w14:paraId="1E8ADB28" w14:textId="77777777" w:rsidR="00525273" w:rsidRPr="007B7223" w:rsidRDefault="00525273" w:rsidP="00525273">
      <w:pPr>
        <w:numPr>
          <w:ilvl w:val="0"/>
          <w:numId w:val="19"/>
        </w:numPr>
        <w:suppressAutoHyphens w:val="0"/>
        <w:spacing w:after="160"/>
        <w:rPr>
          <w:rFonts w:ascii="Tahoma" w:eastAsia="SimSun" w:hAnsi="Tahoma" w:cs="Tahoma"/>
          <w:kern w:val="2"/>
          <w:szCs w:val="22"/>
          <w:lang w:val="el-GR" w:eastAsia="en-US"/>
          <w14:ligatures w14:val="standardContextual"/>
        </w:rPr>
      </w:pPr>
      <w:r w:rsidRPr="007B7223">
        <w:rPr>
          <w:rFonts w:ascii="Tahoma" w:eastAsia="SimSun" w:hAnsi="Tahoma" w:cs="Tahoma"/>
          <w:kern w:val="2"/>
          <w:szCs w:val="22"/>
          <w:lang w:val="el-GR" w:eastAsia="en-US"/>
          <w14:ligatures w14:val="standardContextual"/>
        </w:rPr>
        <w:t xml:space="preserve">Παροχή εξειδικευμένης νομικής υποστήριξης για σύνταξη νομικών ερωτημάτων προς το ΝΣΚ ΕΟΠΥΥ. </w:t>
      </w:r>
    </w:p>
    <w:p w14:paraId="1AA55F27" w14:textId="66BD0F5E" w:rsidR="00525273" w:rsidRPr="00525273" w:rsidRDefault="00525273" w:rsidP="00525273">
      <w:pPr>
        <w:numPr>
          <w:ilvl w:val="0"/>
          <w:numId w:val="19"/>
        </w:numPr>
        <w:suppressAutoHyphens w:val="0"/>
        <w:spacing w:after="160"/>
        <w:rPr>
          <w:rFonts w:ascii="Tahoma" w:eastAsia="SimSun" w:hAnsi="Tahoma" w:cs="Tahoma"/>
          <w:kern w:val="2"/>
          <w:szCs w:val="22"/>
          <w:lang w:val="el-GR" w:eastAsia="en-US"/>
          <w14:ligatures w14:val="standardContextual"/>
        </w:rPr>
      </w:pPr>
      <w:r w:rsidRPr="007B7223">
        <w:rPr>
          <w:rFonts w:ascii="Tahoma" w:eastAsia="SimSun" w:hAnsi="Tahoma" w:cs="Tahoma"/>
          <w:kern w:val="2"/>
          <w:szCs w:val="22"/>
          <w:lang w:val="el-GR" w:eastAsia="en-US"/>
          <w14:ligatures w14:val="standardContextual"/>
        </w:rPr>
        <w:t xml:space="preserve">Παροχή νομικής υποστήριξης στην κατάρτιση σχεδίων διμερών συμβάσεων ή συμφωνιών συνεργασίας με νοσηλευτικά κέντρα, </w:t>
      </w:r>
      <w:proofErr w:type="spellStart"/>
      <w:r w:rsidRPr="007B7223">
        <w:rPr>
          <w:rFonts w:ascii="Tahoma" w:eastAsia="SimSun" w:hAnsi="Tahoma" w:cs="Tahoma"/>
          <w:kern w:val="2"/>
          <w:szCs w:val="22"/>
          <w:lang w:val="el-GR" w:eastAsia="en-US"/>
          <w14:ligatures w14:val="standardContextual"/>
        </w:rPr>
        <w:t>παρόχους</w:t>
      </w:r>
      <w:proofErr w:type="spellEnd"/>
      <w:r w:rsidRPr="007B7223">
        <w:rPr>
          <w:rFonts w:ascii="Tahoma" w:eastAsia="SimSun" w:hAnsi="Tahoma" w:cs="Tahoma"/>
          <w:kern w:val="2"/>
          <w:szCs w:val="22"/>
          <w:lang w:val="el-GR" w:eastAsia="en-US"/>
          <w14:ligatures w14:val="standardContextual"/>
        </w:rPr>
        <w:t xml:space="preserve"> υγείας, φορείς κοινωνικής ασφάλισης και άλλους δημόσιους ή ιδιωτικούς φορείς στην Ελλάδα, εντός ή εκτός Ε.Ε. επί των τομέων που άπτονται της αρμοδιότητας της Διεύθυνσης  Συμβάσεων του Ε.Ο.Π.Υ.Υ.</w:t>
      </w:r>
    </w:p>
    <w:p w14:paraId="21FF7DF1" w14:textId="35CF0DEC" w:rsidR="006B0EF8" w:rsidRPr="00693F39" w:rsidRDefault="00693F39" w:rsidP="00693F39">
      <w:pPr>
        <w:rPr>
          <w:rFonts w:ascii="Tahoma" w:eastAsia="SimSun" w:hAnsi="Tahoma" w:cs="Tahoma"/>
          <w:b/>
          <w:bCs/>
          <w:kern w:val="2"/>
          <w:szCs w:val="22"/>
          <w:lang w:val="el-GR" w:eastAsia="en-US"/>
          <w14:ligatures w14:val="standardContextual"/>
        </w:rPr>
      </w:pPr>
      <w:r>
        <w:rPr>
          <w:rFonts w:ascii="Tahoma" w:eastAsia="SimSun" w:hAnsi="Tahoma" w:cs="Tahoma"/>
          <w:b/>
          <w:bCs/>
          <w:kern w:val="2"/>
          <w:szCs w:val="22"/>
          <w:lang w:val="el-GR" w:eastAsia="en-US"/>
          <w14:ligatures w14:val="standardContextual"/>
        </w:rPr>
        <w:t xml:space="preserve"> </w:t>
      </w:r>
      <w:r w:rsidR="006B0EF8" w:rsidRPr="00693F39">
        <w:rPr>
          <w:rFonts w:ascii="Tahoma" w:eastAsia="SimSun" w:hAnsi="Tahoma" w:cs="Tahoma"/>
          <w:b/>
          <w:bCs/>
          <w:kern w:val="2"/>
          <w:szCs w:val="22"/>
          <w:lang w:val="el-GR" w:eastAsia="en-US"/>
          <w14:ligatures w14:val="standardContextual"/>
        </w:rPr>
        <w:t>(</w:t>
      </w:r>
      <w:r w:rsidR="00525273" w:rsidRPr="00926652">
        <w:rPr>
          <w:rFonts w:ascii="Tahoma" w:eastAsia="SimSun" w:hAnsi="Tahoma" w:cs="Tahoma"/>
          <w:b/>
          <w:bCs/>
          <w:kern w:val="2"/>
          <w:szCs w:val="22"/>
          <w:lang w:val="el-GR" w:eastAsia="en-US"/>
          <w14:ligatures w14:val="standardContextual"/>
        </w:rPr>
        <w:t>7</w:t>
      </w:r>
      <w:r w:rsidR="006B0EF8" w:rsidRPr="00693F39">
        <w:rPr>
          <w:rFonts w:ascii="Tahoma" w:eastAsia="SimSun" w:hAnsi="Tahoma" w:cs="Tahoma"/>
          <w:b/>
          <w:bCs/>
          <w:kern w:val="2"/>
          <w:szCs w:val="22"/>
          <w:lang w:val="el-GR" w:eastAsia="en-US"/>
          <w14:ligatures w14:val="standardContextual"/>
        </w:rPr>
        <w:t>) Ως προς τη Διεύθυνση Φαρμάκου</w:t>
      </w:r>
    </w:p>
    <w:p w14:paraId="2AC16E03" w14:textId="77777777" w:rsidR="006B0EF8" w:rsidRDefault="006B0EF8" w:rsidP="006B0EF8">
      <w:pPr>
        <w:widowControl w:val="0"/>
        <w:rPr>
          <w:rFonts w:ascii="Tahoma" w:eastAsia="SimSun" w:hAnsi="Tahoma" w:cs="Tahoma"/>
          <w:kern w:val="2"/>
          <w:szCs w:val="22"/>
          <w:lang w:val="el-GR" w:eastAsia="en-US"/>
          <w14:ligatures w14:val="standardContextual"/>
        </w:rPr>
      </w:pPr>
      <w:r w:rsidRPr="006B0EF8">
        <w:rPr>
          <w:rFonts w:ascii="Tahoma" w:hAnsi="Tahoma" w:cs="Tahoma"/>
          <w:b/>
          <w:bCs/>
          <w:i/>
          <w:iCs/>
          <w:szCs w:val="22"/>
          <w:lang w:val="el-GR"/>
        </w:rPr>
        <w:t xml:space="preserve">      </w:t>
      </w:r>
      <w:r w:rsidRPr="006B0EF8">
        <w:rPr>
          <w:rFonts w:ascii="Tahoma" w:eastAsia="SimSun" w:hAnsi="Tahoma" w:cs="Tahoma"/>
          <w:kern w:val="2"/>
          <w:szCs w:val="22"/>
          <w:lang w:val="el-GR" w:eastAsia="en-US"/>
          <w14:ligatures w14:val="standardContextual"/>
        </w:rPr>
        <w:t xml:space="preserve">• Αντικρούσεις επί  ενδίκων μέσων που ασκούνται από φαρμακευτικές εταιρίες επί </w:t>
      </w:r>
      <w:proofErr w:type="spellStart"/>
      <w:r w:rsidRPr="006B0EF8">
        <w:rPr>
          <w:rFonts w:ascii="Tahoma" w:eastAsia="SimSun" w:hAnsi="Tahoma" w:cs="Tahoma"/>
          <w:kern w:val="2"/>
          <w:szCs w:val="22"/>
          <w:lang w:val="el-GR" w:eastAsia="en-US"/>
          <w14:ligatures w14:val="standardContextual"/>
        </w:rPr>
        <w:t>εκδοθεισών</w:t>
      </w:r>
      <w:proofErr w:type="spellEnd"/>
      <w:r w:rsidRPr="006B0EF8">
        <w:rPr>
          <w:rFonts w:ascii="Tahoma" w:eastAsia="SimSun" w:hAnsi="Tahoma" w:cs="Tahoma"/>
          <w:kern w:val="2"/>
          <w:szCs w:val="22"/>
          <w:lang w:val="el-GR" w:eastAsia="en-US"/>
          <w14:ligatures w14:val="standardContextual"/>
        </w:rPr>
        <w:t xml:space="preserve"> </w:t>
      </w:r>
    </w:p>
    <w:p w14:paraId="0C9CD7D2" w14:textId="7F016800" w:rsidR="006B0EF8" w:rsidRPr="006B0EF8" w:rsidRDefault="006B0EF8" w:rsidP="006B0EF8">
      <w:pPr>
        <w:widowControl w:val="0"/>
        <w:rPr>
          <w:rFonts w:ascii="Tahoma" w:eastAsia="SimSun" w:hAnsi="Tahoma" w:cs="Tahoma"/>
          <w:kern w:val="2"/>
          <w:szCs w:val="22"/>
          <w:lang w:val="el-GR" w:eastAsia="en-US"/>
          <w14:ligatures w14:val="standardContextual"/>
        </w:rPr>
      </w:pPr>
      <w:r>
        <w:rPr>
          <w:rFonts w:ascii="Tahoma" w:eastAsia="SimSun" w:hAnsi="Tahoma" w:cs="Tahoma"/>
          <w:kern w:val="2"/>
          <w:szCs w:val="22"/>
          <w:lang w:val="el-GR" w:eastAsia="en-US"/>
          <w14:ligatures w14:val="standardContextual"/>
        </w:rPr>
        <w:t xml:space="preserve">        </w:t>
      </w:r>
      <w:r w:rsidRPr="006B0EF8">
        <w:rPr>
          <w:rFonts w:ascii="Tahoma" w:eastAsia="SimSun" w:hAnsi="Tahoma" w:cs="Tahoma"/>
          <w:kern w:val="2"/>
          <w:szCs w:val="22"/>
          <w:lang w:val="el-GR" w:eastAsia="en-US"/>
          <w14:ligatures w14:val="standardContextual"/>
        </w:rPr>
        <w:t>διοικητικών πράξεων του Οργανισμού.</w:t>
      </w:r>
    </w:p>
    <w:p w14:paraId="7810389A" w14:textId="77777777" w:rsidR="006B0EF8" w:rsidRPr="006B0EF8" w:rsidRDefault="006B0EF8" w:rsidP="006B0EF8">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lastRenderedPageBreak/>
        <w:t>•</w:t>
      </w:r>
      <w:r w:rsidRPr="006B0EF8">
        <w:rPr>
          <w:rFonts w:ascii="Tahoma" w:eastAsia="SimSun" w:hAnsi="Tahoma" w:cs="Tahoma"/>
          <w:kern w:val="2"/>
          <w:szCs w:val="22"/>
          <w:lang w:val="el-GR" w:eastAsia="en-US"/>
          <w14:ligatures w14:val="standardContextual"/>
        </w:rPr>
        <w:tab/>
        <w:t xml:space="preserve">Αντικρούσεις επί  ενδίκων μέσων που ασκούνται από ιατρούς και φαρμακοποιούς επί </w:t>
      </w:r>
      <w:proofErr w:type="spellStart"/>
      <w:r w:rsidRPr="006B0EF8">
        <w:rPr>
          <w:rFonts w:ascii="Tahoma" w:eastAsia="SimSun" w:hAnsi="Tahoma" w:cs="Tahoma"/>
          <w:kern w:val="2"/>
          <w:szCs w:val="22"/>
          <w:lang w:val="el-GR" w:eastAsia="en-US"/>
          <w14:ligatures w14:val="standardContextual"/>
        </w:rPr>
        <w:t>εκδοθεισών</w:t>
      </w:r>
      <w:proofErr w:type="spellEnd"/>
      <w:r w:rsidRPr="006B0EF8">
        <w:rPr>
          <w:rFonts w:ascii="Tahoma" w:eastAsia="SimSun" w:hAnsi="Tahoma" w:cs="Tahoma"/>
          <w:kern w:val="2"/>
          <w:szCs w:val="22"/>
          <w:lang w:val="el-GR" w:eastAsia="en-US"/>
          <w14:ligatures w14:val="standardContextual"/>
        </w:rPr>
        <w:t xml:space="preserve"> διοικητικών πράξεων επιβολής ποινών του Οργανισμού.</w:t>
      </w:r>
    </w:p>
    <w:p w14:paraId="21585752" w14:textId="77777777" w:rsidR="006B0EF8" w:rsidRPr="006B0EF8" w:rsidRDefault="006B0EF8" w:rsidP="006B0EF8">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Νομικές κατευθύνσεις - συμβουλές ώστε να διασφαλισθεί το νομότυπο των πράξεων, δράσεων και των διοικητικών εγγράφων που υλοποιούνται</w:t>
      </w:r>
    </w:p>
    <w:p w14:paraId="551AA381" w14:textId="77777777" w:rsidR="006B0EF8" w:rsidRPr="006B0EF8" w:rsidRDefault="006B0EF8" w:rsidP="006B0EF8">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 xml:space="preserve">Παροχή κατευθύνσεων για την αντιμετώπιση σύνθετων νομικών ζητημάτων που μελλοντικά θα ανακύψουν και ειδικότερα θέματα που αφορούν σε διασφάλιση εμπορικού απορρήτου </w:t>
      </w:r>
    </w:p>
    <w:p w14:paraId="79FF66F9" w14:textId="77777777" w:rsidR="006B0EF8" w:rsidRPr="006B0EF8" w:rsidRDefault="006B0EF8" w:rsidP="006B0EF8">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η προπαρασκευή νομοθετικών, κανονιστικών και διοικητικών πράξεων, η οποία συχνά ζητείται να πραγματοποιείται εντός ασφυκτικών χρονικών πλαισίων.</w:t>
      </w:r>
    </w:p>
    <w:p w14:paraId="561E59DD" w14:textId="77777777" w:rsidR="006B0EF8" w:rsidRPr="006B0EF8" w:rsidRDefault="006B0EF8" w:rsidP="006B0EF8">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η παροχή απόψεων για ένδικα μέσα που έχουν ασκηθεί και εξετάζονται τόσο από τα Διοικητικά Δικαστήρια όσο και το Συμβούλιο της Επικρατείας σε ό,τι αφορά πράξεις οικονομικής φύσης</w:t>
      </w:r>
    </w:p>
    <w:p w14:paraId="656A536B" w14:textId="77777777" w:rsidR="006B0EF8" w:rsidRPr="006B0EF8" w:rsidRDefault="006B0EF8" w:rsidP="006B0EF8">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η παροχή νομικών συμβουλών και γνωμοδοτήσεων επί νομικών ζητημάτων σχετικών με την διαχείριση συμφωνιών της Επιτροπής Διαπραγμάτευσης Φαρμάκων</w:t>
      </w:r>
    </w:p>
    <w:p w14:paraId="3B0F0B6F" w14:textId="77777777" w:rsidR="006B0EF8" w:rsidRPr="006B0EF8" w:rsidRDefault="006B0EF8" w:rsidP="006B0EF8">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η παροχή υποστήριξης για υποθέσεις που έχουν παραπεμφθεί στο Θεματικό Σχηματισμό Ποινικών Υποθέσεων είτε στο ΝΣΚ του Υπουργείου Υγείας</w:t>
      </w:r>
    </w:p>
    <w:p w14:paraId="4B3679D0" w14:textId="77777777" w:rsidR="006B0EF8" w:rsidRPr="006B0EF8" w:rsidRDefault="006B0EF8" w:rsidP="006B0EF8">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 xml:space="preserve">η σύνταξη υπομνημάτων για τα διοικητικά κυρίως και ποινικά δικαστήρια, η παραπομπή υποθέσεων στις εισαγγελικές αρχές. </w:t>
      </w:r>
    </w:p>
    <w:p w14:paraId="03EC0E43" w14:textId="38E68B16" w:rsidR="006B0EF8" w:rsidRPr="006B0EF8" w:rsidRDefault="006B0EF8" w:rsidP="006B0EF8">
      <w:pPr>
        <w:widowControl w:val="0"/>
        <w:ind w:left="491"/>
        <w:rPr>
          <w:rFonts w:ascii="Tahoma" w:eastAsia="SimSun" w:hAnsi="Tahoma" w:cs="Tahoma"/>
          <w:kern w:val="2"/>
          <w:szCs w:val="22"/>
          <w:lang w:val="el-GR" w:eastAsia="en-US"/>
          <w14:ligatures w14:val="standardContextual"/>
        </w:rPr>
      </w:pPr>
      <w:r w:rsidRPr="006B0EF8">
        <w:rPr>
          <w:rFonts w:ascii="Tahoma" w:eastAsia="SimSun" w:hAnsi="Tahoma" w:cs="Tahoma"/>
          <w:kern w:val="2"/>
          <w:szCs w:val="22"/>
          <w:lang w:val="el-GR" w:eastAsia="en-US"/>
          <w14:ligatures w14:val="standardContextual"/>
        </w:rPr>
        <w:t>•</w:t>
      </w:r>
      <w:r w:rsidRPr="006B0EF8">
        <w:rPr>
          <w:rFonts w:ascii="Tahoma" w:eastAsia="SimSun" w:hAnsi="Tahoma" w:cs="Tahoma"/>
          <w:kern w:val="2"/>
          <w:szCs w:val="22"/>
          <w:lang w:val="el-GR" w:eastAsia="en-US"/>
          <w14:ligatures w14:val="standardContextual"/>
        </w:rPr>
        <w:tab/>
        <w:t>Η διαμόρφωση ποινολογίου για τις περιπτώσεις μη συμμόρφωσης ιατρών και φαρμακοποιών στις κείμενες διατάξεις και τις προβλεπόμενες διαδικασίες του Οργανισμού.</w:t>
      </w:r>
    </w:p>
    <w:p w14:paraId="521D02A2" w14:textId="7F2B2610" w:rsidR="006B0EF8" w:rsidRPr="00926652" w:rsidRDefault="006B0EF8" w:rsidP="00525273">
      <w:pPr>
        <w:widowControl w:val="0"/>
        <w:rPr>
          <w:rFonts w:ascii="Tahoma" w:eastAsia="SimSun" w:hAnsi="Tahoma" w:cs="Tahoma"/>
          <w:kern w:val="2"/>
          <w:szCs w:val="22"/>
          <w:lang w:val="el-GR" w:eastAsia="en-US"/>
          <w14:ligatures w14:val="standardContextual"/>
        </w:rPr>
      </w:pPr>
    </w:p>
    <w:p w14:paraId="2382171F" w14:textId="183E9211" w:rsidR="00693F39" w:rsidRDefault="00693F39" w:rsidP="00525273">
      <w:pPr>
        <w:suppressAutoHyphens w:val="0"/>
        <w:autoSpaceDE w:val="0"/>
        <w:spacing w:after="160"/>
        <w:rPr>
          <w:rFonts w:ascii="Tahoma" w:eastAsia="SimSun" w:hAnsi="Tahoma" w:cs="Tahoma"/>
          <w:b/>
          <w:bCs/>
          <w:kern w:val="2"/>
          <w:szCs w:val="22"/>
          <w:lang w:val="el-GR" w:eastAsia="en-US"/>
          <w14:ligatures w14:val="standardContextual"/>
        </w:rPr>
      </w:pPr>
      <w:r>
        <w:rPr>
          <w:rFonts w:ascii="Tahoma" w:eastAsia="SimSun" w:hAnsi="Tahoma" w:cs="Tahoma"/>
          <w:b/>
          <w:bCs/>
          <w:kern w:val="2"/>
          <w:szCs w:val="22"/>
          <w:lang w:val="el-GR" w:eastAsia="en-US"/>
          <w14:ligatures w14:val="standardContextual"/>
        </w:rPr>
        <w:t xml:space="preserve">     </w:t>
      </w:r>
    </w:p>
    <w:p w14:paraId="1F72A4AF" w14:textId="60ACE036" w:rsidR="00EC007F" w:rsidRPr="00D2699D" w:rsidRDefault="00912AFC" w:rsidP="00D2699D">
      <w:pPr>
        <w:suppressAutoHyphens w:val="0"/>
        <w:autoSpaceDE w:val="0"/>
        <w:spacing w:after="160"/>
        <w:rPr>
          <w:rFonts w:eastAsia="SimSun"/>
          <w:b/>
          <w:bCs/>
          <w:lang w:val="el-GR"/>
        </w:rPr>
      </w:pPr>
      <w:r>
        <w:rPr>
          <w:rFonts w:ascii="Tahoma" w:eastAsia="SimSun" w:hAnsi="Tahoma" w:cs="Tahoma"/>
          <w:b/>
          <w:bCs/>
          <w:kern w:val="2"/>
          <w:szCs w:val="22"/>
          <w:lang w:val="el-GR" w:eastAsia="en-US"/>
          <w14:ligatures w14:val="standardContextual"/>
        </w:rPr>
        <w:t xml:space="preserve">(7) </w:t>
      </w:r>
      <w:bookmarkStart w:id="9" w:name="_Toc139617815"/>
      <w:r w:rsidR="00EC007F" w:rsidRPr="00D2699D">
        <w:rPr>
          <w:rFonts w:eastAsia="SimSun"/>
          <w:b/>
          <w:bCs/>
          <w:lang w:val="el-GR"/>
        </w:rPr>
        <w:t>ΜΕΘΟΔΟΛΟΓΙΑ ΥΛΟΠΟΙΗΣΗΣ</w:t>
      </w:r>
      <w:bookmarkStart w:id="10" w:name="_Toc139617816"/>
      <w:bookmarkEnd w:id="9"/>
    </w:p>
    <w:p w14:paraId="0C249B6E" w14:textId="77777777" w:rsidR="00EC007F" w:rsidRPr="007B7223" w:rsidRDefault="00EC007F" w:rsidP="003A7AD0">
      <w:pPr>
        <w:pStyle w:val="Normal2"/>
        <w:rPr>
          <w:rFonts w:eastAsia="SimSun"/>
          <w:b/>
          <w:bCs/>
        </w:rPr>
      </w:pPr>
      <w:r w:rsidRPr="007B7223">
        <w:rPr>
          <w:rFonts w:eastAsia="SimSun"/>
        </w:rPr>
        <w:br/>
      </w:r>
      <w:r w:rsidRPr="007B7223">
        <w:rPr>
          <w:rFonts w:eastAsia="SimSun"/>
          <w:b/>
          <w:bCs/>
        </w:rPr>
        <w:t>2.1  Τόπος και Χρόνος Παροχής Υπηρεσιών</w:t>
      </w:r>
      <w:bookmarkEnd w:id="10"/>
    </w:p>
    <w:p w14:paraId="736B73DE" w14:textId="77777777" w:rsidR="00EC007F" w:rsidRPr="00162F08" w:rsidRDefault="00EC007F" w:rsidP="003A7AD0">
      <w:pPr>
        <w:suppressAutoHyphens w:val="0"/>
        <w:spacing w:after="16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 xml:space="preserve">Ο ανάδοχος υποχρεούται να παρέχει τις υπηρεσίες του με κάθε πρόσφορο τρόπο (email, τηλέφωνο, </w:t>
      </w:r>
      <w:proofErr w:type="spellStart"/>
      <w:r w:rsidRPr="00162F08">
        <w:rPr>
          <w:rFonts w:ascii="Tahoma" w:eastAsia="SimSun" w:hAnsi="Tahoma" w:cs="Tahoma"/>
          <w:kern w:val="2"/>
          <w:szCs w:val="22"/>
          <w:lang w:val="el-GR" w:eastAsia="en-US"/>
          <w14:ligatures w14:val="standardContextual"/>
        </w:rPr>
        <w:t>skype</w:t>
      </w:r>
      <w:proofErr w:type="spellEnd"/>
      <w:r w:rsidRPr="00162F08">
        <w:rPr>
          <w:rFonts w:ascii="Tahoma" w:eastAsia="SimSun" w:hAnsi="Tahoma" w:cs="Tahoma"/>
          <w:kern w:val="2"/>
          <w:szCs w:val="22"/>
          <w:lang w:val="el-GR" w:eastAsia="en-US"/>
          <w14:ligatures w14:val="standardContextual"/>
        </w:rPr>
        <w:t xml:space="preserve"> κ.λπ.) και με φυσική παρουσία στα γραφεία του Ε.Ο.Π.Υ.Υ. για την πραγματοποίηση συσκέψεων, εφόσον αυτό κριθεί απαραίτητο. </w:t>
      </w:r>
    </w:p>
    <w:p w14:paraId="7C491297" w14:textId="7794C5BE" w:rsidR="00EC007F" w:rsidRPr="00162F08" w:rsidRDefault="00EC007F" w:rsidP="003A7AD0">
      <w:pPr>
        <w:suppressAutoHyphens w:val="0"/>
        <w:spacing w:after="16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 xml:space="preserve">Ο Ανάδοχος, στο πλαίσιο της σύμβασης, θα υποβάλει ως παραδοτέα </w:t>
      </w:r>
      <w:r w:rsidR="00912AFC" w:rsidRPr="00162F08">
        <w:rPr>
          <w:rFonts w:ascii="Tahoma" w:eastAsia="SimSun" w:hAnsi="Tahoma" w:cs="Tahoma"/>
          <w:kern w:val="2"/>
          <w:szCs w:val="22"/>
          <w:lang w:val="el-GR" w:eastAsia="en-US"/>
          <w14:ligatures w14:val="standardContextual"/>
        </w:rPr>
        <w:t>τέσσερις</w:t>
      </w:r>
      <w:r w:rsidRPr="00162F08">
        <w:rPr>
          <w:rFonts w:ascii="Tahoma" w:eastAsia="SimSun" w:hAnsi="Tahoma" w:cs="Tahoma"/>
          <w:kern w:val="2"/>
          <w:szCs w:val="22"/>
          <w:lang w:val="el-GR" w:eastAsia="en-US"/>
          <w14:ligatures w14:val="standardContextual"/>
        </w:rPr>
        <w:t xml:space="preserve"> (</w:t>
      </w:r>
      <w:r w:rsidR="00912AFC" w:rsidRPr="00162F08">
        <w:rPr>
          <w:rFonts w:ascii="Tahoma" w:eastAsia="SimSun" w:hAnsi="Tahoma" w:cs="Tahoma"/>
          <w:kern w:val="2"/>
          <w:szCs w:val="22"/>
          <w:lang w:val="el-GR" w:eastAsia="en-US"/>
          <w14:ligatures w14:val="standardContextual"/>
        </w:rPr>
        <w:t>4</w:t>
      </w:r>
      <w:r w:rsidRPr="00162F08">
        <w:rPr>
          <w:rFonts w:ascii="Tahoma" w:eastAsia="SimSun" w:hAnsi="Tahoma" w:cs="Tahoma"/>
          <w:kern w:val="2"/>
          <w:szCs w:val="22"/>
          <w:lang w:val="el-GR" w:eastAsia="en-US"/>
          <w14:ligatures w14:val="standardContextual"/>
        </w:rPr>
        <w:t xml:space="preserve">) Τριμηνιαίες Αναφορές </w:t>
      </w:r>
      <w:proofErr w:type="spellStart"/>
      <w:r w:rsidRPr="00162F08">
        <w:rPr>
          <w:rFonts w:ascii="Tahoma" w:eastAsia="SimSun" w:hAnsi="Tahoma" w:cs="Tahoma"/>
          <w:kern w:val="2"/>
          <w:szCs w:val="22"/>
          <w:lang w:val="el-GR" w:eastAsia="en-US"/>
          <w14:ligatures w14:val="standardContextual"/>
        </w:rPr>
        <w:t>Παρασχεθεισών</w:t>
      </w:r>
      <w:proofErr w:type="spellEnd"/>
      <w:r w:rsidRPr="00162F08">
        <w:rPr>
          <w:rFonts w:ascii="Tahoma" w:eastAsia="SimSun" w:hAnsi="Tahoma" w:cs="Tahoma"/>
          <w:kern w:val="2"/>
          <w:szCs w:val="22"/>
          <w:lang w:val="el-GR" w:eastAsia="en-US"/>
          <w14:ligatures w14:val="standardContextual"/>
        </w:rPr>
        <w:t xml:space="preserve"> Υπηρεσιών, στις οποίες θα περιγράφονται όλες οι ανωτέρω ενέργειες, που έχουν παρασχεθεί κατά το επίμαχο χρονικό διάστημα, καθώς επίσης και οποιαδήποτε άλλη ενέργεια στην οποία έχει προβεί στο πλαίσιο της υπό ανάθεση σύμβασης. Οι Τριμηνιαίες Αναφορές </w:t>
      </w:r>
      <w:proofErr w:type="spellStart"/>
      <w:r w:rsidRPr="00162F08">
        <w:rPr>
          <w:rFonts w:ascii="Tahoma" w:eastAsia="SimSun" w:hAnsi="Tahoma" w:cs="Tahoma"/>
          <w:kern w:val="2"/>
          <w:szCs w:val="22"/>
          <w:lang w:val="el-GR" w:eastAsia="en-US"/>
          <w14:ligatures w14:val="standardContextual"/>
        </w:rPr>
        <w:t>Παρασχεθεισών</w:t>
      </w:r>
      <w:proofErr w:type="spellEnd"/>
      <w:r w:rsidRPr="00162F08">
        <w:rPr>
          <w:rFonts w:ascii="Tahoma" w:eastAsia="SimSun" w:hAnsi="Tahoma" w:cs="Tahoma"/>
          <w:kern w:val="2"/>
          <w:szCs w:val="22"/>
          <w:lang w:val="el-GR" w:eastAsia="en-US"/>
          <w14:ligatures w14:val="standardContextual"/>
        </w:rPr>
        <w:t xml:space="preserve"> Υπηρεσιών θα υποβάλλονται εντός δέκα (10) εργάσιμων ημερών από τη συμπλήρωση του εκάστοτε τριμήνου αναφοράς. </w:t>
      </w:r>
    </w:p>
    <w:p w14:paraId="1A5B304E" w14:textId="77777777" w:rsidR="00EC007F" w:rsidRPr="00162F08" w:rsidRDefault="00EC007F" w:rsidP="003A7AD0">
      <w:pPr>
        <w:suppressAutoHyphens w:val="0"/>
        <w:spacing w:after="160"/>
        <w:rPr>
          <w:rFonts w:ascii="Tahoma" w:eastAsia="SimSun" w:hAnsi="Tahoma" w:cs="Tahoma"/>
          <w:kern w:val="2"/>
          <w:szCs w:val="22"/>
          <w:lang w:val="el-GR" w:eastAsia="en-US"/>
          <w14:ligatures w14:val="standardContextual"/>
        </w:rPr>
      </w:pPr>
      <w:r w:rsidRPr="00162F08">
        <w:rPr>
          <w:rFonts w:ascii="Tahoma" w:eastAsia="SimSun" w:hAnsi="Tahoma" w:cs="Tahoma"/>
          <w:kern w:val="2"/>
          <w:szCs w:val="22"/>
          <w:lang w:val="el-GR" w:eastAsia="en-US"/>
          <w14:ligatures w14:val="standardContextual"/>
        </w:rPr>
        <w:t>Ο χρόνος υποβολής των παραδοτέων μπορεί να παρατείνεται κατόπιν αιτιολόγησης από τον ανάδοχο και με τη σύμφωνη γνώμη της Υπηρεσίας.</w:t>
      </w:r>
    </w:p>
    <w:p w14:paraId="79B214E3" w14:textId="4FDCB39E" w:rsidR="00912AFC" w:rsidRPr="00162F08" w:rsidRDefault="00EC007F" w:rsidP="00912AFC">
      <w:pPr>
        <w:spacing w:before="100" w:after="0"/>
        <w:rPr>
          <w:rFonts w:ascii="Tahoma" w:eastAsia="Verdana" w:hAnsi="Tahoma" w:cs="Tahoma"/>
          <w:szCs w:val="22"/>
          <w:lang w:val="el-GR" w:eastAsia="en-US"/>
        </w:rPr>
      </w:pPr>
      <w:r w:rsidRPr="00162F08">
        <w:rPr>
          <w:rFonts w:ascii="Tahoma" w:eastAsia="SimSun" w:hAnsi="Tahoma" w:cs="Tahoma"/>
          <w:kern w:val="2"/>
          <w:szCs w:val="22"/>
          <w:lang w:val="el-GR" w:eastAsia="en-US"/>
          <w14:ligatures w14:val="standardContextual"/>
        </w:rPr>
        <w:t xml:space="preserve">Η παραλαβή της σύμβασης πραγματοποιείται από την αρμόδια Επιτροπή Παραλαβής της Αναθέτουσας Αρχής μετά από προσκόμιση των ανωτέρω τριμηνιαίων αναφορών από τον ανάδοχο και αντίστοιχη βεβαίωση εκτέλεσης υπηρεσιών από τις </w:t>
      </w:r>
      <w:r w:rsidR="00861787" w:rsidRPr="00162F08">
        <w:rPr>
          <w:rFonts w:ascii="Tahoma" w:eastAsia="SimSun" w:hAnsi="Tahoma" w:cs="Tahoma"/>
          <w:kern w:val="2"/>
          <w:szCs w:val="22"/>
          <w:lang w:val="el-GR" w:eastAsia="en-US"/>
          <w14:ligatures w14:val="standardContextual"/>
        </w:rPr>
        <w:t xml:space="preserve">εξυπηρετούμενες </w:t>
      </w:r>
      <w:r w:rsidRPr="00162F08">
        <w:rPr>
          <w:rFonts w:ascii="Tahoma" w:eastAsia="SimSun" w:hAnsi="Tahoma" w:cs="Tahoma"/>
          <w:kern w:val="2"/>
          <w:szCs w:val="22"/>
          <w:lang w:val="el-GR" w:eastAsia="en-US"/>
          <w14:ligatures w14:val="standardContextual"/>
        </w:rPr>
        <w:t xml:space="preserve">Διευθύνσεις </w:t>
      </w:r>
      <w:r w:rsidR="00861787" w:rsidRPr="00162F08">
        <w:rPr>
          <w:rFonts w:ascii="Tahoma" w:eastAsia="SimSun" w:hAnsi="Tahoma" w:cs="Tahoma"/>
          <w:kern w:val="2"/>
          <w:szCs w:val="22"/>
          <w:lang w:val="el-GR" w:eastAsia="en-US"/>
          <w14:ligatures w14:val="standardContextual"/>
        </w:rPr>
        <w:t>του ΕΟΠΥΥ.</w:t>
      </w:r>
    </w:p>
    <w:p w14:paraId="3FD8546E" w14:textId="77777777" w:rsidR="00912AFC" w:rsidRPr="00162F08" w:rsidRDefault="00912AFC" w:rsidP="00912AFC">
      <w:pPr>
        <w:suppressAutoHyphens w:val="0"/>
        <w:spacing w:after="0"/>
        <w:rPr>
          <w:rFonts w:ascii="Tahoma" w:hAnsi="Tahoma" w:cs="Tahoma"/>
          <w:szCs w:val="22"/>
          <w:lang w:val="el-GR" w:eastAsia="el-GR"/>
        </w:rPr>
      </w:pPr>
    </w:p>
    <w:p w14:paraId="7ABED48C" w14:textId="77777777" w:rsidR="00F86E93" w:rsidRPr="00162F08" w:rsidRDefault="00F86E93" w:rsidP="003A7AD0">
      <w:pPr>
        <w:suppressAutoHyphens w:val="0"/>
        <w:spacing w:after="0"/>
        <w:rPr>
          <w:rFonts w:ascii="Tahoma" w:hAnsi="Tahoma" w:cs="Tahoma"/>
          <w:b/>
          <w:szCs w:val="22"/>
          <w:lang w:val="el-GR" w:eastAsia="el-GR"/>
        </w:rPr>
      </w:pPr>
    </w:p>
    <w:p w14:paraId="03217C95" w14:textId="77777777" w:rsidR="00EC007F" w:rsidRPr="00162F08" w:rsidRDefault="00EC007F" w:rsidP="003A7AD0">
      <w:pPr>
        <w:pStyle w:val="Normal2"/>
        <w:spacing w:after="0" w:line="240" w:lineRule="auto"/>
        <w:rPr>
          <w:rFonts w:eastAsia="Calibri"/>
          <w:b/>
          <w:bCs/>
        </w:rPr>
      </w:pPr>
      <w:r w:rsidRPr="00162F08">
        <w:rPr>
          <w:rFonts w:eastAsia="Calibri"/>
          <w:b/>
          <w:bCs/>
        </w:rPr>
        <w:t>ΔΗΛΩΣΗ ΑΠΟΔΟΧΗΣ ΤΕΧΝΙΚΩΝ ΠΡΟΔΙΑΓΡΑΦΩΝ</w:t>
      </w:r>
    </w:p>
    <w:p w14:paraId="36B501B3" w14:textId="77777777" w:rsidR="00EC007F" w:rsidRPr="00162F08" w:rsidRDefault="00EC007F" w:rsidP="003A7AD0">
      <w:pPr>
        <w:pStyle w:val="Normal2"/>
        <w:spacing w:after="0" w:line="240" w:lineRule="auto"/>
        <w:rPr>
          <w:rFonts w:eastAsia="Calibri"/>
          <w:b/>
          <w:bCs/>
        </w:rPr>
      </w:pPr>
    </w:p>
    <w:p w14:paraId="590EF1E4" w14:textId="77777777" w:rsidR="00EC007F" w:rsidRPr="007B7223" w:rsidRDefault="00EC007F" w:rsidP="003A7AD0">
      <w:pPr>
        <w:pStyle w:val="Normal2"/>
        <w:spacing w:after="0" w:line="240" w:lineRule="auto"/>
        <w:rPr>
          <w:bCs/>
        </w:rPr>
      </w:pPr>
      <w:r w:rsidRPr="00162F08">
        <w:rPr>
          <w:bCs/>
        </w:rPr>
        <w:t>Στον κάτωθι πίνακα, η στήλη «ΑΠΑΝΤΗΣΗ» θα συμπληρωθεί από τους οικονομικούς φορείς υποχρεωτικά με “ΝΑΙ” για</w:t>
      </w:r>
      <w:r w:rsidRPr="007B7223">
        <w:rPr>
          <w:bCs/>
        </w:rPr>
        <w:t xml:space="preserve"> το σύνολο του έργου που υποβάλουν προσφορά, ώστε να προκύπτει ότι καλύπτονται στην ολότητα τους, οι αναφερόμενες σε αυτό προδιαγραφές.</w:t>
      </w:r>
    </w:p>
    <w:p w14:paraId="2D629BB6" w14:textId="77777777" w:rsidR="00EC007F" w:rsidRPr="007B7223" w:rsidRDefault="00EC007F" w:rsidP="003A7AD0">
      <w:pPr>
        <w:pStyle w:val="Normal2"/>
        <w:spacing w:after="0" w:line="240" w:lineRule="auto"/>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1"/>
        <w:gridCol w:w="1784"/>
        <w:gridCol w:w="1784"/>
      </w:tblGrid>
      <w:tr w:rsidR="00EC007F" w:rsidRPr="007B7223" w14:paraId="6179C3E6" w14:textId="77777777" w:rsidTr="00004AEE">
        <w:trPr>
          <w:trHeight w:val="550"/>
          <w:jc w:val="center"/>
        </w:trPr>
        <w:tc>
          <w:tcPr>
            <w:tcW w:w="5581" w:type="dxa"/>
            <w:vAlign w:val="center"/>
          </w:tcPr>
          <w:p w14:paraId="3AFC4D77" w14:textId="77777777" w:rsidR="00EC007F" w:rsidRPr="007B7223" w:rsidRDefault="00EC007F" w:rsidP="003A7AD0">
            <w:pPr>
              <w:pStyle w:val="Normal2"/>
              <w:rPr>
                <w:bCs/>
              </w:rPr>
            </w:pPr>
          </w:p>
        </w:tc>
        <w:tc>
          <w:tcPr>
            <w:tcW w:w="1784" w:type="dxa"/>
            <w:vAlign w:val="center"/>
          </w:tcPr>
          <w:p w14:paraId="7C34987B" w14:textId="77777777" w:rsidR="00EC007F" w:rsidRPr="007B7223" w:rsidRDefault="00EC007F" w:rsidP="003A7AD0">
            <w:pPr>
              <w:pStyle w:val="Normal2"/>
              <w:rPr>
                <w:b/>
                <w:bCs/>
              </w:rPr>
            </w:pPr>
            <w:r w:rsidRPr="007B7223">
              <w:rPr>
                <w:b/>
                <w:bCs/>
              </w:rPr>
              <w:t>ΑΠΑΝΤΗΣΗ</w:t>
            </w:r>
          </w:p>
        </w:tc>
        <w:tc>
          <w:tcPr>
            <w:tcW w:w="1784" w:type="dxa"/>
            <w:vAlign w:val="center"/>
          </w:tcPr>
          <w:p w14:paraId="08CAA71D" w14:textId="77777777" w:rsidR="00EC007F" w:rsidRPr="007B7223" w:rsidRDefault="00EC007F" w:rsidP="003A7AD0">
            <w:pPr>
              <w:pStyle w:val="Normal2"/>
              <w:rPr>
                <w:b/>
                <w:bCs/>
              </w:rPr>
            </w:pPr>
            <w:r w:rsidRPr="007B7223">
              <w:rPr>
                <w:b/>
                <w:bCs/>
              </w:rPr>
              <w:t>ΥΠΟΓΡΑΦΗ</w:t>
            </w:r>
          </w:p>
        </w:tc>
      </w:tr>
      <w:tr w:rsidR="00EC007F" w:rsidRPr="008131FA" w14:paraId="4B45A09D" w14:textId="77777777" w:rsidTr="00004AEE">
        <w:trPr>
          <w:trHeight w:val="225"/>
          <w:jc w:val="center"/>
        </w:trPr>
        <w:tc>
          <w:tcPr>
            <w:tcW w:w="5581" w:type="dxa"/>
            <w:vAlign w:val="center"/>
          </w:tcPr>
          <w:p w14:paraId="175D2985" w14:textId="6262557F" w:rsidR="00EC007F" w:rsidRPr="007B7223" w:rsidRDefault="00EC007F" w:rsidP="003A7AD0">
            <w:pPr>
              <w:pStyle w:val="Normal2"/>
              <w:rPr>
                <w:bCs/>
              </w:rPr>
            </w:pPr>
            <w:r w:rsidRPr="007B7223">
              <w:rPr>
                <w:bCs/>
              </w:rPr>
              <w:t xml:space="preserve">Αποδέχομαι ανεπιφύλακτα το ΠΑΡΑΡΤΗΜΑ  Τεχνικές Προδιαγραφές και υποβάλλω προσφορά για το σύνολο του έργου. </w:t>
            </w:r>
          </w:p>
        </w:tc>
        <w:tc>
          <w:tcPr>
            <w:tcW w:w="1784" w:type="dxa"/>
            <w:vAlign w:val="center"/>
          </w:tcPr>
          <w:p w14:paraId="6C0E9A6C" w14:textId="77777777" w:rsidR="00EC007F" w:rsidRPr="007B7223" w:rsidRDefault="00EC007F" w:rsidP="003A7AD0">
            <w:pPr>
              <w:pStyle w:val="Normal2"/>
              <w:rPr>
                <w:bCs/>
                <w:highlight w:val="yellow"/>
              </w:rPr>
            </w:pPr>
          </w:p>
        </w:tc>
        <w:tc>
          <w:tcPr>
            <w:tcW w:w="1784" w:type="dxa"/>
            <w:vAlign w:val="center"/>
          </w:tcPr>
          <w:p w14:paraId="0747098A" w14:textId="77777777" w:rsidR="00EC007F" w:rsidRPr="007B7223" w:rsidRDefault="00EC007F" w:rsidP="003A7AD0">
            <w:pPr>
              <w:pStyle w:val="Normal2"/>
              <w:rPr>
                <w:bCs/>
                <w:highlight w:val="yellow"/>
              </w:rPr>
            </w:pPr>
          </w:p>
        </w:tc>
      </w:tr>
      <w:tr w:rsidR="00EC007F" w:rsidRPr="008131FA" w14:paraId="4976CA8A" w14:textId="77777777" w:rsidTr="00004AEE">
        <w:trPr>
          <w:trHeight w:val="225"/>
          <w:jc w:val="center"/>
        </w:trPr>
        <w:tc>
          <w:tcPr>
            <w:tcW w:w="5581" w:type="dxa"/>
            <w:vAlign w:val="center"/>
          </w:tcPr>
          <w:p w14:paraId="492F8AB1" w14:textId="77777777" w:rsidR="00EC007F" w:rsidRPr="007B7223" w:rsidRDefault="00EC007F" w:rsidP="003A7AD0">
            <w:pPr>
              <w:pStyle w:val="Normal2"/>
              <w:rPr>
                <w:bCs/>
              </w:rPr>
            </w:pPr>
            <w:r w:rsidRPr="007B7223">
              <w:rPr>
                <w:bCs/>
              </w:rPr>
              <w:t>Θα προσκομίσω τεκμηρίωση Ασφαλιστικής κάλυψης κατά την υπογραφή της σύμβασης σύμφωνα με τα αναφερόμενα στο 2.2.5β.</w:t>
            </w:r>
          </w:p>
        </w:tc>
        <w:tc>
          <w:tcPr>
            <w:tcW w:w="1784" w:type="dxa"/>
            <w:vAlign w:val="center"/>
          </w:tcPr>
          <w:p w14:paraId="3FE8721B" w14:textId="77777777" w:rsidR="00EC007F" w:rsidRPr="007B7223" w:rsidRDefault="00EC007F" w:rsidP="003A7AD0">
            <w:pPr>
              <w:pStyle w:val="Normal2"/>
              <w:rPr>
                <w:bCs/>
                <w:highlight w:val="yellow"/>
              </w:rPr>
            </w:pPr>
          </w:p>
        </w:tc>
        <w:tc>
          <w:tcPr>
            <w:tcW w:w="1784" w:type="dxa"/>
            <w:vAlign w:val="center"/>
          </w:tcPr>
          <w:p w14:paraId="536E4C6D" w14:textId="77777777" w:rsidR="00EC007F" w:rsidRPr="007B7223" w:rsidRDefault="00EC007F" w:rsidP="003A7AD0">
            <w:pPr>
              <w:pStyle w:val="Normal2"/>
              <w:rPr>
                <w:bCs/>
                <w:highlight w:val="yellow"/>
              </w:rPr>
            </w:pPr>
          </w:p>
        </w:tc>
      </w:tr>
    </w:tbl>
    <w:p w14:paraId="5EAD7838" w14:textId="77777777" w:rsidR="00524783" w:rsidRPr="00F866AD" w:rsidRDefault="00524783" w:rsidP="003A7AD0">
      <w:pPr>
        <w:suppressAutoHyphens w:val="0"/>
        <w:autoSpaceDE w:val="0"/>
        <w:spacing w:before="120"/>
        <w:rPr>
          <w:rFonts w:ascii="Tahoma" w:eastAsia="SimSun" w:hAnsi="Tahoma" w:cs="Tahoma"/>
          <w:b/>
          <w:kern w:val="2"/>
          <w:szCs w:val="22"/>
          <w:u w:val="single"/>
          <w:lang w:val="el-GR" w:eastAsia="en-US"/>
          <w14:ligatures w14:val="standardContextual"/>
        </w:rPr>
      </w:pPr>
    </w:p>
    <w:p w14:paraId="57DC9B5E" w14:textId="77777777" w:rsidR="009207F5" w:rsidRPr="007B7223" w:rsidRDefault="009207F5" w:rsidP="003A7AD0">
      <w:pPr>
        <w:suppressAutoHyphens w:val="0"/>
        <w:autoSpaceDE w:val="0"/>
        <w:spacing w:before="120"/>
        <w:rPr>
          <w:rFonts w:ascii="Tahoma" w:eastAsia="SimSun" w:hAnsi="Tahoma" w:cs="Tahoma"/>
          <w:b/>
          <w:kern w:val="2"/>
          <w:szCs w:val="22"/>
          <w:u w:val="single"/>
          <w:lang w:val="el-GR" w:eastAsia="en-US"/>
          <w14:ligatures w14:val="standardContextual"/>
        </w:rPr>
      </w:pPr>
    </w:p>
    <w:p w14:paraId="417F47B2" w14:textId="7CE427ED" w:rsidR="00524783" w:rsidRPr="007B7223" w:rsidRDefault="00524783" w:rsidP="003A7AD0">
      <w:pPr>
        <w:suppressAutoHyphens w:val="0"/>
        <w:autoSpaceDE w:val="0"/>
        <w:spacing w:before="120"/>
        <w:rPr>
          <w:rFonts w:ascii="Tahoma" w:eastAsia="SimSun" w:hAnsi="Tahoma" w:cs="Tahoma"/>
          <w:b/>
          <w:kern w:val="2"/>
          <w:szCs w:val="22"/>
          <w:u w:val="single"/>
          <w:lang w:val="el-GR" w:eastAsia="en-US"/>
          <w14:ligatures w14:val="standardContextual"/>
        </w:rPr>
      </w:pPr>
      <w:r w:rsidRPr="007B7223">
        <w:rPr>
          <w:rFonts w:ascii="Tahoma" w:eastAsia="SimSun" w:hAnsi="Tahoma" w:cs="Tahoma"/>
          <w:b/>
          <w:kern w:val="2"/>
          <w:szCs w:val="22"/>
          <w:u w:val="single"/>
          <w:lang w:val="el-GR" w:eastAsia="en-US"/>
          <w14:ligatures w14:val="standardContextual"/>
        </w:rPr>
        <w:t xml:space="preserve">ΠΑΡΑΡΤΗΜΑ ΙΙ. ΠΙΝΑΚΑΣ ΥΠΟΒΟΛΗΣ ΟΙΚΟΝΟΜΙΚΗΣ ΠΡΟΣΦΟΡΑΣ </w:t>
      </w:r>
    </w:p>
    <w:p w14:paraId="4AEE3D6C" w14:textId="77777777" w:rsidR="00524783" w:rsidRPr="007B7223" w:rsidRDefault="00524783" w:rsidP="003A7AD0">
      <w:pPr>
        <w:suppressAutoHyphens w:val="0"/>
        <w:autoSpaceDE w:val="0"/>
        <w:spacing w:before="120"/>
        <w:rPr>
          <w:rFonts w:ascii="Tahoma" w:eastAsia="SimSun" w:hAnsi="Tahoma" w:cs="Tahoma"/>
          <w:i/>
          <w:kern w:val="2"/>
          <w:szCs w:val="22"/>
          <w:lang w:val="el-GR" w:eastAsia="en-US"/>
          <w14:ligatures w14:val="standardContextual"/>
        </w:rPr>
      </w:pPr>
      <w:r w:rsidRPr="007B7223">
        <w:rPr>
          <w:rFonts w:ascii="Tahoma" w:eastAsia="SimSun" w:hAnsi="Tahoma" w:cs="Tahoma"/>
          <w:i/>
          <w:kern w:val="2"/>
          <w:szCs w:val="22"/>
          <w:lang w:val="el-GR" w:eastAsia="en-US"/>
          <w14:ligatures w14:val="standardContextual"/>
        </w:rPr>
        <w:t>(συμπληρώνεται από τον οικονομικό φορέα)</w:t>
      </w:r>
    </w:p>
    <w:p w14:paraId="30B73632" w14:textId="77777777" w:rsidR="00524783" w:rsidRPr="007B7223" w:rsidRDefault="00524783" w:rsidP="003A7AD0">
      <w:pPr>
        <w:suppressAutoHyphens w:val="0"/>
        <w:autoSpaceDE w:val="0"/>
        <w:spacing w:before="120"/>
        <w:rPr>
          <w:rFonts w:ascii="Tahoma" w:eastAsia="SimSun" w:hAnsi="Tahoma" w:cs="Tahoma"/>
          <w:i/>
          <w:kern w:val="2"/>
          <w:szCs w:val="22"/>
          <w:lang w:val="el-GR" w:eastAsia="en-US"/>
          <w14:ligatures w14:val="standardContextu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7"/>
        <w:gridCol w:w="2776"/>
        <w:gridCol w:w="2797"/>
      </w:tblGrid>
      <w:tr w:rsidR="00524783" w:rsidRPr="008131FA" w14:paraId="5FBAA498" w14:textId="77777777" w:rsidTr="00004AEE">
        <w:trPr>
          <w:trHeight w:val="694"/>
          <w:jc w:val="center"/>
        </w:trPr>
        <w:tc>
          <w:tcPr>
            <w:tcW w:w="2103" w:type="pct"/>
            <w:vAlign w:val="center"/>
          </w:tcPr>
          <w:p w14:paraId="7FA6ED75" w14:textId="77777777" w:rsidR="00524783" w:rsidRPr="007B7223" w:rsidRDefault="00524783" w:rsidP="003A7AD0">
            <w:pPr>
              <w:widowControl w:val="0"/>
              <w:suppressAutoHyphens w:val="0"/>
              <w:spacing w:after="0"/>
              <w:rPr>
                <w:rFonts w:ascii="Tahoma" w:hAnsi="Tahoma" w:cs="Tahoma"/>
                <w:b/>
                <w:szCs w:val="22"/>
                <w:lang w:val="el-GR" w:eastAsia="en-US"/>
              </w:rPr>
            </w:pPr>
            <w:r w:rsidRPr="007B7223">
              <w:rPr>
                <w:rFonts w:ascii="Tahoma" w:hAnsi="Tahoma" w:cs="Tahoma"/>
                <w:b/>
                <w:szCs w:val="22"/>
                <w:lang w:val="el-GR" w:eastAsia="en-US"/>
              </w:rPr>
              <w:t>ΠΕΡΙΓΡΑΦΗ ΥΠΗΡΕΣΙΑΣ</w:t>
            </w:r>
          </w:p>
        </w:tc>
        <w:tc>
          <w:tcPr>
            <w:tcW w:w="1443" w:type="pct"/>
            <w:vAlign w:val="center"/>
          </w:tcPr>
          <w:p w14:paraId="41F0A4C7" w14:textId="4FF180F2" w:rsidR="00524783" w:rsidRPr="007B7223" w:rsidRDefault="00524783" w:rsidP="003A7AD0">
            <w:pPr>
              <w:widowControl w:val="0"/>
              <w:suppressAutoHyphens w:val="0"/>
              <w:spacing w:after="0"/>
              <w:rPr>
                <w:rFonts w:ascii="Tahoma" w:hAnsi="Tahoma" w:cs="Tahoma"/>
                <w:b/>
                <w:szCs w:val="22"/>
                <w:lang w:val="el-GR" w:eastAsia="en-US"/>
              </w:rPr>
            </w:pPr>
            <w:r w:rsidRPr="007B7223">
              <w:rPr>
                <w:rFonts w:ascii="Tahoma" w:hAnsi="Tahoma" w:cs="Tahoma"/>
                <w:b/>
                <w:szCs w:val="22"/>
                <w:lang w:val="el-GR" w:eastAsia="en-US"/>
              </w:rPr>
              <w:t xml:space="preserve">ΠΡΟΣΦΕΡΟΜΕΝΗ ΤΙΜΗ ΓΙΑ </w:t>
            </w:r>
            <w:r w:rsidR="00926652">
              <w:rPr>
                <w:rFonts w:ascii="Tahoma" w:hAnsi="Tahoma" w:cs="Tahoma"/>
                <w:b/>
                <w:szCs w:val="22"/>
                <w:lang w:val="el-GR" w:eastAsia="en-US"/>
              </w:rPr>
              <w:t>1</w:t>
            </w:r>
            <w:r w:rsidRPr="007B7223">
              <w:rPr>
                <w:rFonts w:ascii="Tahoma" w:hAnsi="Tahoma" w:cs="Tahoma"/>
                <w:b/>
                <w:szCs w:val="22"/>
                <w:lang w:val="el-GR" w:eastAsia="en-US"/>
              </w:rPr>
              <w:t xml:space="preserve"> ΕΤ</w:t>
            </w:r>
            <w:r w:rsidR="00926652">
              <w:rPr>
                <w:rFonts w:ascii="Tahoma" w:hAnsi="Tahoma" w:cs="Tahoma"/>
                <w:b/>
                <w:szCs w:val="22"/>
                <w:lang w:val="el-GR" w:eastAsia="en-US"/>
              </w:rPr>
              <w:t>ΟΣ</w:t>
            </w:r>
            <w:r w:rsidRPr="007B7223">
              <w:rPr>
                <w:rFonts w:ascii="Tahoma" w:hAnsi="Tahoma" w:cs="Tahoma"/>
                <w:b/>
                <w:szCs w:val="22"/>
                <w:lang w:val="el-GR" w:eastAsia="en-US"/>
              </w:rPr>
              <w:t xml:space="preserve"> (πλέον ΦΠΑ) (€)</w:t>
            </w:r>
          </w:p>
          <w:p w14:paraId="47EE4920" w14:textId="77777777" w:rsidR="00524783" w:rsidRPr="007B7223" w:rsidRDefault="00524783" w:rsidP="003A7AD0">
            <w:pPr>
              <w:widowControl w:val="0"/>
              <w:suppressAutoHyphens w:val="0"/>
              <w:spacing w:after="0"/>
              <w:rPr>
                <w:rFonts w:ascii="Tahoma" w:hAnsi="Tahoma" w:cs="Tahoma"/>
                <w:b/>
                <w:szCs w:val="22"/>
                <w:lang w:val="el-GR" w:eastAsia="en-US"/>
              </w:rPr>
            </w:pPr>
          </w:p>
        </w:tc>
        <w:tc>
          <w:tcPr>
            <w:tcW w:w="1454" w:type="pct"/>
            <w:vAlign w:val="center"/>
          </w:tcPr>
          <w:p w14:paraId="1B781A82" w14:textId="240A8BAB" w:rsidR="00524783" w:rsidRPr="007B7223" w:rsidRDefault="00524783" w:rsidP="003A7AD0">
            <w:pPr>
              <w:widowControl w:val="0"/>
              <w:suppressAutoHyphens w:val="0"/>
              <w:spacing w:after="0"/>
              <w:rPr>
                <w:rFonts w:ascii="Tahoma" w:hAnsi="Tahoma" w:cs="Tahoma"/>
                <w:b/>
                <w:szCs w:val="22"/>
                <w:lang w:val="el-GR" w:eastAsia="en-US"/>
              </w:rPr>
            </w:pPr>
            <w:r w:rsidRPr="007B7223">
              <w:rPr>
                <w:rFonts w:ascii="Tahoma" w:hAnsi="Tahoma" w:cs="Tahoma"/>
                <w:b/>
                <w:szCs w:val="22"/>
                <w:lang w:val="el-GR" w:eastAsia="en-US"/>
              </w:rPr>
              <w:t xml:space="preserve">ΠΡΟΣΦΕΡΟΜΕΝΗ ΤΙΜΗ ΓΙΑ </w:t>
            </w:r>
            <w:r w:rsidR="00926652">
              <w:rPr>
                <w:rFonts w:ascii="Tahoma" w:hAnsi="Tahoma" w:cs="Tahoma"/>
                <w:b/>
                <w:szCs w:val="22"/>
                <w:lang w:val="el-GR" w:eastAsia="en-US"/>
              </w:rPr>
              <w:t>1</w:t>
            </w:r>
            <w:r w:rsidRPr="007B7223">
              <w:rPr>
                <w:rFonts w:ascii="Tahoma" w:hAnsi="Tahoma" w:cs="Tahoma"/>
                <w:b/>
                <w:szCs w:val="22"/>
                <w:lang w:val="el-GR" w:eastAsia="en-US"/>
              </w:rPr>
              <w:t xml:space="preserve"> ΕΤ</w:t>
            </w:r>
            <w:r w:rsidR="00926652">
              <w:rPr>
                <w:rFonts w:ascii="Tahoma" w:hAnsi="Tahoma" w:cs="Tahoma"/>
                <w:b/>
                <w:szCs w:val="22"/>
                <w:lang w:val="el-GR" w:eastAsia="en-US"/>
              </w:rPr>
              <w:t>ΟΣ</w:t>
            </w:r>
            <w:r w:rsidRPr="007B7223">
              <w:rPr>
                <w:rFonts w:ascii="Tahoma" w:hAnsi="Tahoma" w:cs="Tahoma"/>
                <w:b/>
                <w:szCs w:val="22"/>
                <w:lang w:val="el-GR" w:eastAsia="en-US"/>
              </w:rPr>
              <w:t xml:space="preserve"> (</w:t>
            </w:r>
            <w:proofErr w:type="spellStart"/>
            <w:r w:rsidRPr="007B7223">
              <w:rPr>
                <w:rFonts w:ascii="Tahoma" w:hAnsi="Tahoma" w:cs="Tahoma"/>
                <w:b/>
                <w:szCs w:val="22"/>
                <w:lang w:val="el-GR" w:eastAsia="en-US"/>
              </w:rPr>
              <w:t>συμ</w:t>
            </w:r>
            <w:proofErr w:type="spellEnd"/>
            <w:r w:rsidRPr="007B7223">
              <w:rPr>
                <w:rFonts w:ascii="Tahoma" w:hAnsi="Tahoma" w:cs="Tahoma"/>
                <w:b/>
                <w:szCs w:val="22"/>
                <w:lang w:val="el-GR" w:eastAsia="en-US"/>
              </w:rPr>
              <w:t>/νου ΦΠΑ) (€)</w:t>
            </w:r>
          </w:p>
          <w:p w14:paraId="699DA472" w14:textId="77777777" w:rsidR="00524783" w:rsidRPr="007B7223" w:rsidRDefault="00524783" w:rsidP="003A7AD0">
            <w:pPr>
              <w:widowControl w:val="0"/>
              <w:suppressAutoHyphens w:val="0"/>
              <w:spacing w:after="0"/>
              <w:rPr>
                <w:rFonts w:ascii="Tahoma" w:hAnsi="Tahoma" w:cs="Tahoma"/>
                <w:b/>
                <w:szCs w:val="22"/>
                <w:lang w:val="el-GR" w:eastAsia="en-US"/>
              </w:rPr>
            </w:pPr>
          </w:p>
        </w:tc>
      </w:tr>
      <w:tr w:rsidR="00524783" w:rsidRPr="008131FA" w14:paraId="789EFCF7" w14:textId="77777777" w:rsidTr="00004AEE">
        <w:trPr>
          <w:jc w:val="center"/>
        </w:trPr>
        <w:tc>
          <w:tcPr>
            <w:tcW w:w="2103" w:type="pct"/>
            <w:vAlign w:val="center"/>
          </w:tcPr>
          <w:p w14:paraId="16494CBD" w14:textId="161C3D17" w:rsidR="00524783" w:rsidRPr="007B7223" w:rsidRDefault="00524783" w:rsidP="003A7AD0">
            <w:pPr>
              <w:widowControl w:val="0"/>
              <w:suppressAutoHyphens w:val="0"/>
              <w:spacing w:after="0"/>
              <w:rPr>
                <w:rFonts w:ascii="Tahoma" w:hAnsi="Tahoma" w:cs="Tahoma"/>
                <w:szCs w:val="22"/>
                <w:lang w:val="el-GR" w:eastAsia="en-US"/>
              </w:rPr>
            </w:pPr>
            <w:r w:rsidRPr="007B7223">
              <w:rPr>
                <w:rFonts w:ascii="Tahoma" w:hAnsi="Tahoma" w:cs="Tahoma"/>
                <w:i/>
                <w:szCs w:val="22"/>
                <w:lang w:val="el-GR" w:eastAsia="ar-SA"/>
              </w:rPr>
              <w:t>Παροχή υπηρεσιών εξειδικευμένης νομικής υποστήριξης για την κάλυψη των αναγκών Διευθύνσεων ΕΟΠΥΥ</w:t>
            </w:r>
          </w:p>
        </w:tc>
        <w:tc>
          <w:tcPr>
            <w:tcW w:w="1443" w:type="pct"/>
            <w:vAlign w:val="center"/>
          </w:tcPr>
          <w:p w14:paraId="1511A942" w14:textId="77777777" w:rsidR="00524783" w:rsidRPr="007B7223" w:rsidRDefault="00524783" w:rsidP="003A7AD0">
            <w:pPr>
              <w:suppressAutoHyphens w:val="0"/>
              <w:overflowPunct w:val="0"/>
              <w:autoSpaceDE w:val="0"/>
              <w:autoSpaceDN w:val="0"/>
              <w:adjustRightInd w:val="0"/>
              <w:spacing w:before="120" w:after="0" w:line="360" w:lineRule="auto"/>
              <w:textAlignment w:val="baseline"/>
              <w:rPr>
                <w:rFonts w:ascii="Tahoma" w:hAnsi="Tahoma" w:cs="Tahoma"/>
                <w:b/>
                <w:iCs/>
                <w:spacing w:val="20"/>
                <w:szCs w:val="22"/>
                <w:lang w:val="el-GR" w:eastAsia="en-US"/>
              </w:rPr>
            </w:pPr>
          </w:p>
        </w:tc>
        <w:tc>
          <w:tcPr>
            <w:tcW w:w="1454" w:type="pct"/>
            <w:vAlign w:val="center"/>
          </w:tcPr>
          <w:p w14:paraId="6196FE19" w14:textId="77777777" w:rsidR="00524783" w:rsidRPr="007B7223" w:rsidRDefault="00524783" w:rsidP="003A7AD0">
            <w:pPr>
              <w:suppressAutoHyphens w:val="0"/>
              <w:overflowPunct w:val="0"/>
              <w:autoSpaceDE w:val="0"/>
              <w:autoSpaceDN w:val="0"/>
              <w:adjustRightInd w:val="0"/>
              <w:spacing w:before="120" w:after="0" w:line="360" w:lineRule="auto"/>
              <w:textAlignment w:val="baseline"/>
              <w:rPr>
                <w:rFonts w:ascii="Tahoma" w:hAnsi="Tahoma" w:cs="Tahoma"/>
                <w:b/>
                <w:iCs/>
                <w:spacing w:val="20"/>
                <w:szCs w:val="22"/>
                <w:lang w:val="el-GR" w:eastAsia="en-US"/>
              </w:rPr>
            </w:pPr>
          </w:p>
        </w:tc>
      </w:tr>
    </w:tbl>
    <w:p w14:paraId="065B818D" w14:textId="77777777" w:rsidR="00524783" w:rsidRPr="007B7223" w:rsidRDefault="00524783" w:rsidP="003A7AD0">
      <w:pPr>
        <w:suppressAutoHyphens w:val="0"/>
        <w:autoSpaceDE w:val="0"/>
        <w:spacing w:before="120"/>
        <w:rPr>
          <w:rFonts w:ascii="Tahoma" w:eastAsia="SimSun" w:hAnsi="Tahoma" w:cs="Tahoma"/>
          <w:i/>
          <w:kern w:val="2"/>
          <w:szCs w:val="22"/>
          <w:lang w:val="el-GR" w:eastAsia="en-US"/>
          <w14:ligatures w14:val="standardContextual"/>
        </w:rPr>
      </w:pPr>
    </w:p>
    <w:p w14:paraId="7F85AE66" w14:textId="77777777" w:rsidR="00524783" w:rsidRPr="007B7223" w:rsidRDefault="00524783" w:rsidP="003A7AD0">
      <w:pPr>
        <w:suppressAutoHyphens w:val="0"/>
        <w:spacing w:after="0"/>
        <w:rPr>
          <w:rFonts w:ascii="Tahoma" w:eastAsia="Calibri" w:hAnsi="Tahoma" w:cs="Tahoma"/>
          <w:b/>
          <w:bCs/>
          <w:i/>
          <w:kern w:val="2"/>
          <w:szCs w:val="22"/>
          <w:lang w:val="el-GR" w:eastAsia="en-US"/>
          <w14:ligatures w14:val="standardContextual"/>
        </w:rPr>
      </w:pPr>
      <w:r w:rsidRPr="007B7223">
        <w:rPr>
          <w:rFonts w:ascii="Tahoma" w:eastAsia="Calibri" w:hAnsi="Tahoma" w:cs="Tahoma"/>
          <w:i/>
          <w:kern w:val="2"/>
          <w:szCs w:val="22"/>
          <w:lang w:val="el-GR" w:eastAsia="en-US"/>
          <w14:ligatures w14:val="standardContextual"/>
        </w:rPr>
        <w:t>Ο ανωτέρω Πίνακας πρέπει να συμπληρωθεί και να υποβληθεί ψηφιακά υπογεγραμμένος επί ποινή απόρριψης.</w:t>
      </w:r>
    </w:p>
    <w:p w14:paraId="46807764" w14:textId="77777777" w:rsidR="00524783" w:rsidRPr="007B7223" w:rsidRDefault="00524783" w:rsidP="003A7AD0">
      <w:pPr>
        <w:suppressAutoHyphens w:val="0"/>
        <w:spacing w:after="0"/>
        <w:rPr>
          <w:rFonts w:ascii="Tahoma" w:eastAsia="Calibri" w:hAnsi="Tahoma" w:cs="Tahoma"/>
          <w:b/>
          <w:bCs/>
          <w:i/>
          <w:kern w:val="2"/>
          <w:szCs w:val="22"/>
          <w:lang w:val="el-GR" w:eastAsia="en-US"/>
          <w14:ligatures w14:val="standardContextual"/>
        </w:rPr>
      </w:pPr>
    </w:p>
    <w:p w14:paraId="49710661" w14:textId="77777777" w:rsidR="00524783" w:rsidRPr="007B7223" w:rsidRDefault="00524783" w:rsidP="003A7AD0">
      <w:pPr>
        <w:suppressAutoHyphens w:val="0"/>
        <w:spacing w:after="0"/>
        <w:rPr>
          <w:rFonts w:ascii="Tahoma" w:eastAsia="Calibri" w:hAnsi="Tahoma" w:cs="Tahoma"/>
          <w:i/>
          <w:kern w:val="2"/>
          <w:szCs w:val="22"/>
          <w:lang w:val="el-GR" w:eastAsia="en-US"/>
          <w14:ligatures w14:val="standardContextual"/>
        </w:rPr>
      </w:pPr>
      <w:r w:rsidRPr="007B7223">
        <w:rPr>
          <w:rFonts w:ascii="Tahoma" w:eastAsia="Calibri" w:hAnsi="Tahoma" w:cs="Tahoma"/>
          <w:i/>
          <w:kern w:val="2"/>
          <w:szCs w:val="22"/>
          <w:lang w:val="el-GR" w:eastAsia="en-US"/>
          <w14:ligatures w14:val="standardContextual"/>
        </w:rPr>
        <w:t>Η κατάταξη των συμμετεχόντων θα γίνει σύμφωνα με την ανωτέρω βαθμολόγηση-αξιολόγηση.</w:t>
      </w:r>
    </w:p>
    <w:p w14:paraId="100E82EB" w14:textId="77777777" w:rsidR="00524783" w:rsidRPr="007B7223" w:rsidRDefault="00524783" w:rsidP="003A7AD0">
      <w:pPr>
        <w:suppressAutoHyphens w:val="0"/>
        <w:spacing w:after="0"/>
        <w:rPr>
          <w:rFonts w:ascii="Tahoma" w:eastAsia="Calibri" w:hAnsi="Tahoma" w:cs="Tahoma"/>
          <w:b/>
          <w:i/>
          <w:kern w:val="2"/>
          <w:szCs w:val="22"/>
          <w:lang w:val="el-GR" w:eastAsia="en-US"/>
          <w14:ligatures w14:val="standardContextual"/>
        </w:rPr>
      </w:pPr>
    </w:p>
    <w:p w14:paraId="17C13662" w14:textId="77777777" w:rsidR="00524783" w:rsidRPr="007B7223" w:rsidRDefault="00524783" w:rsidP="003A7AD0">
      <w:pPr>
        <w:suppressAutoHyphens w:val="0"/>
        <w:spacing w:after="0"/>
        <w:rPr>
          <w:rFonts w:ascii="Tahoma" w:eastAsia="Calibri" w:hAnsi="Tahoma" w:cs="Tahoma"/>
          <w:i/>
          <w:kern w:val="2"/>
          <w:szCs w:val="22"/>
          <w:lang w:val="el-GR" w:eastAsia="en-US"/>
          <w14:ligatures w14:val="standardContextual"/>
        </w:rPr>
      </w:pPr>
      <w:r w:rsidRPr="007B7223">
        <w:rPr>
          <w:rFonts w:ascii="Tahoma" w:eastAsia="Calibri" w:hAnsi="Tahoma" w:cs="Tahoma"/>
          <w:i/>
          <w:kern w:val="2"/>
          <w:szCs w:val="22"/>
          <w:lang w:val="en-US" w:eastAsia="en-US"/>
          <w14:ligatures w14:val="standardContextual"/>
        </w:rPr>
        <w:t>H</w:t>
      </w:r>
      <w:r w:rsidRPr="007B7223">
        <w:rPr>
          <w:rFonts w:ascii="Tahoma" w:eastAsia="Calibri" w:hAnsi="Tahoma" w:cs="Tahoma"/>
          <w:i/>
          <w:kern w:val="2"/>
          <w:szCs w:val="22"/>
          <w:lang w:val="el-GR" w:eastAsia="en-US"/>
          <w14:ligatures w14:val="standardContextual"/>
        </w:rPr>
        <w:t xml:space="preserve"> κατακύρωση θα γίνει </w:t>
      </w:r>
      <w:r w:rsidRPr="007B7223">
        <w:rPr>
          <w:rFonts w:ascii="Tahoma" w:eastAsia="Calibri" w:hAnsi="Tahoma" w:cs="Tahoma"/>
          <w:b/>
          <w:i/>
          <w:kern w:val="2"/>
          <w:szCs w:val="22"/>
          <w:u w:val="single"/>
          <w:lang w:val="el-GR" w:eastAsia="en-US"/>
          <w14:ligatures w14:val="standardContextual"/>
        </w:rPr>
        <w:t>για το σύνολο της υπηρεσίας.</w:t>
      </w:r>
    </w:p>
    <w:sectPr w:rsidR="00524783" w:rsidRPr="007B7223" w:rsidSect="002314C9">
      <w:headerReference w:type="default" r:id="rId8"/>
      <w:footerReference w:type="default" r:id="rId9"/>
      <w:type w:val="continuous"/>
      <w:pgSz w:w="11910" w:h="16840"/>
      <w:pgMar w:top="993" w:right="1140" w:bottom="700" w:left="1140" w:header="720" w:footer="5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A60E9" w14:textId="77777777" w:rsidR="00B760B0" w:rsidRDefault="00B760B0">
      <w:pPr>
        <w:spacing w:after="0"/>
      </w:pPr>
      <w:r>
        <w:separator/>
      </w:r>
    </w:p>
  </w:endnote>
  <w:endnote w:type="continuationSeparator" w:id="0">
    <w:p w14:paraId="30F2F695" w14:textId="77777777" w:rsidR="00B760B0" w:rsidRDefault="00B760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mbria"/>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Liberation Sans">
    <w:altName w:val="Arial"/>
    <w:charset w:val="A1"/>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83" w:usb1="00000000" w:usb2="00000000" w:usb3="00000000" w:csb0="00000009"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libri-Bold">
    <w:altName w:val="Calibri"/>
    <w:panose1 w:val="00000000000000000000"/>
    <w:charset w:val="A1"/>
    <w:family w:val="auto"/>
    <w:notTrueType/>
    <w:pitch w:val="default"/>
    <w:sig w:usb0="00000001" w:usb1="00000000" w:usb2="00000000" w:usb3="00000000" w:csb0="00000009" w:csb1="00000000"/>
  </w:font>
  <w:font w:name="HellasSouv">
    <w:charset w:val="00"/>
    <w:family w:val="roman"/>
    <w:pitch w:val="variable"/>
    <w:sig w:usb0="00000003" w:usb1="00000000" w:usb2="00000000" w:usb3="00000000" w:csb0="00000001" w:csb1="00000000"/>
  </w:font>
  <w:font w:name="Bookman Old Style">
    <w:panose1 w:val="02050604050505020204"/>
    <w:charset w:val="A1"/>
    <w:family w:val="roman"/>
    <w:pitch w:val="variable"/>
    <w:sig w:usb0="00000287" w:usb1="00000000" w:usb2="00000000" w:usb3="00000000" w:csb0="0000009F" w:csb1="00000000"/>
  </w:font>
  <w:font w:name="Times New (W1)">
    <w:altName w:val="Times New Roman"/>
    <w:charset w:val="A1"/>
    <w:family w:val="roman"/>
    <w:pitch w:val="variable"/>
    <w:sig w:usb0="20007A87" w:usb1="80000000" w:usb2="00000008" w:usb3="00000000" w:csb0="000001FF" w:csb1="00000000"/>
  </w:font>
  <w:font w:name="Roman">
    <w:altName w:val="Cambria"/>
    <w:panose1 w:val="00000000000000000000"/>
    <w:charset w:val="FF"/>
    <w:family w:val="roman"/>
    <w:notTrueType/>
    <w:pitch w:val="variable"/>
    <w:sig w:usb0="00000003" w:usb1="00000000" w:usb2="00000000" w:usb3="00000000" w:csb0="00000000" w:csb1="00000000"/>
  </w:font>
  <w:font w:name="Arial (W1)">
    <w:altName w:val="Arial"/>
    <w:charset w:val="A1"/>
    <w:family w:val="swiss"/>
    <w:pitch w:val="variable"/>
    <w:sig w:usb0="20007A87" w:usb1="80000000" w:usb2="00000008" w:usb3="00000000" w:csb0="000001FF" w:csb1="00000000"/>
  </w:font>
  <w:font w:name="Futura Bk">
    <w:altName w:val="Times New Roman"/>
    <w:panose1 w:val="00000000000000000000"/>
    <w:charset w:val="00"/>
    <w:family w:val="auto"/>
    <w:notTrueType/>
    <w:pitch w:val="default"/>
    <w:sig w:usb0="00000003" w:usb1="00000000" w:usb2="00000000" w:usb3="00000000" w:csb0="00000001" w:csb1="00000000"/>
  </w:font>
  <w:font w:name="font319">
    <w:altName w:val="Calibri"/>
    <w:charset w:val="A1"/>
    <w:family w:val="auto"/>
    <w:pitch w:val="variable"/>
    <w:sig w:usb0="00000081" w:usb1="00000000" w:usb2="00000000" w:usb3="00000000" w:csb0="00000008" w:csb1="00000000"/>
  </w:font>
  <w:font w:name="Lucida Sans Unicode">
    <w:panose1 w:val="020B0602030504020204"/>
    <w:charset w:val="A1"/>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010014"/>
      <w:docPartObj>
        <w:docPartGallery w:val="Page Numbers (Bottom of Page)"/>
        <w:docPartUnique/>
      </w:docPartObj>
    </w:sdtPr>
    <w:sdtEndPr/>
    <w:sdtContent>
      <w:p w14:paraId="76B6DEBF" w14:textId="5DA606F3" w:rsidR="00A217AA" w:rsidRDefault="00A217AA">
        <w:pPr>
          <w:pStyle w:val="af1"/>
          <w:jc w:val="center"/>
        </w:pPr>
        <w:r>
          <w:fldChar w:fldCharType="begin"/>
        </w:r>
        <w:r>
          <w:instrText>PAGE   \* MERGEFORMAT</w:instrText>
        </w:r>
        <w:r>
          <w:fldChar w:fldCharType="separate"/>
        </w:r>
        <w:r w:rsidR="006E65B0" w:rsidRPr="006E65B0">
          <w:rPr>
            <w:noProof/>
            <w:lang w:val="el-GR"/>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6BCC8" w14:textId="77777777" w:rsidR="00B760B0" w:rsidRDefault="00B760B0">
      <w:pPr>
        <w:spacing w:after="0"/>
      </w:pPr>
      <w:r>
        <w:separator/>
      </w:r>
    </w:p>
  </w:footnote>
  <w:footnote w:type="continuationSeparator" w:id="0">
    <w:p w14:paraId="6CFE5B39" w14:textId="77777777" w:rsidR="00B760B0" w:rsidRDefault="00B760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428E3" w14:textId="59122CE5" w:rsidR="00A217AA" w:rsidRPr="00BE4942" w:rsidRDefault="00A217AA" w:rsidP="003F605C">
    <w:pPr>
      <w:pStyle w:val="af2"/>
      <w:ind w:left="-284"/>
      <w:jc w:val="center"/>
      <w:rPr>
        <w:rFonts w:ascii="Tahoma" w:hAnsi="Tahoma" w:cs="Tahoma"/>
        <w:i/>
        <w:sz w:val="20"/>
        <w:szCs w:val="20"/>
        <w:lang w:val="el-G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0E88FD0"/>
    <w:lvl w:ilvl="0">
      <w:start w:val="1"/>
      <w:numFmt w:val="bullet"/>
      <w:pStyle w:val="1"/>
      <w:lvlText w:val=""/>
      <w:lvlJc w:val="left"/>
      <w:pPr>
        <w:tabs>
          <w:tab w:val="num" w:pos="709"/>
        </w:tabs>
        <w:ind w:left="709" w:hanging="360"/>
      </w:pPr>
      <w:rPr>
        <w:rFonts w:ascii="Symbol" w:hAnsi="Symbol" w:hint="default"/>
      </w:rPr>
    </w:lvl>
  </w:abstractNum>
  <w:abstractNum w:abstractNumId="1" w15:restartNumberingAfterBreak="0">
    <w:nsid w:val="00000001"/>
    <w:multiLevelType w:val="multilevel"/>
    <w:tmpl w:val="D4F8D0E0"/>
    <w:lvl w:ilvl="0">
      <w:start w:val="1"/>
      <w:numFmt w:val="none"/>
      <w:pStyle w:val="BulletList"/>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Calibri" w:hAnsi="Calibri" w:cs="Calibri"/>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4"/>
    <w:lvl w:ilvl="0">
      <w:start w:val="1"/>
      <w:numFmt w:val="bullet"/>
      <w:lvlText w:val="-"/>
      <w:lvlJc w:val="left"/>
      <w:pPr>
        <w:tabs>
          <w:tab w:val="num" w:pos="0"/>
        </w:tabs>
        <w:ind w:left="720" w:hanging="360"/>
      </w:pPr>
      <w:rPr>
        <w:rFonts w:ascii="Angsana New" w:hAnsi="Angsana New" w:cs="Angsana New"/>
        <w:b/>
        <w:color w:val="000000"/>
        <w:kern w:val="2"/>
        <w:szCs w:val="22"/>
        <w:highlight w:val="white"/>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4"/>
    <w:multiLevelType w:val="multilevel"/>
    <w:tmpl w:val="00000004"/>
    <w:name w:val="WW8Num5"/>
    <w:lvl w:ilvl="0">
      <w:start w:val="1"/>
      <w:numFmt w:val="bullet"/>
      <w:lvlText w:val=""/>
      <w:lvlJc w:val="left"/>
      <w:pPr>
        <w:tabs>
          <w:tab w:val="num" w:pos="0"/>
        </w:tabs>
        <w:ind w:left="720" w:hanging="360"/>
      </w:pPr>
      <w:rPr>
        <w:rFonts w:ascii="Symbol" w:hAnsi="Symbol" w:cs="Symbol"/>
        <w:b/>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5"/>
    <w:multiLevelType w:val="multilevel"/>
    <w:tmpl w:val="00000005"/>
    <w:name w:val="WW8Num6"/>
    <w:lvl w:ilvl="0">
      <w:start w:val="1"/>
      <w:numFmt w:val="decimal"/>
      <w:lvlText w:val="%1."/>
      <w:lvlJc w:val="left"/>
      <w:pPr>
        <w:tabs>
          <w:tab w:val="num" w:pos="0"/>
        </w:tabs>
        <w:ind w:left="1288" w:hanging="720"/>
      </w:pPr>
      <w:rPr>
        <w:rFonts w:ascii="Calibri" w:hAnsi="Calibri" w:cs="Calibri"/>
        <w:b/>
      </w:rPr>
    </w:lvl>
    <w:lvl w:ilvl="1">
      <w:start w:val="1"/>
      <w:numFmt w:val="bullet"/>
      <w:lvlText w:val=""/>
      <w:lvlJc w:val="left"/>
      <w:pPr>
        <w:tabs>
          <w:tab w:val="num" w:pos="0"/>
        </w:tabs>
        <w:ind w:left="1440" w:hanging="360"/>
      </w:pPr>
      <w:rPr>
        <w:rFonts w:ascii="Symbol" w:hAnsi="Symbol" w:cs="Symbol"/>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6"/>
    <w:multiLevelType w:val="multilevel"/>
    <w:tmpl w:val="00000006"/>
    <w:name w:val="WW8Num7"/>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07"/>
    <w:multiLevelType w:val="multilevel"/>
    <w:tmpl w:val="00000007"/>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8"/>
    <w:multiLevelType w:val="multilevel"/>
    <w:tmpl w:val="00000008"/>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9"/>
    <w:multiLevelType w:val="multilevel"/>
    <w:tmpl w:val="00000009"/>
    <w:name w:val="WW8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A"/>
    <w:multiLevelType w:val="multilevel"/>
    <w:tmpl w:val="0000000A"/>
    <w:name w:val="WW8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B"/>
    <w:multiLevelType w:val="multilevel"/>
    <w:tmpl w:val="0000000B"/>
    <w:name w:val="WW8Num12"/>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C"/>
    <w:multiLevelType w:val="multilevel"/>
    <w:tmpl w:val="0000000C"/>
    <w:name w:val="WW8Num13"/>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13" w15:restartNumberingAfterBreak="0">
    <w:nsid w:val="0000000D"/>
    <w:multiLevelType w:val="multilevel"/>
    <w:tmpl w:val="0000000D"/>
    <w:name w:val="WW8Num1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4" w15:restartNumberingAfterBreak="0">
    <w:nsid w:val="0000000E"/>
    <w:multiLevelType w:val="multilevel"/>
    <w:tmpl w:val="0000000E"/>
    <w:name w:val="WW8Num15"/>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0000000F"/>
    <w:multiLevelType w:val="multilevel"/>
    <w:tmpl w:val="0000000F"/>
    <w:name w:val="WW8Num16"/>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16" w15:restartNumberingAfterBreak="0">
    <w:nsid w:val="00000010"/>
    <w:multiLevelType w:val="multilevel"/>
    <w:tmpl w:val="00000010"/>
    <w:name w:val="WW8Num17"/>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1"/>
    <w:multiLevelType w:val="multilevel"/>
    <w:tmpl w:val="00000011"/>
    <w:name w:val="WW8Num1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000012"/>
    <w:multiLevelType w:val="multilevel"/>
    <w:tmpl w:val="00000012"/>
    <w:name w:val="WW8Num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9" w15:restartNumberingAfterBreak="0">
    <w:nsid w:val="00000403"/>
    <w:multiLevelType w:val="multilevel"/>
    <w:tmpl w:val="00000886"/>
    <w:lvl w:ilvl="0">
      <w:numFmt w:val="bullet"/>
      <w:lvlText w:val="•"/>
      <w:lvlJc w:val="left"/>
      <w:pPr>
        <w:ind w:hanging="360"/>
      </w:pPr>
      <w:rPr>
        <w:rFonts w:ascii="Arial" w:hAnsi="Arial"/>
        <w:b w:val="0"/>
        <w:w w:val="131"/>
        <w:sz w:val="22"/>
      </w:rPr>
    </w:lvl>
    <w:lvl w:ilvl="1">
      <w:numFmt w:val="bullet"/>
      <w:lvlText w:val="•"/>
      <w:lvlJc w:val="left"/>
      <w:pPr>
        <w:ind w:hanging="360"/>
      </w:pPr>
      <w:rPr>
        <w:rFonts w:ascii="Arial" w:hAnsi="Arial"/>
        <w:b w:val="0"/>
        <w:w w:val="131"/>
        <w:sz w:val="22"/>
      </w:rPr>
    </w:lvl>
    <w:lvl w:ilvl="2">
      <w:numFmt w:val="bullet"/>
      <w:lvlText w:val="-"/>
      <w:lvlJc w:val="left"/>
      <w:pPr>
        <w:ind w:hanging="360"/>
      </w:pPr>
      <w:rPr>
        <w:rFonts w:ascii="Tahoma" w:hAnsi="Tahoma"/>
        <w:b w:val="0"/>
        <w:w w:val="99"/>
        <w:sz w:val="22"/>
      </w:rPr>
    </w:lvl>
    <w:lvl w:ilvl="3">
      <w:numFmt w:val="bullet"/>
      <w:lvlText w:val="•"/>
      <w:lvlJc w:val="left"/>
    </w:lvl>
    <w:lvl w:ilvl="4">
      <w:numFmt w:val="bullet"/>
      <w:lvlText w:val="•"/>
      <w:lvlJc w:val="left"/>
    </w:lvl>
    <w:lvl w:ilvl="5">
      <w:numFmt w:val="bullet"/>
      <w:pStyle w:val="6"/>
      <w:lvlText w:val="•"/>
      <w:lvlJc w:val="left"/>
    </w:lvl>
    <w:lvl w:ilvl="6">
      <w:numFmt w:val="bullet"/>
      <w:lvlText w:val="•"/>
      <w:lvlJc w:val="left"/>
    </w:lvl>
    <w:lvl w:ilvl="7">
      <w:numFmt w:val="bullet"/>
      <w:pStyle w:val="8"/>
      <w:lvlText w:val="•"/>
      <w:lvlJc w:val="left"/>
    </w:lvl>
    <w:lvl w:ilvl="8">
      <w:numFmt w:val="bullet"/>
      <w:lvlText w:val="•"/>
      <w:lvlJc w:val="left"/>
    </w:lvl>
  </w:abstractNum>
  <w:abstractNum w:abstractNumId="20" w15:restartNumberingAfterBreak="0">
    <w:nsid w:val="04277CFC"/>
    <w:multiLevelType w:val="hybridMultilevel"/>
    <w:tmpl w:val="F368A644"/>
    <w:lvl w:ilvl="0" w:tplc="02827224">
      <w:start w:val="1"/>
      <w:numFmt w:val="bullet"/>
      <w:pStyle w:val="bullet2"/>
      <w:lvlText w:val="-"/>
      <w:lvlJc w:val="left"/>
      <w:pPr>
        <w:tabs>
          <w:tab w:val="num" w:pos="2836"/>
        </w:tabs>
        <w:ind w:left="2836" w:hanging="567"/>
      </w:pPr>
      <w:rPr>
        <w:rFonts w:hint="default"/>
        <w:sz w:val="24"/>
      </w:rPr>
    </w:lvl>
    <w:lvl w:ilvl="1" w:tplc="9BA6A7EC">
      <w:start w:val="1"/>
      <w:numFmt w:val="bullet"/>
      <w:lvlText w:val="-"/>
      <w:lvlJc w:val="left"/>
      <w:pPr>
        <w:tabs>
          <w:tab w:val="num" w:pos="2498"/>
        </w:tabs>
        <w:ind w:left="2498" w:hanging="567"/>
      </w:pPr>
      <w:rPr>
        <w:rFonts w:hint="default"/>
        <w:sz w:val="24"/>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06017599"/>
    <w:multiLevelType w:val="hybridMultilevel"/>
    <w:tmpl w:val="71A2AF7E"/>
    <w:lvl w:ilvl="0" w:tplc="04080001">
      <w:start w:val="1"/>
      <w:numFmt w:val="bullet"/>
      <w:pStyle w:val="bodybulletingbold"/>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0ACE2863"/>
    <w:multiLevelType w:val="hybridMultilevel"/>
    <w:tmpl w:val="D192612E"/>
    <w:lvl w:ilvl="0" w:tplc="7E4CC370">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0DF81CF3"/>
    <w:multiLevelType w:val="hybridMultilevel"/>
    <w:tmpl w:val="BB40F964"/>
    <w:lvl w:ilvl="0" w:tplc="8054959C">
      <w:start w:val="1"/>
      <w:numFmt w:val="bullet"/>
      <w:pStyle w:val="10"/>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13427314"/>
    <w:multiLevelType w:val="hybridMultilevel"/>
    <w:tmpl w:val="1D827542"/>
    <w:lvl w:ilvl="0" w:tplc="E7C299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3491D01"/>
    <w:multiLevelType w:val="hybridMultilevel"/>
    <w:tmpl w:val="68F05736"/>
    <w:lvl w:ilvl="0" w:tplc="91B0A9CE">
      <w:start w:val="1"/>
      <w:numFmt w:val="bullet"/>
      <w:pStyle w:val="arxiepiskopi1stlevel"/>
      <w:lvlText w:val=""/>
      <w:lvlJc w:val="left"/>
      <w:pPr>
        <w:ind w:left="720" w:hanging="360"/>
      </w:pPr>
      <w:rPr>
        <w:rFonts w:ascii="Symbol" w:hAnsi="Symbol" w:hint="default"/>
        <w:color w:val="auto"/>
      </w:rPr>
    </w:lvl>
    <w:lvl w:ilvl="1" w:tplc="DD28F1BA">
      <w:start w:val="1"/>
      <w:numFmt w:val="bullet"/>
      <w:lvlText w:val="o"/>
      <w:lvlJc w:val="left"/>
      <w:pPr>
        <w:ind w:left="1440" w:hanging="360"/>
      </w:pPr>
      <w:rPr>
        <w:rFonts w:ascii="Courier New" w:hAnsi="Courier New" w:cs="Courier New" w:hint="default"/>
      </w:rPr>
    </w:lvl>
    <w:lvl w:ilvl="2" w:tplc="316A1E26" w:tentative="1">
      <w:start w:val="1"/>
      <w:numFmt w:val="bullet"/>
      <w:lvlText w:val=""/>
      <w:lvlJc w:val="left"/>
      <w:pPr>
        <w:ind w:left="2160" w:hanging="360"/>
      </w:pPr>
      <w:rPr>
        <w:rFonts w:ascii="Wingdings" w:hAnsi="Wingdings" w:hint="default"/>
      </w:rPr>
    </w:lvl>
    <w:lvl w:ilvl="3" w:tplc="DBC6D2AA" w:tentative="1">
      <w:start w:val="1"/>
      <w:numFmt w:val="bullet"/>
      <w:lvlText w:val=""/>
      <w:lvlJc w:val="left"/>
      <w:pPr>
        <w:ind w:left="2880" w:hanging="360"/>
      </w:pPr>
      <w:rPr>
        <w:rFonts w:ascii="Symbol" w:hAnsi="Symbol" w:hint="default"/>
      </w:rPr>
    </w:lvl>
    <w:lvl w:ilvl="4" w:tplc="653E8C74" w:tentative="1">
      <w:start w:val="1"/>
      <w:numFmt w:val="bullet"/>
      <w:lvlText w:val="o"/>
      <w:lvlJc w:val="left"/>
      <w:pPr>
        <w:ind w:left="3600" w:hanging="360"/>
      </w:pPr>
      <w:rPr>
        <w:rFonts w:ascii="Courier New" w:hAnsi="Courier New" w:cs="Courier New" w:hint="default"/>
      </w:rPr>
    </w:lvl>
    <w:lvl w:ilvl="5" w:tplc="C206FB46" w:tentative="1">
      <w:start w:val="1"/>
      <w:numFmt w:val="bullet"/>
      <w:lvlText w:val=""/>
      <w:lvlJc w:val="left"/>
      <w:pPr>
        <w:ind w:left="4320" w:hanging="360"/>
      </w:pPr>
      <w:rPr>
        <w:rFonts w:ascii="Wingdings" w:hAnsi="Wingdings" w:hint="default"/>
      </w:rPr>
    </w:lvl>
    <w:lvl w:ilvl="6" w:tplc="48AEBDE8" w:tentative="1">
      <w:start w:val="1"/>
      <w:numFmt w:val="bullet"/>
      <w:lvlText w:val=""/>
      <w:lvlJc w:val="left"/>
      <w:pPr>
        <w:ind w:left="5040" w:hanging="360"/>
      </w:pPr>
      <w:rPr>
        <w:rFonts w:ascii="Symbol" w:hAnsi="Symbol" w:hint="default"/>
      </w:rPr>
    </w:lvl>
    <w:lvl w:ilvl="7" w:tplc="0362002C" w:tentative="1">
      <w:start w:val="1"/>
      <w:numFmt w:val="bullet"/>
      <w:lvlText w:val="o"/>
      <w:lvlJc w:val="left"/>
      <w:pPr>
        <w:ind w:left="5760" w:hanging="360"/>
      </w:pPr>
      <w:rPr>
        <w:rFonts w:ascii="Courier New" w:hAnsi="Courier New" w:cs="Courier New" w:hint="default"/>
      </w:rPr>
    </w:lvl>
    <w:lvl w:ilvl="8" w:tplc="EB2EF5CE" w:tentative="1">
      <w:start w:val="1"/>
      <w:numFmt w:val="bullet"/>
      <w:lvlText w:val=""/>
      <w:lvlJc w:val="left"/>
      <w:pPr>
        <w:ind w:left="6480" w:hanging="360"/>
      </w:pPr>
      <w:rPr>
        <w:rFonts w:ascii="Wingdings" w:hAnsi="Wingdings" w:hint="default"/>
      </w:rPr>
    </w:lvl>
  </w:abstractNum>
  <w:abstractNum w:abstractNumId="26" w15:restartNumberingAfterBreak="0">
    <w:nsid w:val="29E15A92"/>
    <w:multiLevelType w:val="hybridMultilevel"/>
    <w:tmpl w:val="C5F84ED8"/>
    <w:lvl w:ilvl="0" w:tplc="209A261C">
      <w:start w:val="1"/>
      <w:numFmt w:val="bullet"/>
      <w:lvlText w:val="-"/>
      <w:lvlJc w:val="left"/>
      <w:pPr>
        <w:tabs>
          <w:tab w:val="num" w:pos="360"/>
        </w:tabs>
        <w:ind w:left="360" w:hanging="360"/>
      </w:pPr>
      <w:rPr>
        <w:rFonts w:ascii="Tahoma" w:hAnsi="Tahoma" w:cs="Times New Roman"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pStyle w:val="Bullet3"/>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3A13D5"/>
    <w:multiLevelType w:val="hybridMultilevel"/>
    <w:tmpl w:val="016004D0"/>
    <w:lvl w:ilvl="0" w:tplc="0408001B">
      <w:start w:val="1"/>
      <w:numFmt w:val="lowerRoman"/>
      <w:pStyle w:val="Num"/>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3CCE7297"/>
    <w:multiLevelType w:val="singleLevel"/>
    <w:tmpl w:val="C9A20170"/>
    <w:lvl w:ilvl="0">
      <w:start w:val="400"/>
      <w:numFmt w:val="bullet"/>
      <w:pStyle w:val="11"/>
      <w:lvlText w:val="-"/>
      <w:lvlJc w:val="left"/>
      <w:pPr>
        <w:tabs>
          <w:tab w:val="num" w:pos="660"/>
        </w:tabs>
        <w:ind w:left="660" w:hanging="360"/>
      </w:pPr>
      <w:rPr>
        <w:rFonts w:hint="default"/>
      </w:rPr>
    </w:lvl>
  </w:abstractNum>
  <w:abstractNum w:abstractNumId="29" w15:restartNumberingAfterBreak="0">
    <w:nsid w:val="3FD336B2"/>
    <w:multiLevelType w:val="hybridMultilevel"/>
    <w:tmpl w:val="90DE0A70"/>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30" w15:restartNumberingAfterBreak="0">
    <w:nsid w:val="4CA341D0"/>
    <w:multiLevelType w:val="hybridMultilevel"/>
    <w:tmpl w:val="7640F074"/>
    <w:lvl w:ilvl="0" w:tplc="15E8D018">
      <w:start w:val="1"/>
      <w:numFmt w:val="decimal"/>
      <w:lvlText w:val="%1."/>
      <w:lvlJc w:val="left"/>
      <w:pPr>
        <w:ind w:left="360" w:hanging="360"/>
      </w:pPr>
      <w:rPr>
        <w:rFonts w:hint="default"/>
        <w:b/>
        <w:i w:val="0"/>
        <w:color w:val="000000" w:themeColor="text1"/>
        <w:sz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1" w15:restartNumberingAfterBreak="0">
    <w:nsid w:val="4F715C4A"/>
    <w:multiLevelType w:val="hybridMultilevel"/>
    <w:tmpl w:val="82C66458"/>
    <w:lvl w:ilvl="0" w:tplc="04080001">
      <w:start w:val="1"/>
      <w:numFmt w:val="bullet"/>
      <w:pStyle w:val="OTS1"/>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4FCF0A2F"/>
    <w:multiLevelType w:val="hybridMultilevel"/>
    <w:tmpl w:val="ACC817FC"/>
    <w:lvl w:ilvl="0" w:tplc="04080001">
      <w:start w:val="1"/>
      <w:numFmt w:val="bullet"/>
      <w:lvlText w:val=""/>
      <w:lvlJc w:val="left"/>
      <w:pPr>
        <w:ind w:left="718" w:hanging="360"/>
      </w:pPr>
      <w:rPr>
        <w:rFonts w:ascii="Symbol" w:hAnsi="Symbol" w:hint="default"/>
      </w:rPr>
    </w:lvl>
    <w:lvl w:ilvl="1" w:tplc="04080003">
      <w:start w:val="1"/>
      <w:numFmt w:val="bullet"/>
      <w:lvlText w:val="o"/>
      <w:lvlJc w:val="left"/>
      <w:pPr>
        <w:ind w:left="1438" w:hanging="360"/>
      </w:pPr>
      <w:rPr>
        <w:rFonts w:ascii="Courier New" w:hAnsi="Courier New" w:cs="Courier New" w:hint="default"/>
      </w:rPr>
    </w:lvl>
    <w:lvl w:ilvl="2" w:tplc="04080005" w:tentative="1">
      <w:start w:val="1"/>
      <w:numFmt w:val="bullet"/>
      <w:lvlText w:val=""/>
      <w:lvlJc w:val="left"/>
      <w:pPr>
        <w:ind w:left="2158" w:hanging="360"/>
      </w:pPr>
      <w:rPr>
        <w:rFonts w:ascii="Wingdings" w:hAnsi="Wingdings" w:hint="default"/>
      </w:rPr>
    </w:lvl>
    <w:lvl w:ilvl="3" w:tplc="04080001" w:tentative="1">
      <w:start w:val="1"/>
      <w:numFmt w:val="bullet"/>
      <w:lvlText w:val=""/>
      <w:lvlJc w:val="left"/>
      <w:pPr>
        <w:ind w:left="2878" w:hanging="360"/>
      </w:pPr>
      <w:rPr>
        <w:rFonts w:ascii="Symbol" w:hAnsi="Symbol" w:hint="default"/>
      </w:rPr>
    </w:lvl>
    <w:lvl w:ilvl="4" w:tplc="04080003" w:tentative="1">
      <w:start w:val="1"/>
      <w:numFmt w:val="bullet"/>
      <w:lvlText w:val="o"/>
      <w:lvlJc w:val="left"/>
      <w:pPr>
        <w:ind w:left="3598" w:hanging="360"/>
      </w:pPr>
      <w:rPr>
        <w:rFonts w:ascii="Courier New" w:hAnsi="Courier New" w:cs="Courier New" w:hint="default"/>
      </w:rPr>
    </w:lvl>
    <w:lvl w:ilvl="5" w:tplc="04080005" w:tentative="1">
      <w:start w:val="1"/>
      <w:numFmt w:val="bullet"/>
      <w:lvlText w:val=""/>
      <w:lvlJc w:val="left"/>
      <w:pPr>
        <w:ind w:left="4318" w:hanging="360"/>
      </w:pPr>
      <w:rPr>
        <w:rFonts w:ascii="Wingdings" w:hAnsi="Wingdings" w:hint="default"/>
      </w:rPr>
    </w:lvl>
    <w:lvl w:ilvl="6" w:tplc="04080001" w:tentative="1">
      <w:start w:val="1"/>
      <w:numFmt w:val="bullet"/>
      <w:lvlText w:val=""/>
      <w:lvlJc w:val="left"/>
      <w:pPr>
        <w:ind w:left="5038" w:hanging="360"/>
      </w:pPr>
      <w:rPr>
        <w:rFonts w:ascii="Symbol" w:hAnsi="Symbol" w:hint="default"/>
      </w:rPr>
    </w:lvl>
    <w:lvl w:ilvl="7" w:tplc="04080003" w:tentative="1">
      <w:start w:val="1"/>
      <w:numFmt w:val="bullet"/>
      <w:lvlText w:val="o"/>
      <w:lvlJc w:val="left"/>
      <w:pPr>
        <w:ind w:left="5758" w:hanging="360"/>
      </w:pPr>
      <w:rPr>
        <w:rFonts w:ascii="Courier New" w:hAnsi="Courier New" w:cs="Courier New" w:hint="default"/>
      </w:rPr>
    </w:lvl>
    <w:lvl w:ilvl="8" w:tplc="04080005" w:tentative="1">
      <w:start w:val="1"/>
      <w:numFmt w:val="bullet"/>
      <w:lvlText w:val=""/>
      <w:lvlJc w:val="left"/>
      <w:pPr>
        <w:ind w:left="6478" w:hanging="360"/>
      </w:pPr>
      <w:rPr>
        <w:rFonts w:ascii="Wingdings" w:hAnsi="Wingdings" w:hint="default"/>
      </w:rPr>
    </w:lvl>
  </w:abstractNum>
  <w:abstractNum w:abstractNumId="33" w15:restartNumberingAfterBreak="0">
    <w:nsid w:val="519742A3"/>
    <w:multiLevelType w:val="hybridMultilevel"/>
    <w:tmpl w:val="17A475C6"/>
    <w:lvl w:ilvl="0" w:tplc="9FF4BC72">
      <w:start w:val="1"/>
      <w:numFmt w:val="decimal"/>
      <w:lvlText w:val="(%1)"/>
      <w:lvlJc w:val="left"/>
      <w:pPr>
        <w:ind w:left="765" w:hanging="405"/>
      </w:pPr>
      <w:rPr>
        <w:rFonts w:eastAsia="SimSun" w:hint="default"/>
        <w:b/>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53757A76"/>
    <w:multiLevelType w:val="hybridMultilevel"/>
    <w:tmpl w:val="5CEC1BFE"/>
    <w:lvl w:ilvl="0" w:tplc="E31A0496">
      <w:numFmt w:val="bullet"/>
      <w:lvlText w:val="-"/>
      <w:lvlJc w:val="left"/>
      <w:pPr>
        <w:ind w:left="720" w:hanging="360"/>
      </w:pPr>
      <w:rPr>
        <w:rFonts w:ascii="Tahoma" w:eastAsia="SimSu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54354731"/>
    <w:multiLevelType w:val="hybridMultilevel"/>
    <w:tmpl w:val="13283BDE"/>
    <w:lvl w:ilvl="0" w:tplc="3F5E4A7E">
      <w:start w:val="1"/>
      <w:numFmt w:val="decimal"/>
      <w:pStyle w:val="31"/>
      <w:lvlText w:val="%1."/>
      <w:lvlJc w:val="left"/>
      <w:pPr>
        <w:ind w:left="1070" w:hanging="360"/>
      </w:pPr>
      <w:rPr>
        <w:rFonts w:cs="Times New Roman" w:hint="default"/>
        <w:b w:val="0"/>
        <w:color w:val="auto"/>
      </w:rPr>
    </w:lvl>
    <w:lvl w:ilvl="1" w:tplc="04080019">
      <w:start w:val="1"/>
      <w:numFmt w:val="lowerLetter"/>
      <w:lvlText w:val="%2."/>
      <w:lvlJc w:val="left"/>
      <w:pPr>
        <w:ind w:left="2112" w:hanging="360"/>
      </w:pPr>
      <w:rPr>
        <w:rFonts w:cs="Times New Roman"/>
      </w:rPr>
    </w:lvl>
    <w:lvl w:ilvl="2" w:tplc="0408001B" w:tentative="1">
      <w:start w:val="1"/>
      <w:numFmt w:val="lowerRoman"/>
      <w:lvlText w:val="%3."/>
      <w:lvlJc w:val="right"/>
      <w:pPr>
        <w:ind w:left="2832" w:hanging="180"/>
      </w:pPr>
      <w:rPr>
        <w:rFonts w:cs="Times New Roman"/>
      </w:rPr>
    </w:lvl>
    <w:lvl w:ilvl="3" w:tplc="0408000F" w:tentative="1">
      <w:start w:val="1"/>
      <w:numFmt w:val="decimal"/>
      <w:lvlText w:val="%4."/>
      <w:lvlJc w:val="left"/>
      <w:pPr>
        <w:ind w:left="3552" w:hanging="360"/>
      </w:pPr>
      <w:rPr>
        <w:rFonts w:cs="Times New Roman"/>
      </w:rPr>
    </w:lvl>
    <w:lvl w:ilvl="4" w:tplc="04080019" w:tentative="1">
      <w:start w:val="1"/>
      <w:numFmt w:val="lowerLetter"/>
      <w:lvlText w:val="%5."/>
      <w:lvlJc w:val="left"/>
      <w:pPr>
        <w:ind w:left="4272" w:hanging="360"/>
      </w:pPr>
      <w:rPr>
        <w:rFonts w:cs="Times New Roman"/>
      </w:rPr>
    </w:lvl>
    <w:lvl w:ilvl="5" w:tplc="0408001B" w:tentative="1">
      <w:start w:val="1"/>
      <w:numFmt w:val="lowerRoman"/>
      <w:lvlText w:val="%6."/>
      <w:lvlJc w:val="right"/>
      <w:pPr>
        <w:ind w:left="4992" w:hanging="180"/>
      </w:pPr>
      <w:rPr>
        <w:rFonts w:cs="Times New Roman"/>
      </w:rPr>
    </w:lvl>
    <w:lvl w:ilvl="6" w:tplc="0408000F" w:tentative="1">
      <w:start w:val="1"/>
      <w:numFmt w:val="decimal"/>
      <w:lvlText w:val="%7."/>
      <w:lvlJc w:val="left"/>
      <w:pPr>
        <w:ind w:left="5712" w:hanging="360"/>
      </w:pPr>
      <w:rPr>
        <w:rFonts w:cs="Times New Roman"/>
      </w:rPr>
    </w:lvl>
    <w:lvl w:ilvl="7" w:tplc="04080019" w:tentative="1">
      <w:start w:val="1"/>
      <w:numFmt w:val="lowerLetter"/>
      <w:lvlText w:val="%8."/>
      <w:lvlJc w:val="left"/>
      <w:pPr>
        <w:ind w:left="6432" w:hanging="360"/>
      </w:pPr>
      <w:rPr>
        <w:rFonts w:cs="Times New Roman"/>
      </w:rPr>
    </w:lvl>
    <w:lvl w:ilvl="8" w:tplc="0408001B" w:tentative="1">
      <w:start w:val="1"/>
      <w:numFmt w:val="lowerRoman"/>
      <w:lvlText w:val="%9."/>
      <w:lvlJc w:val="right"/>
      <w:pPr>
        <w:ind w:left="7152" w:hanging="180"/>
      </w:pPr>
      <w:rPr>
        <w:rFonts w:cs="Times New Roman"/>
      </w:rPr>
    </w:lvl>
  </w:abstractNum>
  <w:abstractNum w:abstractNumId="36" w15:restartNumberingAfterBreak="0">
    <w:nsid w:val="5FD23B86"/>
    <w:multiLevelType w:val="hybridMultilevel"/>
    <w:tmpl w:val="999EB5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08E67B7"/>
    <w:multiLevelType w:val="multilevel"/>
    <w:tmpl w:val="0218A3B8"/>
    <w:lvl w:ilvl="0">
      <w:start w:val="1"/>
      <w:numFmt w:val="decimal"/>
      <w:pStyle w:val="Clause1"/>
      <w:lvlText w:val="ΑΡΘΡΟ %1:"/>
      <w:lvlJc w:val="left"/>
      <w:pPr>
        <w:tabs>
          <w:tab w:val="num" w:pos="2268"/>
        </w:tabs>
        <w:ind w:left="2268" w:hanging="2268"/>
      </w:pPr>
      <w:rPr>
        <w:rFonts w:ascii="Times New Roman" w:hAnsi="Times New Roman" w:hint="default"/>
        <w:b/>
        <w:i w:val="0"/>
        <w:sz w:val="32"/>
      </w:rPr>
    </w:lvl>
    <w:lvl w:ilvl="1">
      <w:start w:val="1"/>
      <w:numFmt w:val="decimal"/>
      <w:pStyle w:val="Clause2"/>
      <w:lvlText w:val="%1.%2."/>
      <w:lvlJc w:val="left"/>
      <w:pPr>
        <w:tabs>
          <w:tab w:val="num" w:pos="851"/>
        </w:tabs>
        <w:ind w:left="851" w:hanging="851"/>
      </w:pPr>
      <w:rPr>
        <w:rFonts w:ascii="Times New Roman" w:hAnsi="Times New Roman" w:hint="default"/>
        <w:sz w:val="24"/>
      </w:rPr>
    </w:lvl>
    <w:lvl w:ilvl="2">
      <w:start w:val="1"/>
      <w:numFmt w:val="decimal"/>
      <w:pStyle w:val="Clause1"/>
      <w:lvlText w:val="%1.%2.%3"/>
      <w:lvlJc w:val="left"/>
      <w:pPr>
        <w:tabs>
          <w:tab w:val="num" w:pos="851"/>
        </w:tabs>
        <w:ind w:left="851" w:hanging="851"/>
      </w:pPr>
      <w:rPr>
        <w:rFonts w:ascii="Times New Roman" w:hAnsi="Times New Roman" w:hint="default"/>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63835615"/>
    <w:multiLevelType w:val="hybridMultilevel"/>
    <w:tmpl w:val="72908AC2"/>
    <w:lvl w:ilvl="0" w:tplc="E31A0496">
      <w:numFmt w:val="bullet"/>
      <w:lvlText w:val="-"/>
      <w:lvlJc w:val="left"/>
      <w:pPr>
        <w:ind w:left="720" w:hanging="360"/>
      </w:pPr>
      <w:rPr>
        <w:rFonts w:ascii="Tahoma" w:eastAsia="SimSu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68EF7534"/>
    <w:multiLevelType w:val="hybridMultilevel"/>
    <w:tmpl w:val="21E6E830"/>
    <w:lvl w:ilvl="0" w:tplc="8054959C">
      <w:start w:val="1"/>
      <w:numFmt w:val="bullet"/>
      <w:pStyle w:val="41"/>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706237D8"/>
    <w:multiLevelType w:val="hybridMultilevel"/>
    <w:tmpl w:val="3A74DC2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71731DAE"/>
    <w:multiLevelType w:val="hybridMultilevel"/>
    <w:tmpl w:val="CBB806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3F846D0"/>
    <w:multiLevelType w:val="hybridMultilevel"/>
    <w:tmpl w:val="BC827B3C"/>
    <w:lvl w:ilvl="0" w:tplc="0408001B">
      <w:start w:val="1"/>
      <w:numFmt w:val="lowerRoman"/>
      <w:pStyle w:val="MyApp"/>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74B17A7F"/>
    <w:multiLevelType w:val="hybridMultilevel"/>
    <w:tmpl w:val="4F0CF67C"/>
    <w:lvl w:ilvl="0" w:tplc="04080001">
      <w:start w:val="1"/>
      <w:numFmt w:val="bullet"/>
      <w:lvlText w:val=""/>
      <w:lvlJc w:val="left"/>
      <w:pPr>
        <w:ind w:left="1211" w:hanging="360"/>
      </w:pPr>
      <w:rPr>
        <w:rFonts w:ascii="Symbol" w:hAnsi="Symbol" w:hint="default"/>
      </w:rPr>
    </w:lvl>
    <w:lvl w:ilvl="1" w:tplc="04080003" w:tentative="1">
      <w:start w:val="1"/>
      <w:numFmt w:val="bullet"/>
      <w:lvlText w:val="o"/>
      <w:lvlJc w:val="left"/>
      <w:pPr>
        <w:ind w:left="1931" w:hanging="360"/>
      </w:pPr>
      <w:rPr>
        <w:rFonts w:ascii="Courier New" w:hAnsi="Courier New" w:cs="Courier New" w:hint="default"/>
      </w:rPr>
    </w:lvl>
    <w:lvl w:ilvl="2" w:tplc="04080005" w:tentative="1">
      <w:start w:val="1"/>
      <w:numFmt w:val="bullet"/>
      <w:lvlText w:val=""/>
      <w:lvlJc w:val="left"/>
      <w:pPr>
        <w:ind w:left="2651" w:hanging="360"/>
      </w:pPr>
      <w:rPr>
        <w:rFonts w:ascii="Wingdings" w:hAnsi="Wingdings" w:hint="default"/>
      </w:rPr>
    </w:lvl>
    <w:lvl w:ilvl="3" w:tplc="04080001" w:tentative="1">
      <w:start w:val="1"/>
      <w:numFmt w:val="bullet"/>
      <w:lvlText w:val=""/>
      <w:lvlJc w:val="left"/>
      <w:pPr>
        <w:ind w:left="3371" w:hanging="360"/>
      </w:pPr>
      <w:rPr>
        <w:rFonts w:ascii="Symbol" w:hAnsi="Symbol" w:hint="default"/>
      </w:rPr>
    </w:lvl>
    <w:lvl w:ilvl="4" w:tplc="04080003" w:tentative="1">
      <w:start w:val="1"/>
      <w:numFmt w:val="bullet"/>
      <w:lvlText w:val="o"/>
      <w:lvlJc w:val="left"/>
      <w:pPr>
        <w:ind w:left="4091" w:hanging="360"/>
      </w:pPr>
      <w:rPr>
        <w:rFonts w:ascii="Courier New" w:hAnsi="Courier New" w:cs="Courier New" w:hint="default"/>
      </w:rPr>
    </w:lvl>
    <w:lvl w:ilvl="5" w:tplc="04080005" w:tentative="1">
      <w:start w:val="1"/>
      <w:numFmt w:val="bullet"/>
      <w:lvlText w:val=""/>
      <w:lvlJc w:val="left"/>
      <w:pPr>
        <w:ind w:left="4811" w:hanging="360"/>
      </w:pPr>
      <w:rPr>
        <w:rFonts w:ascii="Wingdings" w:hAnsi="Wingdings" w:hint="default"/>
      </w:rPr>
    </w:lvl>
    <w:lvl w:ilvl="6" w:tplc="04080001" w:tentative="1">
      <w:start w:val="1"/>
      <w:numFmt w:val="bullet"/>
      <w:lvlText w:val=""/>
      <w:lvlJc w:val="left"/>
      <w:pPr>
        <w:ind w:left="5531" w:hanging="360"/>
      </w:pPr>
      <w:rPr>
        <w:rFonts w:ascii="Symbol" w:hAnsi="Symbol" w:hint="default"/>
      </w:rPr>
    </w:lvl>
    <w:lvl w:ilvl="7" w:tplc="04080003" w:tentative="1">
      <w:start w:val="1"/>
      <w:numFmt w:val="bullet"/>
      <w:lvlText w:val="o"/>
      <w:lvlJc w:val="left"/>
      <w:pPr>
        <w:ind w:left="6251" w:hanging="360"/>
      </w:pPr>
      <w:rPr>
        <w:rFonts w:ascii="Courier New" w:hAnsi="Courier New" w:cs="Courier New" w:hint="default"/>
      </w:rPr>
    </w:lvl>
    <w:lvl w:ilvl="8" w:tplc="04080005" w:tentative="1">
      <w:start w:val="1"/>
      <w:numFmt w:val="bullet"/>
      <w:lvlText w:val=""/>
      <w:lvlJc w:val="left"/>
      <w:pPr>
        <w:ind w:left="6971" w:hanging="360"/>
      </w:pPr>
      <w:rPr>
        <w:rFonts w:ascii="Wingdings" w:hAnsi="Wingdings" w:hint="default"/>
      </w:rPr>
    </w:lvl>
  </w:abstractNum>
  <w:abstractNum w:abstractNumId="44" w15:restartNumberingAfterBreak="0">
    <w:nsid w:val="78B16643"/>
    <w:multiLevelType w:val="hybridMultilevel"/>
    <w:tmpl w:val="C2EC790A"/>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5" w15:restartNumberingAfterBreak="0">
    <w:nsid w:val="7A4D348E"/>
    <w:multiLevelType w:val="hybridMultilevel"/>
    <w:tmpl w:val="AF82BE4E"/>
    <w:lvl w:ilvl="0" w:tplc="209A261C">
      <w:start w:val="1"/>
      <w:numFmt w:val="bullet"/>
      <w:lvlText w:val="-"/>
      <w:lvlJc w:val="left"/>
      <w:pPr>
        <w:ind w:left="1080" w:hanging="360"/>
      </w:pPr>
      <w:rPr>
        <w:rFonts w:ascii="Tahoma" w:hAnsi="Tahoma"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6" w15:restartNumberingAfterBreak="0">
    <w:nsid w:val="7DB3148B"/>
    <w:multiLevelType w:val="multilevel"/>
    <w:tmpl w:val="84A42A02"/>
    <w:lvl w:ilvl="0">
      <w:start w:val="18"/>
      <w:numFmt w:val="decimal"/>
      <w:pStyle w:val="12"/>
      <w:lvlText w:val="%1"/>
      <w:lvlJc w:val="left"/>
      <w:pPr>
        <w:ind w:left="435" w:hanging="43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7" w15:restartNumberingAfterBreak="0">
    <w:nsid w:val="7DC554E0"/>
    <w:multiLevelType w:val="hybridMultilevel"/>
    <w:tmpl w:val="8124AF88"/>
    <w:lvl w:ilvl="0" w:tplc="04080001">
      <w:start w:val="1"/>
      <w:numFmt w:val="bullet"/>
      <w:lvlText w:val=""/>
      <w:lvlJc w:val="left"/>
      <w:pPr>
        <w:ind w:left="1211" w:hanging="360"/>
      </w:pPr>
      <w:rPr>
        <w:rFonts w:ascii="Symbol" w:hAnsi="Symbol" w:hint="default"/>
      </w:rPr>
    </w:lvl>
    <w:lvl w:ilvl="1" w:tplc="04080003" w:tentative="1">
      <w:start w:val="1"/>
      <w:numFmt w:val="bullet"/>
      <w:lvlText w:val="o"/>
      <w:lvlJc w:val="left"/>
      <w:pPr>
        <w:ind w:left="1931" w:hanging="360"/>
      </w:pPr>
      <w:rPr>
        <w:rFonts w:ascii="Courier New" w:hAnsi="Courier New" w:cs="Courier New" w:hint="default"/>
      </w:rPr>
    </w:lvl>
    <w:lvl w:ilvl="2" w:tplc="04080005" w:tentative="1">
      <w:start w:val="1"/>
      <w:numFmt w:val="bullet"/>
      <w:lvlText w:val=""/>
      <w:lvlJc w:val="left"/>
      <w:pPr>
        <w:ind w:left="2651" w:hanging="360"/>
      </w:pPr>
      <w:rPr>
        <w:rFonts w:ascii="Wingdings" w:hAnsi="Wingdings" w:hint="default"/>
      </w:rPr>
    </w:lvl>
    <w:lvl w:ilvl="3" w:tplc="04080001" w:tentative="1">
      <w:start w:val="1"/>
      <w:numFmt w:val="bullet"/>
      <w:lvlText w:val=""/>
      <w:lvlJc w:val="left"/>
      <w:pPr>
        <w:ind w:left="3371" w:hanging="360"/>
      </w:pPr>
      <w:rPr>
        <w:rFonts w:ascii="Symbol" w:hAnsi="Symbol" w:hint="default"/>
      </w:rPr>
    </w:lvl>
    <w:lvl w:ilvl="4" w:tplc="04080003" w:tentative="1">
      <w:start w:val="1"/>
      <w:numFmt w:val="bullet"/>
      <w:lvlText w:val="o"/>
      <w:lvlJc w:val="left"/>
      <w:pPr>
        <w:ind w:left="4091" w:hanging="360"/>
      </w:pPr>
      <w:rPr>
        <w:rFonts w:ascii="Courier New" w:hAnsi="Courier New" w:cs="Courier New" w:hint="default"/>
      </w:rPr>
    </w:lvl>
    <w:lvl w:ilvl="5" w:tplc="04080005" w:tentative="1">
      <w:start w:val="1"/>
      <w:numFmt w:val="bullet"/>
      <w:lvlText w:val=""/>
      <w:lvlJc w:val="left"/>
      <w:pPr>
        <w:ind w:left="4811" w:hanging="360"/>
      </w:pPr>
      <w:rPr>
        <w:rFonts w:ascii="Wingdings" w:hAnsi="Wingdings" w:hint="default"/>
      </w:rPr>
    </w:lvl>
    <w:lvl w:ilvl="6" w:tplc="04080001" w:tentative="1">
      <w:start w:val="1"/>
      <w:numFmt w:val="bullet"/>
      <w:lvlText w:val=""/>
      <w:lvlJc w:val="left"/>
      <w:pPr>
        <w:ind w:left="5531" w:hanging="360"/>
      </w:pPr>
      <w:rPr>
        <w:rFonts w:ascii="Symbol" w:hAnsi="Symbol" w:hint="default"/>
      </w:rPr>
    </w:lvl>
    <w:lvl w:ilvl="7" w:tplc="04080003" w:tentative="1">
      <w:start w:val="1"/>
      <w:numFmt w:val="bullet"/>
      <w:lvlText w:val="o"/>
      <w:lvlJc w:val="left"/>
      <w:pPr>
        <w:ind w:left="6251" w:hanging="360"/>
      </w:pPr>
      <w:rPr>
        <w:rFonts w:ascii="Courier New" w:hAnsi="Courier New" w:cs="Courier New" w:hint="default"/>
      </w:rPr>
    </w:lvl>
    <w:lvl w:ilvl="8" w:tplc="04080005" w:tentative="1">
      <w:start w:val="1"/>
      <w:numFmt w:val="bullet"/>
      <w:lvlText w:val=""/>
      <w:lvlJc w:val="left"/>
      <w:pPr>
        <w:ind w:left="6971" w:hanging="360"/>
      </w:pPr>
      <w:rPr>
        <w:rFonts w:ascii="Wingdings" w:hAnsi="Wingdings" w:hint="default"/>
      </w:rPr>
    </w:lvl>
  </w:abstractNum>
  <w:num w:numId="1" w16cid:durableId="1451584985">
    <w:abstractNumId w:val="26"/>
  </w:num>
  <w:num w:numId="2" w16cid:durableId="632254904">
    <w:abstractNumId w:val="25"/>
  </w:num>
  <w:num w:numId="3" w16cid:durableId="248974394">
    <w:abstractNumId w:val="19"/>
  </w:num>
  <w:num w:numId="4" w16cid:durableId="884871944">
    <w:abstractNumId w:val="35"/>
  </w:num>
  <w:num w:numId="5" w16cid:durableId="1177884073">
    <w:abstractNumId w:val="0"/>
  </w:num>
  <w:num w:numId="6" w16cid:durableId="1766461092">
    <w:abstractNumId w:val="28"/>
  </w:num>
  <w:num w:numId="7" w16cid:durableId="1162164641">
    <w:abstractNumId w:val="46"/>
  </w:num>
  <w:num w:numId="8" w16cid:durableId="731267804">
    <w:abstractNumId w:val="1"/>
  </w:num>
  <w:num w:numId="9" w16cid:durableId="1972320794">
    <w:abstractNumId w:val="21"/>
  </w:num>
  <w:num w:numId="10" w16cid:durableId="789520631">
    <w:abstractNumId w:val="23"/>
  </w:num>
  <w:num w:numId="11" w16cid:durableId="1542547414">
    <w:abstractNumId w:val="39"/>
  </w:num>
  <w:num w:numId="12" w16cid:durableId="802381159">
    <w:abstractNumId w:val="42"/>
  </w:num>
  <w:num w:numId="13" w16cid:durableId="988554711">
    <w:abstractNumId w:val="27"/>
  </w:num>
  <w:num w:numId="14" w16cid:durableId="16978305">
    <w:abstractNumId w:val="31"/>
  </w:num>
  <w:num w:numId="15" w16cid:durableId="651368920">
    <w:abstractNumId w:val="20"/>
  </w:num>
  <w:num w:numId="16" w16cid:durableId="1579755042">
    <w:abstractNumId w:val="37"/>
  </w:num>
  <w:num w:numId="17" w16cid:durableId="1114443385">
    <w:abstractNumId w:val="30"/>
  </w:num>
  <w:num w:numId="18" w16cid:durableId="1480419922">
    <w:abstractNumId w:val="22"/>
  </w:num>
  <w:num w:numId="19" w16cid:durableId="1551192273">
    <w:abstractNumId w:val="44"/>
  </w:num>
  <w:num w:numId="20" w16cid:durableId="1831098664">
    <w:abstractNumId w:val="32"/>
  </w:num>
  <w:num w:numId="21" w16cid:durableId="892084444">
    <w:abstractNumId w:val="41"/>
  </w:num>
  <w:num w:numId="22" w16cid:durableId="266618539">
    <w:abstractNumId w:val="40"/>
  </w:num>
  <w:num w:numId="23" w16cid:durableId="1103303647">
    <w:abstractNumId w:val="45"/>
  </w:num>
  <w:num w:numId="24" w16cid:durableId="2031104863">
    <w:abstractNumId w:val="34"/>
  </w:num>
  <w:num w:numId="25" w16cid:durableId="243882722">
    <w:abstractNumId w:val="38"/>
  </w:num>
  <w:num w:numId="26" w16cid:durableId="1110199710">
    <w:abstractNumId w:val="36"/>
  </w:num>
  <w:num w:numId="27" w16cid:durableId="1689018798">
    <w:abstractNumId w:val="24"/>
  </w:num>
  <w:num w:numId="28" w16cid:durableId="819731576">
    <w:abstractNumId w:val="29"/>
  </w:num>
  <w:num w:numId="29" w16cid:durableId="634601916">
    <w:abstractNumId w:val="33"/>
  </w:num>
  <w:num w:numId="30" w16cid:durableId="217934887">
    <w:abstractNumId w:val="43"/>
  </w:num>
  <w:num w:numId="31" w16cid:durableId="2024359693">
    <w:abstractNumId w:val="4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239"/>
    <w:rsid w:val="00001027"/>
    <w:rsid w:val="000028F2"/>
    <w:rsid w:val="00002DB7"/>
    <w:rsid w:val="000030CB"/>
    <w:rsid w:val="000044B0"/>
    <w:rsid w:val="00004FB3"/>
    <w:rsid w:val="00005017"/>
    <w:rsid w:val="000057FC"/>
    <w:rsid w:val="00005B51"/>
    <w:rsid w:val="00005FD0"/>
    <w:rsid w:val="0000640D"/>
    <w:rsid w:val="00007137"/>
    <w:rsid w:val="0000788E"/>
    <w:rsid w:val="00007D78"/>
    <w:rsid w:val="000107FF"/>
    <w:rsid w:val="0001166F"/>
    <w:rsid w:val="00011979"/>
    <w:rsid w:val="0001259F"/>
    <w:rsid w:val="00013009"/>
    <w:rsid w:val="00013129"/>
    <w:rsid w:val="00013B93"/>
    <w:rsid w:val="00014831"/>
    <w:rsid w:val="0001583F"/>
    <w:rsid w:val="00015B7A"/>
    <w:rsid w:val="00016992"/>
    <w:rsid w:val="00017FCE"/>
    <w:rsid w:val="00020526"/>
    <w:rsid w:val="00020F1A"/>
    <w:rsid w:val="00022E02"/>
    <w:rsid w:val="00023CAC"/>
    <w:rsid w:val="000241B9"/>
    <w:rsid w:val="00025F1B"/>
    <w:rsid w:val="00031EFC"/>
    <w:rsid w:val="000325B7"/>
    <w:rsid w:val="00032F31"/>
    <w:rsid w:val="00033DF7"/>
    <w:rsid w:val="00034602"/>
    <w:rsid w:val="00035FEB"/>
    <w:rsid w:val="00036E46"/>
    <w:rsid w:val="00037C4C"/>
    <w:rsid w:val="000406A1"/>
    <w:rsid w:val="00042B8A"/>
    <w:rsid w:val="0004475B"/>
    <w:rsid w:val="00044B4E"/>
    <w:rsid w:val="00045A11"/>
    <w:rsid w:val="00045F84"/>
    <w:rsid w:val="00046394"/>
    <w:rsid w:val="000526AD"/>
    <w:rsid w:val="00052739"/>
    <w:rsid w:val="00053B86"/>
    <w:rsid w:val="00054099"/>
    <w:rsid w:val="00056644"/>
    <w:rsid w:val="0005674E"/>
    <w:rsid w:val="0005724E"/>
    <w:rsid w:val="0006216D"/>
    <w:rsid w:val="00063DD8"/>
    <w:rsid w:val="000653EA"/>
    <w:rsid w:val="00065F42"/>
    <w:rsid w:val="000670C3"/>
    <w:rsid w:val="00067501"/>
    <w:rsid w:val="0006766F"/>
    <w:rsid w:val="000706C6"/>
    <w:rsid w:val="0007078D"/>
    <w:rsid w:val="000718AB"/>
    <w:rsid w:val="0007324E"/>
    <w:rsid w:val="00074C47"/>
    <w:rsid w:val="00075C83"/>
    <w:rsid w:val="000764B0"/>
    <w:rsid w:val="00076BA6"/>
    <w:rsid w:val="00077DE5"/>
    <w:rsid w:val="0008415F"/>
    <w:rsid w:val="0008536F"/>
    <w:rsid w:val="00086C9B"/>
    <w:rsid w:val="00090F54"/>
    <w:rsid w:val="00091DAC"/>
    <w:rsid w:val="00091F4F"/>
    <w:rsid w:val="000923A8"/>
    <w:rsid w:val="00092469"/>
    <w:rsid w:val="000925A0"/>
    <w:rsid w:val="00093171"/>
    <w:rsid w:val="00093AA5"/>
    <w:rsid w:val="00094261"/>
    <w:rsid w:val="00094A39"/>
    <w:rsid w:val="000956A5"/>
    <w:rsid w:val="00096A86"/>
    <w:rsid w:val="00096A95"/>
    <w:rsid w:val="00096F8A"/>
    <w:rsid w:val="00097B0F"/>
    <w:rsid w:val="000A2C2C"/>
    <w:rsid w:val="000A3714"/>
    <w:rsid w:val="000A3A74"/>
    <w:rsid w:val="000A4A5D"/>
    <w:rsid w:val="000A4E96"/>
    <w:rsid w:val="000A7109"/>
    <w:rsid w:val="000A7E7F"/>
    <w:rsid w:val="000B0137"/>
    <w:rsid w:val="000B19C7"/>
    <w:rsid w:val="000B3212"/>
    <w:rsid w:val="000B3460"/>
    <w:rsid w:val="000B4BB8"/>
    <w:rsid w:val="000B52EB"/>
    <w:rsid w:val="000B58BE"/>
    <w:rsid w:val="000B58D5"/>
    <w:rsid w:val="000B5E00"/>
    <w:rsid w:val="000C1FAF"/>
    <w:rsid w:val="000C3D38"/>
    <w:rsid w:val="000C3E88"/>
    <w:rsid w:val="000C47CB"/>
    <w:rsid w:val="000C4CC7"/>
    <w:rsid w:val="000C4EEF"/>
    <w:rsid w:val="000C584A"/>
    <w:rsid w:val="000C5E5E"/>
    <w:rsid w:val="000C64CA"/>
    <w:rsid w:val="000C76F1"/>
    <w:rsid w:val="000D0D0C"/>
    <w:rsid w:val="000D0EDC"/>
    <w:rsid w:val="000D272D"/>
    <w:rsid w:val="000D35CC"/>
    <w:rsid w:val="000D3685"/>
    <w:rsid w:val="000D3F6F"/>
    <w:rsid w:val="000D417D"/>
    <w:rsid w:val="000D4236"/>
    <w:rsid w:val="000D4CEA"/>
    <w:rsid w:val="000D6777"/>
    <w:rsid w:val="000D774D"/>
    <w:rsid w:val="000D7ECF"/>
    <w:rsid w:val="000E0408"/>
    <w:rsid w:val="000E0EEE"/>
    <w:rsid w:val="000E24F0"/>
    <w:rsid w:val="000E2528"/>
    <w:rsid w:val="000E27C6"/>
    <w:rsid w:val="000E2AA1"/>
    <w:rsid w:val="000E2F94"/>
    <w:rsid w:val="000E3301"/>
    <w:rsid w:val="000E48B7"/>
    <w:rsid w:val="000E52F5"/>
    <w:rsid w:val="000E55E6"/>
    <w:rsid w:val="000E79F6"/>
    <w:rsid w:val="000F03EF"/>
    <w:rsid w:val="000F18BF"/>
    <w:rsid w:val="000F25CC"/>
    <w:rsid w:val="000F2EA1"/>
    <w:rsid w:val="000F33AB"/>
    <w:rsid w:val="000F3783"/>
    <w:rsid w:val="000F5AA5"/>
    <w:rsid w:val="000F6C1C"/>
    <w:rsid w:val="000F7225"/>
    <w:rsid w:val="000F7254"/>
    <w:rsid w:val="001006FB"/>
    <w:rsid w:val="0010079A"/>
    <w:rsid w:val="0010473A"/>
    <w:rsid w:val="0010572B"/>
    <w:rsid w:val="00110218"/>
    <w:rsid w:val="00110757"/>
    <w:rsid w:val="00111433"/>
    <w:rsid w:val="001144DE"/>
    <w:rsid w:val="001148E7"/>
    <w:rsid w:val="001153F4"/>
    <w:rsid w:val="00116114"/>
    <w:rsid w:val="00116313"/>
    <w:rsid w:val="00116BBE"/>
    <w:rsid w:val="00116D43"/>
    <w:rsid w:val="00120E94"/>
    <w:rsid w:val="00121DBB"/>
    <w:rsid w:val="001226B9"/>
    <w:rsid w:val="001230FC"/>
    <w:rsid w:val="001236F3"/>
    <w:rsid w:val="00124615"/>
    <w:rsid w:val="00124BAD"/>
    <w:rsid w:val="00126513"/>
    <w:rsid w:val="00127CF2"/>
    <w:rsid w:val="00130738"/>
    <w:rsid w:val="0013424C"/>
    <w:rsid w:val="00135046"/>
    <w:rsid w:val="00136D48"/>
    <w:rsid w:val="00137EA8"/>
    <w:rsid w:val="00141480"/>
    <w:rsid w:val="00141634"/>
    <w:rsid w:val="0014196D"/>
    <w:rsid w:val="00141E8A"/>
    <w:rsid w:val="00143493"/>
    <w:rsid w:val="00145186"/>
    <w:rsid w:val="00145475"/>
    <w:rsid w:val="0014561F"/>
    <w:rsid w:val="001456BA"/>
    <w:rsid w:val="00146138"/>
    <w:rsid w:val="00146FE5"/>
    <w:rsid w:val="00147526"/>
    <w:rsid w:val="001475A3"/>
    <w:rsid w:val="00151054"/>
    <w:rsid w:val="0015141D"/>
    <w:rsid w:val="001529BE"/>
    <w:rsid w:val="001535E1"/>
    <w:rsid w:val="0015447A"/>
    <w:rsid w:val="001600B8"/>
    <w:rsid w:val="0016191B"/>
    <w:rsid w:val="001623BE"/>
    <w:rsid w:val="00162E57"/>
    <w:rsid w:val="00162F08"/>
    <w:rsid w:val="001649C6"/>
    <w:rsid w:val="00165272"/>
    <w:rsid w:val="001665C4"/>
    <w:rsid w:val="00167410"/>
    <w:rsid w:val="00170471"/>
    <w:rsid w:val="00170A2E"/>
    <w:rsid w:val="001729F0"/>
    <w:rsid w:val="00173213"/>
    <w:rsid w:val="001739FE"/>
    <w:rsid w:val="0017654A"/>
    <w:rsid w:val="001771CF"/>
    <w:rsid w:val="00177AEB"/>
    <w:rsid w:val="001806E9"/>
    <w:rsid w:val="00180854"/>
    <w:rsid w:val="00180D77"/>
    <w:rsid w:val="00182AB1"/>
    <w:rsid w:val="00183A5C"/>
    <w:rsid w:val="0018402B"/>
    <w:rsid w:val="001843E4"/>
    <w:rsid w:val="00185450"/>
    <w:rsid w:val="00185BCB"/>
    <w:rsid w:val="0018694D"/>
    <w:rsid w:val="00186D40"/>
    <w:rsid w:val="00187712"/>
    <w:rsid w:val="0019286C"/>
    <w:rsid w:val="0019304C"/>
    <w:rsid w:val="00196934"/>
    <w:rsid w:val="00196DEF"/>
    <w:rsid w:val="00197FFB"/>
    <w:rsid w:val="001A0C1E"/>
    <w:rsid w:val="001A256B"/>
    <w:rsid w:val="001A3C85"/>
    <w:rsid w:val="001A3D12"/>
    <w:rsid w:val="001A4197"/>
    <w:rsid w:val="001A4320"/>
    <w:rsid w:val="001A6D58"/>
    <w:rsid w:val="001A6E35"/>
    <w:rsid w:val="001B00E1"/>
    <w:rsid w:val="001B29E8"/>
    <w:rsid w:val="001B385E"/>
    <w:rsid w:val="001B389C"/>
    <w:rsid w:val="001B7FB2"/>
    <w:rsid w:val="001C0C65"/>
    <w:rsid w:val="001C2175"/>
    <w:rsid w:val="001C2CFD"/>
    <w:rsid w:val="001C3F85"/>
    <w:rsid w:val="001C6D76"/>
    <w:rsid w:val="001D004F"/>
    <w:rsid w:val="001D247C"/>
    <w:rsid w:val="001D2A09"/>
    <w:rsid w:val="001D40FF"/>
    <w:rsid w:val="001D455C"/>
    <w:rsid w:val="001D4838"/>
    <w:rsid w:val="001D4C22"/>
    <w:rsid w:val="001D5EC6"/>
    <w:rsid w:val="001D5F07"/>
    <w:rsid w:val="001D6EC1"/>
    <w:rsid w:val="001D78A1"/>
    <w:rsid w:val="001D7C49"/>
    <w:rsid w:val="001E197A"/>
    <w:rsid w:val="001E298C"/>
    <w:rsid w:val="001E3190"/>
    <w:rsid w:val="001E38E1"/>
    <w:rsid w:val="001E4336"/>
    <w:rsid w:val="001E6EC8"/>
    <w:rsid w:val="001F0573"/>
    <w:rsid w:val="001F09A0"/>
    <w:rsid w:val="001F1B78"/>
    <w:rsid w:val="001F2BDF"/>
    <w:rsid w:val="001F3692"/>
    <w:rsid w:val="001F3E56"/>
    <w:rsid w:val="001F3ECC"/>
    <w:rsid w:val="001F3F3A"/>
    <w:rsid w:val="001F4725"/>
    <w:rsid w:val="00200C95"/>
    <w:rsid w:val="00201CB9"/>
    <w:rsid w:val="00202DCF"/>
    <w:rsid w:val="00207D86"/>
    <w:rsid w:val="00211481"/>
    <w:rsid w:val="002114F8"/>
    <w:rsid w:val="00213B96"/>
    <w:rsid w:val="00214C5B"/>
    <w:rsid w:val="00215053"/>
    <w:rsid w:val="0022060D"/>
    <w:rsid w:val="00220D5F"/>
    <w:rsid w:val="00221F70"/>
    <w:rsid w:val="00222795"/>
    <w:rsid w:val="0022301A"/>
    <w:rsid w:val="002233A2"/>
    <w:rsid w:val="002255DB"/>
    <w:rsid w:val="00225680"/>
    <w:rsid w:val="00225AE1"/>
    <w:rsid w:val="002272CA"/>
    <w:rsid w:val="002275DA"/>
    <w:rsid w:val="00230EC8"/>
    <w:rsid w:val="002310AA"/>
    <w:rsid w:val="002314C9"/>
    <w:rsid w:val="002345F7"/>
    <w:rsid w:val="00234841"/>
    <w:rsid w:val="00235694"/>
    <w:rsid w:val="0023691A"/>
    <w:rsid w:val="00236F46"/>
    <w:rsid w:val="00240607"/>
    <w:rsid w:val="00244484"/>
    <w:rsid w:val="00247BB8"/>
    <w:rsid w:val="00247F23"/>
    <w:rsid w:val="002502E5"/>
    <w:rsid w:val="00252390"/>
    <w:rsid w:val="00252649"/>
    <w:rsid w:val="002528A7"/>
    <w:rsid w:val="00255566"/>
    <w:rsid w:val="00256A5C"/>
    <w:rsid w:val="00256C2A"/>
    <w:rsid w:val="0025732E"/>
    <w:rsid w:val="002576F0"/>
    <w:rsid w:val="002607FE"/>
    <w:rsid w:val="00262A5E"/>
    <w:rsid w:val="00264094"/>
    <w:rsid w:val="002647BE"/>
    <w:rsid w:val="00264A0D"/>
    <w:rsid w:val="00265569"/>
    <w:rsid w:val="002656BD"/>
    <w:rsid w:val="00266252"/>
    <w:rsid w:val="002666A9"/>
    <w:rsid w:val="00266EF3"/>
    <w:rsid w:val="00267A04"/>
    <w:rsid w:val="00270F2C"/>
    <w:rsid w:val="00273127"/>
    <w:rsid w:val="00275544"/>
    <w:rsid w:val="00275562"/>
    <w:rsid w:val="00275F54"/>
    <w:rsid w:val="00276EDC"/>
    <w:rsid w:val="0028019C"/>
    <w:rsid w:val="00283CCF"/>
    <w:rsid w:val="002840BA"/>
    <w:rsid w:val="002863DF"/>
    <w:rsid w:val="0029036B"/>
    <w:rsid w:val="00292AD3"/>
    <w:rsid w:val="00293E48"/>
    <w:rsid w:val="00295009"/>
    <w:rsid w:val="00297ACA"/>
    <w:rsid w:val="002A0943"/>
    <w:rsid w:val="002A12B0"/>
    <w:rsid w:val="002A20F7"/>
    <w:rsid w:val="002A250F"/>
    <w:rsid w:val="002A3222"/>
    <w:rsid w:val="002A3EA2"/>
    <w:rsid w:val="002A44F6"/>
    <w:rsid w:val="002A6F55"/>
    <w:rsid w:val="002B2916"/>
    <w:rsid w:val="002B3D0A"/>
    <w:rsid w:val="002B50FF"/>
    <w:rsid w:val="002B51DA"/>
    <w:rsid w:val="002B5641"/>
    <w:rsid w:val="002B7544"/>
    <w:rsid w:val="002C1980"/>
    <w:rsid w:val="002C1FD0"/>
    <w:rsid w:val="002C3216"/>
    <w:rsid w:val="002C38FD"/>
    <w:rsid w:val="002C491F"/>
    <w:rsid w:val="002C4B09"/>
    <w:rsid w:val="002C55DC"/>
    <w:rsid w:val="002C617E"/>
    <w:rsid w:val="002D0208"/>
    <w:rsid w:val="002D1548"/>
    <w:rsid w:val="002D38CB"/>
    <w:rsid w:val="002D5860"/>
    <w:rsid w:val="002D5D3B"/>
    <w:rsid w:val="002D6FA6"/>
    <w:rsid w:val="002D7742"/>
    <w:rsid w:val="002D7E28"/>
    <w:rsid w:val="002E092F"/>
    <w:rsid w:val="002E1085"/>
    <w:rsid w:val="002E1150"/>
    <w:rsid w:val="002E1DC5"/>
    <w:rsid w:val="002E2888"/>
    <w:rsid w:val="002E45E3"/>
    <w:rsid w:val="002E4C6E"/>
    <w:rsid w:val="002E4EA6"/>
    <w:rsid w:val="002E55D2"/>
    <w:rsid w:val="002E7CB7"/>
    <w:rsid w:val="002F1DA0"/>
    <w:rsid w:val="002F21D5"/>
    <w:rsid w:val="002F306E"/>
    <w:rsid w:val="002F340C"/>
    <w:rsid w:val="002F415F"/>
    <w:rsid w:val="002F475F"/>
    <w:rsid w:val="002F4FA2"/>
    <w:rsid w:val="002F6187"/>
    <w:rsid w:val="0030019D"/>
    <w:rsid w:val="00301310"/>
    <w:rsid w:val="0030170E"/>
    <w:rsid w:val="0030186A"/>
    <w:rsid w:val="003036DB"/>
    <w:rsid w:val="003056DD"/>
    <w:rsid w:val="00307131"/>
    <w:rsid w:val="003077D2"/>
    <w:rsid w:val="0031077B"/>
    <w:rsid w:val="00310B3A"/>
    <w:rsid w:val="00310D7C"/>
    <w:rsid w:val="003120BC"/>
    <w:rsid w:val="00313BDB"/>
    <w:rsid w:val="003144DD"/>
    <w:rsid w:val="003149FE"/>
    <w:rsid w:val="0031564F"/>
    <w:rsid w:val="00315BD9"/>
    <w:rsid w:val="0031618D"/>
    <w:rsid w:val="00317AD6"/>
    <w:rsid w:val="00320997"/>
    <w:rsid w:val="0032396A"/>
    <w:rsid w:val="0032575F"/>
    <w:rsid w:val="00325E8C"/>
    <w:rsid w:val="00330C26"/>
    <w:rsid w:val="00331069"/>
    <w:rsid w:val="00334DD8"/>
    <w:rsid w:val="00335E19"/>
    <w:rsid w:val="00336549"/>
    <w:rsid w:val="00336A40"/>
    <w:rsid w:val="00336A7C"/>
    <w:rsid w:val="0033775B"/>
    <w:rsid w:val="003456C1"/>
    <w:rsid w:val="003460BF"/>
    <w:rsid w:val="00347287"/>
    <w:rsid w:val="00347827"/>
    <w:rsid w:val="00347992"/>
    <w:rsid w:val="00347F04"/>
    <w:rsid w:val="00351524"/>
    <w:rsid w:val="003515B1"/>
    <w:rsid w:val="00351B9E"/>
    <w:rsid w:val="00352734"/>
    <w:rsid w:val="00353EA7"/>
    <w:rsid w:val="0035411F"/>
    <w:rsid w:val="00354125"/>
    <w:rsid w:val="0035462F"/>
    <w:rsid w:val="00356AEB"/>
    <w:rsid w:val="00356F27"/>
    <w:rsid w:val="00357C2C"/>
    <w:rsid w:val="003614C6"/>
    <w:rsid w:val="0036252C"/>
    <w:rsid w:val="00362EF5"/>
    <w:rsid w:val="0036317A"/>
    <w:rsid w:val="003636FE"/>
    <w:rsid w:val="003641B3"/>
    <w:rsid w:val="0036769B"/>
    <w:rsid w:val="0037069F"/>
    <w:rsid w:val="003708B6"/>
    <w:rsid w:val="00370ECA"/>
    <w:rsid w:val="00370F43"/>
    <w:rsid w:val="00370F5D"/>
    <w:rsid w:val="003712C5"/>
    <w:rsid w:val="0037264A"/>
    <w:rsid w:val="00372E7B"/>
    <w:rsid w:val="00374DBC"/>
    <w:rsid w:val="00375B78"/>
    <w:rsid w:val="0037690D"/>
    <w:rsid w:val="00376D37"/>
    <w:rsid w:val="00377C0B"/>
    <w:rsid w:val="00380041"/>
    <w:rsid w:val="003803CA"/>
    <w:rsid w:val="00383380"/>
    <w:rsid w:val="0038460A"/>
    <w:rsid w:val="00384E08"/>
    <w:rsid w:val="003854CE"/>
    <w:rsid w:val="0038569C"/>
    <w:rsid w:val="00385CF4"/>
    <w:rsid w:val="00386A86"/>
    <w:rsid w:val="003876FE"/>
    <w:rsid w:val="00391178"/>
    <w:rsid w:val="00391DB5"/>
    <w:rsid w:val="0039222B"/>
    <w:rsid w:val="00393188"/>
    <w:rsid w:val="00393CBF"/>
    <w:rsid w:val="003945EB"/>
    <w:rsid w:val="00394E98"/>
    <w:rsid w:val="00395BB6"/>
    <w:rsid w:val="0039678A"/>
    <w:rsid w:val="00397407"/>
    <w:rsid w:val="003A085B"/>
    <w:rsid w:val="003A14DC"/>
    <w:rsid w:val="003A38F9"/>
    <w:rsid w:val="003A79E5"/>
    <w:rsid w:val="003A7AD0"/>
    <w:rsid w:val="003B0A30"/>
    <w:rsid w:val="003B0A41"/>
    <w:rsid w:val="003B1813"/>
    <w:rsid w:val="003B3653"/>
    <w:rsid w:val="003B49DF"/>
    <w:rsid w:val="003B5C01"/>
    <w:rsid w:val="003B5D62"/>
    <w:rsid w:val="003B6C89"/>
    <w:rsid w:val="003C0213"/>
    <w:rsid w:val="003C0FB2"/>
    <w:rsid w:val="003C1924"/>
    <w:rsid w:val="003C3E87"/>
    <w:rsid w:val="003C4F8D"/>
    <w:rsid w:val="003C5721"/>
    <w:rsid w:val="003C5C9E"/>
    <w:rsid w:val="003C6ADF"/>
    <w:rsid w:val="003D063D"/>
    <w:rsid w:val="003D0D87"/>
    <w:rsid w:val="003D15A7"/>
    <w:rsid w:val="003D3269"/>
    <w:rsid w:val="003D35F4"/>
    <w:rsid w:val="003D4AE4"/>
    <w:rsid w:val="003D5477"/>
    <w:rsid w:val="003D68ED"/>
    <w:rsid w:val="003E079B"/>
    <w:rsid w:val="003E0C04"/>
    <w:rsid w:val="003E354A"/>
    <w:rsid w:val="003E4E79"/>
    <w:rsid w:val="003E6C40"/>
    <w:rsid w:val="003F0365"/>
    <w:rsid w:val="003F0D68"/>
    <w:rsid w:val="003F2256"/>
    <w:rsid w:val="003F2C29"/>
    <w:rsid w:val="003F346A"/>
    <w:rsid w:val="003F3DAB"/>
    <w:rsid w:val="003F52AF"/>
    <w:rsid w:val="003F605C"/>
    <w:rsid w:val="003F66A4"/>
    <w:rsid w:val="00401E4C"/>
    <w:rsid w:val="004024B7"/>
    <w:rsid w:val="00403EEA"/>
    <w:rsid w:val="00404180"/>
    <w:rsid w:val="004056A2"/>
    <w:rsid w:val="0041237B"/>
    <w:rsid w:val="0041485D"/>
    <w:rsid w:val="0041567F"/>
    <w:rsid w:val="004162C7"/>
    <w:rsid w:val="0041684E"/>
    <w:rsid w:val="004169DC"/>
    <w:rsid w:val="00416B2D"/>
    <w:rsid w:val="004170BC"/>
    <w:rsid w:val="00420086"/>
    <w:rsid w:val="004202E3"/>
    <w:rsid w:val="00424CC5"/>
    <w:rsid w:val="00424CF2"/>
    <w:rsid w:val="004252CF"/>
    <w:rsid w:val="004257EA"/>
    <w:rsid w:val="00427379"/>
    <w:rsid w:val="0043200E"/>
    <w:rsid w:val="00433816"/>
    <w:rsid w:val="00433D72"/>
    <w:rsid w:val="00434339"/>
    <w:rsid w:val="0043446A"/>
    <w:rsid w:val="0043688D"/>
    <w:rsid w:val="00440BBF"/>
    <w:rsid w:val="00440F7C"/>
    <w:rsid w:val="00441BF3"/>
    <w:rsid w:val="00441D61"/>
    <w:rsid w:val="004431FA"/>
    <w:rsid w:val="004448DC"/>
    <w:rsid w:val="00444D67"/>
    <w:rsid w:val="004454E0"/>
    <w:rsid w:val="00446D7F"/>
    <w:rsid w:val="00450863"/>
    <w:rsid w:val="00450B58"/>
    <w:rsid w:val="0045139E"/>
    <w:rsid w:val="0045183F"/>
    <w:rsid w:val="00451CE7"/>
    <w:rsid w:val="004520EC"/>
    <w:rsid w:val="004537EE"/>
    <w:rsid w:val="00453CE7"/>
    <w:rsid w:val="0045630C"/>
    <w:rsid w:val="004567CC"/>
    <w:rsid w:val="00456A38"/>
    <w:rsid w:val="00456A90"/>
    <w:rsid w:val="00457286"/>
    <w:rsid w:val="004632AF"/>
    <w:rsid w:val="004641F4"/>
    <w:rsid w:val="004653F8"/>
    <w:rsid w:val="00465A57"/>
    <w:rsid w:val="00467201"/>
    <w:rsid w:val="00470644"/>
    <w:rsid w:val="00471283"/>
    <w:rsid w:val="00472869"/>
    <w:rsid w:val="00473694"/>
    <w:rsid w:val="004741E0"/>
    <w:rsid w:val="004741E1"/>
    <w:rsid w:val="0047420B"/>
    <w:rsid w:val="00474339"/>
    <w:rsid w:val="004751C0"/>
    <w:rsid w:val="00475927"/>
    <w:rsid w:val="00477FE2"/>
    <w:rsid w:val="004801FC"/>
    <w:rsid w:val="00483CF7"/>
    <w:rsid w:val="00484E7E"/>
    <w:rsid w:val="004852AB"/>
    <w:rsid w:val="00485E7A"/>
    <w:rsid w:val="00486C0F"/>
    <w:rsid w:val="00487968"/>
    <w:rsid w:val="00487B06"/>
    <w:rsid w:val="00490365"/>
    <w:rsid w:val="004908EB"/>
    <w:rsid w:val="0049134A"/>
    <w:rsid w:val="00492569"/>
    <w:rsid w:val="00492D1A"/>
    <w:rsid w:val="00493626"/>
    <w:rsid w:val="004937ED"/>
    <w:rsid w:val="00493B4F"/>
    <w:rsid w:val="00493F2D"/>
    <w:rsid w:val="00494181"/>
    <w:rsid w:val="004958FC"/>
    <w:rsid w:val="00496436"/>
    <w:rsid w:val="00496F99"/>
    <w:rsid w:val="004A1B78"/>
    <w:rsid w:val="004A2192"/>
    <w:rsid w:val="004A4178"/>
    <w:rsid w:val="004A4201"/>
    <w:rsid w:val="004A714D"/>
    <w:rsid w:val="004A73D1"/>
    <w:rsid w:val="004A7567"/>
    <w:rsid w:val="004B09EB"/>
    <w:rsid w:val="004B0C5E"/>
    <w:rsid w:val="004B0C72"/>
    <w:rsid w:val="004B1BDA"/>
    <w:rsid w:val="004B3096"/>
    <w:rsid w:val="004B50B6"/>
    <w:rsid w:val="004C1232"/>
    <w:rsid w:val="004C2049"/>
    <w:rsid w:val="004C2A7F"/>
    <w:rsid w:val="004C3A2E"/>
    <w:rsid w:val="004C4C3A"/>
    <w:rsid w:val="004C6D4E"/>
    <w:rsid w:val="004D04D8"/>
    <w:rsid w:val="004D05BF"/>
    <w:rsid w:val="004D1291"/>
    <w:rsid w:val="004D1CE4"/>
    <w:rsid w:val="004D1D35"/>
    <w:rsid w:val="004D2416"/>
    <w:rsid w:val="004D4969"/>
    <w:rsid w:val="004D5CEC"/>
    <w:rsid w:val="004D60D0"/>
    <w:rsid w:val="004D6177"/>
    <w:rsid w:val="004D6E49"/>
    <w:rsid w:val="004D701B"/>
    <w:rsid w:val="004E0F8B"/>
    <w:rsid w:val="004E1A76"/>
    <w:rsid w:val="004E2181"/>
    <w:rsid w:val="004E3FA7"/>
    <w:rsid w:val="004E43EA"/>
    <w:rsid w:val="004E7141"/>
    <w:rsid w:val="004E729C"/>
    <w:rsid w:val="004F0C84"/>
    <w:rsid w:val="004F2A59"/>
    <w:rsid w:val="004F33FE"/>
    <w:rsid w:val="004F43F5"/>
    <w:rsid w:val="004F444F"/>
    <w:rsid w:val="004F54B2"/>
    <w:rsid w:val="004F796B"/>
    <w:rsid w:val="00500382"/>
    <w:rsid w:val="005010F2"/>
    <w:rsid w:val="005011B8"/>
    <w:rsid w:val="00502668"/>
    <w:rsid w:val="00502833"/>
    <w:rsid w:val="00505891"/>
    <w:rsid w:val="00507054"/>
    <w:rsid w:val="005073BD"/>
    <w:rsid w:val="005077C7"/>
    <w:rsid w:val="005105D5"/>
    <w:rsid w:val="00510962"/>
    <w:rsid w:val="0051195D"/>
    <w:rsid w:val="00512638"/>
    <w:rsid w:val="0051324A"/>
    <w:rsid w:val="0051414B"/>
    <w:rsid w:val="00514477"/>
    <w:rsid w:val="005154CD"/>
    <w:rsid w:val="005157AB"/>
    <w:rsid w:val="0051640C"/>
    <w:rsid w:val="005168E5"/>
    <w:rsid w:val="00516996"/>
    <w:rsid w:val="00516F5A"/>
    <w:rsid w:val="00517318"/>
    <w:rsid w:val="00517722"/>
    <w:rsid w:val="00517976"/>
    <w:rsid w:val="00521786"/>
    <w:rsid w:val="00521A97"/>
    <w:rsid w:val="00521B07"/>
    <w:rsid w:val="005224A9"/>
    <w:rsid w:val="00522584"/>
    <w:rsid w:val="00522B17"/>
    <w:rsid w:val="00523365"/>
    <w:rsid w:val="0052352D"/>
    <w:rsid w:val="00523AE1"/>
    <w:rsid w:val="0052405A"/>
    <w:rsid w:val="00524403"/>
    <w:rsid w:val="00524783"/>
    <w:rsid w:val="00525099"/>
    <w:rsid w:val="00525273"/>
    <w:rsid w:val="005263D5"/>
    <w:rsid w:val="0052675F"/>
    <w:rsid w:val="005275BE"/>
    <w:rsid w:val="00527B41"/>
    <w:rsid w:val="00527D71"/>
    <w:rsid w:val="00527E7A"/>
    <w:rsid w:val="00530B09"/>
    <w:rsid w:val="00531367"/>
    <w:rsid w:val="00531B63"/>
    <w:rsid w:val="005326A7"/>
    <w:rsid w:val="00534441"/>
    <w:rsid w:val="005345DD"/>
    <w:rsid w:val="00534838"/>
    <w:rsid w:val="00534FFD"/>
    <w:rsid w:val="005414C8"/>
    <w:rsid w:val="0054213C"/>
    <w:rsid w:val="005441AC"/>
    <w:rsid w:val="00544647"/>
    <w:rsid w:val="00544F7B"/>
    <w:rsid w:val="00545C66"/>
    <w:rsid w:val="005461F4"/>
    <w:rsid w:val="00547C78"/>
    <w:rsid w:val="005505F6"/>
    <w:rsid w:val="005514B8"/>
    <w:rsid w:val="005520ED"/>
    <w:rsid w:val="00552ED2"/>
    <w:rsid w:val="00554316"/>
    <w:rsid w:val="005553DD"/>
    <w:rsid w:val="005558DA"/>
    <w:rsid w:val="00556D98"/>
    <w:rsid w:val="00557F83"/>
    <w:rsid w:val="00560CC7"/>
    <w:rsid w:val="00561893"/>
    <w:rsid w:val="00562328"/>
    <w:rsid w:val="00562401"/>
    <w:rsid w:val="00563D60"/>
    <w:rsid w:val="00563ECF"/>
    <w:rsid w:val="00564053"/>
    <w:rsid w:val="00564255"/>
    <w:rsid w:val="005656ED"/>
    <w:rsid w:val="005662FB"/>
    <w:rsid w:val="0056677E"/>
    <w:rsid w:val="0056739B"/>
    <w:rsid w:val="00567694"/>
    <w:rsid w:val="00571613"/>
    <w:rsid w:val="005717E0"/>
    <w:rsid w:val="00572720"/>
    <w:rsid w:val="0057420E"/>
    <w:rsid w:val="005750D6"/>
    <w:rsid w:val="005751F9"/>
    <w:rsid w:val="0057547F"/>
    <w:rsid w:val="00575C5A"/>
    <w:rsid w:val="0057625C"/>
    <w:rsid w:val="00580A1B"/>
    <w:rsid w:val="00580B96"/>
    <w:rsid w:val="00580BB0"/>
    <w:rsid w:val="0058172D"/>
    <w:rsid w:val="00581B56"/>
    <w:rsid w:val="00582AD1"/>
    <w:rsid w:val="0058339D"/>
    <w:rsid w:val="00583DEE"/>
    <w:rsid w:val="00584C64"/>
    <w:rsid w:val="0058557E"/>
    <w:rsid w:val="00585B77"/>
    <w:rsid w:val="00585BBC"/>
    <w:rsid w:val="00586E96"/>
    <w:rsid w:val="00586F1E"/>
    <w:rsid w:val="0059014E"/>
    <w:rsid w:val="00591DA7"/>
    <w:rsid w:val="005921F1"/>
    <w:rsid w:val="00593826"/>
    <w:rsid w:val="00595DCE"/>
    <w:rsid w:val="005A06EB"/>
    <w:rsid w:val="005A0B0F"/>
    <w:rsid w:val="005A3A5F"/>
    <w:rsid w:val="005A5433"/>
    <w:rsid w:val="005A55ED"/>
    <w:rsid w:val="005A62BA"/>
    <w:rsid w:val="005A63DE"/>
    <w:rsid w:val="005A65B9"/>
    <w:rsid w:val="005B137B"/>
    <w:rsid w:val="005B2ECA"/>
    <w:rsid w:val="005B3170"/>
    <w:rsid w:val="005B34AD"/>
    <w:rsid w:val="005B4CF0"/>
    <w:rsid w:val="005B5067"/>
    <w:rsid w:val="005B5706"/>
    <w:rsid w:val="005B574F"/>
    <w:rsid w:val="005B5ABF"/>
    <w:rsid w:val="005B60C3"/>
    <w:rsid w:val="005B6791"/>
    <w:rsid w:val="005B6E98"/>
    <w:rsid w:val="005B7FA4"/>
    <w:rsid w:val="005C0040"/>
    <w:rsid w:val="005C03CC"/>
    <w:rsid w:val="005C1CA5"/>
    <w:rsid w:val="005C3C29"/>
    <w:rsid w:val="005C3F4E"/>
    <w:rsid w:val="005C6018"/>
    <w:rsid w:val="005C746B"/>
    <w:rsid w:val="005C7C22"/>
    <w:rsid w:val="005D019B"/>
    <w:rsid w:val="005D05FB"/>
    <w:rsid w:val="005D0D5C"/>
    <w:rsid w:val="005D1988"/>
    <w:rsid w:val="005D32F9"/>
    <w:rsid w:val="005D4828"/>
    <w:rsid w:val="005D4BFE"/>
    <w:rsid w:val="005D60C9"/>
    <w:rsid w:val="005D65DB"/>
    <w:rsid w:val="005D6D22"/>
    <w:rsid w:val="005D732A"/>
    <w:rsid w:val="005D7839"/>
    <w:rsid w:val="005E082D"/>
    <w:rsid w:val="005E08AF"/>
    <w:rsid w:val="005E193C"/>
    <w:rsid w:val="005E238F"/>
    <w:rsid w:val="005E3F66"/>
    <w:rsid w:val="005E48BC"/>
    <w:rsid w:val="005E6A3A"/>
    <w:rsid w:val="005E7ABD"/>
    <w:rsid w:val="005F0FC1"/>
    <w:rsid w:val="005F624A"/>
    <w:rsid w:val="005F78E0"/>
    <w:rsid w:val="00602C66"/>
    <w:rsid w:val="00602F42"/>
    <w:rsid w:val="0060758A"/>
    <w:rsid w:val="006110D2"/>
    <w:rsid w:val="00613190"/>
    <w:rsid w:val="006131D3"/>
    <w:rsid w:val="006148E0"/>
    <w:rsid w:val="00614C83"/>
    <w:rsid w:val="00614E31"/>
    <w:rsid w:val="006162DA"/>
    <w:rsid w:val="00616503"/>
    <w:rsid w:val="00616E19"/>
    <w:rsid w:val="00617005"/>
    <w:rsid w:val="00620655"/>
    <w:rsid w:val="00621163"/>
    <w:rsid w:val="00622E62"/>
    <w:rsid w:val="00625147"/>
    <w:rsid w:val="00626336"/>
    <w:rsid w:val="006307A7"/>
    <w:rsid w:val="00631F17"/>
    <w:rsid w:val="00635859"/>
    <w:rsid w:val="0063758D"/>
    <w:rsid w:val="00637DB5"/>
    <w:rsid w:val="00640EDB"/>
    <w:rsid w:val="00641E1D"/>
    <w:rsid w:val="0064294F"/>
    <w:rsid w:val="006431A2"/>
    <w:rsid w:val="00643341"/>
    <w:rsid w:val="006439CB"/>
    <w:rsid w:val="00643BCE"/>
    <w:rsid w:val="006457A4"/>
    <w:rsid w:val="0064589D"/>
    <w:rsid w:val="00645B01"/>
    <w:rsid w:val="00645C60"/>
    <w:rsid w:val="006464DA"/>
    <w:rsid w:val="006464E1"/>
    <w:rsid w:val="0064655E"/>
    <w:rsid w:val="0064679C"/>
    <w:rsid w:val="006469FB"/>
    <w:rsid w:val="00646F1A"/>
    <w:rsid w:val="0065023A"/>
    <w:rsid w:val="00650638"/>
    <w:rsid w:val="006528EC"/>
    <w:rsid w:val="0065322F"/>
    <w:rsid w:val="006535DB"/>
    <w:rsid w:val="00653BAC"/>
    <w:rsid w:val="006547EC"/>
    <w:rsid w:val="0065480B"/>
    <w:rsid w:val="006548C9"/>
    <w:rsid w:val="00654B46"/>
    <w:rsid w:val="006568F2"/>
    <w:rsid w:val="00656E11"/>
    <w:rsid w:val="006637AE"/>
    <w:rsid w:val="00663C3A"/>
    <w:rsid w:val="00663CDE"/>
    <w:rsid w:val="00664EC5"/>
    <w:rsid w:val="00664F46"/>
    <w:rsid w:val="00665B5C"/>
    <w:rsid w:val="0066601D"/>
    <w:rsid w:val="00671E1C"/>
    <w:rsid w:val="006725CF"/>
    <w:rsid w:val="00676B6B"/>
    <w:rsid w:val="006775D3"/>
    <w:rsid w:val="00680EC8"/>
    <w:rsid w:val="006835A4"/>
    <w:rsid w:val="006844BF"/>
    <w:rsid w:val="00687D81"/>
    <w:rsid w:val="00693F39"/>
    <w:rsid w:val="00694E85"/>
    <w:rsid w:val="006974CC"/>
    <w:rsid w:val="00697532"/>
    <w:rsid w:val="006A26BC"/>
    <w:rsid w:val="006A3E71"/>
    <w:rsid w:val="006A5078"/>
    <w:rsid w:val="006A50EB"/>
    <w:rsid w:val="006B0EF8"/>
    <w:rsid w:val="006B51FF"/>
    <w:rsid w:val="006B5AFC"/>
    <w:rsid w:val="006B7016"/>
    <w:rsid w:val="006B7087"/>
    <w:rsid w:val="006B70BE"/>
    <w:rsid w:val="006C2171"/>
    <w:rsid w:val="006C2272"/>
    <w:rsid w:val="006C3C27"/>
    <w:rsid w:val="006C4732"/>
    <w:rsid w:val="006C69FC"/>
    <w:rsid w:val="006C6A46"/>
    <w:rsid w:val="006C6A99"/>
    <w:rsid w:val="006C6AF2"/>
    <w:rsid w:val="006C6BFD"/>
    <w:rsid w:val="006C7A9E"/>
    <w:rsid w:val="006C7DE4"/>
    <w:rsid w:val="006D07AC"/>
    <w:rsid w:val="006D127E"/>
    <w:rsid w:val="006D35A1"/>
    <w:rsid w:val="006D3C70"/>
    <w:rsid w:val="006D4D0E"/>
    <w:rsid w:val="006D5C9F"/>
    <w:rsid w:val="006D7F7F"/>
    <w:rsid w:val="006E059F"/>
    <w:rsid w:val="006E08E6"/>
    <w:rsid w:val="006E0C39"/>
    <w:rsid w:val="006E1871"/>
    <w:rsid w:val="006E1D19"/>
    <w:rsid w:val="006E48AA"/>
    <w:rsid w:val="006E6422"/>
    <w:rsid w:val="006E65B0"/>
    <w:rsid w:val="006E67E2"/>
    <w:rsid w:val="006E6E8F"/>
    <w:rsid w:val="006E7250"/>
    <w:rsid w:val="006F00ED"/>
    <w:rsid w:val="006F08A5"/>
    <w:rsid w:val="006F19C4"/>
    <w:rsid w:val="006F1CBF"/>
    <w:rsid w:val="006F21C3"/>
    <w:rsid w:val="006F42F0"/>
    <w:rsid w:val="006F43EF"/>
    <w:rsid w:val="006F4EFE"/>
    <w:rsid w:val="006F5EC3"/>
    <w:rsid w:val="006F6D13"/>
    <w:rsid w:val="007004B0"/>
    <w:rsid w:val="00701728"/>
    <w:rsid w:val="007017C4"/>
    <w:rsid w:val="00701C8A"/>
    <w:rsid w:val="0070259B"/>
    <w:rsid w:val="00703EE9"/>
    <w:rsid w:val="007053BA"/>
    <w:rsid w:val="00706F04"/>
    <w:rsid w:val="0070709B"/>
    <w:rsid w:val="00707F5B"/>
    <w:rsid w:val="00710E5D"/>
    <w:rsid w:val="007128A7"/>
    <w:rsid w:val="00713609"/>
    <w:rsid w:val="00713954"/>
    <w:rsid w:val="007142DB"/>
    <w:rsid w:val="00715F2B"/>
    <w:rsid w:val="00717790"/>
    <w:rsid w:val="007178C1"/>
    <w:rsid w:val="00720B4D"/>
    <w:rsid w:val="00720E01"/>
    <w:rsid w:val="007212EC"/>
    <w:rsid w:val="0072173E"/>
    <w:rsid w:val="0072265F"/>
    <w:rsid w:val="00722B97"/>
    <w:rsid w:val="00723DB5"/>
    <w:rsid w:val="00723F0A"/>
    <w:rsid w:val="007255AC"/>
    <w:rsid w:val="007279B1"/>
    <w:rsid w:val="00727C36"/>
    <w:rsid w:val="00730FAD"/>
    <w:rsid w:val="007312E6"/>
    <w:rsid w:val="0073351A"/>
    <w:rsid w:val="007352CE"/>
    <w:rsid w:val="007358DE"/>
    <w:rsid w:val="00736AB3"/>
    <w:rsid w:val="00740B6B"/>
    <w:rsid w:val="00741528"/>
    <w:rsid w:val="0074337A"/>
    <w:rsid w:val="007437B9"/>
    <w:rsid w:val="00747539"/>
    <w:rsid w:val="00747554"/>
    <w:rsid w:val="0075423D"/>
    <w:rsid w:val="00754DBC"/>
    <w:rsid w:val="00755261"/>
    <w:rsid w:val="00755380"/>
    <w:rsid w:val="00756C5A"/>
    <w:rsid w:val="00760283"/>
    <w:rsid w:val="007625D8"/>
    <w:rsid w:val="00764673"/>
    <w:rsid w:val="0076495F"/>
    <w:rsid w:val="00764D57"/>
    <w:rsid w:val="007658F3"/>
    <w:rsid w:val="00765D50"/>
    <w:rsid w:val="00766034"/>
    <w:rsid w:val="007703F4"/>
    <w:rsid w:val="007745CC"/>
    <w:rsid w:val="00774CEF"/>
    <w:rsid w:val="00775975"/>
    <w:rsid w:val="00775D88"/>
    <w:rsid w:val="007820C5"/>
    <w:rsid w:val="007820D1"/>
    <w:rsid w:val="00782E33"/>
    <w:rsid w:val="007835AF"/>
    <w:rsid w:val="007835B1"/>
    <w:rsid w:val="00786217"/>
    <w:rsid w:val="00787A44"/>
    <w:rsid w:val="00787A4B"/>
    <w:rsid w:val="00790C84"/>
    <w:rsid w:val="00791413"/>
    <w:rsid w:val="007927FF"/>
    <w:rsid w:val="00793531"/>
    <w:rsid w:val="00796146"/>
    <w:rsid w:val="0079673D"/>
    <w:rsid w:val="007A0287"/>
    <w:rsid w:val="007A0488"/>
    <w:rsid w:val="007A1993"/>
    <w:rsid w:val="007A3E5E"/>
    <w:rsid w:val="007A4770"/>
    <w:rsid w:val="007A494A"/>
    <w:rsid w:val="007A4A58"/>
    <w:rsid w:val="007A5AA7"/>
    <w:rsid w:val="007A5D00"/>
    <w:rsid w:val="007A5E9A"/>
    <w:rsid w:val="007A7C4C"/>
    <w:rsid w:val="007B0900"/>
    <w:rsid w:val="007B11AD"/>
    <w:rsid w:val="007B22B6"/>
    <w:rsid w:val="007B2E9A"/>
    <w:rsid w:val="007B5D6D"/>
    <w:rsid w:val="007B68C0"/>
    <w:rsid w:val="007B7223"/>
    <w:rsid w:val="007B757E"/>
    <w:rsid w:val="007B7AAF"/>
    <w:rsid w:val="007C0DC4"/>
    <w:rsid w:val="007C0DFC"/>
    <w:rsid w:val="007C2632"/>
    <w:rsid w:val="007C2C93"/>
    <w:rsid w:val="007C4095"/>
    <w:rsid w:val="007C4723"/>
    <w:rsid w:val="007C5CC0"/>
    <w:rsid w:val="007C605F"/>
    <w:rsid w:val="007C6C30"/>
    <w:rsid w:val="007C6FC6"/>
    <w:rsid w:val="007C7C0D"/>
    <w:rsid w:val="007D1943"/>
    <w:rsid w:val="007D28DD"/>
    <w:rsid w:val="007D54E9"/>
    <w:rsid w:val="007D57A5"/>
    <w:rsid w:val="007D5BCA"/>
    <w:rsid w:val="007D709C"/>
    <w:rsid w:val="007E04E9"/>
    <w:rsid w:val="007E133C"/>
    <w:rsid w:val="007E2E06"/>
    <w:rsid w:val="007E3841"/>
    <w:rsid w:val="007E4444"/>
    <w:rsid w:val="007E6D16"/>
    <w:rsid w:val="007E7950"/>
    <w:rsid w:val="007F1328"/>
    <w:rsid w:val="007F1AD9"/>
    <w:rsid w:val="007F2163"/>
    <w:rsid w:val="007F2E79"/>
    <w:rsid w:val="007F547D"/>
    <w:rsid w:val="007F5BBB"/>
    <w:rsid w:val="00800D56"/>
    <w:rsid w:val="008016EF"/>
    <w:rsid w:val="00801AEF"/>
    <w:rsid w:val="00802C8A"/>
    <w:rsid w:val="008037B8"/>
    <w:rsid w:val="008041EE"/>
    <w:rsid w:val="008045F9"/>
    <w:rsid w:val="00805A9A"/>
    <w:rsid w:val="008068D0"/>
    <w:rsid w:val="00811927"/>
    <w:rsid w:val="008127E2"/>
    <w:rsid w:val="008131FA"/>
    <w:rsid w:val="0081331C"/>
    <w:rsid w:val="0081357A"/>
    <w:rsid w:val="00814D76"/>
    <w:rsid w:val="00814D81"/>
    <w:rsid w:val="008166B2"/>
    <w:rsid w:val="00820C9E"/>
    <w:rsid w:val="00823E1E"/>
    <w:rsid w:val="00824296"/>
    <w:rsid w:val="008249D5"/>
    <w:rsid w:val="00827693"/>
    <w:rsid w:val="0082796C"/>
    <w:rsid w:val="0083112C"/>
    <w:rsid w:val="00831C6A"/>
    <w:rsid w:val="00831CBC"/>
    <w:rsid w:val="00833D46"/>
    <w:rsid w:val="00833E77"/>
    <w:rsid w:val="0083543F"/>
    <w:rsid w:val="00835E3E"/>
    <w:rsid w:val="00836304"/>
    <w:rsid w:val="00840075"/>
    <w:rsid w:val="00840E8D"/>
    <w:rsid w:val="008439C4"/>
    <w:rsid w:val="00843AA9"/>
    <w:rsid w:val="00845005"/>
    <w:rsid w:val="00845827"/>
    <w:rsid w:val="00846BF6"/>
    <w:rsid w:val="00846D3B"/>
    <w:rsid w:val="008512AA"/>
    <w:rsid w:val="00851F14"/>
    <w:rsid w:val="00853373"/>
    <w:rsid w:val="00853853"/>
    <w:rsid w:val="0085404C"/>
    <w:rsid w:val="00856AEE"/>
    <w:rsid w:val="00857767"/>
    <w:rsid w:val="00857AC2"/>
    <w:rsid w:val="00857C90"/>
    <w:rsid w:val="008605C5"/>
    <w:rsid w:val="00860A9F"/>
    <w:rsid w:val="00861524"/>
    <w:rsid w:val="008615A3"/>
    <w:rsid w:val="00861787"/>
    <w:rsid w:val="00864E86"/>
    <w:rsid w:val="00866121"/>
    <w:rsid w:val="0086672F"/>
    <w:rsid w:val="008676C9"/>
    <w:rsid w:val="008676D0"/>
    <w:rsid w:val="00871CBD"/>
    <w:rsid w:val="00875400"/>
    <w:rsid w:val="00875653"/>
    <w:rsid w:val="008778BC"/>
    <w:rsid w:val="00877913"/>
    <w:rsid w:val="00877D4C"/>
    <w:rsid w:val="008815F3"/>
    <w:rsid w:val="0088369E"/>
    <w:rsid w:val="00884589"/>
    <w:rsid w:val="00884F77"/>
    <w:rsid w:val="008850D4"/>
    <w:rsid w:val="00885D23"/>
    <w:rsid w:val="00891072"/>
    <w:rsid w:val="00891AC3"/>
    <w:rsid w:val="00891E8F"/>
    <w:rsid w:val="00893EB1"/>
    <w:rsid w:val="00894552"/>
    <w:rsid w:val="008A056B"/>
    <w:rsid w:val="008A139E"/>
    <w:rsid w:val="008A1775"/>
    <w:rsid w:val="008A1B96"/>
    <w:rsid w:val="008A23C5"/>
    <w:rsid w:val="008A2944"/>
    <w:rsid w:val="008A2A20"/>
    <w:rsid w:val="008A392B"/>
    <w:rsid w:val="008A47F4"/>
    <w:rsid w:val="008A4B83"/>
    <w:rsid w:val="008A637F"/>
    <w:rsid w:val="008A73EB"/>
    <w:rsid w:val="008B02DA"/>
    <w:rsid w:val="008B1C5E"/>
    <w:rsid w:val="008B1FBC"/>
    <w:rsid w:val="008B3F26"/>
    <w:rsid w:val="008B50F5"/>
    <w:rsid w:val="008C03F5"/>
    <w:rsid w:val="008C17AF"/>
    <w:rsid w:val="008C1B89"/>
    <w:rsid w:val="008C2FFB"/>
    <w:rsid w:val="008C56DA"/>
    <w:rsid w:val="008C6A35"/>
    <w:rsid w:val="008C7029"/>
    <w:rsid w:val="008C705C"/>
    <w:rsid w:val="008C7426"/>
    <w:rsid w:val="008C76EE"/>
    <w:rsid w:val="008C7A10"/>
    <w:rsid w:val="008C7EAB"/>
    <w:rsid w:val="008C7EE9"/>
    <w:rsid w:val="008D071E"/>
    <w:rsid w:val="008D0960"/>
    <w:rsid w:val="008D16D0"/>
    <w:rsid w:val="008D22A9"/>
    <w:rsid w:val="008D30EF"/>
    <w:rsid w:val="008D37AF"/>
    <w:rsid w:val="008D3F39"/>
    <w:rsid w:val="008D4D4C"/>
    <w:rsid w:val="008D5017"/>
    <w:rsid w:val="008D572B"/>
    <w:rsid w:val="008D63B2"/>
    <w:rsid w:val="008D647C"/>
    <w:rsid w:val="008D6E23"/>
    <w:rsid w:val="008D7D3E"/>
    <w:rsid w:val="008E04B7"/>
    <w:rsid w:val="008E2B7F"/>
    <w:rsid w:val="008E7759"/>
    <w:rsid w:val="008F149A"/>
    <w:rsid w:val="008F1B34"/>
    <w:rsid w:val="008F1EA6"/>
    <w:rsid w:val="008F40B3"/>
    <w:rsid w:val="008F4FEB"/>
    <w:rsid w:val="008F52FD"/>
    <w:rsid w:val="008F6ED6"/>
    <w:rsid w:val="008F76CA"/>
    <w:rsid w:val="00901880"/>
    <w:rsid w:val="009018DF"/>
    <w:rsid w:val="0090360F"/>
    <w:rsid w:val="00903A20"/>
    <w:rsid w:val="00903E21"/>
    <w:rsid w:val="0090416F"/>
    <w:rsid w:val="00904B17"/>
    <w:rsid w:val="00905826"/>
    <w:rsid w:val="00905B95"/>
    <w:rsid w:val="009079DB"/>
    <w:rsid w:val="00910863"/>
    <w:rsid w:val="009108A8"/>
    <w:rsid w:val="00910B24"/>
    <w:rsid w:val="00910BFA"/>
    <w:rsid w:val="009115B0"/>
    <w:rsid w:val="00912AFC"/>
    <w:rsid w:val="00914E19"/>
    <w:rsid w:val="009152E5"/>
    <w:rsid w:val="0091543E"/>
    <w:rsid w:val="00916098"/>
    <w:rsid w:val="00916273"/>
    <w:rsid w:val="0091687B"/>
    <w:rsid w:val="0091742F"/>
    <w:rsid w:val="00917A66"/>
    <w:rsid w:val="009207F5"/>
    <w:rsid w:val="00920A02"/>
    <w:rsid w:val="00921717"/>
    <w:rsid w:val="00921C25"/>
    <w:rsid w:val="00922053"/>
    <w:rsid w:val="0092235F"/>
    <w:rsid w:val="00923C40"/>
    <w:rsid w:val="00925FAF"/>
    <w:rsid w:val="00926652"/>
    <w:rsid w:val="00926D60"/>
    <w:rsid w:val="009302B1"/>
    <w:rsid w:val="009306C6"/>
    <w:rsid w:val="009311FB"/>
    <w:rsid w:val="00933A45"/>
    <w:rsid w:val="0093466D"/>
    <w:rsid w:val="00937E65"/>
    <w:rsid w:val="0094040C"/>
    <w:rsid w:val="0094238B"/>
    <w:rsid w:val="009438B0"/>
    <w:rsid w:val="00944511"/>
    <w:rsid w:val="00944AE5"/>
    <w:rsid w:val="00944BA2"/>
    <w:rsid w:val="00944D23"/>
    <w:rsid w:val="0094725B"/>
    <w:rsid w:val="009474A4"/>
    <w:rsid w:val="009501C6"/>
    <w:rsid w:val="00950285"/>
    <w:rsid w:val="00950CEB"/>
    <w:rsid w:val="00950E4A"/>
    <w:rsid w:val="00951A11"/>
    <w:rsid w:val="00951EEB"/>
    <w:rsid w:val="009529E0"/>
    <w:rsid w:val="00952BC6"/>
    <w:rsid w:val="00953EFE"/>
    <w:rsid w:val="00955C83"/>
    <w:rsid w:val="00955E83"/>
    <w:rsid w:val="00956B19"/>
    <w:rsid w:val="00956DB1"/>
    <w:rsid w:val="00957754"/>
    <w:rsid w:val="00960F4E"/>
    <w:rsid w:val="009616BA"/>
    <w:rsid w:val="00961949"/>
    <w:rsid w:val="00962A17"/>
    <w:rsid w:val="00962BA6"/>
    <w:rsid w:val="00964DC3"/>
    <w:rsid w:val="009656C1"/>
    <w:rsid w:val="00965FC3"/>
    <w:rsid w:val="009663D1"/>
    <w:rsid w:val="00966866"/>
    <w:rsid w:val="00967380"/>
    <w:rsid w:val="00967C82"/>
    <w:rsid w:val="009701FE"/>
    <w:rsid w:val="00970409"/>
    <w:rsid w:val="009705EC"/>
    <w:rsid w:val="00970B79"/>
    <w:rsid w:val="00971BBA"/>
    <w:rsid w:val="009746EE"/>
    <w:rsid w:val="00974D78"/>
    <w:rsid w:val="00974FEA"/>
    <w:rsid w:val="009762E7"/>
    <w:rsid w:val="00981A52"/>
    <w:rsid w:val="009856A8"/>
    <w:rsid w:val="00986064"/>
    <w:rsid w:val="00986B85"/>
    <w:rsid w:val="00986E9D"/>
    <w:rsid w:val="00987597"/>
    <w:rsid w:val="009879EF"/>
    <w:rsid w:val="009908C1"/>
    <w:rsid w:val="009911A1"/>
    <w:rsid w:val="00991B65"/>
    <w:rsid w:val="00991CBC"/>
    <w:rsid w:val="00992BDF"/>
    <w:rsid w:val="009943CD"/>
    <w:rsid w:val="00994F3E"/>
    <w:rsid w:val="00995570"/>
    <w:rsid w:val="0099599B"/>
    <w:rsid w:val="009A03E9"/>
    <w:rsid w:val="009A1E9A"/>
    <w:rsid w:val="009A2A4E"/>
    <w:rsid w:val="009A3445"/>
    <w:rsid w:val="009A3E86"/>
    <w:rsid w:val="009A3F2A"/>
    <w:rsid w:val="009A4175"/>
    <w:rsid w:val="009A42BC"/>
    <w:rsid w:val="009A4D76"/>
    <w:rsid w:val="009A6FCD"/>
    <w:rsid w:val="009A7604"/>
    <w:rsid w:val="009A7BAC"/>
    <w:rsid w:val="009B28C8"/>
    <w:rsid w:val="009B2EF4"/>
    <w:rsid w:val="009B39C7"/>
    <w:rsid w:val="009B3C99"/>
    <w:rsid w:val="009B4651"/>
    <w:rsid w:val="009B5CE9"/>
    <w:rsid w:val="009B6823"/>
    <w:rsid w:val="009B6F78"/>
    <w:rsid w:val="009C1451"/>
    <w:rsid w:val="009C15A1"/>
    <w:rsid w:val="009C35B2"/>
    <w:rsid w:val="009C36EA"/>
    <w:rsid w:val="009C3746"/>
    <w:rsid w:val="009C5BB9"/>
    <w:rsid w:val="009C6A5D"/>
    <w:rsid w:val="009C7C5B"/>
    <w:rsid w:val="009D10F3"/>
    <w:rsid w:val="009D1C77"/>
    <w:rsid w:val="009D26B3"/>
    <w:rsid w:val="009D31C0"/>
    <w:rsid w:val="009D5E35"/>
    <w:rsid w:val="009E1194"/>
    <w:rsid w:val="009E1634"/>
    <w:rsid w:val="009E25DB"/>
    <w:rsid w:val="009E474B"/>
    <w:rsid w:val="009E6F31"/>
    <w:rsid w:val="009F0289"/>
    <w:rsid w:val="009F04D9"/>
    <w:rsid w:val="009F116A"/>
    <w:rsid w:val="009F1DF1"/>
    <w:rsid w:val="009F2C53"/>
    <w:rsid w:val="009F2E37"/>
    <w:rsid w:val="009F3002"/>
    <w:rsid w:val="009F3236"/>
    <w:rsid w:val="009F401D"/>
    <w:rsid w:val="00A003B8"/>
    <w:rsid w:val="00A01328"/>
    <w:rsid w:val="00A022D9"/>
    <w:rsid w:val="00A054D7"/>
    <w:rsid w:val="00A05DDD"/>
    <w:rsid w:val="00A06F10"/>
    <w:rsid w:val="00A07010"/>
    <w:rsid w:val="00A0722C"/>
    <w:rsid w:val="00A07D98"/>
    <w:rsid w:val="00A136B5"/>
    <w:rsid w:val="00A137BC"/>
    <w:rsid w:val="00A1430F"/>
    <w:rsid w:val="00A1555A"/>
    <w:rsid w:val="00A15679"/>
    <w:rsid w:val="00A15D39"/>
    <w:rsid w:val="00A1774D"/>
    <w:rsid w:val="00A17E73"/>
    <w:rsid w:val="00A20308"/>
    <w:rsid w:val="00A20795"/>
    <w:rsid w:val="00A208E9"/>
    <w:rsid w:val="00A20B90"/>
    <w:rsid w:val="00A20E1C"/>
    <w:rsid w:val="00A20E2F"/>
    <w:rsid w:val="00A217AA"/>
    <w:rsid w:val="00A21F47"/>
    <w:rsid w:val="00A22F74"/>
    <w:rsid w:val="00A233D9"/>
    <w:rsid w:val="00A23438"/>
    <w:rsid w:val="00A244E9"/>
    <w:rsid w:val="00A24BDD"/>
    <w:rsid w:val="00A2643C"/>
    <w:rsid w:val="00A26AA1"/>
    <w:rsid w:val="00A27A6D"/>
    <w:rsid w:val="00A27A7D"/>
    <w:rsid w:val="00A30FE5"/>
    <w:rsid w:val="00A32EA4"/>
    <w:rsid w:val="00A34486"/>
    <w:rsid w:val="00A37F7C"/>
    <w:rsid w:val="00A405FC"/>
    <w:rsid w:val="00A40AED"/>
    <w:rsid w:val="00A42AD8"/>
    <w:rsid w:val="00A443A8"/>
    <w:rsid w:val="00A44B57"/>
    <w:rsid w:val="00A44EB5"/>
    <w:rsid w:val="00A45091"/>
    <w:rsid w:val="00A45AAC"/>
    <w:rsid w:val="00A53046"/>
    <w:rsid w:val="00A55C03"/>
    <w:rsid w:val="00A565B6"/>
    <w:rsid w:val="00A57379"/>
    <w:rsid w:val="00A57789"/>
    <w:rsid w:val="00A61935"/>
    <w:rsid w:val="00A63456"/>
    <w:rsid w:val="00A6362C"/>
    <w:rsid w:val="00A65A66"/>
    <w:rsid w:val="00A675DB"/>
    <w:rsid w:val="00A67F46"/>
    <w:rsid w:val="00A70220"/>
    <w:rsid w:val="00A710F2"/>
    <w:rsid w:val="00A7130A"/>
    <w:rsid w:val="00A730CE"/>
    <w:rsid w:val="00A76733"/>
    <w:rsid w:val="00A76F48"/>
    <w:rsid w:val="00A77574"/>
    <w:rsid w:val="00A80113"/>
    <w:rsid w:val="00A81621"/>
    <w:rsid w:val="00A81D45"/>
    <w:rsid w:val="00A84DCE"/>
    <w:rsid w:val="00A85136"/>
    <w:rsid w:val="00A8563C"/>
    <w:rsid w:val="00A85F44"/>
    <w:rsid w:val="00A8678A"/>
    <w:rsid w:val="00A87E0E"/>
    <w:rsid w:val="00A9027E"/>
    <w:rsid w:val="00A90894"/>
    <w:rsid w:val="00A91250"/>
    <w:rsid w:val="00A91F70"/>
    <w:rsid w:val="00A92E63"/>
    <w:rsid w:val="00A959AD"/>
    <w:rsid w:val="00A960B8"/>
    <w:rsid w:val="00A9717C"/>
    <w:rsid w:val="00AA065B"/>
    <w:rsid w:val="00AA18A0"/>
    <w:rsid w:val="00AA22B4"/>
    <w:rsid w:val="00AA2CA4"/>
    <w:rsid w:val="00AA2FD8"/>
    <w:rsid w:val="00AA33BA"/>
    <w:rsid w:val="00AA3759"/>
    <w:rsid w:val="00AA3F21"/>
    <w:rsid w:val="00AA602D"/>
    <w:rsid w:val="00AA7572"/>
    <w:rsid w:val="00AA7EF3"/>
    <w:rsid w:val="00AB17B4"/>
    <w:rsid w:val="00AB1BD5"/>
    <w:rsid w:val="00AB2112"/>
    <w:rsid w:val="00AB2BFA"/>
    <w:rsid w:val="00AB2DA3"/>
    <w:rsid w:val="00AB43B3"/>
    <w:rsid w:val="00AB517A"/>
    <w:rsid w:val="00AB5F1E"/>
    <w:rsid w:val="00AB6AD3"/>
    <w:rsid w:val="00AB7A00"/>
    <w:rsid w:val="00AB7C0D"/>
    <w:rsid w:val="00AC0C2D"/>
    <w:rsid w:val="00AC15B3"/>
    <w:rsid w:val="00AC2435"/>
    <w:rsid w:val="00AC2E26"/>
    <w:rsid w:val="00AC3F7A"/>
    <w:rsid w:val="00AC57A0"/>
    <w:rsid w:val="00AC7D9E"/>
    <w:rsid w:val="00AD0104"/>
    <w:rsid w:val="00AD1B2D"/>
    <w:rsid w:val="00AD279A"/>
    <w:rsid w:val="00AD7645"/>
    <w:rsid w:val="00AE0C02"/>
    <w:rsid w:val="00AE25C7"/>
    <w:rsid w:val="00AE2674"/>
    <w:rsid w:val="00AE29EB"/>
    <w:rsid w:val="00AE3C98"/>
    <w:rsid w:val="00AE6EA7"/>
    <w:rsid w:val="00AE7B54"/>
    <w:rsid w:val="00AF15CE"/>
    <w:rsid w:val="00AF17E8"/>
    <w:rsid w:val="00AF2096"/>
    <w:rsid w:val="00AF533F"/>
    <w:rsid w:val="00AF5C01"/>
    <w:rsid w:val="00AF619E"/>
    <w:rsid w:val="00AF64BB"/>
    <w:rsid w:val="00AF7239"/>
    <w:rsid w:val="00AF7C1F"/>
    <w:rsid w:val="00B00C80"/>
    <w:rsid w:val="00B025AE"/>
    <w:rsid w:val="00B02823"/>
    <w:rsid w:val="00B02D18"/>
    <w:rsid w:val="00B02E2A"/>
    <w:rsid w:val="00B03B03"/>
    <w:rsid w:val="00B060D0"/>
    <w:rsid w:val="00B065A8"/>
    <w:rsid w:val="00B074E3"/>
    <w:rsid w:val="00B12D64"/>
    <w:rsid w:val="00B1394E"/>
    <w:rsid w:val="00B1399A"/>
    <w:rsid w:val="00B143C3"/>
    <w:rsid w:val="00B15716"/>
    <w:rsid w:val="00B17FFB"/>
    <w:rsid w:val="00B20217"/>
    <w:rsid w:val="00B20C29"/>
    <w:rsid w:val="00B23345"/>
    <w:rsid w:val="00B237A0"/>
    <w:rsid w:val="00B247ED"/>
    <w:rsid w:val="00B25396"/>
    <w:rsid w:val="00B25E5D"/>
    <w:rsid w:val="00B2663E"/>
    <w:rsid w:val="00B27A17"/>
    <w:rsid w:val="00B27B44"/>
    <w:rsid w:val="00B311AC"/>
    <w:rsid w:val="00B328A3"/>
    <w:rsid w:val="00B340DA"/>
    <w:rsid w:val="00B345ED"/>
    <w:rsid w:val="00B35413"/>
    <w:rsid w:val="00B36044"/>
    <w:rsid w:val="00B3680C"/>
    <w:rsid w:val="00B3740D"/>
    <w:rsid w:val="00B37863"/>
    <w:rsid w:val="00B37E55"/>
    <w:rsid w:val="00B40635"/>
    <w:rsid w:val="00B415C3"/>
    <w:rsid w:val="00B41928"/>
    <w:rsid w:val="00B41A28"/>
    <w:rsid w:val="00B41B51"/>
    <w:rsid w:val="00B422E4"/>
    <w:rsid w:val="00B44CA2"/>
    <w:rsid w:val="00B44CDA"/>
    <w:rsid w:val="00B44FB8"/>
    <w:rsid w:val="00B4772F"/>
    <w:rsid w:val="00B47E31"/>
    <w:rsid w:val="00B50DB0"/>
    <w:rsid w:val="00B53D50"/>
    <w:rsid w:val="00B542C8"/>
    <w:rsid w:val="00B5582E"/>
    <w:rsid w:val="00B563CA"/>
    <w:rsid w:val="00B569FB"/>
    <w:rsid w:val="00B6071B"/>
    <w:rsid w:val="00B60752"/>
    <w:rsid w:val="00B61DE7"/>
    <w:rsid w:val="00B621E1"/>
    <w:rsid w:val="00B638AA"/>
    <w:rsid w:val="00B64FBB"/>
    <w:rsid w:val="00B666FE"/>
    <w:rsid w:val="00B66E70"/>
    <w:rsid w:val="00B66F3A"/>
    <w:rsid w:val="00B672F2"/>
    <w:rsid w:val="00B70562"/>
    <w:rsid w:val="00B71098"/>
    <w:rsid w:val="00B72012"/>
    <w:rsid w:val="00B72C03"/>
    <w:rsid w:val="00B75245"/>
    <w:rsid w:val="00B75BAA"/>
    <w:rsid w:val="00B760B0"/>
    <w:rsid w:val="00B76CAC"/>
    <w:rsid w:val="00B76E4B"/>
    <w:rsid w:val="00B775DD"/>
    <w:rsid w:val="00B8000D"/>
    <w:rsid w:val="00B80261"/>
    <w:rsid w:val="00B8042B"/>
    <w:rsid w:val="00B851E1"/>
    <w:rsid w:val="00B85514"/>
    <w:rsid w:val="00B866CA"/>
    <w:rsid w:val="00B867FB"/>
    <w:rsid w:val="00B87E7E"/>
    <w:rsid w:val="00B90F35"/>
    <w:rsid w:val="00B928F2"/>
    <w:rsid w:val="00B92DA2"/>
    <w:rsid w:val="00B932DC"/>
    <w:rsid w:val="00B94663"/>
    <w:rsid w:val="00B95734"/>
    <w:rsid w:val="00B9645B"/>
    <w:rsid w:val="00B977E8"/>
    <w:rsid w:val="00B97D9E"/>
    <w:rsid w:val="00BA01BA"/>
    <w:rsid w:val="00BA1FA4"/>
    <w:rsid w:val="00BA2C6D"/>
    <w:rsid w:val="00BA3F32"/>
    <w:rsid w:val="00BA49ED"/>
    <w:rsid w:val="00BA544F"/>
    <w:rsid w:val="00BA58C9"/>
    <w:rsid w:val="00BA59A1"/>
    <w:rsid w:val="00BA634A"/>
    <w:rsid w:val="00BA689B"/>
    <w:rsid w:val="00BA7CAF"/>
    <w:rsid w:val="00BB1921"/>
    <w:rsid w:val="00BB1B41"/>
    <w:rsid w:val="00BB1EC5"/>
    <w:rsid w:val="00BB5CB8"/>
    <w:rsid w:val="00BC0D61"/>
    <w:rsid w:val="00BC2458"/>
    <w:rsid w:val="00BC30DC"/>
    <w:rsid w:val="00BC399A"/>
    <w:rsid w:val="00BC5BBE"/>
    <w:rsid w:val="00BC70A9"/>
    <w:rsid w:val="00BC7ECE"/>
    <w:rsid w:val="00BD1CBD"/>
    <w:rsid w:val="00BD21A2"/>
    <w:rsid w:val="00BD376D"/>
    <w:rsid w:val="00BD395A"/>
    <w:rsid w:val="00BD4501"/>
    <w:rsid w:val="00BD54BA"/>
    <w:rsid w:val="00BD559F"/>
    <w:rsid w:val="00BD5E41"/>
    <w:rsid w:val="00BD6129"/>
    <w:rsid w:val="00BE02A3"/>
    <w:rsid w:val="00BE0D6D"/>
    <w:rsid w:val="00BE1C34"/>
    <w:rsid w:val="00BE1F4A"/>
    <w:rsid w:val="00BE2204"/>
    <w:rsid w:val="00BE366B"/>
    <w:rsid w:val="00BE4528"/>
    <w:rsid w:val="00BE4942"/>
    <w:rsid w:val="00BE4D2E"/>
    <w:rsid w:val="00BE54EA"/>
    <w:rsid w:val="00BE5730"/>
    <w:rsid w:val="00BE5B5F"/>
    <w:rsid w:val="00BE73A0"/>
    <w:rsid w:val="00BE7B92"/>
    <w:rsid w:val="00BF0442"/>
    <w:rsid w:val="00BF0ABF"/>
    <w:rsid w:val="00BF130E"/>
    <w:rsid w:val="00BF2203"/>
    <w:rsid w:val="00BF2D61"/>
    <w:rsid w:val="00C0053C"/>
    <w:rsid w:val="00C007B4"/>
    <w:rsid w:val="00C00F96"/>
    <w:rsid w:val="00C01102"/>
    <w:rsid w:val="00C020A5"/>
    <w:rsid w:val="00C0217F"/>
    <w:rsid w:val="00C03233"/>
    <w:rsid w:val="00C044B1"/>
    <w:rsid w:val="00C0677A"/>
    <w:rsid w:val="00C06866"/>
    <w:rsid w:val="00C10667"/>
    <w:rsid w:val="00C117A8"/>
    <w:rsid w:val="00C11A66"/>
    <w:rsid w:val="00C12AB7"/>
    <w:rsid w:val="00C133E7"/>
    <w:rsid w:val="00C14C8E"/>
    <w:rsid w:val="00C160A5"/>
    <w:rsid w:val="00C1628F"/>
    <w:rsid w:val="00C162FE"/>
    <w:rsid w:val="00C17E3B"/>
    <w:rsid w:val="00C17EDA"/>
    <w:rsid w:val="00C20808"/>
    <w:rsid w:val="00C21AFE"/>
    <w:rsid w:val="00C22A7B"/>
    <w:rsid w:val="00C22FFB"/>
    <w:rsid w:val="00C250CB"/>
    <w:rsid w:val="00C2511D"/>
    <w:rsid w:val="00C26833"/>
    <w:rsid w:val="00C268A1"/>
    <w:rsid w:val="00C32B7B"/>
    <w:rsid w:val="00C331EB"/>
    <w:rsid w:val="00C339F6"/>
    <w:rsid w:val="00C341C3"/>
    <w:rsid w:val="00C34B2D"/>
    <w:rsid w:val="00C37F56"/>
    <w:rsid w:val="00C41104"/>
    <w:rsid w:val="00C4275D"/>
    <w:rsid w:val="00C4283D"/>
    <w:rsid w:val="00C43F97"/>
    <w:rsid w:val="00C447A2"/>
    <w:rsid w:val="00C45809"/>
    <w:rsid w:val="00C4717A"/>
    <w:rsid w:val="00C50351"/>
    <w:rsid w:val="00C50FD2"/>
    <w:rsid w:val="00C519FC"/>
    <w:rsid w:val="00C51B28"/>
    <w:rsid w:val="00C51E73"/>
    <w:rsid w:val="00C52348"/>
    <w:rsid w:val="00C52460"/>
    <w:rsid w:val="00C52E39"/>
    <w:rsid w:val="00C541CB"/>
    <w:rsid w:val="00C54503"/>
    <w:rsid w:val="00C55461"/>
    <w:rsid w:val="00C55D8D"/>
    <w:rsid w:val="00C570D6"/>
    <w:rsid w:val="00C57AFA"/>
    <w:rsid w:val="00C60050"/>
    <w:rsid w:val="00C612B7"/>
    <w:rsid w:val="00C61AB5"/>
    <w:rsid w:val="00C6229C"/>
    <w:rsid w:val="00C66E0C"/>
    <w:rsid w:val="00C6799E"/>
    <w:rsid w:val="00C67F6B"/>
    <w:rsid w:val="00C700F4"/>
    <w:rsid w:val="00C71D30"/>
    <w:rsid w:val="00C753D5"/>
    <w:rsid w:val="00C7594F"/>
    <w:rsid w:val="00C762DE"/>
    <w:rsid w:val="00C81CBB"/>
    <w:rsid w:val="00C82C51"/>
    <w:rsid w:val="00C8311F"/>
    <w:rsid w:val="00C8345B"/>
    <w:rsid w:val="00C84A24"/>
    <w:rsid w:val="00C8500E"/>
    <w:rsid w:val="00C850E7"/>
    <w:rsid w:val="00C862C4"/>
    <w:rsid w:val="00C8764A"/>
    <w:rsid w:val="00C87BC6"/>
    <w:rsid w:val="00C92642"/>
    <w:rsid w:val="00C930B7"/>
    <w:rsid w:val="00C9396C"/>
    <w:rsid w:val="00C93E85"/>
    <w:rsid w:val="00C95B5E"/>
    <w:rsid w:val="00C97E0E"/>
    <w:rsid w:val="00CA2E35"/>
    <w:rsid w:val="00CA3EC8"/>
    <w:rsid w:val="00CA5C6D"/>
    <w:rsid w:val="00CB00A3"/>
    <w:rsid w:val="00CB1D2C"/>
    <w:rsid w:val="00CB47BC"/>
    <w:rsid w:val="00CB6CCB"/>
    <w:rsid w:val="00CC019F"/>
    <w:rsid w:val="00CC0653"/>
    <w:rsid w:val="00CC2396"/>
    <w:rsid w:val="00CC277D"/>
    <w:rsid w:val="00CC36F5"/>
    <w:rsid w:val="00CC42A4"/>
    <w:rsid w:val="00CC499D"/>
    <w:rsid w:val="00CC640A"/>
    <w:rsid w:val="00CC7137"/>
    <w:rsid w:val="00CD042D"/>
    <w:rsid w:val="00CD0504"/>
    <w:rsid w:val="00CD1A37"/>
    <w:rsid w:val="00CD2A4A"/>
    <w:rsid w:val="00CD2C80"/>
    <w:rsid w:val="00CD2E48"/>
    <w:rsid w:val="00CD300E"/>
    <w:rsid w:val="00CD326C"/>
    <w:rsid w:val="00CD3AE6"/>
    <w:rsid w:val="00CD429B"/>
    <w:rsid w:val="00CD4DBF"/>
    <w:rsid w:val="00CD51D9"/>
    <w:rsid w:val="00CD69E7"/>
    <w:rsid w:val="00CD6AB7"/>
    <w:rsid w:val="00CD6DDB"/>
    <w:rsid w:val="00CD72BD"/>
    <w:rsid w:val="00CD7A46"/>
    <w:rsid w:val="00CD7E21"/>
    <w:rsid w:val="00CD7F50"/>
    <w:rsid w:val="00CE08EA"/>
    <w:rsid w:val="00CE4E38"/>
    <w:rsid w:val="00CF0922"/>
    <w:rsid w:val="00CF2018"/>
    <w:rsid w:val="00CF4BD6"/>
    <w:rsid w:val="00CF5845"/>
    <w:rsid w:val="00CF6BF1"/>
    <w:rsid w:val="00CF6DFE"/>
    <w:rsid w:val="00D00291"/>
    <w:rsid w:val="00D002CD"/>
    <w:rsid w:val="00D00416"/>
    <w:rsid w:val="00D027AF"/>
    <w:rsid w:val="00D03AB6"/>
    <w:rsid w:val="00D05D4B"/>
    <w:rsid w:val="00D05E92"/>
    <w:rsid w:val="00D0790F"/>
    <w:rsid w:val="00D107E1"/>
    <w:rsid w:val="00D1550D"/>
    <w:rsid w:val="00D15B7E"/>
    <w:rsid w:val="00D179BF"/>
    <w:rsid w:val="00D200EF"/>
    <w:rsid w:val="00D20970"/>
    <w:rsid w:val="00D214D3"/>
    <w:rsid w:val="00D21EAB"/>
    <w:rsid w:val="00D22F22"/>
    <w:rsid w:val="00D233D3"/>
    <w:rsid w:val="00D2443A"/>
    <w:rsid w:val="00D244F1"/>
    <w:rsid w:val="00D24793"/>
    <w:rsid w:val="00D2508B"/>
    <w:rsid w:val="00D26086"/>
    <w:rsid w:val="00D26575"/>
    <w:rsid w:val="00D2699D"/>
    <w:rsid w:val="00D26D27"/>
    <w:rsid w:val="00D26E43"/>
    <w:rsid w:val="00D3072D"/>
    <w:rsid w:val="00D31166"/>
    <w:rsid w:val="00D31887"/>
    <w:rsid w:val="00D33BD3"/>
    <w:rsid w:val="00D34CAA"/>
    <w:rsid w:val="00D35290"/>
    <w:rsid w:val="00D368EB"/>
    <w:rsid w:val="00D37822"/>
    <w:rsid w:val="00D4000D"/>
    <w:rsid w:val="00D414A3"/>
    <w:rsid w:val="00D46A73"/>
    <w:rsid w:val="00D46A9E"/>
    <w:rsid w:val="00D46EF6"/>
    <w:rsid w:val="00D47901"/>
    <w:rsid w:val="00D50396"/>
    <w:rsid w:val="00D503E8"/>
    <w:rsid w:val="00D52BA7"/>
    <w:rsid w:val="00D533EA"/>
    <w:rsid w:val="00D53CC0"/>
    <w:rsid w:val="00D53DEA"/>
    <w:rsid w:val="00D55CC5"/>
    <w:rsid w:val="00D56F33"/>
    <w:rsid w:val="00D6042B"/>
    <w:rsid w:val="00D60794"/>
    <w:rsid w:val="00D618B3"/>
    <w:rsid w:val="00D62772"/>
    <w:rsid w:val="00D62AB4"/>
    <w:rsid w:val="00D648A8"/>
    <w:rsid w:val="00D64A30"/>
    <w:rsid w:val="00D709C6"/>
    <w:rsid w:val="00D70ED7"/>
    <w:rsid w:val="00D74275"/>
    <w:rsid w:val="00D743B1"/>
    <w:rsid w:val="00D74D75"/>
    <w:rsid w:val="00D74DA6"/>
    <w:rsid w:val="00D75A48"/>
    <w:rsid w:val="00D75B09"/>
    <w:rsid w:val="00D7705B"/>
    <w:rsid w:val="00D7771C"/>
    <w:rsid w:val="00D80233"/>
    <w:rsid w:val="00D8191A"/>
    <w:rsid w:val="00D81C22"/>
    <w:rsid w:val="00D82271"/>
    <w:rsid w:val="00D83441"/>
    <w:rsid w:val="00D83748"/>
    <w:rsid w:val="00D85D11"/>
    <w:rsid w:val="00D85D64"/>
    <w:rsid w:val="00D863B7"/>
    <w:rsid w:val="00D86E7A"/>
    <w:rsid w:val="00D9150E"/>
    <w:rsid w:val="00D91844"/>
    <w:rsid w:val="00D92177"/>
    <w:rsid w:val="00D93FA0"/>
    <w:rsid w:val="00D94061"/>
    <w:rsid w:val="00D942D8"/>
    <w:rsid w:val="00D94740"/>
    <w:rsid w:val="00D97D6A"/>
    <w:rsid w:val="00DA049F"/>
    <w:rsid w:val="00DA0F0B"/>
    <w:rsid w:val="00DA5128"/>
    <w:rsid w:val="00DA5D74"/>
    <w:rsid w:val="00DA6CF8"/>
    <w:rsid w:val="00DA7D10"/>
    <w:rsid w:val="00DB1C22"/>
    <w:rsid w:val="00DB2955"/>
    <w:rsid w:val="00DB3F5C"/>
    <w:rsid w:val="00DB5307"/>
    <w:rsid w:val="00DB677D"/>
    <w:rsid w:val="00DB6934"/>
    <w:rsid w:val="00DB749A"/>
    <w:rsid w:val="00DB74B5"/>
    <w:rsid w:val="00DC0944"/>
    <w:rsid w:val="00DC132A"/>
    <w:rsid w:val="00DC20E2"/>
    <w:rsid w:val="00DC2869"/>
    <w:rsid w:val="00DC3E8C"/>
    <w:rsid w:val="00DC746E"/>
    <w:rsid w:val="00DC76AA"/>
    <w:rsid w:val="00DD2FB6"/>
    <w:rsid w:val="00DD535E"/>
    <w:rsid w:val="00DD595F"/>
    <w:rsid w:val="00DD7598"/>
    <w:rsid w:val="00DE1577"/>
    <w:rsid w:val="00DE281B"/>
    <w:rsid w:val="00DE3F7E"/>
    <w:rsid w:val="00DE434F"/>
    <w:rsid w:val="00DE4D96"/>
    <w:rsid w:val="00DE5155"/>
    <w:rsid w:val="00DE6BCE"/>
    <w:rsid w:val="00DE77B6"/>
    <w:rsid w:val="00DF0925"/>
    <w:rsid w:val="00DF13EC"/>
    <w:rsid w:val="00DF494E"/>
    <w:rsid w:val="00DF57D6"/>
    <w:rsid w:val="00DF5B8E"/>
    <w:rsid w:val="00DF785B"/>
    <w:rsid w:val="00E00437"/>
    <w:rsid w:val="00E006CE"/>
    <w:rsid w:val="00E01E5D"/>
    <w:rsid w:val="00E020FD"/>
    <w:rsid w:val="00E021B9"/>
    <w:rsid w:val="00E0224B"/>
    <w:rsid w:val="00E02504"/>
    <w:rsid w:val="00E03EA0"/>
    <w:rsid w:val="00E053E5"/>
    <w:rsid w:val="00E055CF"/>
    <w:rsid w:val="00E05882"/>
    <w:rsid w:val="00E1066A"/>
    <w:rsid w:val="00E107C3"/>
    <w:rsid w:val="00E10C1E"/>
    <w:rsid w:val="00E115A7"/>
    <w:rsid w:val="00E11D30"/>
    <w:rsid w:val="00E12257"/>
    <w:rsid w:val="00E13980"/>
    <w:rsid w:val="00E1436A"/>
    <w:rsid w:val="00E1587E"/>
    <w:rsid w:val="00E20B3E"/>
    <w:rsid w:val="00E2180B"/>
    <w:rsid w:val="00E2309B"/>
    <w:rsid w:val="00E23159"/>
    <w:rsid w:val="00E236C2"/>
    <w:rsid w:val="00E237E7"/>
    <w:rsid w:val="00E25622"/>
    <w:rsid w:val="00E25AC7"/>
    <w:rsid w:val="00E32D7A"/>
    <w:rsid w:val="00E33779"/>
    <w:rsid w:val="00E33A3F"/>
    <w:rsid w:val="00E33C92"/>
    <w:rsid w:val="00E34B5D"/>
    <w:rsid w:val="00E34FBB"/>
    <w:rsid w:val="00E36C38"/>
    <w:rsid w:val="00E37AA0"/>
    <w:rsid w:val="00E40FE5"/>
    <w:rsid w:val="00E4233D"/>
    <w:rsid w:val="00E42AB1"/>
    <w:rsid w:val="00E5399A"/>
    <w:rsid w:val="00E546AD"/>
    <w:rsid w:val="00E547D2"/>
    <w:rsid w:val="00E568BC"/>
    <w:rsid w:val="00E5785A"/>
    <w:rsid w:val="00E60878"/>
    <w:rsid w:val="00E60970"/>
    <w:rsid w:val="00E60D44"/>
    <w:rsid w:val="00E60F92"/>
    <w:rsid w:val="00E62D93"/>
    <w:rsid w:val="00E635BB"/>
    <w:rsid w:val="00E64473"/>
    <w:rsid w:val="00E6516F"/>
    <w:rsid w:val="00E65FA7"/>
    <w:rsid w:val="00E67F06"/>
    <w:rsid w:val="00E74F8D"/>
    <w:rsid w:val="00E74FCF"/>
    <w:rsid w:val="00E75BB6"/>
    <w:rsid w:val="00E75BF7"/>
    <w:rsid w:val="00E76060"/>
    <w:rsid w:val="00E76297"/>
    <w:rsid w:val="00E76417"/>
    <w:rsid w:val="00E77CDC"/>
    <w:rsid w:val="00E81774"/>
    <w:rsid w:val="00E817CB"/>
    <w:rsid w:val="00E81E31"/>
    <w:rsid w:val="00E83209"/>
    <w:rsid w:val="00E841E1"/>
    <w:rsid w:val="00E84BB4"/>
    <w:rsid w:val="00E87192"/>
    <w:rsid w:val="00E902BE"/>
    <w:rsid w:val="00E90B6D"/>
    <w:rsid w:val="00E91115"/>
    <w:rsid w:val="00E91EE6"/>
    <w:rsid w:val="00E93748"/>
    <w:rsid w:val="00E9605B"/>
    <w:rsid w:val="00E963A0"/>
    <w:rsid w:val="00E96942"/>
    <w:rsid w:val="00E96FCF"/>
    <w:rsid w:val="00EA02EE"/>
    <w:rsid w:val="00EA0304"/>
    <w:rsid w:val="00EA3AE2"/>
    <w:rsid w:val="00EA41EA"/>
    <w:rsid w:val="00EA4285"/>
    <w:rsid w:val="00EB2109"/>
    <w:rsid w:val="00EB2837"/>
    <w:rsid w:val="00EB32C7"/>
    <w:rsid w:val="00EB4220"/>
    <w:rsid w:val="00EB4CAF"/>
    <w:rsid w:val="00EB5A98"/>
    <w:rsid w:val="00EB68D4"/>
    <w:rsid w:val="00EB690D"/>
    <w:rsid w:val="00EB7059"/>
    <w:rsid w:val="00EC007F"/>
    <w:rsid w:val="00EC0753"/>
    <w:rsid w:val="00EC0B47"/>
    <w:rsid w:val="00EC0B8E"/>
    <w:rsid w:val="00EC0F0B"/>
    <w:rsid w:val="00EC136D"/>
    <w:rsid w:val="00EC17A4"/>
    <w:rsid w:val="00EC1AF6"/>
    <w:rsid w:val="00EC1BE2"/>
    <w:rsid w:val="00EC24BA"/>
    <w:rsid w:val="00EC33F9"/>
    <w:rsid w:val="00EC3BEF"/>
    <w:rsid w:val="00EC4239"/>
    <w:rsid w:val="00EC54B8"/>
    <w:rsid w:val="00EC5F27"/>
    <w:rsid w:val="00EC5FEF"/>
    <w:rsid w:val="00EC75E0"/>
    <w:rsid w:val="00EC7ABF"/>
    <w:rsid w:val="00ED0BC1"/>
    <w:rsid w:val="00ED23D9"/>
    <w:rsid w:val="00ED3A96"/>
    <w:rsid w:val="00ED3FCC"/>
    <w:rsid w:val="00ED4105"/>
    <w:rsid w:val="00ED415F"/>
    <w:rsid w:val="00ED4391"/>
    <w:rsid w:val="00ED48A3"/>
    <w:rsid w:val="00ED6F04"/>
    <w:rsid w:val="00ED7936"/>
    <w:rsid w:val="00ED7C4C"/>
    <w:rsid w:val="00EE051D"/>
    <w:rsid w:val="00EE2C6B"/>
    <w:rsid w:val="00EE3389"/>
    <w:rsid w:val="00EE36C9"/>
    <w:rsid w:val="00EE43AD"/>
    <w:rsid w:val="00EE4420"/>
    <w:rsid w:val="00EE504E"/>
    <w:rsid w:val="00EE5B5B"/>
    <w:rsid w:val="00EE5FFA"/>
    <w:rsid w:val="00EE6A3C"/>
    <w:rsid w:val="00EF0248"/>
    <w:rsid w:val="00EF10F3"/>
    <w:rsid w:val="00EF1600"/>
    <w:rsid w:val="00EF1775"/>
    <w:rsid w:val="00EF3996"/>
    <w:rsid w:val="00EF6085"/>
    <w:rsid w:val="00EF65D6"/>
    <w:rsid w:val="00EF6C0C"/>
    <w:rsid w:val="00EF6F5F"/>
    <w:rsid w:val="00EF7E35"/>
    <w:rsid w:val="00F007E1"/>
    <w:rsid w:val="00F02329"/>
    <w:rsid w:val="00F02710"/>
    <w:rsid w:val="00F02741"/>
    <w:rsid w:val="00F06420"/>
    <w:rsid w:val="00F07443"/>
    <w:rsid w:val="00F07B5E"/>
    <w:rsid w:val="00F1019B"/>
    <w:rsid w:val="00F104AB"/>
    <w:rsid w:val="00F12DC5"/>
    <w:rsid w:val="00F12FA5"/>
    <w:rsid w:val="00F14C88"/>
    <w:rsid w:val="00F16B46"/>
    <w:rsid w:val="00F16BD5"/>
    <w:rsid w:val="00F1781E"/>
    <w:rsid w:val="00F17F54"/>
    <w:rsid w:val="00F2022D"/>
    <w:rsid w:val="00F211E9"/>
    <w:rsid w:val="00F2508E"/>
    <w:rsid w:val="00F26707"/>
    <w:rsid w:val="00F26E8B"/>
    <w:rsid w:val="00F30125"/>
    <w:rsid w:val="00F31B3B"/>
    <w:rsid w:val="00F31D89"/>
    <w:rsid w:val="00F32704"/>
    <w:rsid w:val="00F33985"/>
    <w:rsid w:val="00F33A84"/>
    <w:rsid w:val="00F34BC1"/>
    <w:rsid w:val="00F36C5C"/>
    <w:rsid w:val="00F379AC"/>
    <w:rsid w:val="00F40FA0"/>
    <w:rsid w:val="00F4199F"/>
    <w:rsid w:val="00F426EF"/>
    <w:rsid w:val="00F4309D"/>
    <w:rsid w:val="00F4370D"/>
    <w:rsid w:val="00F4475F"/>
    <w:rsid w:val="00F45FE1"/>
    <w:rsid w:val="00F461F6"/>
    <w:rsid w:val="00F47751"/>
    <w:rsid w:val="00F50221"/>
    <w:rsid w:val="00F50CA6"/>
    <w:rsid w:val="00F52716"/>
    <w:rsid w:val="00F54755"/>
    <w:rsid w:val="00F54D34"/>
    <w:rsid w:val="00F54DC3"/>
    <w:rsid w:val="00F55056"/>
    <w:rsid w:val="00F5722B"/>
    <w:rsid w:val="00F575B1"/>
    <w:rsid w:val="00F576BC"/>
    <w:rsid w:val="00F60BAF"/>
    <w:rsid w:val="00F628C3"/>
    <w:rsid w:val="00F6331A"/>
    <w:rsid w:val="00F64501"/>
    <w:rsid w:val="00F712CE"/>
    <w:rsid w:val="00F726AD"/>
    <w:rsid w:val="00F73715"/>
    <w:rsid w:val="00F73E7E"/>
    <w:rsid w:val="00F75B08"/>
    <w:rsid w:val="00F75DF6"/>
    <w:rsid w:val="00F7628C"/>
    <w:rsid w:val="00F77C0F"/>
    <w:rsid w:val="00F802C1"/>
    <w:rsid w:val="00F836F8"/>
    <w:rsid w:val="00F83C2E"/>
    <w:rsid w:val="00F845D3"/>
    <w:rsid w:val="00F84A4A"/>
    <w:rsid w:val="00F84EB0"/>
    <w:rsid w:val="00F8522E"/>
    <w:rsid w:val="00F85739"/>
    <w:rsid w:val="00F86402"/>
    <w:rsid w:val="00F866AD"/>
    <w:rsid w:val="00F86E93"/>
    <w:rsid w:val="00F91C46"/>
    <w:rsid w:val="00F91DA2"/>
    <w:rsid w:val="00F963D4"/>
    <w:rsid w:val="00F96BDD"/>
    <w:rsid w:val="00F97190"/>
    <w:rsid w:val="00F97E96"/>
    <w:rsid w:val="00FA206F"/>
    <w:rsid w:val="00FA5602"/>
    <w:rsid w:val="00FA5C02"/>
    <w:rsid w:val="00FA65F6"/>
    <w:rsid w:val="00FB2326"/>
    <w:rsid w:val="00FB2383"/>
    <w:rsid w:val="00FB502B"/>
    <w:rsid w:val="00FB5CB5"/>
    <w:rsid w:val="00FB5F7E"/>
    <w:rsid w:val="00FB68F0"/>
    <w:rsid w:val="00FB70F7"/>
    <w:rsid w:val="00FB7703"/>
    <w:rsid w:val="00FB7880"/>
    <w:rsid w:val="00FB7D3D"/>
    <w:rsid w:val="00FC209B"/>
    <w:rsid w:val="00FC305D"/>
    <w:rsid w:val="00FC4069"/>
    <w:rsid w:val="00FC4713"/>
    <w:rsid w:val="00FC4D5E"/>
    <w:rsid w:val="00FC4DD7"/>
    <w:rsid w:val="00FC53C7"/>
    <w:rsid w:val="00FC5544"/>
    <w:rsid w:val="00FC5AB6"/>
    <w:rsid w:val="00FC5E54"/>
    <w:rsid w:val="00FC5F3D"/>
    <w:rsid w:val="00FC6806"/>
    <w:rsid w:val="00FC748C"/>
    <w:rsid w:val="00FD09DE"/>
    <w:rsid w:val="00FD292F"/>
    <w:rsid w:val="00FD2D8E"/>
    <w:rsid w:val="00FD3F9C"/>
    <w:rsid w:val="00FD45DA"/>
    <w:rsid w:val="00FD5A15"/>
    <w:rsid w:val="00FD6BAB"/>
    <w:rsid w:val="00FE2667"/>
    <w:rsid w:val="00FE2EE7"/>
    <w:rsid w:val="00FE33CF"/>
    <w:rsid w:val="00FE38A2"/>
    <w:rsid w:val="00FE420D"/>
    <w:rsid w:val="00FE428D"/>
    <w:rsid w:val="00FE4D20"/>
    <w:rsid w:val="00FE4FE6"/>
    <w:rsid w:val="00FE5C78"/>
    <w:rsid w:val="00FE6BAE"/>
    <w:rsid w:val="00FE7EE3"/>
    <w:rsid w:val="00FF0F69"/>
    <w:rsid w:val="00FF0F9F"/>
    <w:rsid w:val="00FF1EA2"/>
    <w:rsid w:val="00FF30E9"/>
    <w:rsid w:val="00FF317A"/>
    <w:rsid w:val="00FF326E"/>
    <w:rsid w:val="00FF4CD6"/>
    <w:rsid w:val="00FF4D06"/>
    <w:rsid w:val="00FF5286"/>
    <w:rsid w:val="00FF553E"/>
    <w:rsid w:val="00FF6EA8"/>
    <w:rsid w:val="00FF73EE"/>
    <w:rsid w:val="00FF7D8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8C991C6"/>
  <w15:docId w15:val="{03E8C768-8DF2-4EEE-9CA7-BFA97A9F2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0" w:qFormat="1"/>
    <w:lsdException w:name="heading 3" w:uiPriority="9" w:qFormat="1"/>
    <w:lsdException w:name="heading 4" w:uiPriority="9"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774D"/>
    <w:pPr>
      <w:suppressAutoHyphens/>
      <w:spacing w:after="120"/>
      <w:jc w:val="both"/>
    </w:pPr>
    <w:rPr>
      <w:rFonts w:ascii="Calibri" w:hAnsi="Calibri" w:cs="Calibri"/>
      <w:sz w:val="22"/>
      <w:szCs w:val="24"/>
      <w:lang w:val="en-GB" w:eastAsia="zh-CN"/>
    </w:rPr>
  </w:style>
  <w:style w:type="paragraph" w:styleId="13">
    <w:name w:val="heading 1"/>
    <w:aliases w:val="H1 Char,H1,Head1,Heading apps,h1,BMS Heading 1,H11,H12,H13,H14,H15,H16,H17,Outline1,Level 1 Topic Heading,Header1,Heading 1-ERI,l1,Head 1 (Chapter heading),Head 1,Head 11,Head 12,Head 111,Head 13,Head 112,Head 14,Head 113,Head 15,Head 114"/>
    <w:basedOn w:val="a"/>
    <w:next w:val="a"/>
    <w:link w:val="1Char"/>
    <w:uiPriority w:val="1"/>
    <w:qFormat/>
    <w:rsid w:val="00317AD6"/>
    <w:pPr>
      <w:keepNext/>
      <w:pageBreakBefore/>
      <w:pBdr>
        <w:top w:val="none" w:sz="0" w:space="0" w:color="000000"/>
        <w:left w:val="none" w:sz="0" w:space="0" w:color="000000"/>
        <w:bottom w:val="single" w:sz="18" w:space="1" w:color="000080"/>
        <w:right w:val="none" w:sz="0" w:space="0" w:color="000000"/>
      </w:pBdr>
      <w:tabs>
        <w:tab w:val="num" w:pos="0"/>
      </w:tabs>
      <w:spacing w:before="320" w:after="160"/>
      <w:outlineLvl w:val="0"/>
    </w:pPr>
    <w:rPr>
      <w:rFonts w:ascii="Arial" w:hAnsi="Arial" w:cs="Arial"/>
      <w:b/>
      <w:bCs/>
      <w:color w:val="333399"/>
      <w:sz w:val="28"/>
      <w:szCs w:val="32"/>
      <w:lang w:val="en-US"/>
    </w:rPr>
  </w:style>
  <w:style w:type="paragraph" w:styleId="2">
    <w:name w:val="heading 2"/>
    <w:basedOn w:val="13"/>
    <w:next w:val="a"/>
    <w:qFormat/>
    <w:rsid w:val="00317AD6"/>
    <w:pPr>
      <w:pageBreakBefore w:val="0"/>
      <w:numPr>
        <w:ilvl w:val="1"/>
      </w:numPr>
      <w:pBdr>
        <w:bottom w:val="single" w:sz="12" w:space="1" w:color="000080"/>
      </w:pBdr>
      <w:tabs>
        <w:tab w:val="num" w:pos="0"/>
        <w:tab w:val="left" w:pos="567"/>
      </w:tabs>
      <w:spacing w:before="240" w:after="80"/>
      <w:outlineLvl w:val="1"/>
    </w:pPr>
    <w:rPr>
      <w:bCs w:val="0"/>
      <w:color w:val="002060"/>
      <w:sz w:val="24"/>
      <w:szCs w:val="22"/>
      <w:lang w:val="en-GB"/>
    </w:rPr>
  </w:style>
  <w:style w:type="paragraph" w:styleId="3">
    <w:name w:val="heading 3"/>
    <w:basedOn w:val="a"/>
    <w:next w:val="a"/>
    <w:link w:val="3Char"/>
    <w:uiPriority w:val="9"/>
    <w:qFormat/>
    <w:rsid w:val="00317AD6"/>
    <w:pPr>
      <w:keepNext/>
      <w:tabs>
        <w:tab w:val="num" w:pos="0"/>
      </w:tabs>
      <w:spacing w:before="240" w:after="60"/>
      <w:ind w:left="567" w:hanging="567"/>
      <w:outlineLvl w:val="2"/>
    </w:pPr>
    <w:rPr>
      <w:rFonts w:ascii="Arial" w:hAnsi="Arial" w:cs="Times New Roman"/>
      <w:b/>
      <w:bCs/>
      <w:szCs w:val="26"/>
    </w:rPr>
  </w:style>
  <w:style w:type="paragraph" w:styleId="4">
    <w:name w:val="heading 4"/>
    <w:basedOn w:val="a"/>
    <w:next w:val="a"/>
    <w:uiPriority w:val="9"/>
    <w:qFormat/>
    <w:rsid w:val="00317AD6"/>
    <w:pPr>
      <w:keepNext/>
      <w:tabs>
        <w:tab w:val="num" w:pos="0"/>
      </w:tabs>
      <w:spacing w:before="240" w:after="60"/>
      <w:outlineLvl w:val="3"/>
    </w:pPr>
    <w:rPr>
      <w:rFonts w:ascii="Arial" w:hAnsi="Arial" w:cs="Times New Roman"/>
      <w:b/>
      <w:bCs/>
      <w:szCs w:val="28"/>
    </w:rPr>
  </w:style>
  <w:style w:type="paragraph" w:styleId="5">
    <w:name w:val="heading 5"/>
    <w:basedOn w:val="a"/>
    <w:next w:val="a"/>
    <w:link w:val="5Char"/>
    <w:qFormat/>
    <w:rsid w:val="00317AD6"/>
    <w:pPr>
      <w:tabs>
        <w:tab w:val="num" w:pos="0"/>
        <w:tab w:val="left" w:pos="3050"/>
      </w:tabs>
      <w:spacing w:before="200" w:after="200" w:line="280" w:lineRule="exact"/>
      <w:ind w:left="3050" w:hanging="850"/>
      <w:outlineLvl w:val="4"/>
    </w:pPr>
    <w:rPr>
      <w:rFonts w:ascii="Lucida Sans" w:hAnsi="Lucida Sans" w:cs="Lucida Sans"/>
      <w:b/>
      <w:szCs w:val="20"/>
      <w:lang w:val="en-US"/>
    </w:rPr>
  </w:style>
  <w:style w:type="paragraph" w:styleId="6">
    <w:name w:val="heading 6"/>
    <w:basedOn w:val="a"/>
    <w:next w:val="a"/>
    <w:link w:val="6Char"/>
    <w:qFormat/>
    <w:rsid w:val="00F84EB0"/>
    <w:pPr>
      <w:keepNext/>
      <w:numPr>
        <w:ilvl w:val="5"/>
        <w:numId w:val="3"/>
      </w:numPr>
      <w:suppressAutoHyphens w:val="0"/>
      <w:spacing w:before="120"/>
      <w:ind w:left="357"/>
      <w:jc w:val="center"/>
      <w:outlineLvl w:val="5"/>
    </w:pPr>
    <w:rPr>
      <w:rFonts w:ascii="Arial" w:hAnsi="Arial" w:cs="Times New Roman"/>
      <w:b/>
      <w:sz w:val="32"/>
      <w:szCs w:val="20"/>
      <w:lang w:val="el-GR" w:eastAsia="ar-SA"/>
    </w:rPr>
  </w:style>
  <w:style w:type="paragraph" w:styleId="7">
    <w:name w:val="heading 7"/>
    <w:basedOn w:val="a"/>
    <w:next w:val="a"/>
    <w:link w:val="7Char"/>
    <w:unhideWhenUsed/>
    <w:qFormat/>
    <w:rsid w:val="00F84EB0"/>
    <w:pPr>
      <w:keepNext/>
      <w:keepLines/>
      <w:spacing w:before="200" w:after="0"/>
      <w:outlineLvl w:val="6"/>
    </w:pPr>
    <w:rPr>
      <w:rFonts w:ascii="Cambria" w:hAnsi="Cambria" w:cs="Times New Roman"/>
      <w:i/>
      <w:iCs/>
      <w:color w:val="404040"/>
      <w:sz w:val="20"/>
      <w:szCs w:val="20"/>
      <w:lang w:val="el-GR" w:eastAsia="en-US"/>
    </w:rPr>
  </w:style>
  <w:style w:type="paragraph" w:styleId="8">
    <w:name w:val="heading 8"/>
    <w:basedOn w:val="a"/>
    <w:next w:val="a"/>
    <w:link w:val="8Char"/>
    <w:qFormat/>
    <w:rsid w:val="00F84EB0"/>
    <w:pPr>
      <w:keepNext/>
      <w:numPr>
        <w:ilvl w:val="7"/>
        <w:numId w:val="3"/>
      </w:numPr>
      <w:suppressAutoHyphens w:val="0"/>
      <w:spacing w:before="120"/>
      <w:ind w:left="357"/>
      <w:jc w:val="left"/>
      <w:outlineLvl w:val="7"/>
    </w:pPr>
    <w:rPr>
      <w:rFonts w:ascii="Arial" w:hAnsi="Arial" w:cs="Times New Roman"/>
      <w:b/>
      <w:sz w:val="24"/>
      <w:szCs w:val="20"/>
      <w:lang w:val="el-GR" w:eastAsia="ar-SA"/>
    </w:rPr>
  </w:style>
  <w:style w:type="paragraph" w:styleId="9">
    <w:name w:val="heading 9"/>
    <w:basedOn w:val="a"/>
    <w:next w:val="a"/>
    <w:link w:val="9Char"/>
    <w:unhideWhenUsed/>
    <w:qFormat/>
    <w:rsid w:val="00F84EB0"/>
    <w:pPr>
      <w:keepNext/>
      <w:keepLines/>
      <w:spacing w:before="200" w:after="0"/>
      <w:outlineLvl w:val="8"/>
    </w:pPr>
    <w:rPr>
      <w:rFonts w:ascii="Cambria" w:hAnsi="Cambria" w:cs="Times New Roman"/>
      <w:i/>
      <w:iCs/>
      <w:color w:val="404040"/>
      <w:sz w:val="20"/>
      <w:szCs w:val="20"/>
      <w:lang w:val="el-GR"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6D35A1"/>
    <w:rPr>
      <w:rFonts w:ascii="Arial" w:hAnsi="Arial"/>
      <w:b/>
      <w:bCs/>
      <w:sz w:val="22"/>
      <w:szCs w:val="26"/>
      <w:lang w:val="en-GB" w:eastAsia="zh-CN"/>
    </w:rPr>
  </w:style>
  <w:style w:type="character" w:customStyle="1" w:styleId="WW8Num1z0">
    <w:name w:val="WW8Num1z0"/>
    <w:rsid w:val="00317AD6"/>
  </w:style>
  <w:style w:type="character" w:customStyle="1" w:styleId="WW8Num1z1">
    <w:name w:val="WW8Num1z1"/>
    <w:rsid w:val="00317AD6"/>
  </w:style>
  <w:style w:type="character" w:customStyle="1" w:styleId="WW8Num1z2">
    <w:name w:val="WW8Num1z2"/>
    <w:rsid w:val="00317AD6"/>
  </w:style>
  <w:style w:type="character" w:customStyle="1" w:styleId="WW8Num1z3">
    <w:name w:val="WW8Num1z3"/>
    <w:rsid w:val="00317AD6"/>
  </w:style>
  <w:style w:type="character" w:customStyle="1" w:styleId="WW8Num1z4">
    <w:name w:val="WW8Num1z4"/>
    <w:rsid w:val="00317AD6"/>
  </w:style>
  <w:style w:type="character" w:customStyle="1" w:styleId="WW8Num1z5">
    <w:name w:val="WW8Num1z5"/>
    <w:rsid w:val="00317AD6"/>
  </w:style>
  <w:style w:type="character" w:customStyle="1" w:styleId="WW8Num1z6">
    <w:name w:val="WW8Num1z6"/>
    <w:rsid w:val="00317AD6"/>
  </w:style>
  <w:style w:type="character" w:customStyle="1" w:styleId="WW8Num1z7">
    <w:name w:val="WW8Num1z7"/>
    <w:rsid w:val="00317AD6"/>
  </w:style>
  <w:style w:type="character" w:customStyle="1" w:styleId="WW8Num1z8">
    <w:name w:val="WW8Num1z8"/>
    <w:rsid w:val="00317AD6"/>
  </w:style>
  <w:style w:type="character" w:customStyle="1" w:styleId="WW8Num2z0">
    <w:name w:val="WW8Num2z0"/>
    <w:rsid w:val="00317AD6"/>
    <w:rPr>
      <w:lang w:val="el-GR"/>
    </w:rPr>
  </w:style>
  <w:style w:type="character" w:customStyle="1" w:styleId="WW8Num2z1">
    <w:name w:val="WW8Num2z1"/>
    <w:rsid w:val="00317AD6"/>
  </w:style>
  <w:style w:type="character" w:customStyle="1" w:styleId="WW8Num2z2">
    <w:name w:val="WW8Num2z2"/>
    <w:rsid w:val="00317AD6"/>
  </w:style>
  <w:style w:type="character" w:customStyle="1" w:styleId="WW8Num2z3">
    <w:name w:val="WW8Num2z3"/>
    <w:rsid w:val="00317AD6"/>
  </w:style>
  <w:style w:type="character" w:customStyle="1" w:styleId="WW8Num2z4">
    <w:name w:val="WW8Num2z4"/>
    <w:rsid w:val="00317AD6"/>
  </w:style>
  <w:style w:type="character" w:customStyle="1" w:styleId="WW8Num2z5">
    <w:name w:val="WW8Num2z5"/>
    <w:rsid w:val="00317AD6"/>
  </w:style>
  <w:style w:type="character" w:customStyle="1" w:styleId="WW8Num2z6">
    <w:name w:val="WW8Num2z6"/>
    <w:rsid w:val="00317AD6"/>
  </w:style>
  <w:style w:type="character" w:customStyle="1" w:styleId="WW8Num2z7">
    <w:name w:val="WW8Num2z7"/>
    <w:rsid w:val="00317AD6"/>
  </w:style>
  <w:style w:type="character" w:customStyle="1" w:styleId="WW8Num2z8">
    <w:name w:val="WW8Num2z8"/>
    <w:rsid w:val="00317AD6"/>
  </w:style>
  <w:style w:type="character" w:customStyle="1" w:styleId="WW8Num3z0">
    <w:name w:val="WW8Num3z0"/>
    <w:rsid w:val="00317AD6"/>
    <w:rPr>
      <w:rFonts w:ascii="Calibri" w:hAnsi="Calibri" w:cs="Calibri"/>
      <w:b/>
      <w:bCs/>
      <w:szCs w:val="22"/>
      <w:lang w:val="el-GR"/>
    </w:rPr>
  </w:style>
  <w:style w:type="character" w:customStyle="1" w:styleId="WW8Num3z1">
    <w:name w:val="WW8Num3z1"/>
    <w:rsid w:val="00317AD6"/>
    <w:rPr>
      <w:rFonts w:eastAsia="Calibri"/>
      <w:lang w:val="el-GR"/>
    </w:rPr>
  </w:style>
  <w:style w:type="character" w:customStyle="1" w:styleId="WW8Num3z2">
    <w:name w:val="WW8Num3z2"/>
    <w:rsid w:val="00317AD6"/>
  </w:style>
  <w:style w:type="character" w:customStyle="1" w:styleId="WW8Num3z3">
    <w:name w:val="WW8Num3z3"/>
    <w:rsid w:val="00317AD6"/>
  </w:style>
  <w:style w:type="character" w:customStyle="1" w:styleId="WW8Num3z4">
    <w:name w:val="WW8Num3z4"/>
    <w:rsid w:val="00317AD6"/>
  </w:style>
  <w:style w:type="character" w:customStyle="1" w:styleId="WW8Num3z5">
    <w:name w:val="WW8Num3z5"/>
    <w:rsid w:val="00317AD6"/>
  </w:style>
  <w:style w:type="character" w:customStyle="1" w:styleId="WW8Num3z6">
    <w:name w:val="WW8Num3z6"/>
    <w:rsid w:val="00317AD6"/>
  </w:style>
  <w:style w:type="character" w:customStyle="1" w:styleId="WW8Num3z7">
    <w:name w:val="WW8Num3z7"/>
    <w:rsid w:val="00317AD6"/>
  </w:style>
  <w:style w:type="character" w:customStyle="1" w:styleId="WW8Num3z8">
    <w:name w:val="WW8Num3z8"/>
    <w:rsid w:val="00317AD6"/>
  </w:style>
  <w:style w:type="character" w:customStyle="1" w:styleId="WW8Num4z0">
    <w:name w:val="WW8Num4z0"/>
    <w:rsid w:val="00317AD6"/>
    <w:rPr>
      <w:rFonts w:ascii="Angsana New" w:hAnsi="Angsana New" w:cs="Angsana New"/>
      <w:b/>
      <w:color w:val="000000"/>
      <w:kern w:val="2"/>
      <w:szCs w:val="22"/>
      <w:highlight w:val="white"/>
      <w:lang w:val="el-GR"/>
    </w:rPr>
  </w:style>
  <w:style w:type="character" w:customStyle="1" w:styleId="WW8Num4z1">
    <w:name w:val="WW8Num4z1"/>
    <w:rsid w:val="00317AD6"/>
  </w:style>
  <w:style w:type="character" w:customStyle="1" w:styleId="WW8Num4z2">
    <w:name w:val="WW8Num4z2"/>
    <w:rsid w:val="00317AD6"/>
  </w:style>
  <w:style w:type="character" w:customStyle="1" w:styleId="WW8Num4z3">
    <w:name w:val="WW8Num4z3"/>
    <w:rsid w:val="00317AD6"/>
  </w:style>
  <w:style w:type="character" w:customStyle="1" w:styleId="WW8Num4z4">
    <w:name w:val="WW8Num4z4"/>
    <w:rsid w:val="00317AD6"/>
  </w:style>
  <w:style w:type="character" w:customStyle="1" w:styleId="WW8Num4z5">
    <w:name w:val="WW8Num4z5"/>
    <w:rsid w:val="00317AD6"/>
  </w:style>
  <w:style w:type="character" w:customStyle="1" w:styleId="WW8Num4z6">
    <w:name w:val="WW8Num4z6"/>
    <w:rsid w:val="00317AD6"/>
  </w:style>
  <w:style w:type="character" w:customStyle="1" w:styleId="WW8Num4z7">
    <w:name w:val="WW8Num4z7"/>
    <w:rsid w:val="00317AD6"/>
  </w:style>
  <w:style w:type="character" w:customStyle="1" w:styleId="WW8Num4z8">
    <w:name w:val="WW8Num4z8"/>
    <w:rsid w:val="00317AD6"/>
  </w:style>
  <w:style w:type="character" w:customStyle="1" w:styleId="WW8Num5z0">
    <w:name w:val="WW8Num5z0"/>
    <w:rsid w:val="00317AD6"/>
    <w:rPr>
      <w:rFonts w:ascii="Symbol" w:hAnsi="Symbol" w:cs="Symbol"/>
      <w:b/>
    </w:rPr>
  </w:style>
  <w:style w:type="character" w:customStyle="1" w:styleId="WW8Num5z1">
    <w:name w:val="WW8Num5z1"/>
    <w:rsid w:val="00317AD6"/>
    <w:rPr>
      <w:rFonts w:ascii="Courier New" w:hAnsi="Courier New" w:cs="Courier New"/>
    </w:rPr>
  </w:style>
  <w:style w:type="character" w:customStyle="1" w:styleId="WW8Num5z2">
    <w:name w:val="WW8Num5z2"/>
    <w:rsid w:val="00317AD6"/>
    <w:rPr>
      <w:rFonts w:ascii="Wingdings" w:hAnsi="Wingdings" w:cs="Wingdings"/>
    </w:rPr>
  </w:style>
  <w:style w:type="character" w:customStyle="1" w:styleId="WW8Num5z3">
    <w:name w:val="WW8Num5z3"/>
    <w:rsid w:val="00317AD6"/>
    <w:rPr>
      <w:rFonts w:ascii="Symbol" w:hAnsi="Symbol" w:cs="Symbol"/>
    </w:rPr>
  </w:style>
  <w:style w:type="character" w:customStyle="1" w:styleId="WW8Num6z0">
    <w:name w:val="WW8Num6z0"/>
    <w:rsid w:val="00317AD6"/>
    <w:rPr>
      <w:rFonts w:ascii="Calibri" w:hAnsi="Calibri" w:cs="Calibri"/>
      <w:b/>
    </w:rPr>
  </w:style>
  <w:style w:type="character" w:customStyle="1" w:styleId="WW8Num6z1">
    <w:name w:val="WW8Num6z1"/>
    <w:rsid w:val="00317AD6"/>
    <w:rPr>
      <w:rFonts w:ascii="Symbol" w:hAnsi="Symbol" w:cs="Symbol"/>
    </w:rPr>
  </w:style>
  <w:style w:type="character" w:customStyle="1" w:styleId="WW8Num6z2">
    <w:name w:val="WW8Num6z2"/>
    <w:rsid w:val="00317AD6"/>
  </w:style>
  <w:style w:type="character" w:customStyle="1" w:styleId="WW8Num6z3">
    <w:name w:val="WW8Num6z3"/>
    <w:rsid w:val="00317AD6"/>
  </w:style>
  <w:style w:type="character" w:customStyle="1" w:styleId="WW8Num6z4">
    <w:name w:val="WW8Num6z4"/>
    <w:rsid w:val="00317AD6"/>
  </w:style>
  <w:style w:type="character" w:customStyle="1" w:styleId="WW8Num6z5">
    <w:name w:val="WW8Num6z5"/>
    <w:rsid w:val="00317AD6"/>
  </w:style>
  <w:style w:type="character" w:customStyle="1" w:styleId="WW8Num6z6">
    <w:name w:val="WW8Num6z6"/>
    <w:rsid w:val="00317AD6"/>
  </w:style>
  <w:style w:type="character" w:customStyle="1" w:styleId="WW8Num6z7">
    <w:name w:val="WW8Num6z7"/>
    <w:rsid w:val="00317AD6"/>
  </w:style>
  <w:style w:type="character" w:customStyle="1" w:styleId="WW8Num6z8">
    <w:name w:val="WW8Num6z8"/>
    <w:rsid w:val="00317AD6"/>
  </w:style>
  <w:style w:type="character" w:customStyle="1" w:styleId="WW8Num7z0">
    <w:name w:val="WW8Num7z0"/>
    <w:rsid w:val="00317AD6"/>
  </w:style>
  <w:style w:type="character" w:customStyle="1" w:styleId="WW8Num7z1">
    <w:name w:val="WW8Num7z1"/>
    <w:rsid w:val="00317AD6"/>
  </w:style>
  <w:style w:type="character" w:customStyle="1" w:styleId="WW8Num7z2">
    <w:name w:val="WW8Num7z2"/>
    <w:rsid w:val="00317AD6"/>
  </w:style>
  <w:style w:type="character" w:customStyle="1" w:styleId="WW8Num7z3">
    <w:name w:val="WW8Num7z3"/>
    <w:rsid w:val="00317AD6"/>
  </w:style>
  <w:style w:type="character" w:customStyle="1" w:styleId="WW8Num7z4">
    <w:name w:val="WW8Num7z4"/>
    <w:rsid w:val="00317AD6"/>
  </w:style>
  <w:style w:type="character" w:customStyle="1" w:styleId="WW8Num7z5">
    <w:name w:val="WW8Num7z5"/>
    <w:rsid w:val="00317AD6"/>
  </w:style>
  <w:style w:type="character" w:customStyle="1" w:styleId="WW8Num7z6">
    <w:name w:val="WW8Num7z6"/>
    <w:rsid w:val="00317AD6"/>
  </w:style>
  <w:style w:type="character" w:customStyle="1" w:styleId="WW8Num7z7">
    <w:name w:val="WW8Num7z7"/>
    <w:rsid w:val="00317AD6"/>
  </w:style>
  <w:style w:type="character" w:customStyle="1" w:styleId="WW8Num7z8">
    <w:name w:val="WW8Num7z8"/>
    <w:rsid w:val="00317AD6"/>
  </w:style>
  <w:style w:type="character" w:customStyle="1" w:styleId="WW8Num8z0">
    <w:name w:val="WW8Num8z0"/>
    <w:rsid w:val="00317AD6"/>
  </w:style>
  <w:style w:type="character" w:customStyle="1" w:styleId="WW8Num8z1">
    <w:name w:val="WW8Num8z1"/>
    <w:rsid w:val="00317AD6"/>
  </w:style>
  <w:style w:type="character" w:customStyle="1" w:styleId="WW8Num8z2">
    <w:name w:val="WW8Num8z2"/>
    <w:rsid w:val="00317AD6"/>
  </w:style>
  <w:style w:type="character" w:customStyle="1" w:styleId="WW8Num8z3">
    <w:name w:val="WW8Num8z3"/>
    <w:rsid w:val="00317AD6"/>
  </w:style>
  <w:style w:type="character" w:customStyle="1" w:styleId="WW8Num8z4">
    <w:name w:val="WW8Num8z4"/>
    <w:rsid w:val="00317AD6"/>
  </w:style>
  <w:style w:type="character" w:customStyle="1" w:styleId="WW8Num8z5">
    <w:name w:val="WW8Num8z5"/>
    <w:rsid w:val="00317AD6"/>
  </w:style>
  <w:style w:type="character" w:customStyle="1" w:styleId="WW8Num8z6">
    <w:name w:val="WW8Num8z6"/>
    <w:rsid w:val="00317AD6"/>
  </w:style>
  <w:style w:type="character" w:customStyle="1" w:styleId="WW8Num8z7">
    <w:name w:val="WW8Num8z7"/>
    <w:rsid w:val="00317AD6"/>
  </w:style>
  <w:style w:type="character" w:customStyle="1" w:styleId="WW8Num8z8">
    <w:name w:val="WW8Num8z8"/>
    <w:rsid w:val="00317AD6"/>
  </w:style>
  <w:style w:type="character" w:customStyle="1" w:styleId="WW8Num9z0">
    <w:name w:val="WW8Num9z0"/>
    <w:rsid w:val="00317AD6"/>
  </w:style>
  <w:style w:type="character" w:customStyle="1" w:styleId="WW8Num9z1">
    <w:name w:val="WW8Num9z1"/>
    <w:rsid w:val="00317AD6"/>
  </w:style>
  <w:style w:type="character" w:customStyle="1" w:styleId="WW8Num9z2">
    <w:name w:val="WW8Num9z2"/>
    <w:rsid w:val="00317AD6"/>
  </w:style>
  <w:style w:type="character" w:customStyle="1" w:styleId="WW8Num9z3">
    <w:name w:val="WW8Num9z3"/>
    <w:rsid w:val="00317AD6"/>
  </w:style>
  <w:style w:type="character" w:customStyle="1" w:styleId="WW8Num9z4">
    <w:name w:val="WW8Num9z4"/>
    <w:rsid w:val="00317AD6"/>
  </w:style>
  <w:style w:type="character" w:customStyle="1" w:styleId="WW8Num9z5">
    <w:name w:val="WW8Num9z5"/>
    <w:rsid w:val="00317AD6"/>
  </w:style>
  <w:style w:type="character" w:customStyle="1" w:styleId="WW8Num9z6">
    <w:name w:val="WW8Num9z6"/>
    <w:rsid w:val="00317AD6"/>
  </w:style>
  <w:style w:type="character" w:customStyle="1" w:styleId="WW8Num9z7">
    <w:name w:val="WW8Num9z7"/>
    <w:rsid w:val="00317AD6"/>
  </w:style>
  <w:style w:type="character" w:customStyle="1" w:styleId="WW8Num9z8">
    <w:name w:val="WW8Num9z8"/>
    <w:rsid w:val="00317AD6"/>
  </w:style>
  <w:style w:type="character" w:customStyle="1" w:styleId="WW8Num10z0">
    <w:name w:val="WW8Num10z0"/>
    <w:rsid w:val="00317AD6"/>
  </w:style>
  <w:style w:type="character" w:customStyle="1" w:styleId="WW8Num10z1">
    <w:name w:val="WW8Num10z1"/>
    <w:rsid w:val="00317AD6"/>
  </w:style>
  <w:style w:type="character" w:customStyle="1" w:styleId="WW8Num10z2">
    <w:name w:val="WW8Num10z2"/>
    <w:rsid w:val="00317AD6"/>
  </w:style>
  <w:style w:type="character" w:customStyle="1" w:styleId="WW8Num10z3">
    <w:name w:val="WW8Num10z3"/>
    <w:rsid w:val="00317AD6"/>
  </w:style>
  <w:style w:type="character" w:customStyle="1" w:styleId="WW8Num10z4">
    <w:name w:val="WW8Num10z4"/>
    <w:rsid w:val="00317AD6"/>
  </w:style>
  <w:style w:type="character" w:customStyle="1" w:styleId="WW8Num10z5">
    <w:name w:val="WW8Num10z5"/>
    <w:rsid w:val="00317AD6"/>
  </w:style>
  <w:style w:type="character" w:customStyle="1" w:styleId="WW8Num10z6">
    <w:name w:val="WW8Num10z6"/>
    <w:rsid w:val="00317AD6"/>
  </w:style>
  <w:style w:type="character" w:customStyle="1" w:styleId="WW8Num10z7">
    <w:name w:val="WW8Num10z7"/>
    <w:rsid w:val="00317AD6"/>
  </w:style>
  <w:style w:type="character" w:customStyle="1" w:styleId="WW8Num10z8">
    <w:name w:val="WW8Num10z8"/>
    <w:rsid w:val="00317AD6"/>
  </w:style>
  <w:style w:type="character" w:customStyle="1" w:styleId="WW8Num11z0">
    <w:name w:val="WW8Num11z0"/>
    <w:rsid w:val="00317AD6"/>
    <w:rPr>
      <w:rFonts w:ascii="Symbol" w:hAnsi="Symbol" w:cs="Symbol"/>
    </w:rPr>
  </w:style>
  <w:style w:type="character" w:customStyle="1" w:styleId="WW8Num11z1">
    <w:name w:val="WW8Num11z1"/>
    <w:rsid w:val="00317AD6"/>
    <w:rPr>
      <w:rFonts w:ascii="Courier New" w:hAnsi="Courier New" w:cs="Courier New"/>
    </w:rPr>
  </w:style>
  <w:style w:type="character" w:customStyle="1" w:styleId="WW8Num11z2">
    <w:name w:val="WW8Num11z2"/>
    <w:rsid w:val="00317AD6"/>
    <w:rPr>
      <w:rFonts w:ascii="Wingdings" w:hAnsi="Wingdings" w:cs="Wingdings"/>
    </w:rPr>
  </w:style>
  <w:style w:type="character" w:customStyle="1" w:styleId="WW8Num12z0">
    <w:name w:val="WW8Num12z0"/>
    <w:rsid w:val="00317AD6"/>
    <w:rPr>
      <w:rFonts w:ascii="Calibri" w:hAnsi="Calibri" w:cs="Calibri"/>
    </w:rPr>
  </w:style>
  <w:style w:type="character" w:customStyle="1" w:styleId="WW8Num12z1">
    <w:name w:val="WW8Num12z1"/>
    <w:rsid w:val="00317AD6"/>
    <w:rPr>
      <w:rFonts w:ascii="Courier New" w:hAnsi="Courier New" w:cs="Courier New"/>
    </w:rPr>
  </w:style>
  <w:style w:type="character" w:customStyle="1" w:styleId="WW8Num12z2">
    <w:name w:val="WW8Num12z2"/>
    <w:rsid w:val="00317AD6"/>
    <w:rPr>
      <w:rFonts w:ascii="Wingdings" w:hAnsi="Wingdings" w:cs="Wingdings"/>
    </w:rPr>
  </w:style>
  <w:style w:type="character" w:customStyle="1" w:styleId="WW8Num12z3">
    <w:name w:val="WW8Num12z3"/>
    <w:rsid w:val="00317AD6"/>
    <w:rPr>
      <w:rFonts w:ascii="Symbol" w:hAnsi="Symbol" w:cs="Symbol"/>
    </w:rPr>
  </w:style>
  <w:style w:type="character" w:customStyle="1" w:styleId="WW8Num13z0">
    <w:name w:val="WW8Num13z0"/>
    <w:rsid w:val="00317AD6"/>
    <w:rPr>
      <w:rFonts w:ascii="Symbol" w:hAnsi="Symbol" w:cs="Symbol"/>
      <w:color w:val="auto"/>
    </w:rPr>
  </w:style>
  <w:style w:type="character" w:customStyle="1" w:styleId="WW8Num13z1">
    <w:name w:val="WW8Num13z1"/>
    <w:rsid w:val="00317AD6"/>
    <w:rPr>
      <w:rFonts w:ascii="Courier New" w:hAnsi="Courier New" w:cs="Courier New"/>
    </w:rPr>
  </w:style>
  <w:style w:type="character" w:customStyle="1" w:styleId="WW8Num13z2">
    <w:name w:val="WW8Num13z2"/>
    <w:rsid w:val="00317AD6"/>
    <w:rPr>
      <w:rFonts w:ascii="Wingdings" w:hAnsi="Wingdings" w:cs="Wingdings"/>
    </w:rPr>
  </w:style>
  <w:style w:type="character" w:customStyle="1" w:styleId="WW8Num13z3">
    <w:name w:val="WW8Num13z3"/>
    <w:rsid w:val="00317AD6"/>
    <w:rPr>
      <w:rFonts w:ascii="Symbol" w:hAnsi="Symbol" w:cs="Symbol"/>
    </w:rPr>
  </w:style>
  <w:style w:type="character" w:customStyle="1" w:styleId="WW8Num14z0">
    <w:name w:val="WW8Num14z0"/>
    <w:rsid w:val="00317AD6"/>
    <w:rPr>
      <w:rFonts w:ascii="Symbol" w:hAnsi="Symbol" w:cs="Symbol"/>
      <w:sz w:val="20"/>
    </w:rPr>
  </w:style>
  <w:style w:type="character" w:customStyle="1" w:styleId="WW8Num14z1">
    <w:name w:val="WW8Num14z1"/>
    <w:rsid w:val="00317AD6"/>
    <w:rPr>
      <w:rFonts w:ascii="Courier New" w:hAnsi="Courier New" w:cs="Courier New"/>
      <w:sz w:val="20"/>
    </w:rPr>
  </w:style>
  <w:style w:type="character" w:customStyle="1" w:styleId="WW8Num14z2">
    <w:name w:val="WW8Num14z2"/>
    <w:rsid w:val="00317AD6"/>
    <w:rPr>
      <w:rFonts w:ascii="Wingdings" w:hAnsi="Wingdings" w:cs="Wingdings"/>
      <w:sz w:val="20"/>
    </w:rPr>
  </w:style>
  <w:style w:type="character" w:customStyle="1" w:styleId="WW8Num15z0">
    <w:name w:val="WW8Num15z0"/>
    <w:rsid w:val="00317AD6"/>
  </w:style>
  <w:style w:type="character" w:customStyle="1" w:styleId="WW8Num15z1">
    <w:name w:val="WW8Num15z1"/>
    <w:rsid w:val="00317AD6"/>
  </w:style>
  <w:style w:type="character" w:customStyle="1" w:styleId="WW8Num15z2">
    <w:name w:val="WW8Num15z2"/>
    <w:rsid w:val="00317AD6"/>
  </w:style>
  <w:style w:type="character" w:customStyle="1" w:styleId="WW8Num15z3">
    <w:name w:val="WW8Num15z3"/>
    <w:rsid w:val="00317AD6"/>
  </w:style>
  <w:style w:type="character" w:customStyle="1" w:styleId="WW8Num15z4">
    <w:name w:val="WW8Num15z4"/>
    <w:rsid w:val="00317AD6"/>
  </w:style>
  <w:style w:type="character" w:customStyle="1" w:styleId="WW8Num15z5">
    <w:name w:val="WW8Num15z5"/>
    <w:rsid w:val="00317AD6"/>
  </w:style>
  <w:style w:type="character" w:customStyle="1" w:styleId="WW8Num15z6">
    <w:name w:val="WW8Num15z6"/>
    <w:rsid w:val="00317AD6"/>
  </w:style>
  <w:style w:type="character" w:customStyle="1" w:styleId="WW8Num15z7">
    <w:name w:val="WW8Num15z7"/>
    <w:rsid w:val="00317AD6"/>
  </w:style>
  <w:style w:type="character" w:customStyle="1" w:styleId="WW8Num15z8">
    <w:name w:val="WW8Num15z8"/>
    <w:rsid w:val="00317AD6"/>
  </w:style>
  <w:style w:type="character" w:customStyle="1" w:styleId="WW8Num16z0">
    <w:name w:val="WW8Num16z0"/>
    <w:rsid w:val="00317AD6"/>
    <w:rPr>
      <w:rFonts w:ascii="Symbol" w:hAnsi="Symbol" w:cs="Symbol"/>
    </w:rPr>
  </w:style>
  <w:style w:type="character" w:customStyle="1" w:styleId="WW8Num16z1">
    <w:name w:val="WW8Num16z1"/>
    <w:rsid w:val="00317AD6"/>
    <w:rPr>
      <w:rFonts w:ascii="Courier New" w:hAnsi="Courier New" w:cs="Courier New"/>
    </w:rPr>
  </w:style>
  <w:style w:type="character" w:customStyle="1" w:styleId="WW8Num16z2">
    <w:name w:val="WW8Num16z2"/>
    <w:rsid w:val="00317AD6"/>
    <w:rPr>
      <w:rFonts w:ascii="Wingdings" w:hAnsi="Wingdings" w:cs="Wingdings"/>
    </w:rPr>
  </w:style>
  <w:style w:type="character" w:customStyle="1" w:styleId="WW8Num17z0">
    <w:name w:val="WW8Num17z0"/>
    <w:rsid w:val="00317AD6"/>
    <w:rPr>
      <w:rFonts w:ascii="Wingdings" w:hAnsi="Wingdings" w:cs="Wingdings"/>
    </w:rPr>
  </w:style>
  <w:style w:type="character" w:customStyle="1" w:styleId="WW8Num17z1">
    <w:name w:val="WW8Num17z1"/>
    <w:rsid w:val="00317AD6"/>
    <w:rPr>
      <w:rFonts w:ascii="Courier New" w:hAnsi="Courier New" w:cs="Courier New"/>
    </w:rPr>
  </w:style>
  <w:style w:type="character" w:customStyle="1" w:styleId="WW8Num17z3">
    <w:name w:val="WW8Num17z3"/>
    <w:rsid w:val="00317AD6"/>
    <w:rPr>
      <w:rFonts w:ascii="Symbol" w:hAnsi="Symbol" w:cs="Symbol"/>
    </w:rPr>
  </w:style>
  <w:style w:type="character" w:customStyle="1" w:styleId="WW8Num18z0">
    <w:name w:val="WW8Num18z0"/>
    <w:rsid w:val="00317AD6"/>
  </w:style>
  <w:style w:type="character" w:customStyle="1" w:styleId="WW8Num18z1">
    <w:name w:val="WW8Num18z1"/>
    <w:rsid w:val="00317AD6"/>
  </w:style>
  <w:style w:type="character" w:customStyle="1" w:styleId="WW8Num18z2">
    <w:name w:val="WW8Num18z2"/>
    <w:rsid w:val="00317AD6"/>
  </w:style>
  <w:style w:type="character" w:customStyle="1" w:styleId="WW8Num18z3">
    <w:name w:val="WW8Num18z3"/>
    <w:rsid w:val="00317AD6"/>
  </w:style>
  <w:style w:type="character" w:customStyle="1" w:styleId="WW8Num18z4">
    <w:name w:val="WW8Num18z4"/>
    <w:rsid w:val="00317AD6"/>
  </w:style>
  <w:style w:type="character" w:customStyle="1" w:styleId="WW8Num18z5">
    <w:name w:val="WW8Num18z5"/>
    <w:rsid w:val="00317AD6"/>
  </w:style>
  <w:style w:type="character" w:customStyle="1" w:styleId="WW8Num18z6">
    <w:name w:val="WW8Num18z6"/>
    <w:rsid w:val="00317AD6"/>
  </w:style>
  <w:style w:type="character" w:customStyle="1" w:styleId="WW8Num18z7">
    <w:name w:val="WW8Num18z7"/>
    <w:rsid w:val="00317AD6"/>
  </w:style>
  <w:style w:type="character" w:customStyle="1" w:styleId="WW8Num18z8">
    <w:name w:val="WW8Num18z8"/>
    <w:rsid w:val="00317AD6"/>
  </w:style>
  <w:style w:type="character" w:customStyle="1" w:styleId="WW8Num19z0">
    <w:name w:val="WW8Num19z0"/>
    <w:rsid w:val="00317AD6"/>
    <w:rPr>
      <w:rFonts w:ascii="Symbol" w:hAnsi="Symbol" w:cs="OpenSymbol"/>
    </w:rPr>
  </w:style>
  <w:style w:type="character" w:customStyle="1" w:styleId="WW8Num19z1">
    <w:name w:val="WW8Num19z1"/>
    <w:rsid w:val="00317AD6"/>
    <w:rPr>
      <w:rFonts w:ascii="OpenSymbol" w:hAnsi="OpenSymbol" w:cs="OpenSymbol"/>
    </w:rPr>
  </w:style>
  <w:style w:type="character" w:customStyle="1" w:styleId="WW8Num5z4">
    <w:name w:val="WW8Num5z4"/>
    <w:rsid w:val="00317AD6"/>
  </w:style>
  <w:style w:type="character" w:customStyle="1" w:styleId="WW8Num5z5">
    <w:name w:val="WW8Num5z5"/>
    <w:rsid w:val="00317AD6"/>
  </w:style>
  <w:style w:type="character" w:customStyle="1" w:styleId="WW8Num5z6">
    <w:name w:val="WW8Num5z6"/>
    <w:rsid w:val="00317AD6"/>
  </w:style>
  <w:style w:type="character" w:customStyle="1" w:styleId="WW8Num5z7">
    <w:name w:val="WW8Num5z7"/>
    <w:rsid w:val="00317AD6"/>
  </w:style>
  <w:style w:type="character" w:customStyle="1" w:styleId="WW8Num5z8">
    <w:name w:val="WW8Num5z8"/>
    <w:rsid w:val="00317AD6"/>
  </w:style>
  <w:style w:type="character" w:customStyle="1" w:styleId="WW8Num11z3">
    <w:name w:val="WW8Num11z3"/>
    <w:rsid w:val="00317AD6"/>
    <w:rPr>
      <w:rFonts w:ascii="Symbol" w:hAnsi="Symbol" w:cs="Symbol"/>
    </w:rPr>
  </w:style>
  <w:style w:type="character" w:customStyle="1" w:styleId="WW8Num14z3">
    <w:name w:val="WW8Num14z3"/>
    <w:rsid w:val="00317AD6"/>
  </w:style>
  <w:style w:type="character" w:customStyle="1" w:styleId="WW8Num14z4">
    <w:name w:val="WW8Num14z4"/>
    <w:rsid w:val="00317AD6"/>
  </w:style>
  <w:style w:type="character" w:customStyle="1" w:styleId="WW8Num14z5">
    <w:name w:val="WW8Num14z5"/>
    <w:rsid w:val="00317AD6"/>
  </w:style>
  <w:style w:type="character" w:customStyle="1" w:styleId="WW8Num14z6">
    <w:name w:val="WW8Num14z6"/>
    <w:rsid w:val="00317AD6"/>
  </w:style>
  <w:style w:type="character" w:customStyle="1" w:styleId="WW8Num14z7">
    <w:name w:val="WW8Num14z7"/>
    <w:rsid w:val="00317AD6"/>
  </w:style>
  <w:style w:type="character" w:customStyle="1" w:styleId="WW8Num14z8">
    <w:name w:val="WW8Num14z8"/>
    <w:rsid w:val="00317AD6"/>
  </w:style>
  <w:style w:type="character" w:customStyle="1" w:styleId="WW8Num16z3">
    <w:name w:val="WW8Num16z3"/>
    <w:rsid w:val="00317AD6"/>
    <w:rPr>
      <w:rFonts w:ascii="Symbol" w:hAnsi="Symbol" w:cs="Symbol"/>
    </w:rPr>
  </w:style>
  <w:style w:type="character" w:customStyle="1" w:styleId="WW8Num17z2">
    <w:name w:val="WW8Num17z2"/>
    <w:rsid w:val="00317AD6"/>
  </w:style>
  <w:style w:type="character" w:customStyle="1" w:styleId="WW8Num17z4">
    <w:name w:val="WW8Num17z4"/>
    <w:rsid w:val="00317AD6"/>
  </w:style>
  <w:style w:type="character" w:customStyle="1" w:styleId="WW8Num17z5">
    <w:name w:val="WW8Num17z5"/>
    <w:rsid w:val="00317AD6"/>
  </w:style>
  <w:style w:type="character" w:customStyle="1" w:styleId="WW8Num17z6">
    <w:name w:val="WW8Num17z6"/>
    <w:rsid w:val="00317AD6"/>
  </w:style>
  <w:style w:type="character" w:customStyle="1" w:styleId="WW8Num17z7">
    <w:name w:val="WW8Num17z7"/>
    <w:rsid w:val="00317AD6"/>
  </w:style>
  <w:style w:type="character" w:customStyle="1" w:styleId="WW8Num17z8">
    <w:name w:val="WW8Num17z8"/>
    <w:rsid w:val="00317AD6"/>
  </w:style>
  <w:style w:type="character" w:customStyle="1" w:styleId="WW8Num19z2">
    <w:name w:val="WW8Num19z2"/>
    <w:rsid w:val="00317AD6"/>
  </w:style>
  <w:style w:type="character" w:customStyle="1" w:styleId="WW8Num19z3">
    <w:name w:val="WW8Num19z3"/>
    <w:rsid w:val="00317AD6"/>
  </w:style>
  <w:style w:type="character" w:customStyle="1" w:styleId="WW8Num19z4">
    <w:name w:val="WW8Num19z4"/>
    <w:rsid w:val="00317AD6"/>
  </w:style>
  <w:style w:type="character" w:customStyle="1" w:styleId="WW8Num19z5">
    <w:name w:val="WW8Num19z5"/>
    <w:rsid w:val="00317AD6"/>
  </w:style>
  <w:style w:type="character" w:customStyle="1" w:styleId="WW8Num19z6">
    <w:name w:val="WW8Num19z6"/>
    <w:rsid w:val="00317AD6"/>
  </w:style>
  <w:style w:type="character" w:customStyle="1" w:styleId="WW8Num19z7">
    <w:name w:val="WW8Num19z7"/>
    <w:rsid w:val="00317AD6"/>
  </w:style>
  <w:style w:type="character" w:customStyle="1" w:styleId="WW8Num19z8">
    <w:name w:val="WW8Num19z8"/>
    <w:rsid w:val="00317AD6"/>
  </w:style>
  <w:style w:type="character" w:customStyle="1" w:styleId="14">
    <w:name w:val="Προεπιλεγμένη γραμματοσειρά1"/>
    <w:rsid w:val="00317AD6"/>
  </w:style>
  <w:style w:type="character" w:customStyle="1" w:styleId="WW8Num11z4">
    <w:name w:val="WW8Num11z4"/>
    <w:rsid w:val="00317AD6"/>
  </w:style>
  <w:style w:type="character" w:customStyle="1" w:styleId="WW8Num11z5">
    <w:name w:val="WW8Num11z5"/>
    <w:rsid w:val="00317AD6"/>
  </w:style>
  <w:style w:type="character" w:customStyle="1" w:styleId="WW8Num11z6">
    <w:name w:val="WW8Num11z6"/>
    <w:rsid w:val="00317AD6"/>
  </w:style>
  <w:style w:type="character" w:customStyle="1" w:styleId="WW8Num11z7">
    <w:name w:val="WW8Num11z7"/>
    <w:rsid w:val="00317AD6"/>
  </w:style>
  <w:style w:type="character" w:customStyle="1" w:styleId="WW8Num11z8">
    <w:name w:val="WW8Num11z8"/>
    <w:rsid w:val="00317AD6"/>
  </w:style>
  <w:style w:type="character" w:customStyle="1" w:styleId="40">
    <w:name w:val="Προεπιλεγμένη γραμματοσειρά4"/>
    <w:rsid w:val="00317AD6"/>
  </w:style>
  <w:style w:type="character" w:customStyle="1" w:styleId="WW-DefaultParagraphFont">
    <w:name w:val="WW-Default Paragraph Font"/>
    <w:rsid w:val="00317AD6"/>
  </w:style>
  <w:style w:type="character" w:customStyle="1" w:styleId="WW-DefaultParagraphFont1">
    <w:name w:val="WW-Default Paragraph Font1"/>
    <w:rsid w:val="00317AD6"/>
  </w:style>
  <w:style w:type="character" w:customStyle="1" w:styleId="WW-DefaultParagraphFont11">
    <w:name w:val="WW-Default Paragraph Font11"/>
    <w:rsid w:val="00317AD6"/>
  </w:style>
  <w:style w:type="character" w:customStyle="1" w:styleId="WW-DefaultParagraphFont111">
    <w:name w:val="WW-Default Paragraph Font111"/>
    <w:rsid w:val="00317AD6"/>
  </w:style>
  <w:style w:type="character" w:customStyle="1" w:styleId="30">
    <w:name w:val="Προεπιλεγμένη γραμματοσειρά3"/>
    <w:rsid w:val="00317AD6"/>
  </w:style>
  <w:style w:type="character" w:customStyle="1" w:styleId="WW-DefaultParagraphFont1111">
    <w:name w:val="WW-Default Paragraph Font1111"/>
    <w:rsid w:val="00317AD6"/>
  </w:style>
  <w:style w:type="character" w:customStyle="1" w:styleId="DefaultParagraphFont2">
    <w:name w:val="Default Paragraph Font2"/>
    <w:rsid w:val="00317AD6"/>
  </w:style>
  <w:style w:type="character" w:customStyle="1" w:styleId="WW8Num12z4">
    <w:name w:val="WW8Num12z4"/>
    <w:rsid w:val="00317AD6"/>
  </w:style>
  <w:style w:type="character" w:customStyle="1" w:styleId="WW8Num12z5">
    <w:name w:val="WW8Num12z5"/>
    <w:rsid w:val="00317AD6"/>
  </w:style>
  <w:style w:type="character" w:customStyle="1" w:styleId="WW8Num12z6">
    <w:name w:val="WW8Num12z6"/>
    <w:rsid w:val="00317AD6"/>
  </w:style>
  <w:style w:type="character" w:customStyle="1" w:styleId="WW8Num12z7">
    <w:name w:val="WW8Num12z7"/>
    <w:rsid w:val="00317AD6"/>
  </w:style>
  <w:style w:type="character" w:customStyle="1" w:styleId="WW8Num12z8">
    <w:name w:val="WW8Num12z8"/>
    <w:rsid w:val="00317AD6"/>
  </w:style>
  <w:style w:type="character" w:customStyle="1" w:styleId="WW-DefaultParagraphFont11111">
    <w:name w:val="WW-Default Paragraph Font11111"/>
    <w:rsid w:val="00317AD6"/>
  </w:style>
  <w:style w:type="character" w:customStyle="1" w:styleId="WW8Num13z4">
    <w:name w:val="WW8Num13z4"/>
    <w:rsid w:val="00317AD6"/>
  </w:style>
  <w:style w:type="character" w:customStyle="1" w:styleId="WW8Num13z5">
    <w:name w:val="WW8Num13z5"/>
    <w:rsid w:val="00317AD6"/>
  </w:style>
  <w:style w:type="character" w:customStyle="1" w:styleId="WW8Num13z6">
    <w:name w:val="WW8Num13z6"/>
    <w:rsid w:val="00317AD6"/>
  </w:style>
  <w:style w:type="character" w:customStyle="1" w:styleId="WW8Num13z7">
    <w:name w:val="WW8Num13z7"/>
    <w:rsid w:val="00317AD6"/>
  </w:style>
  <w:style w:type="character" w:customStyle="1" w:styleId="WW8Num13z8">
    <w:name w:val="WW8Num13z8"/>
    <w:rsid w:val="00317AD6"/>
  </w:style>
  <w:style w:type="character" w:customStyle="1" w:styleId="WW8Num16z4">
    <w:name w:val="WW8Num16z4"/>
    <w:rsid w:val="00317AD6"/>
  </w:style>
  <w:style w:type="character" w:customStyle="1" w:styleId="WW8Num16z5">
    <w:name w:val="WW8Num16z5"/>
    <w:rsid w:val="00317AD6"/>
  </w:style>
  <w:style w:type="character" w:customStyle="1" w:styleId="WW8Num16z6">
    <w:name w:val="WW8Num16z6"/>
    <w:rsid w:val="00317AD6"/>
  </w:style>
  <w:style w:type="character" w:customStyle="1" w:styleId="WW8Num16z7">
    <w:name w:val="WW8Num16z7"/>
    <w:rsid w:val="00317AD6"/>
  </w:style>
  <w:style w:type="character" w:customStyle="1" w:styleId="WW8Num16z8">
    <w:name w:val="WW8Num16z8"/>
    <w:rsid w:val="00317AD6"/>
  </w:style>
  <w:style w:type="character" w:customStyle="1" w:styleId="WW-DefaultParagraphFont111111">
    <w:name w:val="WW-Default Paragraph Font111111"/>
    <w:rsid w:val="00317AD6"/>
  </w:style>
  <w:style w:type="character" w:customStyle="1" w:styleId="WW-DefaultParagraphFont1111111">
    <w:name w:val="WW-Default Paragraph Font1111111"/>
    <w:rsid w:val="00317AD6"/>
  </w:style>
  <w:style w:type="character" w:customStyle="1" w:styleId="WW-DefaultParagraphFont11111111">
    <w:name w:val="WW-Default Paragraph Font11111111"/>
    <w:rsid w:val="00317AD6"/>
  </w:style>
  <w:style w:type="character" w:customStyle="1" w:styleId="WW-DefaultParagraphFont111111111">
    <w:name w:val="WW-Default Paragraph Font111111111"/>
    <w:rsid w:val="00317AD6"/>
  </w:style>
  <w:style w:type="character" w:customStyle="1" w:styleId="WW-DefaultParagraphFont1111111111">
    <w:name w:val="WW-Default Paragraph Font1111111111"/>
    <w:rsid w:val="00317AD6"/>
  </w:style>
  <w:style w:type="character" w:customStyle="1" w:styleId="WW-DefaultParagraphFont11111111111">
    <w:name w:val="WW-Default Paragraph Font11111111111"/>
    <w:rsid w:val="00317AD6"/>
  </w:style>
  <w:style w:type="character" w:customStyle="1" w:styleId="WW-DefaultParagraphFont111111111111">
    <w:name w:val="WW-Default Paragraph Font111111111111"/>
    <w:rsid w:val="00317AD6"/>
  </w:style>
  <w:style w:type="character" w:customStyle="1" w:styleId="WW-DefaultParagraphFont1111111111111">
    <w:name w:val="WW-Default Paragraph Font1111111111111"/>
    <w:rsid w:val="00317AD6"/>
  </w:style>
  <w:style w:type="character" w:customStyle="1" w:styleId="WW-DefaultParagraphFont11111111111111">
    <w:name w:val="WW-Default Paragraph Font11111111111111"/>
    <w:rsid w:val="00317AD6"/>
  </w:style>
  <w:style w:type="character" w:customStyle="1" w:styleId="20">
    <w:name w:val="Προεπιλεγμένη γραμματοσειρά2"/>
    <w:rsid w:val="00317AD6"/>
  </w:style>
  <w:style w:type="character" w:customStyle="1" w:styleId="WW8Num20z0">
    <w:name w:val="WW8Num20z0"/>
    <w:rsid w:val="00317AD6"/>
    <w:rPr>
      <w:rFonts w:ascii="Calibri" w:eastAsia="Calibri" w:hAnsi="Calibri" w:cs="Times New Roman"/>
    </w:rPr>
  </w:style>
  <w:style w:type="character" w:customStyle="1" w:styleId="WW8Num20z1">
    <w:name w:val="WW8Num20z1"/>
    <w:rsid w:val="00317AD6"/>
    <w:rPr>
      <w:rFonts w:ascii="Courier New" w:hAnsi="Courier New" w:cs="Courier New"/>
    </w:rPr>
  </w:style>
  <w:style w:type="character" w:customStyle="1" w:styleId="WW8Num20z2">
    <w:name w:val="WW8Num20z2"/>
    <w:rsid w:val="00317AD6"/>
    <w:rPr>
      <w:rFonts w:ascii="Wingdings" w:hAnsi="Wingdings" w:cs="Wingdings"/>
    </w:rPr>
  </w:style>
  <w:style w:type="character" w:customStyle="1" w:styleId="WW8Num20z3">
    <w:name w:val="WW8Num20z3"/>
    <w:rsid w:val="00317AD6"/>
    <w:rPr>
      <w:rFonts w:ascii="Symbol" w:hAnsi="Symbol" w:cs="Symbol"/>
    </w:rPr>
  </w:style>
  <w:style w:type="character" w:customStyle="1" w:styleId="WW-DefaultParagraphFont111111111111111">
    <w:name w:val="WW-Default Paragraph Font111111111111111"/>
    <w:rsid w:val="00317AD6"/>
  </w:style>
  <w:style w:type="character" w:customStyle="1" w:styleId="WW8Num20z4">
    <w:name w:val="WW8Num20z4"/>
    <w:rsid w:val="00317AD6"/>
  </w:style>
  <w:style w:type="character" w:customStyle="1" w:styleId="WW8Num20z5">
    <w:name w:val="WW8Num20z5"/>
    <w:rsid w:val="00317AD6"/>
  </w:style>
  <w:style w:type="character" w:customStyle="1" w:styleId="WW8Num20z6">
    <w:name w:val="WW8Num20z6"/>
    <w:rsid w:val="00317AD6"/>
  </w:style>
  <w:style w:type="character" w:customStyle="1" w:styleId="WW8Num20z7">
    <w:name w:val="WW8Num20z7"/>
    <w:rsid w:val="00317AD6"/>
  </w:style>
  <w:style w:type="character" w:customStyle="1" w:styleId="WW8Num20z8">
    <w:name w:val="WW8Num20z8"/>
    <w:rsid w:val="00317AD6"/>
  </w:style>
  <w:style w:type="character" w:customStyle="1" w:styleId="WW-DefaultParagraphFont1111111111111111">
    <w:name w:val="WW-Default Paragraph Font1111111111111111"/>
    <w:rsid w:val="00317AD6"/>
  </w:style>
  <w:style w:type="character" w:customStyle="1" w:styleId="WW-DefaultParagraphFont11111111111111111">
    <w:name w:val="WW-Default Paragraph Font11111111111111111"/>
    <w:rsid w:val="00317AD6"/>
  </w:style>
  <w:style w:type="character" w:customStyle="1" w:styleId="WW8Num21z0">
    <w:name w:val="WW8Num21z0"/>
    <w:rsid w:val="00317AD6"/>
    <w:rPr>
      <w:rFonts w:ascii="Calibri" w:eastAsia="Times New Roman" w:hAnsi="Calibri" w:cs="Calibri"/>
    </w:rPr>
  </w:style>
  <w:style w:type="character" w:customStyle="1" w:styleId="WW8Num21z1">
    <w:name w:val="WW8Num21z1"/>
    <w:rsid w:val="00317AD6"/>
    <w:rPr>
      <w:rFonts w:ascii="Courier New" w:hAnsi="Courier New" w:cs="Courier New"/>
    </w:rPr>
  </w:style>
  <w:style w:type="character" w:customStyle="1" w:styleId="WW8Num21z2">
    <w:name w:val="WW8Num21z2"/>
    <w:rsid w:val="00317AD6"/>
    <w:rPr>
      <w:rFonts w:ascii="Wingdings" w:hAnsi="Wingdings" w:cs="Wingdings"/>
    </w:rPr>
  </w:style>
  <w:style w:type="character" w:customStyle="1" w:styleId="WW8Num21z3">
    <w:name w:val="WW8Num21z3"/>
    <w:rsid w:val="00317AD6"/>
    <w:rPr>
      <w:rFonts w:ascii="Symbol" w:hAnsi="Symbol" w:cs="Symbol"/>
    </w:rPr>
  </w:style>
  <w:style w:type="character" w:customStyle="1" w:styleId="WW8Num22z0">
    <w:name w:val="WW8Num22z0"/>
    <w:rsid w:val="00317AD6"/>
    <w:rPr>
      <w:rFonts w:ascii="Symbol" w:hAnsi="Symbol" w:cs="Symbol"/>
    </w:rPr>
  </w:style>
  <w:style w:type="character" w:customStyle="1" w:styleId="WW8Num22z1">
    <w:name w:val="WW8Num22z1"/>
    <w:rsid w:val="00317AD6"/>
    <w:rPr>
      <w:rFonts w:ascii="Courier New" w:hAnsi="Courier New" w:cs="Courier New"/>
    </w:rPr>
  </w:style>
  <w:style w:type="character" w:customStyle="1" w:styleId="WW8Num22z2">
    <w:name w:val="WW8Num22z2"/>
    <w:rsid w:val="00317AD6"/>
    <w:rPr>
      <w:rFonts w:ascii="Wingdings" w:hAnsi="Wingdings" w:cs="Wingdings"/>
    </w:rPr>
  </w:style>
  <w:style w:type="character" w:customStyle="1" w:styleId="WW8Num23z0">
    <w:name w:val="WW8Num23z0"/>
    <w:rsid w:val="00317AD6"/>
    <w:rPr>
      <w:rFonts w:ascii="Calibri" w:eastAsia="Times New Roman" w:hAnsi="Calibri" w:cs="Calibri"/>
    </w:rPr>
  </w:style>
  <w:style w:type="character" w:customStyle="1" w:styleId="WW8Num23z1">
    <w:name w:val="WW8Num23z1"/>
    <w:rsid w:val="00317AD6"/>
    <w:rPr>
      <w:rFonts w:ascii="Courier New" w:hAnsi="Courier New" w:cs="Courier New"/>
    </w:rPr>
  </w:style>
  <w:style w:type="character" w:customStyle="1" w:styleId="WW8Num23z2">
    <w:name w:val="WW8Num23z2"/>
    <w:rsid w:val="00317AD6"/>
    <w:rPr>
      <w:rFonts w:ascii="Wingdings" w:hAnsi="Wingdings" w:cs="Wingdings"/>
    </w:rPr>
  </w:style>
  <w:style w:type="character" w:customStyle="1" w:styleId="WW8Num23z3">
    <w:name w:val="WW8Num23z3"/>
    <w:rsid w:val="00317AD6"/>
    <w:rPr>
      <w:rFonts w:ascii="Symbol" w:hAnsi="Symbol" w:cs="Symbol"/>
    </w:rPr>
  </w:style>
  <w:style w:type="character" w:customStyle="1" w:styleId="WW8Num24z0">
    <w:name w:val="WW8Num24z0"/>
    <w:rsid w:val="00317AD6"/>
    <w:rPr>
      <w:rFonts w:ascii="Symbol" w:hAnsi="Symbol" w:cs="Symbol"/>
      <w:strike/>
      <w:color w:val="0070C0"/>
      <w:position w:val="0"/>
      <w:sz w:val="24"/>
      <w:vertAlign w:val="baseline"/>
      <w:lang w:val="el-GR"/>
    </w:rPr>
  </w:style>
  <w:style w:type="character" w:customStyle="1" w:styleId="WW8Num24z1">
    <w:name w:val="WW8Num24z1"/>
    <w:rsid w:val="00317AD6"/>
    <w:rPr>
      <w:rFonts w:ascii="Courier New" w:hAnsi="Courier New" w:cs="Courier New"/>
    </w:rPr>
  </w:style>
  <w:style w:type="character" w:customStyle="1" w:styleId="WW8Num24z2">
    <w:name w:val="WW8Num24z2"/>
    <w:rsid w:val="00317AD6"/>
    <w:rPr>
      <w:rFonts w:ascii="Wingdings" w:hAnsi="Wingdings" w:cs="Wingdings"/>
    </w:rPr>
  </w:style>
  <w:style w:type="character" w:customStyle="1" w:styleId="WW8Num25z0">
    <w:name w:val="WW8Num25z0"/>
    <w:rsid w:val="00317AD6"/>
    <w:rPr>
      <w:rFonts w:ascii="Symbol" w:hAnsi="Symbol" w:cs="Symbol"/>
    </w:rPr>
  </w:style>
  <w:style w:type="character" w:customStyle="1" w:styleId="WW8Num25z1">
    <w:name w:val="WW8Num25z1"/>
    <w:rsid w:val="00317AD6"/>
    <w:rPr>
      <w:rFonts w:ascii="Courier New" w:hAnsi="Courier New" w:cs="Courier New"/>
    </w:rPr>
  </w:style>
  <w:style w:type="character" w:customStyle="1" w:styleId="WW8Num25z2">
    <w:name w:val="WW8Num25z2"/>
    <w:rsid w:val="00317AD6"/>
    <w:rPr>
      <w:rFonts w:ascii="Wingdings" w:hAnsi="Wingdings" w:cs="Wingdings"/>
    </w:rPr>
  </w:style>
  <w:style w:type="character" w:customStyle="1" w:styleId="WW8Num26z0">
    <w:name w:val="WW8Num26z0"/>
    <w:rsid w:val="00317AD6"/>
    <w:rPr>
      <w:rFonts w:ascii="Symbol" w:hAnsi="Symbol" w:cs="Symbol"/>
    </w:rPr>
  </w:style>
  <w:style w:type="character" w:customStyle="1" w:styleId="WW8Num26z1">
    <w:name w:val="WW8Num26z1"/>
    <w:rsid w:val="00317AD6"/>
    <w:rPr>
      <w:rFonts w:ascii="Courier New" w:hAnsi="Courier New" w:cs="Courier New"/>
    </w:rPr>
  </w:style>
  <w:style w:type="character" w:customStyle="1" w:styleId="WW8Num26z2">
    <w:name w:val="WW8Num26z2"/>
    <w:rsid w:val="00317AD6"/>
    <w:rPr>
      <w:rFonts w:ascii="Wingdings" w:hAnsi="Wingdings" w:cs="Wingdings"/>
    </w:rPr>
  </w:style>
  <w:style w:type="character" w:customStyle="1" w:styleId="WW8Num27z0">
    <w:name w:val="WW8Num27z0"/>
    <w:rsid w:val="00317AD6"/>
    <w:rPr>
      <w:rFonts w:ascii="Calibri" w:eastAsia="Times New Roman" w:hAnsi="Calibri" w:cs="Calibri"/>
    </w:rPr>
  </w:style>
  <w:style w:type="character" w:customStyle="1" w:styleId="WW8Num27z1">
    <w:name w:val="WW8Num27z1"/>
    <w:rsid w:val="00317AD6"/>
    <w:rPr>
      <w:rFonts w:ascii="Courier New" w:hAnsi="Courier New" w:cs="Courier New"/>
    </w:rPr>
  </w:style>
  <w:style w:type="character" w:customStyle="1" w:styleId="WW8Num27z2">
    <w:name w:val="WW8Num27z2"/>
    <w:rsid w:val="00317AD6"/>
    <w:rPr>
      <w:rFonts w:ascii="Wingdings" w:hAnsi="Wingdings" w:cs="Wingdings"/>
    </w:rPr>
  </w:style>
  <w:style w:type="character" w:customStyle="1" w:styleId="WW8Num27z3">
    <w:name w:val="WW8Num27z3"/>
    <w:rsid w:val="00317AD6"/>
    <w:rPr>
      <w:rFonts w:ascii="Symbol" w:hAnsi="Symbol" w:cs="Symbol"/>
    </w:rPr>
  </w:style>
  <w:style w:type="character" w:customStyle="1" w:styleId="WW8Num28z0">
    <w:name w:val="WW8Num28z0"/>
    <w:rsid w:val="00317AD6"/>
    <w:rPr>
      <w:rFonts w:ascii="Symbol" w:hAnsi="Symbol" w:cs="Symbol"/>
    </w:rPr>
  </w:style>
  <w:style w:type="character" w:customStyle="1" w:styleId="WW8Num28z1">
    <w:name w:val="WW8Num28z1"/>
    <w:rsid w:val="00317AD6"/>
    <w:rPr>
      <w:rFonts w:ascii="Courier New" w:hAnsi="Courier New" w:cs="Courier New"/>
    </w:rPr>
  </w:style>
  <w:style w:type="character" w:customStyle="1" w:styleId="WW8Num28z2">
    <w:name w:val="WW8Num28z2"/>
    <w:rsid w:val="00317AD6"/>
    <w:rPr>
      <w:rFonts w:ascii="Wingdings" w:hAnsi="Wingdings" w:cs="Wingdings"/>
    </w:rPr>
  </w:style>
  <w:style w:type="character" w:customStyle="1" w:styleId="WW8Num29z0">
    <w:name w:val="WW8Num29z0"/>
    <w:rsid w:val="00317AD6"/>
    <w:rPr>
      <w:rFonts w:ascii="Calibri" w:eastAsia="Times New Roman" w:hAnsi="Calibri" w:cs="Calibri"/>
    </w:rPr>
  </w:style>
  <w:style w:type="character" w:customStyle="1" w:styleId="WW8Num29z1">
    <w:name w:val="WW8Num29z1"/>
    <w:rsid w:val="00317AD6"/>
    <w:rPr>
      <w:rFonts w:ascii="Courier New" w:hAnsi="Courier New" w:cs="Courier New"/>
    </w:rPr>
  </w:style>
  <w:style w:type="character" w:customStyle="1" w:styleId="WW8Num29z2">
    <w:name w:val="WW8Num29z2"/>
    <w:rsid w:val="00317AD6"/>
    <w:rPr>
      <w:rFonts w:ascii="Wingdings" w:hAnsi="Wingdings" w:cs="Wingdings"/>
    </w:rPr>
  </w:style>
  <w:style w:type="character" w:customStyle="1" w:styleId="WW8Num29z3">
    <w:name w:val="WW8Num29z3"/>
    <w:rsid w:val="00317AD6"/>
    <w:rPr>
      <w:rFonts w:ascii="Symbol" w:hAnsi="Symbol" w:cs="Symbol"/>
    </w:rPr>
  </w:style>
  <w:style w:type="character" w:customStyle="1" w:styleId="WW8Num30z0">
    <w:name w:val="WW8Num30z0"/>
    <w:rsid w:val="00317AD6"/>
    <w:rPr>
      <w:rFonts w:ascii="Symbol" w:hAnsi="Symbol" w:cs="Symbol"/>
      <w:shd w:val="clear" w:color="auto" w:fill="FFFF00"/>
    </w:rPr>
  </w:style>
  <w:style w:type="character" w:customStyle="1" w:styleId="WW8Num30z1">
    <w:name w:val="WW8Num30z1"/>
    <w:rsid w:val="00317AD6"/>
    <w:rPr>
      <w:rFonts w:ascii="Courier New" w:hAnsi="Courier New" w:cs="Courier New"/>
    </w:rPr>
  </w:style>
  <w:style w:type="character" w:customStyle="1" w:styleId="WW8Num30z2">
    <w:name w:val="WW8Num30z2"/>
    <w:rsid w:val="00317AD6"/>
    <w:rPr>
      <w:rFonts w:ascii="Wingdings" w:hAnsi="Wingdings" w:cs="Wingdings"/>
    </w:rPr>
  </w:style>
  <w:style w:type="character" w:customStyle="1" w:styleId="WW8Num31z0">
    <w:name w:val="WW8Num31z0"/>
    <w:rsid w:val="00317AD6"/>
    <w:rPr>
      <w:rFonts w:cs="Times New Roman"/>
    </w:rPr>
  </w:style>
  <w:style w:type="character" w:customStyle="1" w:styleId="WW8Num32z0">
    <w:name w:val="WW8Num32z0"/>
    <w:rsid w:val="00317AD6"/>
  </w:style>
  <w:style w:type="character" w:customStyle="1" w:styleId="WW8Num32z1">
    <w:name w:val="WW8Num32z1"/>
    <w:rsid w:val="00317AD6"/>
  </w:style>
  <w:style w:type="character" w:customStyle="1" w:styleId="WW8Num32z2">
    <w:name w:val="WW8Num32z2"/>
    <w:rsid w:val="00317AD6"/>
  </w:style>
  <w:style w:type="character" w:customStyle="1" w:styleId="WW8Num32z3">
    <w:name w:val="WW8Num32z3"/>
    <w:rsid w:val="00317AD6"/>
  </w:style>
  <w:style w:type="character" w:customStyle="1" w:styleId="WW8Num32z4">
    <w:name w:val="WW8Num32z4"/>
    <w:rsid w:val="00317AD6"/>
  </w:style>
  <w:style w:type="character" w:customStyle="1" w:styleId="WW8Num32z5">
    <w:name w:val="WW8Num32z5"/>
    <w:rsid w:val="00317AD6"/>
  </w:style>
  <w:style w:type="character" w:customStyle="1" w:styleId="WW8Num32z6">
    <w:name w:val="WW8Num32z6"/>
    <w:rsid w:val="00317AD6"/>
  </w:style>
  <w:style w:type="character" w:customStyle="1" w:styleId="WW8Num32z7">
    <w:name w:val="WW8Num32z7"/>
    <w:rsid w:val="00317AD6"/>
  </w:style>
  <w:style w:type="character" w:customStyle="1" w:styleId="WW8Num32z8">
    <w:name w:val="WW8Num32z8"/>
    <w:rsid w:val="00317AD6"/>
  </w:style>
  <w:style w:type="character" w:customStyle="1" w:styleId="WW8Num33z0">
    <w:name w:val="WW8Num33z0"/>
    <w:rsid w:val="00317AD6"/>
    <w:rPr>
      <w:rFonts w:ascii="Symbol" w:eastAsia="Calibri" w:hAnsi="Symbol" w:cs="Symbol"/>
    </w:rPr>
  </w:style>
  <w:style w:type="character" w:customStyle="1" w:styleId="WW8Num33z1">
    <w:name w:val="WW8Num33z1"/>
    <w:rsid w:val="00317AD6"/>
    <w:rPr>
      <w:rFonts w:ascii="Courier New" w:hAnsi="Courier New" w:cs="Courier New"/>
    </w:rPr>
  </w:style>
  <w:style w:type="character" w:customStyle="1" w:styleId="WW8Num33z2">
    <w:name w:val="WW8Num33z2"/>
    <w:rsid w:val="00317AD6"/>
    <w:rPr>
      <w:rFonts w:ascii="Wingdings" w:hAnsi="Wingdings" w:cs="Wingdings"/>
    </w:rPr>
  </w:style>
  <w:style w:type="character" w:customStyle="1" w:styleId="WW8Num34z0">
    <w:name w:val="WW8Num34z0"/>
    <w:rsid w:val="00317AD6"/>
    <w:rPr>
      <w:rFonts w:ascii="Symbol" w:hAnsi="Symbol" w:cs="Symbol"/>
    </w:rPr>
  </w:style>
  <w:style w:type="character" w:customStyle="1" w:styleId="WW8Num34z1">
    <w:name w:val="WW8Num34z1"/>
    <w:rsid w:val="00317AD6"/>
    <w:rPr>
      <w:rFonts w:ascii="Courier New" w:hAnsi="Courier New" w:cs="Courier New"/>
    </w:rPr>
  </w:style>
  <w:style w:type="character" w:customStyle="1" w:styleId="WW8Num34z2">
    <w:name w:val="WW8Num34z2"/>
    <w:rsid w:val="00317AD6"/>
    <w:rPr>
      <w:rFonts w:ascii="Wingdings" w:hAnsi="Wingdings" w:cs="Wingdings"/>
    </w:rPr>
  </w:style>
  <w:style w:type="character" w:customStyle="1" w:styleId="WW8Num35z0">
    <w:name w:val="WW8Num35z0"/>
    <w:rsid w:val="00317AD6"/>
    <w:rPr>
      <w:rFonts w:ascii="Calibri" w:eastAsia="Times New Roman" w:hAnsi="Calibri" w:cs="Calibri"/>
    </w:rPr>
  </w:style>
  <w:style w:type="character" w:customStyle="1" w:styleId="WW8Num35z1">
    <w:name w:val="WW8Num35z1"/>
    <w:rsid w:val="00317AD6"/>
    <w:rPr>
      <w:rFonts w:ascii="Courier New" w:hAnsi="Courier New" w:cs="Courier New"/>
    </w:rPr>
  </w:style>
  <w:style w:type="character" w:customStyle="1" w:styleId="WW8Num35z2">
    <w:name w:val="WW8Num35z2"/>
    <w:rsid w:val="00317AD6"/>
    <w:rPr>
      <w:rFonts w:ascii="Wingdings" w:hAnsi="Wingdings" w:cs="Wingdings"/>
    </w:rPr>
  </w:style>
  <w:style w:type="character" w:customStyle="1" w:styleId="WW8Num35z3">
    <w:name w:val="WW8Num35z3"/>
    <w:rsid w:val="00317AD6"/>
    <w:rPr>
      <w:rFonts w:ascii="Symbol" w:hAnsi="Symbol" w:cs="Symbol"/>
    </w:rPr>
  </w:style>
  <w:style w:type="character" w:customStyle="1" w:styleId="WW8Num36z0">
    <w:name w:val="WW8Num36z0"/>
    <w:rsid w:val="00317AD6"/>
    <w:rPr>
      <w:lang w:val="el-GR"/>
    </w:rPr>
  </w:style>
  <w:style w:type="character" w:customStyle="1" w:styleId="WW8Num36z1">
    <w:name w:val="WW8Num36z1"/>
    <w:rsid w:val="00317AD6"/>
  </w:style>
  <w:style w:type="character" w:customStyle="1" w:styleId="WW8Num36z2">
    <w:name w:val="WW8Num36z2"/>
    <w:rsid w:val="00317AD6"/>
  </w:style>
  <w:style w:type="character" w:customStyle="1" w:styleId="WW8Num36z3">
    <w:name w:val="WW8Num36z3"/>
    <w:rsid w:val="00317AD6"/>
  </w:style>
  <w:style w:type="character" w:customStyle="1" w:styleId="WW8Num36z4">
    <w:name w:val="WW8Num36z4"/>
    <w:rsid w:val="00317AD6"/>
  </w:style>
  <w:style w:type="character" w:customStyle="1" w:styleId="WW8Num36z5">
    <w:name w:val="WW8Num36z5"/>
    <w:rsid w:val="00317AD6"/>
  </w:style>
  <w:style w:type="character" w:customStyle="1" w:styleId="WW8Num36z6">
    <w:name w:val="WW8Num36z6"/>
    <w:rsid w:val="00317AD6"/>
  </w:style>
  <w:style w:type="character" w:customStyle="1" w:styleId="WW8Num36z7">
    <w:name w:val="WW8Num36z7"/>
    <w:rsid w:val="00317AD6"/>
  </w:style>
  <w:style w:type="character" w:customStyle="1" w:styleId="WW8Num36z8">
    <w:name w:val="WW8Num36z8"/>
    <w:rsid w:val="00317AD6"/>
  </w:style>
  <w:style w:type="character" w:customStyle="1" w:styleId="WW8Num37z0">
    <w:name w:val="WW8Num37z0"/>
    <w:rsid w:val="00317AD6"/>
    <w:rPr>
      <w:rFonts w:ascii="Calibri" w:eastAsia="Times New Roman" w:hAnsi="Calibri" w:cs="Calibri"/>
    </w:rPr>
  </w:style>
  <w:style w:type="character" w:customStyle="1" w:styleId="WW8Num37z1">
    <w:name w:val="WW8Num37z1"/>
    <w:rsid w:val="00317AD6"/>
    <w:rPr>
      <w:rFonts w:ascii="Courier New" w:hAnsi="Courier New" w:cs="Courier New"/>
    </w:rPr>
  </w:style>
  <w:style w:type="character" w:customStyle="1" w:styleId="WW8Num37z2">
    <w:name w:val="WW8Num37z2"/>
    <w:rsid w:val="00317AD6"/>
    <w:rPr>
      <w:rFonts w:ascii="Wingdings" w:hAnsi="Wingdings" w:cs="Wingdings"/>
    </w:rPr>
  </w:style>
  <w:style w:type="character" w:customStyle="1" w:styleId="WW8Num37z3">
    <w:name w:val="WW8Num37z3"/>
    <w:rsid w:val="00317AD6"/>
    <w:rPr>
      <w:rFonts w:ascii="Symbol" w:hAnsi="Symbol" w:cs="Symbol"/>
    </w:rPr>
  </w:style>
  <w:style w:type="character" w:customStyle="1" w:styleId="WW8Num38z0">
    <w:name w:val="WW8Num38z0"/>
    <w:rsid w:val="00317AD6"/>
  </w:style>
  <w:style w:type="character" w:customStyle="1" w:styleId="WW8Num38z1">
    <w:name w:val="WW8Num38z1"/>
    <w:rsid w:val="00317AD6"/>
  </w:style>
  <w:style w:type="character" w:customStyle="1" w:styleId="WW8Num38z2">
    <w:name w:val="WW8Num38z2"/>
    <w:rsid w:val="00317AD6"/>
  </w:style>
  <w:style w:type="character" w:customStyle="1" w:styleId="WW8Num38z3">
    <w:name w:val="WW8Num38z3"/>
    <w:rsid w:val="00317AD6"/>
  </w:style>
  <w:style w:type="character" w:customStyle="1" w:styleId="WW8Num38z4">
    <w:name w:val="WW8Num38z4"/>
    <w:rsid w:val="00317AD6"/>
  </w:style>
  <w:style w:type="character" w:customStyle="1" w:styleId="WW8Num38z5">
    <w:name w:val="WW8Num38z5"/>
    <w:rsid w:val="00317AD6"/>
  </w:style>
  <w:style w:type="character" w:customStyle="1" w:styleId="WW8Num38z6">
    <w:name w:val="WW8Num38z6"/>
    <w:rsid w:val="00317AD6"/>
  </w:style>
  <w:style w:type="character" w:customStyle="1" w:styleId="WW8Num38z7">
    <w:name w:val="WW8Num38z7"/>
    <w:rsid w:val="00317AD6"/>
  </w:style>
  <w:style w:type="character" w:customStyle="1" w:styleId="WW8Num38z8">
    <w:name w:val="WW8Num38z8"/>
    <w:rsid w:val="00317AD6"/>
  </w:style>
  <w:style w:type="character" w:customStyle="1" w:styleId="WW-DefaultParagraphFont111111111111111111">
    <w:name w:val="WW-Default Paragraph Font111111111111111111"/>
    <w:rsid w:val="00317AD6"/>
  </w:style>
  <w:style w:type="character" w:customStyle="1" w:styleId="WW8Num29z4">
    <w:name w:val="WW8Num29z4"/>
    <w:rsid w:val="00317AD6"/>
  </w:style>
  <w:style w:type="character" w:customStyle="1" w:styleId="WW8Num29z5">
    <w:name w:val="WW8Num29z5"/>
    <w:rsid w:val="00317AD6"/>
  </w:style>
  <w:style w:type="character" w:customStyle="1" w:styleId="WW8Num29z6">
    <w:name w:val="WW8Num29z6"/>
    <w:rsid w:val="00317AD6"/>
  </w:style>
  <w:style w:type="character" w:customStyle="1" w:styleId="WW8Num29z7">
    <w:name w:val="WW8Num29z7"/>
    <w:rsid w:val="00317AD6"/>
  </w:style>
  <w:style w:type="character" w:customStyle="1" w:styleId="WW8Num29z8">
    <w:name w:val="WW8Num29z8"/>
    <w:rsid w:val="00317AD6"/>
  </w:style>
  <w:style w:type="character" w:customStyle="1" w:styleId="WW8Num30z3">
    <w:name w:val="WW8Num30z3"/>
    <w:rsid w:val="00317AD6"/>
    <w:rPr>
      <w:rFonts w:ascii="Symbol" w:hAnsi="Symbol" w:cs="Symbol"/>
    </w:rPr>
  </w:style>
  <w:style w:type="character" w:customStyle="1" w:styleId="WW8Num31z1">
    <w:name w:val="WW8Num31z1"/>
    <w:rsid w:val="00317AD6"/>
  </w:style>
  <w:style w:type="character" w:customStyle="1" w:styleId="WW8Num31z2">
    <w:name w:val="WW8Num31z2"/>
    <w:rsid w:val="00317AD6"/>
  </w:style>
  <w:style w:type="character" w:customStyle="1" w:styleId="WW8Num31z3">
    <w:name w:val="WW8Num31z3"/>
    <w:rsid w:val="00317AD6"/>
  </w:style>
  <w:style w:type="character" w:customStyle="1" w:styleId="WW8Num31z4">
    <w:name w:val="WW8Num31z4"/>
    <w:rsid w:val="00317AD6"/>
  </w:style>
  <w:style w:type="character" w:customStyle="1" w:styleId="WW8Num31z5">
    <w:name w:val="WW8Num31z5"/>
    <w:rsid w:val="00317AD6"/>
  </w:style>
  <w:style w:type="character" w:customStyle="1" w:styleId="WW8Num31z6">
    <w:name w:val="WW8Num31z6"/>
    <w:rsid w:val="00317AD6"/>
  </w:style>
  <w:style w:type="character" w:customStyle="1" w:styleId="WW8Num31z7">
    <w:name w:val="WW8Num31z7"/>
    <w:rsid w:val="00317AD6"/>
  </w:style>
  <w:style w:type="character" w:customStyle="1" w:styleId="WW8Num31z8">
    <w:name w:val="WW8Num31z8"/>
    <w:rsid w:val="00317AD6"/>
  </w:style>
  <w:style w:type="character" w:customStyle="1" w:styleId="WW8Num39z0">
    <w:name w:val="WW8Num39z0"/>
    <w:rsid w:val="00317AD6"/>
    <w:rPr>
      <w:rFonts w:ascii="Calibri" w:eastAsia="Times New Roman" w:hAnsi="Calibri" w:cs="Calibri"/>
    </w:rPr>
  </w:style>
  <w:style w:type="character" w:customStyle="1" w:styleId="WW8Num39z1">
    <w:name w:val="WW8Num39z1"/>
    <w:rsid w:val="00317AD6"/>
    <w:rPr>
      <w:rFonts w:ascii="Courier New" w:hAnsi="Courier New" w:cs="Courier New"/>
    </w:rPr>
  </w:style>
  <w:style w:type="character" w:customStyle="1" w:styleId="WW8Num39z2">
    <w:name w:val="WW8Num39z2"/>
    <w:rsid w:val="00317AD6"/>
    <w:rPr>
      <w:rFonts w:ascii="Wingdings" w:hAnsi="Wingdings" w:cs="Wingdings"/>
    </w:rPr>
  </w:style>
  <w:style w:type="character" w:customStyle="1" w:styleId="WW8Num39z3">
    <w:name w:val="WW8Num39z3"/>
    <w:rsid w:val="00317AD6"/>
    <w:rPr>
      <w:rFonts w:ascii="Symbol" w:hAnsi="Symbol" w:cs="Symbol"/>
    </w:rPr>
  </w:style>
  <w:style w:type="character" w:customStyle="1" w:styleId="WW8Num40z0">
    <w:name w:val="WW8Num40z0"/>
    <w:rsid w:val="00317AD6"/>
    <w:rPr>
      <w:rFonts w:ascii="Symbol" w:hAnsi="Symbol" w:cs="Symbol"/>
    </w:rPr>
  </w:style>
  <w:style w:type="character" w:customStyle="1" w:styleId="WW8Num40z1">
    <w:name w:val="WW8Num40z1"/>
    <w:rsid w:val="00317AD6"/>
    <w:rPr>
      <w:rFonts w:ascii="Courier New" w:hAnsi="Courier New" w:cs="Courier New"/>
    </w:rPr>
  </w:style>
  <w:style w:type="character" w:customStyle="1" w:styleId="WW8Num40z2">
    <w:name w:val="WW8Num40z2"/>
    <w:rsid w:val="00317AD6"/>
    <w:rPr>
      <w:rFonts w:ascii="Wingdings" w:hAnsi="Wingdings" w:cs="Wingdings"/>
    </w:rPr>
  </w:style>
  <w:style w:type="character" w:customStyle="1" w:styleId="WW8Num41z0">
    <w:name w:val="WW8Num41z0"/>
    <w:rsid w:val="00317AD6"/>
    <w:rPr>
      <w:rFonts w:ascii="Arial" w:hAnsi="Arial" w:cs="Times New Roman"/>
      <w:b/>
      <w:i w:val="0"/>
      <w:sz w:val="20"/>
      <w:szCs w:val="20"/>
    </w:rPr>
  </w:style>
  <w:style w:type="character" w:customStyle="1" w:styleId="WW8Num41z1">
    <w:name w:val="WW8Num41z1"/>
    <w:rsid w:val="00317AD6"/>
    <w:rPr>
      <w:rFonts w:cs="Times New Roman"/>
    </w:rPr>
  </w:style>
  <w:style w:type="character" w:customStyle="1" w:styleId="WW8Num41z2">
    <w:name w:val="WW8Num41z2"/>
    <w:rsid w:val="00317AD6"/>
    <w:rPr>
      <w:rFonts w:ascii="Arial" w:hAnsi="Arial" w:cs="Times New Roman"/>
      <w:b w:val="0"/>
      <w:i w:val="0"/>
    </w:rPr>
  </w:style>
  <w:style w:type="character" w:customStyle="1" w:styleId="WW8Num41z3">
    <w:name w:val="WW8Num41z3"/>
    <w:rsid w:val="00317AD6"/>
    <w:rPr>
      <w:rFonts w:ascii="Arial" w:hAnsi="Arial" w:cs="Times New Roman"/>
      <w:b w:val="0"/>
      <w:i w:val="0"/>
      <w:sz w:val="20"/>
      <w:szCs w:val="20"/>
    </w:rPr>
  </w:style>
  <w:style w:type="character" w:customStyle="1" w:styleId="DefaultParagraphFont1">
    <w:name w:val="Default Paragraph Font1"/>
    <w:rsid w:val="00317AD6"/>
  </w:style>
  <w:style w:type="character" w:customStyle="1" w:styleId="Heading1Char">
    <w:name w:val="Heading 1 Char"/>
    <w:rsid w:val="00317AD6"/>
    <w:rPr>
      <w:rFonts w:ascii="Arial" w:hAnsi="Arial" w:cs="Arial"/>
      <w:b/>
      <w:bCs/>
      <w:color w:val="333399"/>
      <w:sz w:val="28"/>
      <w:szCs w:val="32"/>
      <w:lang w:val="en-US"/>
    </w:rPr>
  </w:style>
  <w:style w:type="character" w:customStyle="1" w:styleId="Heading2Char">
    <w:name w:val="Heading 2 Char"/>
    <w:rsid w:val="00317AD6"/>
    <w:rPr>
      <w:rFonts w:ascii="Arial" w:hAnsi="Arial" w:cs="Arial"/>
      <w:b/>
      <w:color w:val="002060"/>
      <w:sz w:val="24"/>
      <w:szCs w:val="22"/>
      <w:lang w:val="en-GB"/>
    </w:rPr>
  </w:style>
  <w:style w:type="character" w:customStyle="1" w:styleId="Heading5Char">
    <w:name w:val="Heading 5 Char"/>
    <w:rsid w:val="00317AD6"/>
    <w:rPr>
      <w:rFonts w:ascii="Calibri" w:eastAsia="Times New Roman" w:hAnsi="Calibri" w:cs="Times New Roman"/>
      <w:b/>
      <w:bCs/>
      <w:i/>
      <w:iCs/>
      <w:sz w:val="26"/>
      <w:szCs w:val="26"/>
      <w:lang w:val="en-GB"/>
    </w:rPr>
  </w:style>
  <w:style w:type="character" w:customStyle="1" w:styleId="DateChar">
    <w:name w:val="Date Char"/>
    <w:rsid w:val="00317AD6"/>
    <w:rPr>
      <w:sz w:val="24"/>
      <w:szCs w:val="24"/>
      <w:lang w:val="en-GB"/>
    </w:rPr>
  </w:style>
  <w:style w:type="character" w:customStyle="1" w:styleId="FooterChar">
    <w:name w:val="Footer Char"/>
    <w:rsid w:val="00317AD6"/>
    <w:rPr>
      <w:rFonts w:eastAsia="MS Mincho" w:cs="Times New Roman"/>
      <w:sz w:val="24"/>
      <w:szCs w:val="24"/>
      <w:lang w:val="en-US" w:eastAsia="ja-JP"/>
    </w:rPr>
  </w:style>
  <w:style w:type="character" w:customStyle="1" w:styleId="15">
    <w:name w:val="Παραπομπή σχολίου1"/>
    <w:rsid w:val="00317AD6"/>
    <w:rPr>
      <w:sz w:val="16"/>
    </w:rPr>
  </w:style>
  <w:style w:type="character" w:styleId="-">
    <w:name w:val="Hyperlink"/>
    <w:uiPriority w:val="99"/>
    <w:rsid w:val="00317AD6"/>
    <w:rPr>
      <w:color w:val="0000FF"/>
      <w:u w:val="single"/>
    </w:rPr>
  </w:style>
  <w:style w:type="character" w:customStyle="1" w:styleId="HeaderChar">
    <w:name w:val="Header Char"/>
    <w:rsid w:val="00317AD6"/>
    <w:rPr>
      <w:rFonts w:cs="Times New Roman"/>
      <w:sz w:val="24"/>
      <w:szCs w:val="24"/>
      <w:lang w:val="en-GB"/>
    </w:rPr>
  </w:style>
  <w:style w:type="character" w:customStyle="1" w:styleId="16">
    <w:name w:val="Αριθμός σελίδας1"/>
    <w:rsid w:val="00317AD6"/>
    <w:rPr>
      <w:rFonts w:cs="Times New Roman"/>
    </w:rPr>
  </w:style>
  <w:style w:type="character" w:customStyle="1" w:styleId="BalloonTextChar">
    <w:name w:val="Balloon Text Char"/>
    <w:rsid w:val="00317AD6"/>
    <w:rPr>
      <w:rFonts w:ascii="Tahoma" w:hAnsi="Tahoma" w:cs="Tahoma"/>
      <w:sz w:val="16"/>
      <w:szCs w:val="16"/>
      <w:lang w:val="en-GB"/>
    </w:rPr>
  </w:style>
  <w:style w:type="character" w:customStyle="1" w:styleId="CommentTextChar">
    <w:name w:val="Comment Text Char"/>
    <w:rsid w:val="00317AD6"/>
    <w:rPr>
      <w:rFonts w:cs="Times New Roman"/>
      <w:lang w:val="en-GB"/>
    </w:rPr>
  </w:style>
  <w:style w:type="character" w:customStyle="1" w:styleId="CommentSubjectChar">
    <w:name w:val="Comment Subject Char"/>
    <w:rsid w:val="00317AD6"/>
    <w:rPr>
      <w:rFonts w:cs="Times New Roman"/>
      <w:b/>
      <w:bCs/>
      <w:lang w:val="en-GB"/>
    </w:rPr>
  </w:style>
  <w:style w:type="character" w:customStyle="1" w:styleId="BodyTextChar">
    <w:name w:val="Body Text Char"/>
    <w:rsid w:val="00317AD6"/>
    <w:rPr>
      <w:rFonts w:cs="Times New Roman"/>
      <w:sz w:val="24"/>
      <w:szCs w:val="24"/>
      <w:lang w:val="en-GB"/>
    </w:rPr>
  </w:style>
  <w:style w:type="character" w:customStyle="1" w:styleId="17">
    <w:name w:val="Κείμενο κράτησης θέσης1"/>
    <w:rsid w:val="00317AD6"/>
    <w:rPr>
      <w:rFonts w:cs="Times New Roman"/>
      <w:color w:val="808080"/>
    </w:rPr>
  </w:style>
  <w:style w:type="character" w:customStyle="1" w:styleId="a3">
    <w:name w:val="Χαρακτήρες υποσημείωσης"/>
    <w:rsid w:val="00317AD6"/>
    <w:rPr>
      <w:rFonts w:cs="Times New Roman"/>
      <w:vertAlign w:val="superscript"/>
    </w:rPr>
  </w:style>
  <w:style w:type="character" w:customStyle="1" w:styleId="FootnoteTextChar">
    <w:name w:val="Footnote Text Char"/>
    <w:rsid w:val="00317AD6"/>
    <w:rPr>
      <w:rFonts w:ascii="Calibri" w:hAnsi="Calibri" w:cs="Times New Roman"/>
    </w:rPr>
  </w:style>
  <w:style w:type="character" w:customStyle="1" w:styleId="Heading3Char">
    <w:name w:val="Heading 3 Char"/>
    <w:rsid w:val="00317AD6"/>
    <w:rPr>
      <w:rFonts w:ascii="Arial" w:hAnsi="Arial" w:cs="Arial"/>
      <w:b/>
      <w:bCs/>
      <w:sz w:val="22"/>
      <w:szCs w:val="26"/>
      <w:lang w:val="en-GB"/>
    </w:rPr>
  </w:style>
  <w:style w:type="character" w:customStyle="1" w:styleId="Heading4Char">
    <w:name w:val="Heading 4 Char"/>
    <w:rsid w:val="00317AD6"/>
    <w:rPr>
      <w:rFonts w:ascii="Arial" w:eastAsia="Times New Roman" w:hAnsi="Arial" w:cs="Times New Roman"/>
      <w:b/>
      <w:bCs/>
      <w:sz w:val="22"/>
      <w:szCs w:val="28"/>
      <w:lang w:val="en-GB"/>
    </w:rPr>
  </w:style>
  <w:style w:type="character" w:customStyle="1" w:styleId="DocTitleChar">
    <w:name w:val="Doc Title Char"/>
    <w:basedOn w:val="Heading1Char"/>
    <w:rsid w:val="00317AD6"/>
    <w:rPr>
      <w:rFonts w:ascii="Arial" w:hAnsi="Arial" w:cs="Arial"/>
      <w:b/>
      <w:bCs/>
      <w:color w:val="333399"/>
      <w:sz w:val="28"/>
      <w:szCs w:val="32"/>
      <w:lang w:val="en-US"/>
    </w:rPr>
  </w:style>
  <w:style w:type="character" w:customStyle="1" w:styleId="Style1Char">
    <w:name w:val="Style1 Char"/>
    <w:rsid w:val="00317AD6"/>
    <w:rPr>
      <w:rFonts w:ascii="Calibri" w:hAnsi="Calibri" w:cs="Calibri"/>
      <w:b/>
      <w:bCs/>
      <w:color w:val="333399"/>
      <w:sz w:val="40"/>
      <w:szCs w:val="40"/>
      <w:lang w:val="en-US"/>
    </w:rPr>
  </w:style>
  <w:style w:type="character" w:customStyle="1" w:styleId="ContentsChar">
    <w:name w:val="Contents Char"/>
    <w:rsid w:val="00317AD6"/>
    <w:rPr>
      <w:rFonts w:ascii="Calibri" w:hAnsi="Calibri" w:cs="Calibri"/>
      <w:b/>
      <w:bCs/>
      <w:color w:val="333399"/>
      <w:sz w:val="28"/>
      <w:szCs w:val="32"/>
      <w:lang w:val="en-US"/>
    </w:rPr>
  </w:style>
  <w:style w:type="character" w:customStyle="1" w:styleId="EndnoteTextChar">
    <w:name w:val="Endnote Text Char"/>
    <w:rsid w:val="00317AD6"/>
    <w:rPr>
      <w:rFonts w:ascii="Calibri" w:hAnsi="Calibri" w:cs="Calibri"/>
      <w:lang w:val="en-GB"/>
    </w:rPr>
  </w:style>
  <w:style w:type="character" w:customStyle="1" w:styleId="a4">
    <w:name w:val="Χαρακτήρες σημείωσης τέλους"/>
    <w:rsid w:val="00317AD6"/>
    <w:rPr>
      <w:vertAlign w:val="superscript"/>
    </w:rPr>
  </w:style>
  <w:style w:type="character" w:customStyle="1" w:styleId="FootnoteReference2">
    <w:name w:val="Footnote Reference2"/>
    <w:rsid w:val="00317AD6"/>
    <w:rPr>
      <w:vertAlign w:val="superscript"/>
    </w:rPr>
  </w:style>
  <w:style w:type="character" w:customStyle="1" w:styleId="EndnoteReference1">
    <w:name w:val="Endnote Reference1"/>
    <w:rsid w:val="00317AD6"/>
    <w:rPr>
      <w:vertAlign w:val="superscript"/>
    </w:rPr>
  </w:style>
  <w:style w:type="character" w:customStyle="1" w:styleId="a5">
    <w:name w:val="Κουκκίδες"/>
    <w:rsid w:val="00317AD6"/>
    <w:rPr>
      <w:rFonts w:ascii="OpenSymbol" w:eastAsia="OpenSymbol" w:hAnsi="OpenSymbol" w:cs="OpenSymbol"/>
    </w:rPr>
  </w:style>
  <w:style w:type="character" w:customStyle="1" w:styleId="18">
    <w:name w:val="Έντονο1"/>
    <w:rsid w:val="00317AD6"/>
    <w:rPr>
      <w:b/>
      <w:bCs/>
    </w:rPr>
  </w:style>
  <w:style w:type="character" w:customStyle="1" w:styleId="19">
    <w:name w:val="Προεπιλεγμένη γραμματοσειρά1"/>
    <w:rsid w:val="00317AD6"/>
  </w:style>
  <w:style w:type="character" w:customStyle="1" w:styleId="a6">
    <w:name w:val="Σύμβολο υποσημείωσης"/>
    <w:rsid w:val="00317AD6"/>
    <w:rPr>
      <w:vertAlign w:val="superscript"/>
    </w:rPr>
  </w:style>
  <w:style w:type="character" w:styleId="a7">
    <w:name w:val="Emphasis"/>
    <w:qFormat/>
    <w:rsid w:val="00317AD6"/>
    <w:rPr>
      <w:i/>
      <w:iCs/>
    </w:rPr>
  </w:style>
  <w:style w:type="character" w:customStyle="1" w:styleId="a8">
    <w:name w:val="Χαρακτήρες αρίθμησης"/>
    <w:rsid w:val="00317AD6"/>
  </w:style>
  <w:style w:type="character" w:customStyle="1" w:styleId="normalwithoutspacingChar">
    <w:name w:val="normal_without_spacing Char"/>
    <w:rsid w:val="00317AD6"/>
    <w:rPr>
      <w:rFonts w:ascii="Calibri" w:hAnsi="Calibri" w:cs="Calibri"/>
      <w:sz w:val="22"/>
      <w:szCs w:val="24"/>
    </w:rPr>
  </w:style>
  <w:style w:type="character" w:customStyle="1" w:styleId="FootnoteTextChar1">
    <w:name w:val="Footnote Text Char1"/>
    <w:rsid w:val="00317AD6"/>
    <w:rPr>
      <w:rFonts w:ascii="Calibri" w:hAnsi="Calibri" w:cs="Calibri"/>
      <w:lang w:val="en-IE" w:eastAsia="zh-CN"/>
    </w:rPr>
  </w:style>
  <w:style w:type="character" w:customStyle="1" w:styleId="foothangingChar">
    <w:name w:val="foot_hanging Char"/>
    <w:rsid w:val="00317AD6"/>
    <w:rPr>
      <w:rFonts w:ascii="Calibri" w:hAnsi="Calibri" w:cs="Calibri"/>
      <w:sz w:val="18"/>
      <w:szCs w:val="18"/>
      <w:lang w:val="en-IE" w:eastAsia="zh-CN"/>
    </w:rPr>
  </w:style>
  <w:style w:type="character" w:customStyle="1" w:styleId="HTMLPreformattedChar">
    <w:name w:val="HTML Preformatted Char"/>
    <w:rsid w:val="00317AD6"/>
    <w:rPr>
      <w:rFonts w:ascii="Courier New" w:hAnsi="Courier New" w:cs="Courier New"/>
    </w:rPr>
  </w:style>
  <w:style w:type="character" w:customStyle="1" w:styleId="apple-converted-space">
    <w:name w:val="apple-converted-space"/>
    <w:basedOn w:val="WW-DefaultParagraphFont111111111111111111"/>
    <w:rsid w:val="00317AD6"/>
  </w:style>
  <w:style w:type="character" w:customStyle="1" w:styleId="BodyTextIndent3Char">
    <w:name w:val="Body Text Indent 3 Char"/>
    <w:rsid w:val="00317AD6"/>
    <w:rPr>
      <w:rFonts w:ascii="Calibri" w:hAnsi="Calibri" w:cs="Calibri"/>
      <w:sz w:val="16"/>
      <w:szCs w:val="16"/>
      <w:lang w:val="en-GB"/>
    </w:rPr>
  </w:style>
  <w:style w:type="character" w:customStyle="1" w:styleId="WW-FootnoteReference">
    <w:name w:val="WW-Footnote Reference"/>
    <w:rsid w:val="00317AD6"/>
    <w:rPr>
      <w:vertAlign w:val="superscript"/>
    </w:rPr>
  </w:style>
  <w:style w:type="character" w:customStyle="1" w:styleId="WW-EndnoteReference">
    <w:name w:val="WW-Endnote Reference"/>
    <w:rsid w:val="00317AD6"/>
    <w:rPr>
      <w:vertAlign w:val="superscript"/>
    </w:rPr>
  </w:style>
  <w:style w:type="character" w:customStyle="1" w:styleId="FootnoteReference1">
    <w:name w:val="Footnote Reference1"/>
    <w:rsid w:val="00317AD6"/>
    <w:rPr>
      <w:vertAlign w:val="superscript"/>
    </w:rPr>
  </w:style>
  <w:style w:type="character" w:customStyle="1" w:styleId="FootnoteTextChar2">
    <w:name w:val="Footnote Text Char2"/>
    <w:rsid w:val="00317AD6"/>
    <w:rPr>
      <w:rFonts w:ascii="Calibri" w:hAnsi="Calibri" w:cs="Calibri"/>
      <w:sz w:val="18"/>
      <w:lang w:val="en-IE" w:eastAsia="zh-CN"/>
    </w:rPr>
  </w:style>
  <w:style w:type="character" w:customStyle="1" w:styleId="foothangingChar1">
    <w:name w:val="foot_hanging Char1"/>
    <w:rsid w:val="00317AD6"/>
    <w:rPr>
      <w:rFonts w:ascii="Calibri" w:hAnsi="Calibri" w:cs="Calibri"/>
      <w:sz w:val="18"/>
      <w:szCs w:val="18"/>
      <w:lang w:val="en-IE" w:eastAsia="zh-CN"/>
    </w:rPr>
  </w:style>
  <w:style w:type="character" w:customStyle="1" w:styleId="footersChar">
    <w:name w:val="footers Char"/>
    <w:basedOn w:val="foothangingChar1"/>
    <w:rsid w:val="00317AD6"/>
    <w:rPr>
      <w:rFonts w:ascii="Calibri" w:hAnsi="Calibri" w:cs="Calibri"/>
      <w:sz w:val="18"/>
      <w:szCs w:val="18"/>
      <w:lang w:val="en-IE" w:eastAsia="zh-CN"/>
    </w:rPr>
  </w:style>
  <w:style w:type="character" w:customStyle="1" w:styleId="CommentTextChar1">
    <w:name w:val="Comment Text Char1"/>
    <w:rsid w:val="00317AD6"/>
    <w:rPr>
      <w:rFonts w:ascii="Calibri" w:hAnsi="Calibri" w:cs="Calibri"/>
      <w:lang w:val="en-GB" w:eastAsia="zh-CN"/>
    </w:rPr>
  </w:style>
  <w:style w:type="character" w:customStyle="1" w:styleId="HTMLPreformattedChar1">
    <w:name w:val="HTML Preformatted Char1"/>
    <w:rsid w:val="00317AD6"/>
    <w:rPr>
      <w:rFonts w:ascii="Courier New" w:hAnsi="Courier New" w:cs="Courier New"/>
      <w:lang w:eastAsia="zh-CN"/>
    </w:rPr>
  </w:style>
  <w:style w:type="character" w:customStyle="1" w:styleId="BodyText3Char">
    <w:name w:val="Body Text 3 Char"/>
    <w:rsid w:val="00317AD6"/>
    <w:rPr>
      <w:rFonts w:ascii="Calibri" w:hAnsi="Calibri" w:cs="Calibri"/>
      <w:sz w:val="16"/>
      <w:szCs w:val="16"/>
      <w:lang w:val="en-GB" w:eastAsia="zh-CN"/>
    </w:rPr>
  </w:style>
  <w:style w:type="character" w:customStyle="1" w:styleId="WW-FootnoteReference1">
    <w:name w:val="WW-Footnote Reference1"/>
    <w:rsid w:val="00317AD6"/>
    <w:rPr>
      <w:vertAlign w:val="superscript"/>
    </w:rPr>
  </w:style>
  <w:style w:type="character" w:customStyle="1" w:styleId="WW-EndnoteReference1">
    <w:name w:val="WW-Endnote Reference1"/>
    <w:rsid w:val="00317AD6"/>
    <w:rPr>
      <w:vertAlign w:val="superscript"/>
    </w:rPr>
  </w:style>
  <w:style w:type="character" w:customStyle="1" w:styleId="WW-FootnoteReference2">
    <w:name w:val="WW-Footnote Reference2"/>
    <w:rsid w:val="00317AD6"/>
    <w:rPr>
      <w:vertAlign w:val="superscript"/>
    </w:rPr>
  </w:style>
  <w:style w:type="character" w:customStyle="1" w:styleId="WW-EndnoteReference2">
    <w:name w:val="WW-Endnote Reference2"/>
    <w:rsid w:val="00317AD6"/>
    <w:rPr>
      <w:vertAlign w:val="superscript"/>
    </w:rPr>
  </w:style>
  <w:style w:type="character" w:customStyle="1" w:styleId="FootnoteTextChar3">
    <w:name w:val="Footnote Text Char3"/>
    <w:rsid w:val="00317AD6"/>
    <w:rPr>
      <w:rFonts w:ascii="Calibri" w:hAnsi="Calibri" w:cs="Calibri"/>
      <w:sz w:val="18"/>
      <w:lang w:val="en-IE" w:eastAsia="zh-CN"/>
    </w:rPr>
  </w:style>
  <w:style w:type="character" w:customStyle="1" w:styleId="foothangingChar2">
    <w:name w:val="foot_hanging Char2"/>
    <w:rsid w:val="00317AD6"/>
    <w:rPr>
      <w:rFonts w:ascii="Calibri" w:hAnsi="Calibri" w:cs="Calibri"/>
      <w:sz w:val="18"/>
      <w:szCs w:val="18"/>
      <w:lang w:val="en-IE" w:eastAsia="zh-CN"/>
    </w:rPr>
  </w:style>
  <w:style w:type="character" w:customStyle="1" w:styleId="footersChar1">
    <w:name w:val="footers Char1"/>
    <w:basedOn w:val="foothangingChar2"/>
    <w:rsid w:val="00317AD6"/>
    <w:rPr>
      <w:rFonts w:ascii="Calibri" w:hAnsi="Calibri" w:cs="Calibri"/>
      <w:sz w:val="18"/>
      <w:szCs w:val="18"/>
      <w:lang w:val="en-IE" w:eastAsia="zh-CN"/>
    </w:rPr>
  </w:style>
  <w:style w:type="character" w:customStyle="1" w:styleId="foootChar">
    <w:name w:val="fooot Char"/>
    <w:basedOn w:val="footersChar1"/>
    <w:rsid w:val="00317AD6"/>
    <w:rPr>
      <w:rFonts w:ascii="Calibri" w:hAnsi="Calibri" w:cs="Calibri"/>
      <w:sz w:val="18"/>
      <w:szCs w:val="18"/>
      <w:lang w:val="en-IE" w:eastAsia="zh-CN"/>
    </w:rPr>
  </w:style>
  <w:style w:type="character" w:customStyle="1" w:styleId="1a">
    <w:name w:val="Παραπομπή υποσημείωσης1"/>
    <w:rsid w:val="00317AD6"/>
    <w:rPr>
      <w:vertAlign w:val="superscript"/>
    </w:rPr>
  </w:style>
  <w:style w:type="character" w:customStyle="1" w:styleId="1b">
    <w:name w:val="Παραπομπή σημείωσης τέλους1"/>
    <w:rsid w:val="00317AD6"/>
    <w:rPr>
      <w:vertAlign w:val="superscript"/>
    </w:rPr>
  </w:style>
  <w:style w:type="character" w:customStyle="1" w:styleId="Char">
    <w:name w:val="Κείμενο πλαισίου Char"/>
    <w:uiPriority w:val="99"/>
    <w:rsid w:val="00317AD6"/>
    <w:rPr>
      <w:rFonts w:ascii="Tahoma" w:hAnsi="Tahoma" w:cs="Tahoma"/>
      <w:sz w:val="16"/>
      <w:szCs w:val="16"/>
      <w:lang w:val="en-GB"/>
    </w:rPr>
  </w:style>
  <w:style w:type="character" w:customStyle="1" w:styleId="1c">
    <w:name w:val="Παραπομπή σχολίου1"/>
    <w:rsid w:val="00317AD6"/>
    <w:rPr>
      <w:sz w:val="16"/>
      <w:szCs w:val="16"/>
    </w:rPr>
  </w:style>
  <w:style w:type="character" w:customStyle="1" w:styleId="Char0">
    <w:name w:val="Κείμενο σχολίου Char"/>
    <w:uiPriority w:val="99"/>
    <w:rsid w:val="00317AD6"/>
    <w:rPr>
      <w:rFonts w:ascii="Calibri" w:hAnsi="Calibri" w:cs="Calibri"/>
      <w:lang w:val="en-GB"/>
    </w:rPr>
  </w:style>
  <w:style w:type="character" w:customStyle="1" w:styleId="Char1">
    <w:name w:val="Θέμα σχολίου Char"/>
    <w:rsid w:val="00317AD6"/>
    <w:rPr>
      <w:rFonts w:ascii="Calibri" w:hAnsi="Calibri" w:cs="Calibri"/>
      <w:b/>
      <w:bCs/>
      <w:lang w:val="en-GB"/>
    </w:rPr>
  </w:style>
  <w:style w:type="character" w:customStyle="1" w:styleId="-HTMLChar">
    <w:name w:val="Προ-διαμορφωμένο HTML Char"/>
    <w:rsid w:val="00317AD6"/>
    <w:rPr>
      <w:rFonts w:ascii="Courier New" w:eastAsia="Times New Roman" w:hAnsi="Courier New" w:cs="Courier New"/>
    </w:rPr>
  </w:style>
  <w:style w:type="character" w:customStyle="1" w:styleId="WW-FootnoteReference3">
    <w:name w:val="WW-Footnote Reference3"/>
    <w:rsid w:val="00317AD6"/>
    <w:rPr>
      <w:vertAlign w:val="superscript"/>
    </w:rPr>
  </w:style>
  <w:style w:type="character" w:customStyle="1" w:styleId="WW-EndnoteReference3">
    <w:name w:val="WW-Endnote Reference3"/>
    <w:rsid w:val="00317AD6"/>
    <w:rPr>
      <w:vertAlign w:val="superscript"/>
    </w:rPr>
  </w:style>
  <w:style w:type="character" w:customStyle="1" w:styleId="WW-FootnoteReference4">
    <w:name w:val="WW-Footnote Reference4"/>
    <w:rsid w:val="00317AD6"/>
    <w:rPr>
      <w:vertAlign w:val="superscript"/>
    </w:rPr>
  </w:style>
  <w:style w:type="character" w:customStyle="1" w:styleId="WW-EndnoteReference4">
    <w:name w:val="WW-Endnote Reference4"/>
    <w:rsid w:val="00317AD6"/>
    <w:rPr>
      <w:vertAlign w:val="superscript"/>
    </w:rPr>
  </w:style>
  <w:style w:type="character" w:customStyle="1" w:styleId="WW-FootnoteReference5">
    <w:name w:val="WW-Footnote Reference5"/>
    <w:rsid w:val="00317AD6"/>
    <w:rPr>
      <w:vertAlign w:val="superscript"/>
    </w:rPr>
  </w:style>
  <w:style w:type="character" w:customStyle="1" w:styleId="WW-EndnoteReference5">
    <w:name w:val="WW-Endnote Reference5"/>
    <w:rsid w:val="00317AD6"/>
    <w:rPr>
      <w:vertAlign w:val="superscript"/>
    </w:rPr>
  </w:style>
  <w:style w:type="character" w:customStyle="1" w:styleId="WW-FootnoteReference6">
    <w:name w:val="WW-Footnote Reference6"/>
    <w:rsid w:val="00317AD6"/>
    <w:rPr>
      <w:vertAlign w:val="superscript"/>
    </w:rPr>
  </w:style>
  <w:style w:type="character" w:customStyle="1" w:styleId="-1">
    <w:name w:val="Υπερ-σύνδεση που ακολουθήθηκε1"/>
    <w:rsid w:val="00317AD6"/>
    <w:rPr>
      <w:color w:val="800000"/>
      <w:u w:val="single"/>
    </w:rPr>
  </w:style>
  <w:style w:type="character" w:customStyle="1" w:styleId="WW-EndnoteReference6">
    <w:name w:val="WW-Endnote Reference6"/>
    <w:rsid w:val="00317AD6"/>
    <w:rPr>
      <w:vertAlign w:val="superscript"/>
    </w:rPr>
  </w:style>
  <w:style w:type="character" w:customStyle="1" w:styleId="WW-FootnoteReference7">
    <w:name w:val="WW-Footnote Reference7"/>
    <w:rsid w:val="00317AD6"/>
    <w:rPr>
      <w:vertAlign w:val="superscript"/>
    </w:rPr>
  </w:style>
  <w:style w:type="character" w:customStyle="1" w:styleId="WW-EndnoteReference7">
    <w:name w:val="WW-Endnote Reference7"/>
    <w:rsid w:val="00317AD6"/>
    <w:rPr>
      <w:vertAlign w:val="superscript"/>
    </w:rPr>
  </w:style>
  <w:style w:type="character" w:customStyle="1" w:styleId="WW-FootnoteReference8">
    <w:name w:val="WW-Footnote Reference8"/>
    <w:rsid w:val="00317AD6"/>
    <w:rPr>
      <w:vertAlign w:val="superscript"/>
    </w:rPr>
  </w:style>
  <w:style w:type="character" w:customStyle="1" w:styleId="WW-EndnoteReference8">
    <w:name w:val="WW-Endnote Reference8"/>
    <w:rsid w:val="00317AD6"/>
    <w:rPr>
      <w:vertAlign w:val="superscript"/>
    </w:rPr>
  </w:style>
  <w:style w:type="character" w:customStyle="1" w:styleId="WW-FootnoteReference9">
    <w:name w:val="WW-Footnote Reference9"/>
    <w:rsid w:val="00317AD6"/>
    <w:rPr>
      <w:vertAlign w:val="superscript"/>
    </w:rPr>
  </w:style>
  <w:style w:type="character" w:customStyle="1" w:styleId="WW-EndnoteReference9">
    <w:name w:val="WW-Endnote Reference9"/>
    <w:rsid w:val="00317AD6"/>
    <w:rPr>
      <w:vertAlign w:val="superscript"/>
    </w:rPr>
  </w:style>
  <w:style w:type="character" w:customStyle="1" w:styleId="WW-FootnoteReference10">
    <w:name w:val="WW-Footnote Reference10"/>
    <w:rsid w:val="00317AD6"/>
    <w:rPr>
      <w:vertAlign w:val="superscript"/>
    </w:rPr>
  </w:style>
  <w:style w:type="character" w:customStyle="1" w:styleId="WW-EndnoteReference10">
    <w:name w:val="WW-Endnote Reference10"/>
    <w:rsid w:val="00317AD6"/>
    <w:rPr>
      <w:vertAlign w:val="superscript"/>
    </w:rPr>
  </w:style>
  <w:style w:type="character" w:customStyle="1" w:styleId="WW-FootnoteReference11">
    <w:name w:val="WW-Footnote Reference11"/>
    <w:rsid w:val="00317AD6"/>
    <w:rPr>
      <w:vertAlign w:val="superscript"/>
    </w:rPr>
  </w:style>
  <w:style w:type="character" w:customStyle="1" w:styleId="WW-EndnoteReference11">
    <w:name w:val="WW-Endnote Reference11"/>
    <w:rsid w:val="00317AD6"/>
    <w:rPr>
      <w:vertAlign w:val="superscript"/>
    </w:rPr>
  </w:style>
  <w:style w:type="character" w:customStyle="1" w:styleId="WW-FootnoteReference12">
    <w:name w:val="WW-Footnote Reference12"/>
    <w:rsid w:val="00317AD6"/>
    <w:rPr>
      <w:vertAlign w:val="superscript"/>
    </w:rPr>
  </w:style>
  <w:style w:type="character" w:customStyle="1" w:styleId="WW-EndnoteReference12">
    <w:name w:val="WW-Endnote Reference12"/>
    <w:rsid w:val="00317AD6"/>
    <w:rPr>
      <w:vertAlign w:val="superscript"/>
    </w:rPr>
  </w:style>
  <w:style w:type="character" w:customStyle="1" w:styleId="WW-FootnoteReference13">
    <w:name w:val="WW-Footnote Reference13"/>
    <w:rsid w:val="00317AD6"/>
    <w:rPr>
      <w:vertAlign w:val="superscript"/>
    </w:rPr>
  </w:style>
  <w:style w:type="character" w:customStyle="1" w:styleId="WW-EndnoteReference13">
    <w:name w:val="WW-Endnote Reference13"/>
    <w:rsid w:val="00317AD6"/>
    <w:rPr>
      <w:vertAlign w:val="superscript"/>
    </w:rPr>
  </w:style>
  <w:style w:type="character" w:styleId="a9">
    <w:name w:val="footnote reference"/>
    <w:aliases w:val="Footnote reference number,Footnote symbol,note TESI"/>
    <w:uiPriority w:val="99"/>
    <w:rsid w:val="00317AD6"/>
    <w:rPr>
      <w:vertAlign w:val="superscript"/>
    </w:rPr>
  </w:style>
  <w:style w:type="character" w:customStyle="1" w:styleId="FootnoteCharacters">
    <w:name w:val="Footnote Characters"/>
    <w:rsid w:val="00317AD6"/>
    <w:rPr>
      <w:vertAlign w:val="superscript"/>
    </w:rPr>
  </w:style>
  <w:style w:type="character" w:styleId="aa">
    <w:name w:val="endnote reference"/>
    <w:rsid w:val="00317AD6"/>
    <w:rPr>
      <w:vertAlign w:val="superscript"/>
    </w:rPr>
  </w:style>
  <w:style w:type="character" w:customStyle="1" w:styleId="EndnoteCharacters">
    <w:name w:val="Endnote Characters"/>
    <w:rsid w:val="00317AD6"/>
    <w:rPr>
      <w:vertAlign w:val="superscript"/>
    </w:rPr>
  </w:style>
  <w:style w:type="character" w:customStyle="1" w:styleId="21">
    <w:name w:val="Παραπομπή υποσημείωσης2"/>
    <w:rsid w:val="00317AD6"/>
    <w:rPr>
      <w:vertAlign w:val="superscript"/>
    </w:rPr>
  </w:style>
  <w:style w:type="character" w:customStyle="1" w:styleId="22">
    <w:name w:val="Παραπομπή σημείωσης τέλους2"/>
    <w:rsid w:val="00317AD6"/>
    <w:rPr>
      <w:vertAlign w:val="superscript"/>
    </w:rPr>
  </w:style>
  <w:style w:type="character" w:customStyle="1" w:styleId="WW-FootnoteReference14">
    <w:name w:val="WW-Footnote Reference14"/>
    <w:rsid w:val="00317AD6"/>
    <w:rPr>
      <w:vertAlign w:val="superscript"/>
    </w:rPr>
  </w:style>
  <w:style w:type="character" w:customStyle="1" w:styleId="WW-EndnoteReference14">
    <w:name w:val="WW-Endnote Reference14"/>
    <w:rsid w:val="00317AD6"/>
    <w:rPr>
      <w:vertAlign w:val="superscript"/>
    </w:rPr>
  </w:style>
  <w:style w:type="character" w:customStyle="1" w:styleId="WW-FootnoteReference15">
    <w:name w:val="WW-Footnote Reference15"/>
    <w:rsid w:val="00317AD6"/>
    <w:rPr>
      <w:vertAlign w:val="superscript"/>
    </w:rPr>
  </w:style>
  <w:style w:type="character" w:customStyle="1" w:styleId="WW-EndnoteReference15">
    <w:name w:val="WW-Endnote Reference15"/>
    <w:rsid w:val="00317AD6"/>
    <w:rPr>
      <w:vertAlign w:val="superscript"/>
    </w:rPr>
  </w:style>
  <w:style w:type="character" w:customStyle="1" w:styleId="WW-FootnoteReference16">
    <w:name w:val="WW-Footnote Reference16"/>
    <w:rsid w:val="00317AD6"/>
    <w:rPr>
      <w:vertAlign w:val="superscript"/>
    </w:rPr>
  </w:style>
  <w:style w:type="character" w:customStyle="1" w:styleId="WW-EndnoteReference16">
    <w:name w:val="WW-Endnote Reference16"/>
    <w:rsid w:val="00317AD6"/>
    <w:rPr>
      <w:vertAlign w:val="superscript"/>
    </w:rPr>
  </w:style>
  <w:style w:type="character" w:customStyle="1" w:styleId="WW-FootnoteReference17">
    <w:name w:val="WW-Footnote Reference17"/>
    <w:rsid w:val="00317AD6"/>
    <w:rPr>
      <w:vertAlign w:val="superscript"/>
    </w:rPr>
  </w:style>
  <w:style w:type="character" w:customStyle="1" w:styleId="WW-EndnoteReference17">
    <w:name w:val="WW-Endnote Reference17"/>
    <w:rsid w:val="00317AD6"/>
    <w:rPr>
      <w:vertAlign w:val="superscript"/>
    </w:rPr>
  </w:style>
  <w:style w:type="character" w:customStyle="1" w:styleId="32">
    <w:name w:val="Παραπομπή υποσημείωσης3"/>
    <w:rsid w:val="00317AD6"/>
    <w:rPr>
      <w:vertAlign w:val="superscript"/>
    </w:rPr>
  </w:style>
  <w:style w:type="character" w:customStyle="1" w:styleId="33">
    <w:name w:val="Παραπομπή σημείωσης τέλους3"/>
    <w:rsid w:val="00317AD6"/>
    <w:rPr>
      <w:vertAlign w:val="superscript"/>
    </w:rPr>
  </w:style>
  <w:style w:type="character" w:customStyle="1" w:styleId="WW-FootnoteReference18">
    <w:name w:val="WW-Footnote Reference18"/>
    <w:rsid w:val="00317AD6"/>
    <w:rPr>
      <w:vertAlign w:val="superscript"/>
    </w:rPr>
  </w:style>
  <w:style w:type="character" w:customStyle="1" w:styleId="WW-EndnoteReference18">
    <w:name w:val="WW-Endnote Reference18"/>
    <w:rsid w:val="00317AD6"/>
    <w:rPr>
      <w:vertAlign w:val="superscript"/>
    </w:rPr>
  </w:style>
  <w:style w:type="character" w:customStyle="1" w:styleId="WW-FootnoteReference19">
    <w:name w:val="WW-Footnote Reference19"/>
    <w:rsid w:val="00317AD6"/>
    <w:rPr>
      <w:vertAlign w:val="superscript"/>
    </w:rPr>
  </w:style>
  <w:style w:type="character" w:customStyle="1" w:styleId="Char2">
    <w:name w:val="Κείμενο υποσημείωσης Char"/>
    <w:rsid w:val="00317AD6"/>
    <w:rPr>
      <w:rFonts w:ascii="Calibri" w:hAnsi="Calibri" w:cs="Calibri"/>
      <w:sz w:val="18"/>
      <w:lang w:val="en-IE" w:eastAsia="zh-CN"/>
    </w:rPr>
  </w:style>
  <w:style w:type="character" w:customStyle="1" w:styleId="Char3">
    <w:name w:val="Παράγραφος λίστας Char"/>
    <w:aliases w:val="Bullet2 Char,Bullet21 Char,Bullet22 Char,Bullet23 Char,Bullet211 Char,Bullet24 Char,Bullet25 Char,Bullet26 Char,Bullet27 Char,bl11 Char,Bullet212 Char,Bullet28 Char,bl12 Char,Bullet213 Char,Bullet29 Char,bl13 Char,Bullet214 Char"/>
    <w:uiPriority w:val="34"/>
    <w:qFormat/>
    <w:rsid w:val="00317AD6"/>
    <w:rPr>
      <w:rFonts w:ascii="Calibri" w:hAnsi="Calibri" w:cs="Calibri"/>
      <w:sz w:val="22"/>
      <w:szCs w:val="24"/>
      <w:lang w:val="en-GB" w:eastAsia="zh-CN"/>
    </w:rPr>
  </w:style>
  <w:style w:type="character" w:customStyle="1" w:styleId="4Char">
    <w:name w:val="Επικεφαλίδα 4 Char"/>
    <w:uiPriority w:val="9"/>
    <w:rsid w:val="00317AD6"/>
    <w:rPr>
      <w:rFonts w:ascii="Arial" w:hAnsi="Arial" w:cs="Arial"/>
      <w:b/>
      <w:bCs/>
      <w:sz w:val="22"/>
      <w:szCs w:val="28"/>
      <w:lang w:val="en-GB" w:eastAsia="zh-CN"/>
    </w:rPr>
  </w:style>
  <w:style w:type="character" w:customStyle="1" w:styleId="1d">
    <w:name w:val="Έντονη έμφαση1"/>
    <w:rsid w:val="00317AD6"/>
    <w:rPr>
      <w:b/>
      <w:bCs/>
      <w:i/>
      <w:iCs/>
      <w:color w:val="4F81BD"/>
    </w:rPr>
  </w:style>
  <w:style w:type="character" w:customStyle="1" w:styleId="Char4">
    <w:name w:val="Κείμενο σημείωσης τέλους Char"/>
    <w:uiPriority w:val="99"/>
    <w:rsid w:val="00317AD6"/>
    <w:rPr>
      <w:rFonts w:ascii="Calibri" w:hAnsi="Calibri" w:cs="Calibri"/>
      <w:lang w:val="en-GB" w:eastAsia="zh-CN"/>
    </w:rPr>
  </w:style>
  <w:style w:type="character" w:customStyle="1" w:styleId="2Char">
    <w:name w:val="Επικεφαλίδα 2 Char"/>
    <w:uiPriority w:val="9"/>
    <w:rsid w:val="00317AD6"/>
    <w:rPr>
      <w:rFonts w:ascii="Arial" w:hAnsi="Arial" w:cs="Arial"/>
      <w:b/>
      <w:color w:val="002060"/>
      <w:sz w:val="24"/>
      <w:szCs w:val="22"/>
      <w:lang w:val="en-GB" w:eastAsia="zh-CN"/>
    </w:rPr>
  </w:style>
  <w:style w:type="character" w:customStyle="1" w:styleId="DeltaViewInsertion">
    <w:name w:val="DeltaView Insertion"/>
    <w:rsid w:val="00317AD6"/>
    <w:rPr>
      <w:b/>
      <w:i/>
      <w:spacing w:val="0"/>
      <w:lang w:val="el-GR"/>
    </w:rPr>
  </w:style>
  <w:style w:type="character" w:customStyle="1" w:styleId="NormalBoldChar">
    <w:name w:val="NormalBold Char"/>
    <w:rsid w:val="00317AD6"/>
    <w:rPr>
      <w:rFonts w:ascii="Times New Roman" w:eastAsia="Times New Roman" w:hAnsi="Times New Roman" w:cs="Times New Roman"/>
      <w:b/>
      <w:sz w:val="24"/>
      <w:lang w:val="el-GR"/>
    </w:rPr>
  </w:style>
  <w:style w:type="character" w:customStyle="1" w:styleId="ListLabel1">
    <w:name w:val="ListLabel 1"/>
    <w:rsid w:val="00317AD6"/>
    <w:rPr>
      <w:rFonts w:cs="Times New Roman"/>
      <w:b w:val="0"/>
      <w:i w:val="0"/>
      <w:sz w:val="20"/>
      <w:szCs w:val="20"/>
    </w:rPr>
  </w:style>
  <w:style w:type="character" w:customStyle="1" w:styleId="ListLabel2">
    <w:name w:val="ListLabel 2"/>
    <w:rsid w:val="00317AD6"/>
    <w:rPr>
      <w:rFonts w:cs="Symbol"/>
      <w:lang w:val="el-GR"/>
    </w:rPr>
  </w:style>
  <w:style w:type="character" w:customStyle="1" w:styleId="ListLabel3">
    <w:name w:val="ListLabel 3"/>
    <w:rsid w:val="00317AD6"/>
    <w:rPr>
      <w:lang w:val="el-GR"/>
    </w:rPr>
  </w:style>
  <w:style w:type="character" w:customStyle="1" w:styleId="ListLabel4">
    <w:name w:val="ListLabel 4"/>
    <w:rsid w:val="00317AD6"/>
    <w:rPr>
      <w:rFonts w:cs="Webdings"/>
      <w:color w:val="333399"/>
      <w:sz w:val="16"/>
    </w:rPr>
  </w:style>
  <w:style w:type="character" w:customStyle="1" w:styleId="ListLabel5">
    <w:name w:val="ListLabel 5"/>
    <w:rsid w:val="00317AD6"/>
    <w:rPr>
      <w:lang w:val="el-GR"/>
    </w:rPr>
  </w:style>
  <w:style w:type="character" w:customStyle="1" w:styleId="ListLabel6">
    <w:name w:val="ListLabel 6"/>
    <w:rsid w:val="00317AD6"/>
    <w:rPr>
      <w:b/>
      <w:bCs/>
      <w:szCs w:val="22"/>
      <w:lang w:val="el-GR"/>
    </w:rPr>
  </w:style>
  <w:style w:type="character" w:customStyle="1" w:styleId="ListLabel7">
    <w:name w:val="ListLabel 7"/>
    <w:rsid w:val="00317AD6"/>
    <w:rPr>
      <w:b/>
      <w:bCs/>
      <w:szCs w:val="22"/>
      <w:lang w:val="el-GR"/>
    </w:rPr>
  </w:style>
  <w:style w:type="character" w:customStyle="1" w:styleId="ListLabel8">
    <w:name w:val="ListLabel 8"/>
    <w:rsid w:val="00317AD6"/>
    <w:rPr>
      <w:rFonts w:eastAsia="Calibri"/>
      <w:lang w:val="el-GR"/>
    </w:rPr>
  </w:style>
  <w:style w:type="character" w:customStyle="1" w:styleId="ListLabel9">
    <w:name w:val="ListLabel 9"/>
    <w:rsid w:val="00317AD6"/>
    <w:rPr>
      <w:rFonts w:cs="OpenSymbol"/>
      <w:color w:val="5B9BD5"/>
    </w:rPr>
  </w:style>
  <w:style w:type="character" w:customStyle="1" w:styleId="ListLabel10">
    <w:name w:val="ListLabel 10"/>
    <w:rsid w:val="00317AD6"/>
    <w:rPr>
      <w:rFonts w:cs="OpenSymbol"/>
      <w:color w:val="5B9BD5"/>
    </w:rPr>
  </w:style>
  <w:style w:type="character" w:customStyle="1" w:styleId="ListLabel11">
    <w:name w:val="ListLabel 11"/>
    <w:rsid w:val="00317AD6"/>
    <w:rPr>
      <w:rFonts w:cs="OpenSymbol"/>
      <w:color w:val="5B9BD5"/>
    </w:rPr>
  </w:style>
  <w:style w:type="character" w:customStyle="1" w:styleId="ListLabel12">
    <w:name w:val="ListLabel 12"/>
    <w:rsid w:val="00317AD6"/>
    <w:rPr>
      <w:rFonts w:cs="OpenSymbol"/>
      <w:color w:val="5B9BD5"/>
    </w:rPr>
  </w:style>
  <w:style w:type="character" w:customStyle="1" w:styleId="ListLabel13">
    <w:name w:val="ListLabel 13"/>
    <w:rsid w:val="00317AD6"/>
    <w:rPr>
      <w:rFonts w:cs="OpenSymbol"/>
      <w:color w:val="5B9BD5"/>
    </w:rPr>
  </w:style>
  <w:style w:type="character" w:customStyle="1" w:styleId="ListLabel14">
    <w:name w:val="ListLabel 14"/>
    <w:rsid w:val="00317AD6"/>
    <w:rPr>
      <w:rFonts w:cs="OpenSymbol"/>
      <w:color w:val="5B9BD5"/>
    </w:rPr>
  </w:style>
  <w:style w:type="character" w:customStyle="1" w:styleId="ListLabel15">
    <w:name w:val="ListLabel 15"/>
    <w:rsid w:val="00317AD6"/>
    <w:rPr>
      <w:rFonts w:cs="OpenSymbol"/>
      <w:color w:val="5B9BD5"/>
    </w:rPr>
  </w:style>
  <w:style w:type="character" w:customStyle="1" w:styleId="ListLabel16">
    <w:name w:val="ListLabel 16"/>
    <w:rsid w:val="00317AD6"/>
    <w:rPr>
      <w:rFonts w:cs="OpenSymbol"/>
      <w:color w:val="5B9BD5"/>
    </w:rPr>
  </w:style>
  <w:style w:type="character" w:customStyle="1" w:styleId="ListLabel17">
    <w:name w:val="ListLabel 17"/>
    <w:rsid w:val="00317AD6"/>
    <w:rPr>
      <w:rFonts w:cs="OpenSymbol"/>
      <w:color w:val="5B9BD5"/>
    </w:rPr>
  </w:style>
  <w:style w:type="character" w:customStyle="1" w:styleId="ListLabel18">
    <w:name w:val="ListLabel 18"/>
    <w:rsid w:val="00317AD6"/>
    <w:rPr>
      <w:rFonts w:cs="Angsana New"/>
      <w:b/>
      <w:color w:val="000000"/>
      <w:kern w:val="2"/>
      <w:szCs w:val="22"/>
      <w:highlight w:val="white"/>
      <w:lang w:val="el-GR"/>
    </w:rPr>
  </w:style>
  <w:style w:type="character" w:customStyle="1" w:styleId="ListLabel19">
    <w:name w:val="ListLabel 19"/>
    <w:rsid w:val="00317AD6"/>
    <w:rPr>
      <w:rFonts w:cs="OpenSymbol"/>
    </w:rPr>
  </w:style>
  <w:style w:type="character" w:customStyle="1" w:styleId="ListLabel20">
    <w:name w:val="ListLabel 20"/>
    <w:rsid w:val="00317AD6"/>
    <w:rPr>
      <w:rFonts w:cs="OpenSymbol"/>
    </w:rPr>
  </w:style>
  <w:style w:type="character" w:customStyle="1" w:styleId="ListLabel21">
    <w:name w:val="ListLabel 21"/>
    <w:rsid w:val="00317AD6"/>
    <w:rPr>
      <w:rFonts w:cs="OpenSymbol"/>
    </w:rPr>
  </w:style>
  <w:style w:type="character" w:customStyle="1" w:styleId="ListLabel22">
    <w:name w:val="ListLabel 22"/>
    <w:rsid w:val="00317AD6"/>
    <w:rPr>
      <w:rFonts w:cs="OpenSymbol"/>
    </w:rPr>
  </w:style>
  <w:style w:type="character" w:customStyle="1" w:styleId="ListLabel23">
    <w:name w:val="ListLabel 23"/>
    <w:rsid w:val="00317AD6"/>
    <w:rPr>
      <w:rFonts w:cs="OpenSymbol"/>
    </w:rPr>
  </w:style>
  <w:style w:type="character" w:customStyle="1" w:styleId="ListLabel24">
    <w:name w:val="ListLabel 24"/>
    <w:rsid w:val="00317AD6"/>
    <w:rPr>
      <w:rFonts w:cs="OpenSymbol"/>
    </w:rPr>
  </w:style>
  <w:style w:type="character" w:customStyle="1" w:styleId="ListLabel25">
    <w:name w:val="ListLabel 25"/>
    <w:rsid w:val="00317AD6"/>
    <w:rPr>
      <w:rFonts w:cs="OpenSymbol"/>
    </w:rPr>
  </w:style>
  <w:style w:type="character" w:customStyle="1" w:styleId="ListLabel26">
    <w:name w:val="ListLabel 26"/>
    <w:rsid w:val="00317AD6"/>
    <w:rPr>
      <w:rFonts w:cs="OpenSymbol"/>
    </w:rPr>
  </w:style>
  <w:style w:type="character" w:customStyle="1" w:styleId="ListLabel27">
    <w:name w:val="ListLabel 27"/>
    <w:rsid w:val="00317AD6"/>
    <w:rPr>
      <w:rFonts w:cs="OpenSymbol"/>
    </w:rPr>
  </w:style>
  <w:style w:type="character" w:customStyle="1" w:styleId="ListLabel28">
    <w:name w:val="ListLabel 28"/>
    <w:rsid w:val="00317AD6"/>
    <w:rPr>
      <w:rFonts w:cs="Courier New"/>
    </w:rPr>
  </w:style>
  <w:style w:type="character" w:customStyle="1" w:styleId="ListLabel29">
    <w:name w:val="ListLabel 29"/>
    <w:rsid w:val="00317AD6"/>
    <w:rPr>
      <w:rFonts w:cs="Courier New"/>
    </w:rPr>
  </w:style>
  <w:style w:type="character" w:customStyle="1" w:styleId="ListLabel30">
    <w:name w:val="ListLabel 30"/>
    <w:rsid w:val="00317AD6"/>
    <w:rPr>
      <w:rFonts w:cs="Courier New"/>
    </w:rPr>
  </w:style>
  <w:style w:type="character" w:customStyle="1" w:styleId="ListLabel31">
    <w:name w:val="ListLabel 31"/>
    <w:rsid w:val="00317AD6"/>
    <w:rPr>
      <w:b/>
    </w:rPr>
  </w:style>
  <w:style w:type="character" w:customStyle="1" w:styleId="ListLabel32">
    <w:name w:val="ListLabel 32"/>
    <w:rsid w:val="00317AD6"/>
    <w:rPr>
      <w:rFonts w:cs="Courier New"/>
    </w:rPr>
  </w:style>
  <w:style w:type="character" w:customStyle="1" w:styleId="ListLabel33">
    <w:name w:val="ListLabel 33"/>
    <w:rsid w:val="00317AD6"/>
    <w:rPr>
      <w:rFonts w:cs="Courier New"/>
    </w:rPr>
  </w:style>
  <w:style w:type="character" w:customStyle="1" w:styleId="ListLabel34">
    <w:name w:val="ListLabel 34"/>
    <w:rsid w:val="00317AD6"/>
    <w:rPr>
      <w:rFonts w:cs="Courier New"/>
    </w:rPr>
  </w:style>
  <w:style w:type="character" w:customStyle="1" w:styleId="ListLabel35">
    <w:name w:val="ListLabel 35"/>
    <w:rsid w:val="00317AD6"/>
    <w:rPr>
      <w:rFonts w:eastAsia="Calibri" w:cs="Calibri"/>
    </w:rPr>
  </w:style>
  <w:style w:type="character" w:customStyle="1" w:styleId="ListLabel36">
    <w:name w:val="ListLabel 36"/>
    <w:rsid w:val="00317AD6"/>
    <w:rPr>
      <w:rFonts w:cs="Courier New"/>
    </w:rPr>
  </w:style>
  <w:style w:type="character" w:customStyle="1" w:styleId="ListLabel37">
    <w:name w:val="ListLabel 37"/>
    <w:rsid w:val="00317AD6"/>
    <w:rPr>
      <w:rFonts w:cs="Courier New"/>
    </w:rPr>
  </w:style>
  <w:style w:type="character" w:customStyle="1" w:styleId="ListLabel38">
    <w:name w:val="ListLabel 38"/>
    <w:rsid w:val="00317AD6"/>
    <w:rPr>
      <w:rFonts w:cs="Courier New"/>
    </w:rPr>
  </w:style>
  <w:style w:type="character" w:customStyle="1" w:styleId="ListLabel39">
    <w:name w:val="ListLabel 39"/>
    <w:rsid w:val="00317AD6"/>
    <w:rPr>
      <w:color w:val="auto"/>
    </w:rPr>
  </w:style>
  <w:style w:type="character" w:customStyle="1" w:styleId="ListLabel40">
    <w:name w:val="ListLabel 40"/>
    <w:rsid w:val="00317AD6"/>
    <w:rPr>
      <w:rFonts w:cs="Courier New"/>
    </w:rPr>
  </w:style>
  <w:style w:type="character" w:customStyle="1" w:styleId="ListLabel41">
    <w:name w:val="ListLabel 41"/>
    <w:rsid w:val="00317AD6"/>
    <w:rPr>
      <w:rFonts w:cs="Courier New"/>
    </w:rPr>
  </w:style>
  <w:style w:type="character" w:customStyle="1" w:styleId="ListLabel42">
    <w:name w:val="ListLabel 42"/>
    <w:rsid w:val="00317AD6"/>
    <w:rPr>
      <w:rFonts w:cs="Courier New"/>
    </w:rPr>
  </w:style>
  <w:style w:type="character" w:customStyle="1" w:styleId="ListLabel43">
    <w:name w:val="ListLabel 43"/>
    <w:rsid w:val="00317AD6"/>
    <w:rPr>
      <w:color w:val="auto"/>
    </w:rPr>
  </w:style>
  <w:style w:type="character" w:customStyle="1" w:styleId="ListLabel44">
    <w:name w:val="ListLabel 44"/>
    <w:rsid w:val="00317AD6"/>
    <w:rPr>
      <w:rFonts w:cs="Courier New"/>
    </w:rPr>
  </w:style>
  <w:style w:type="character" w:customStyle="1" w:styleId="ListLabel45">
    <w:name w:val="ListLabel 45"/>
    <w:rsid w:val="00317AD6"/>
    <w:rPr>
      <w:rFonts w:cs="Courier New"/>
    </w:rPr>
  </w:style>
  <w:style w:type="character" w:customStyle="1" w:styleId="ListLabel46">
    <w:name w:val="ListLabel 46"/>
    <w:rsid w:val="00317AD6"/>
    <w:rPr>
      <w:rFonts w:cs="Courier New"/>
    </w:rPr>
  </w:style>
  <w:style w:type="character" w:customStyle="1" w:styleId="ListLabel47">
    <w:name w:val="ListLabel 47"/>
    <w:rsid w:val="00317AD6"/>
    <w:rPr>
      <w:rFonts w:eastAsia="Times New Roman" w:cs="Calibri"/>
    </w:rPr>
  </w:style>
  <w:style w:type="character" w:customStyle="1" w:styleId="ListLabel48">
    <w:name w:val="ListLabel 48"/>
    <w:rsid w:val="00317AD6"/>
    <w:rPr>
      <w:rFonts w:cs="Courier New"/>
    </w:rPr>
  </w:style>
  <w:style w:type="character" w:customStyle="1" w:styleId="ListLabel49">
    <w:name w:val="ListLabel 49"/>
    <w:rsid w:val="00317AD6"/>
    <w:rPr>
      <w:rFonts w:cs="Courier New"/>
    </w:rPr>
  </w:style>
  <w:style w:type="character" w:customStyle="1" w:styleId="ListLabel50">
    <w:name w:val="ListLabel 50"/>
    <w:rsid w:val="00317AD6"/>
    <w:rPr>
      <w:rFonts w:cs="Courier New"/>
    </w:rPr>
  </w:style>
  <w:style w:type="character" w:customStyle="1" w:styleId="ListLabel51">
    <w:name w:val="ListLabel 51"/>
    <w:rsid w:val="00317AD6"/>
    <w:rPr>
      <w:sz w:val="20"/>
    </w:rPr>
  </w:style>
  <w:style w:type="character" w:customStyle="1" w:styleId="ListLabel52">
    <w:name w:val="ListLabel 52"/>
    <w:rsid w:val="00317AD6"/>
    <w:rPr>
      <w:sz w:val="20"/>
    </w:rPr>
  </w:style>
  <w:style w:type="character" w:customStyle="1" w:styleId="ListLabel53">
    <w:name w:val="ListLabel 53"/>
    <w:rsid w:val="00317AD6"/>
    <w:rPr>
      <w:sz w:val="20"/>
    </w:rPr>
  </w:style>
  <w:style w:type="character" w:customStyle="1" w:styleId="ListLabel54">
    <w:name w:val="ListLabel 54"/>
    <w:rsid w:val="00317AD6"/>
    <w:rPr>
      <w:sz w:val="20"/>
    </w:rPr>
  </w:style>
  <w:style w:type="character" w:customStyle="1" w:styleId="ListLabel55">
    <w:name w:val="ListLabel 55"/>
    <w:rsid w:val="00317AD6"/>
    <w:rPr>
      <w:sz w:val="20"/>
    </w:rPr>
  </w:style>
  <w:style w:type="character" w:customStyle="1" w:styleId="ListLabel56">
    <w:name w:val="ListLabel 56"/>
    <w:rsid w:val="00317AD6"/>
    <w:rPr>
      <w:sz w:val="20"/>
    </w:rPr>
  </w:style>
  <w:style w:type="character" w:customStyle="1" w:styleId="ListLabel57">
    <w:name w:val="ListLabel 57"/>
    <w:rsid w:val="00317AD6"/>
    <w:rPr>
      <w:sz w:val="20"/>
    </w:rPr>
  </w:style>
  <w:style w:type="character" w:customStyle="1" w:styleId="ListLabel58">
    <w:name w:val="ListLabel 58"/>
    <w:rsid w:val="00317AD6"/>
    <w:rPr>
      <w:sz w:val="20"/>
    </w:rPr>
  </w:style>
  <w:style w:type="character" w:customStyle="1" w:styleId="ListLabel59">
    <w:name w:val="ListLabel 59"/>
    <w:rsid w:val="00317AD6"/>
    <w:rPr>
      <w:sz w:val="20"/>
    </w:rPr>
  </w:style>
  <w:style w:type="character" w:customStyle="1" w:styleId="ListLabel60">
    <w:name w:val="ListLabel 60"/>
    <w:rsid w:val="00317AD6"/>
    <w:rPr>
      <w:rFonts w:cs="Courier New"/>
    </w:rPr>
  </w:style>
  <w:style w:type="character" w:customStyle="1" w:styleId="ListLabel61">
    <w:name w:val="ListLabel 61"/>
    <w:rsid w:val="00317AD6"/>
    <w:rPr>
      <w:rFonts w:cs="Courier New"/>
    </w:rPr>
  </w:style>
  <w:style w:type="character" w:customStyle="1" w:styleId="ListLabel62">
    <w:name w:val="ListLabel 62"/>
    <w:rsid w:val="00317AD6"/>
    <w:rPr>
      <w:rFonts w:cs="Courier New"/>
    </w:rPr>
  </w:style>
  <w:style w:type="character" w:customStyle="1" w:styleId="ListLabel63">
    <w:name w:val="ListLabel 63"/>
    <w:rsid w:val="00317AD6"/>
    <w:rPr>
      <w:rFonts w:cs="Courier New"/>
    </w:rPr>
  </w:style>
  <w:style w:type="character" w:customStyle="1" w:styleId="ListLabel64">
    <w:name w:val="ListLabel 64"/>
    <w:rsid w:val="00317AD6"/>
    <w:rPr>
      <w:rFonts w:cs="Courier New"/>
    </w:rPr>
  </w:style>
  <w:style w:type="character" w:customStyle="1" w:styleId="ListLabel65">
    <w:name w:val="ListLabel 65"/>
    <w:rsid w:val="00317AD6"/>
    <w:rPr>
      <w:rFonts w:cs="Courier New"/>
    </w:rPr>
  </w:style>
  <w:style w:type="character" w:customStyle="1" w:styleId="ListLabel66">
    <w:name w:val="ListLabel 66"/>
    <w:rsid w:val="00317AD6"/>
    <w:rPr>
      <w:rFonts w:ascii="Calibri" w:hAnsi="Calibri" w:cs="Calibri"/>
      <w:szCs w:val="22"/>
      <w:lang w:val="en-US"/>
    </w:rPr>
  </w:style>
  <w:style w:type="character" w:customStyle="1" w:styleId="ListLabel67">
    <w:name w:val="ListLabel 67"/>
    <w:rsid w:val="00317AD6"/>
    <w:rPr>
      <w:szCs w:val="22"/>
    </w:rPr>
  </w:style>
  <w:style w:type="character" w:customStyle="1" w:styleId="ListLabel68">
    <w:name w:val="ListLabel 68"/>
    <w:rsid w:val="00317AD6"/>
    <w:rPr>
      <w:szCs w:val="22"/>
      <w:lang w:val="el-GR"/>
    </w:rPr>
  </w:style>
  <w:style w:type="character" w:customStyle="1" w:styleId="ListLabel69">
    <w:name w:val="ListLabel 69"/>
    <w:rsid w:val="00317AD6"/>
    <w:rPr>
      <w:color w:val="000000"/>
      <w:szCs w:val="22"/>
      <w:lang w:val="el-GR" w:eastAsia="el-GR"/>
    </w:rPr>
  </w:style>
  <w:style w:type="character" w:customStyle="1" w:styleId="ListLabel70">
    <w:name w:val="ListLabel 70"/>
    <w:rsid w:val="00317AD6"/>
    <w:rPr>
      <w:rFonts w:ascii="Calibri" w:hAnsi="Calibri" w:cs="Calibri"/>
      <w:szCs w:val="22"/>
    </w:rPr>
  </w:style>
  <w:style w:type="character" w:customStyle="1" w:styleId="ListLabel71">
    <w:name w:val="ListLabel 71"/>
    <w:rsid w:val="00317AD6"/>
    <w:rPr>
      <w:lang w:val="el-GR"/>
    </w:rPr>
  </w:style>
  <w:style w:type="character" w:customStyle="1" w:styleId="ListLabel72">
    <w:name w:val="ListLabel 72"/>
    <w:rsid w:val="00317AD6"/>
    <w:rPr>
      <w:color w:val="000000"/>
      <w:lang w:val="el-GR"/>
    </w:rPr>
  </w:style>
  <w:style w:type="character" w:customStyle="1" w:styleId="ListLabel73">
    <w:name w:val="ListLabel 73"/>
    <w:rsid w:val="00317AD6"/>
    <w:rPr>
      <w:rFonts w:ascii="Calibri" w:hAnsi="Calibri" w:cs="Calibri"/>
      <w:color w:val="000000"/>
      <w:sz w:val="22"/>
    </w:rPr>
  </w:style>
  <w:style w:type="character" w:customStyle="1" w:styleId="ListLabel74">
    <w:name w:val="ListLabel 74"/>
    <w:rsid w:val="00317AD6"/>
    <w:rPr>
      <w:color w:val="auto"/>
      <w:lang w:val="el-GR"/>
    </w:rPr>
  </w:style>
  <w:style w:type="character" w:customStyle="1" w:styleId="ListLabel75">
    <w:name w:val="ListLabel 75"/>
    <w:rsid w:val="00317AD6"/>
    <w:rPr>
      <w:rFonts w:ascii="Calibri" w:hAnsi="Calibri" w:cs="Calibri"/>
      <w:szCs w:val="22"/>
      <w:lang w:val="el-GR"/>
    </w:rPr>
  </w:style>
  <w:style w:type="character" w:customStyle="1" w:styleId="ab">
    <w:name w:val="Σύνδεση ευρετηρίου"/>
    <w:rsid w:val="00317AD6"/>
  </w:style>
  <w:style w:type="character" w:customStyle="1" w:styleId="ListLabel76">
    <w:name w:val="ListLabel 76"/>
    <w:rsid w:val="00317AD6"/>
    <w:rPr>
      <w:lang w:val="el-GR"/>
    </w:rPr>
  </w:style>
  <w:style w:type="character" w:customStyle="1" w:styleId="ListLabel77">
    <w:name w:val="ListLabel 77"/>
    <w:rsid w:val="00317AD6"/>
    <w:rPr>
      <w:rFonts w:ascii="Calibri" w:hAnsi="Calibri" w:cs="Calibri"/>
      <w:lang w:val="el-GR"/>
    </w:rPr>
  </w:style>
  <w:style w:type="character" w:customStyle="1" w:styleId="ListLabel78">
    <w:name w:val="ListLabel 78"/>
    <w:rsid w:val="00317AD6"/>
    <w:rPr>
      <w:rFonts w:ascii="Calibri" w:hAnsi="Calibri" w:cs="Calibri"/>
      <w:b/>
      <w:bCs/>
      <w:szCs w:val="22"/>
      <w:lang w:val="el-GR"/>
    </w:rPr>
  </w:style>
  <w:style w:type="character" w:customStyle="1" w:styleId="ListLabel79">
    <w:name w:val="ListLabel 79"/>
    <w:rsid w:val="00317AD6"/>
    <w:rPr>
      <w:rFonts w:eastAsia="Calibri"/>
      <w:lang w:val="el-GR"/>
    </w:rPr>
  </w:style>
  <w:style w:type="character" w:customStyle="1" w:styleId="ListLabel80">
    <w:name w:val="ListLabel 80"/>
    <w:rsid w:val="00317AD6"/>
    <w:rPr>
      <w:rFonts w:ascii="Calibri" w:hAnsi="Calibri" w:cs="Angsana New"/>
      <w:b/>
      <w:color w:val="000000"/>
      <w:kern w:val="2"/>
      <w:szCs w:val="22"/>
      <w:highlight w:val="white"/>
      <w:lang w:val="el-GR"/>
    </w:rPr>
  </w:style>
  <w:style w:type="character" w:customStyle="1" w:styleId="ListLabel81">
    <w:name w:val="ListLabel 81"/>
    <w:rsid w:val="00317AD6"/>
    <w:rPr>
      <w:rFonts w:cs="Symbol"/>
      <w:b/>
    </w:rPr>
  </w:style>
  <w:style w:type="character" w:customStyle="1" w:styleId="ListLabel82">
    <w:name w:val="ListLabel 82"/>
    <w:rsid w:val="00317AD6"/>
    <w:rPr>
      <w:rFonts w:cs="Courier New"/>
    </w:rPr>
  </w:style>
  <w:style w:type="character" w:customStyle="1" w:styleId="ListLabel83">
    <w:name w:val="ListLabel 83"/>
    <w:rsid w:val="00317AD6"/>
    <w:rPr>
      <w:rFonts w:cs="Wingdings"/>
    </w:rPr>
  </w:style>
  <w:style w:type="character" w:customStyle="1" w:styleId="ListLabel84">
    <w:name w:val="ListLabel 84"/>
    <w:rsid w:val="00317AD6"/>
    <w:rPr>
      <w:rFonts w:cs="Symbol"/>
    </w:rPr>
  </w:style>
  <w:style w:type="character" w:customStyle="1" w:styleId="ListLabel85">
    <w:name w:val="ListLabel 85"/>
    <w:rsid w:val="00317AD6"/>
    <w:rPr>
      <w:rFonts w:cs="Courier New"/>
    </w:rPr>
  </w:style>
  <w:style w:type="character" w:customStyle="1" w:styleId="ListLabel86">
    <w:name w:val="ListLabel 86"/>
    <w:rsid w:val="00317AD6"/>
    <w:rPr>
      <w:rFonts w:cs="Wingdings"/>
    </w:rPr>
  </w:style>
  <w:style w:type="character" w:customStyle="1" w:styleId="ListLabel87">
    <w:name w:val="ListLabel 87"/>
    <w:rsid w:val="00317AD6"/>
    <w:rPr>
      <w:rFonts w:cs="Symbol"/>
    </w:rPr>
  </w:style>
  <w:style w:type="character" w:customStyle="1" w:styleId="ListLabel88">
    <w:name w:val="ListLabel 88"/>
    <w:rsid w:val="00317AD6"/>
    <w:rPr>
      <w:rFonts w:cs="Courier New"/>
    </w:rPr>
  </w:style>
  <w:style w:type="character" w:customStyle="1" w:styleId="ListLabel89">
    <w:name w:val="ListLabel 89"/>
    <w:rsid w:val="00317AD6"/>
    <w:rPr>
      <w:rFonts w:cs="Wingdings"/>
    </w:rPr>
  </w:style>
  <w:style w:type="character" w:customStyle="1" w:styleId="ListLabel90">
    <w:name w:val="ListLabel 90"/>
    <w:rsid w:val="00317AD6"/>
    <w:rPr>
      <w:rFonts w:ascii="Calibri" w:hAnsi="Calibri" w:cs="Calibri"/>
      <w:b/>
    </w:rPr>
  </w:style>
  <w:style w:type="character" w:customStyle="1" w:styleId="ListLabel91">
    <w:name w:val="ListLabel 91"/>
    <w:rsid w:val="00317AD6"/>
    <w:rPr>
      <w:rFonts w:cs="Symbol"/>
    </w:rPr>
  </w:style>
  <w:style w:type="character" w:customStyle="1" w:styleId="ListLabel92">
    <w:name w:val="ListLabel 92"/>
    <w:rsid w:val="00317AD6"/>
    <w:rPr>
      <w:rFonts w:ascii="Calibri" w:hAnsi="Calibri" w:cs="Symbol"/>
    </w:rPr>
  </w:style>
  <w:style w:type="character" w:customStyle="1" w:styleId="ListLabel93">
    <w:name w:val="ListLabel 93"/>
    <w:rsid w:val="00317AD6"/>
    <w:rPr>
      <w:rFonts w:cs="Courier New"/>
    </w:rPr>
  </w:style>
  <w:style w:type="character" w:customStyle="1" w:styleId="ListLabel94">
    <w:name w:val="ListLabel 94"/>
    <w:rsid w:val="00317AD6"/>
    <w:rPr>
      <w:rFonts w:cs="Wingdings"/>
    </w:rPr>
  </w:style>
  <w:style w:type="character" w:customStyle="1" w:styleId="ListLabel95">
    <w:name w:val="ListLabel 95"/>
    <w:rsid w:val="00317AD6"/>
    <w:rPr>
      <w:rFonts w:cs="Symbol"/>
    </w:rPr>
  </w:style>
  <w:style w:type="character" w:customStyle="1" w:styleId="ListLabel96">
    <w:name w:val="ListLabel 96"/>
    <w:rsid w:val="00317AD6"/>
    <w:rPr>
      <w:rFonts w:cs="Courier New"/>
    </w:rPr>
  </w:style>
  <w:style w:type="character" w:customStyle="1" w:styleId="ListLabel97">
    <w:name w:val="ListLabel 97"/>
    <w:rsid w:val="00317AD6"/>
    <w:rPr>
      <w:rFonts w:cs="Wingdings"/>
    </w:rPr>
  </w:style>
  <w:style w:type="character" w:customStyle="1" w:styleId="ListLabel98">
    <w:name w:val="ListLabel 98"/>
    <w:rsid w:val="00317AD6"/>
    <w:rPr>
      <w:rFonts w:cs="Symbol"/>
    </w:rPr>
  </w:style>
  <w:style w:type="character" w:customStyle="1" w:styleId="ListLabel99">
    <w:name w:val="ListLabel 99"/>
    <w:rsid w:val="00317AD6"/>
    <w:rPr>
      <w:rFonts w:cs="Courier New"/>
    </w:rPr>
  </w:style>
  <w:style w:type="character" w:customStyle="1" w:styleId="ListLabel100">
    <w:name w:val="ListLabel 100"/>
    <w:rsid w:val="00317AD6"/>
    <w:rPr>
      <w:rFonts w:cs="Wingdings"/>
    </w:rPr>
  </w:style>
  <w:style w:type="character" w:customStyle="1" w:styleId="ListLabel101">
    <w:name w:val="ListLabel 101"/>
    <w:rsid w:val="00317AD6"/>
    <w:rPr>
      <w:rFonts w:ascii="Calibri" w:hAnsi="Calibri" w:cs="Calibri"/>
    </w:rPr>
  </w:style>
  <w:style w:type="character" w:customStyle="1" w:styleId="ListLabel102">
    <w:name w:val="ListLabel 102"/>
    <w:rsid w:val="00317AD6"/>
    <w:rPr>
      <w:rFonts w:cs="Courier New"/>
    </w:rPr>
  </w:style>
  <w:style w:type="character" w:customStyle="1" w:styleId="ListLabel103">
    <w:name w:val="ListLabel 103"/>
    <w:rsid w:val="00317AD6"/>
    <w:rPr>
      <w:rFonts w:cs="Wingdings"/>
    </w:rPr>
  </w:style>
  <w:style w:type="character" w:customStyle="1" w:styleId="ListLabel104">
    <w:name w:val="ListLabel 104"/>
    <w:rsid w:val="00317AD6"/>
    <w:rPr>
      <w:rFonts w:cs="Symbol"/>
    </w:rPr>
  </w:style>
  <w:style w:type="character" w:customStyle="1" w:styleId="ListLabel105">
    <w:name w:val="ListLabel 105"/>
    <w:rsid w:val="00317AD6"/>
    <w:rPr>
      <w:rFonts w:cs="Courier New"/>
    </w:rPr>
  </w:style>
  <w:style w:type="character" w:customStyle="1" w:styleId="ListLabel106">
    <w:name w:val="ListLabel 106"/>
    <w:rsid w:val="00317AD6"/>
    <w:rPr>
      <w:rFonts w:cs="Wingdings"/>
    </w:rPr>
  </w:style>
  <w:style w:type="character" w:customStyle="1" w:styleId="ListLabel107">
    <w:name w:val="ListLabel 107"/>
    <w:rsid w:val="00317AD6"/>
    <w:rPr>
      <w:rFonts w:cs="Symbol"/>
    </w:rPr>
  </w:style>
  <w:style w:type="character" w:customStyle="1" w:styleId="ListLabel108">
    <w:name w:val="ListLabel 108"/>
    <w:rsid w:val="00317AD6"/>
    <w:rPr>
      <w:rFonts w:cs="Courier New"/>
    </w:rPr>
  </w:style>
  <w:style w:type="character" w:customStyle="1" w:styleId="ListLabel109">
    <w:name w:val="ListLabel 109"/>
    <w:rsid w:val="00317AD6"/>
    <w:rPr>
      <w:rFonts w:cs="Wingdings"/>
    </w:rPr>
  </w:style>
  <w:style w:type="character" w:customStyle="1" w:styleId="ListLabel110">
    <w:name w:val="ListLabel 110"/>
    <w:rsid w:val="00317AD6"/>
    <w:rPr>
      <w:rFonts w:ascii="Calibri" w:hAnsi="Calibri" w:cs="Symbol"/>
      <w:color w:val="auto"/>
    </w:rPr>
  </w:style>
  <w:style w:type="character" w:customStyle="1" w:styleId="ListLabel111">
    <w:name w:val="ListLabel 111"/>
    <w:rsid w:val="00317AD6"/>
    <w:rPr>
      <w:rFonts w:cs="Courier New"/>
    </w:rPr>
  </w:style>
  <w:style w:type="character" w:customStyle="1" w:styleId="ListLabel112">
    <w:name w:val="ListLabel 112"/>
    <w:rsid w:val="00317AD6"/>
    <w:rPr>
      <w:rFonts w:cs="Wingdings"/>
    </w:rPr>
  </w:style>
  <w:style w:type="character" w:customStyle="1" w:styleId="ListLabel113">
    <w:name w:val="ListLabel 113"/>
    <w:rsid w:val="00317AD6"/>
    <w:rPr>
      <w:rFonts w:cs="Symbol"/>
    </w:rPr>
  </w:style>
  <w:style w:type="character" w:customStyle="1" w:styleId="ListLabel114">
    <w:name w:val="ListLabel 114"/>
    <w:rsid w:val="00317AD6"/>
    <w:rPr>
      <w:rFonts w:cs="Courier New"/>
    </w:rPr>
  </w:style>
  <w:style w:type="character" w:customStyle="1" w:styleId="ListLabel115">
    <w:name w:val="ListLabel 115"/>
    <w:rsid w:val="00317AD6"/>
    <w:rPr>
      <w:rFonts w:cs="Wingdings"/>
    </w:rPr>
  </w:style>
  <w:style w:type="character" w:customStyle="1" w:styleId="ListLabel116">
    <w:name w:val="ListLabel 116"/>
    <w:rsid w:val="00317AD6"/>
    <w:rPr>
      <w:rFonts w:cs="Symbol"/>
    </w:rPr>
  </w:style>
  <w:style w:type="character" w:customStyle="1" w:styleId="ListLabel117">
    <w:name w:val="ListLabel 117"/>
    <w:rsid w:val="00317AD6"/>
    <w:rPr>
      <w:rFonts w:cs="Courier New"/>
    </w:rPr>
  </w:style>
  <w:style w:type="character" w:customStyle="1" w:styleId="ListLabel118">
    <w:name w:val="ListLabel 118"/>
    <w:rsid w:val="00317AD6"/>
    <w:rPr>
      <w:rFonts w:cs="Wingdings"/>
    </w:rPr>
  </w:style>
  <w:style w:type="character" w:customStyle="1" w:styleId="ListLabel119">
    <w:name w:val="ListLabel 119"/>
    <w:rsid w:val="00317AD6"/>
    <w:rPr>
      <w:rFonts w:ascii="Calibri" w:hAnsi="Calibri" w:cs="Symbol"/>
      <w:sz w:val="20"/>
    </w:rPr>
  </w:style>
  <w:style w:type="character" w:customStyle="1" w:styleId="ListLabel120">
    <w:name w:val="ListLabel 120"/>
    <w:rsid w:val="00317AD6"/>
    <w:rPr>
      <w:rFonts w:cs="Courier New"/>
      <w:sz w:val="20"/>
    </w:rPr>
  </w:style>
  <w:style w:type="character" w:customStyle="1" w:styleId="ListLabel121">
    <w:name w:val="ListLabel 121"/>
    <w:rsid w:val="00317AD6"/>
    <w:rPr>
      <w:rFonts w:cs="Wingdings"/>
      <w:sz w:val="20"/>
    </w:rPr>
  </w:style>
  <w:style w:type="character" w:customStyle="1" w:styleId="ListLabel122">
    <w:name w:val="ListLabel 122"/>
    <w:rsid w:val="00317AD6"/>
    <w:rPr>
      <w:rFonts w:cs="Wingdings"/>
      <w:sz w:val="20"/>
    </w:rPr>
  </w:style>
  <w:style w:type="character" w:customStyle="1" w:styleId="ListLabel123">
    <w:name w:val="ListLabel 123"/>
    <w:rsid w:val="00317AD6"/>
    <w:rPr>
      <w:rFonts w:cs="Wingdings"/>
      <w:sz w:val="20"/>
    </w:rPr>
  </w:style>
  <w:style w:type="character" w:customStyle="1" w:styleId="ListLabel124">
    <w:name w:val="ListLabel 124"/>
    <w:rsid w:val="00317AD6"/>
    <w:rPr>
      <w:rFonts w:cs="Wingdings"/>
      <w:sz w:val="20"/>
    </w:rPr>
  </w:style>
  <w:style w:type="character" w:customStyle="1" w:styleId="ListLabel125">
    <w:name w:val="ListLabel 125"/>
    <w:rsid w:val="00317AD6"/>
    <w:rPr>
      <w:rFonts w:cs="Wingdings"/>
      <w:sz w:val="20"/>
    </w:rPr>
  </w:style>
  <w:style w:type="character" w:customStyle="1" w:styleId="ListLabel126">
    <w:name w:val="ListLabel 126"/>
    <w:rsid w:val="00317AD6"/>
    <w:rPr>
      <w:rFonts w:cs="Wingdings"/>
      <w:sz w:val="20"/>
    </w:rPr>
  </w:style>
  <w:style w:type="character" w:customStyle="1" w:styleId="ListLabel127">
    <w:name w:val="ListLabel 127"/>
    <w:rsid w:val="00317AD6"/>
    <w:rPr>
      <w:rFonts w:cs="Wingdings"/>
      <w:sz w:val="20"/>
    </w:rPr>
  </w:style>
  <w:style w:type="character" w:customStyle="1" w:styleId="ListLabel128">
    <w:name w:val="ListLabel 128"/>
    <w:rsid w:val="00317AD6"/>
    <w:rPr>
      <w:rFonts w:ascii="Calibri" w:hAnsi="Calibri" w:cs="Symbol"/>
    </w:rPr>
  </w:style>
  <w:style w:type="character" w:customStyle="1" w:styleId="ListLabel129">
    <w:name w:val="ListLabel 129"/>
    <w:rsid w:val="00317AD6"/>
    <w:rPr>
      <w:rFonts w:cs="Courier New"/>
    </w:rPr>
  </w:style>
  <w:style w:type="character" w:customStyle="1" w:styleId="ListLabel130">
    <w:name w:val="ListLabel 130"/>
    <w:rsid w:val="00317AD6"/>
    <w:rPr>
      <w:rFonts w:cs="Wingdings"/>
    </w:rPr>
  </w:style>
  <w:style w:type="character" w:customStyle="1" w:styleId="ListLabel131">
    <w:name w:val="ListLabel 131"/>
    <w:rsid w:val="00317AD6"/>
    <w:rPr>
      <w:rFonts w:cs="Symbol"/>
    </w:rPr>
  </w:style>
  <w:style w:type="character" w:customStyle="1" w:styleId="ListLabel132">
    <w:name w:val="ListLabel 132"/>
    <w:rsid w:val="00317AD6"/>
    <w:rPr>
      <w:rFonts w:cs="Courier New"/>
    </w:rPr>
  </w:style>
  <w:style w:type="character" w:customStyle="1" w:styleId="ListLabel133">
    <w:name w:val="ListLabel 133"/>
    <w:rsid w:val="00317AD6"/>
    <w:rPr>
      <w:rFonts w:cs="Wingdings"/>
    </w:rPr>
  </w:style>
  <w:style w:type="character" w:customStyle="1" w:styleId="ListLabel134">
    <w:name w:val="ListLabel 134"/>
    <w:rsid w:val="00317AD6"/>
    <w:rPr>
      <w:rFonts w:cs="Symbol"/>
    </w:rPr>
  </w:style>
  <w:style w:type="character" w:customStyle="1" w:styleId="ListLabel135">
    <w:name w:val="ListLabel 135"/>
    <w:rsid w:val="00317AD6"/>
    <w:rPr>
      <w:rFonts w:cs="Courier New"/>
    </w:rPr>
  </w:style>
  <w:style w:type="character" w:customStyle="1" w:styleId="ListLabel136">
    <w:name w:val="ListLabel 136"/>
    <w:rsid w:val="00317AD6"/>
    <w:rPr>
      <w:rFonts w:cs="Wingdings"/>
    </w:rPr>
  </w:style>
  <w:style w:type="character" w:customStyle="1" w:styleId="ListLabel137">
    <w:name w:val="ListLabel 137"/>
    <w:rsid w:val="00317AD6"/>
    <w:rPr>
      <w:rFonts w:ascii="Calibri" w:hAnsi="Calibri" w:cs="Wingdings"/>
    </w:rPr>
  </w:style>
  <w:style w:type="character" w:customStyle="1" w:styleId="ListLabel138">
    <w:name w:val="ListLabel 138"/>
    <w:rsid w:val="00317AD6"/>
    <w:rPr>
      <w:rFonts w:cs="Courier New"/>
    </w:rPr>
  </w:style>
  <w:style w:type="character" w:customStyle="1" w:styleId="ListLabel139">
    <w:name w:val="ListLabel 139"/>
    <w:rsid w:val="00317AD6"/>
    <w:rPr>
      <w:rFonts w:cs="Wingdings"/>
    </w:rPr>
  </w:style>
  <w:style w:type="character" w:customStyle="1" w:styleId="ListLabel140">
    <w:name w:val="ListLabel 140"/>
    <w:rsid w:val="00317AD6"/>
    <w:rPr>
      <w:rFonts w:cs="Symbol"/>
    </w:rPr>
  </w:style>
  <w:style w:type="character" w:customStyle="1" w:styleId="ListLabel141">
    <w:name w:val="ListLabel 141"/>
    <w:rsid w:val="00317AD6"/>
    <w:rPr>
      <w:rFonts w:cs="Courier New"/>
    </w:rPr>
  </w:style>
  <w:style w:type="character" w:customStyle="1" w:styleId="ListLabel142">
    <w:name w:val="ListLabel 142"/>
    <w:rsid w:val="00317AD6"/>
    <w:rPr>
      <w:rFonts w:cs="Wingdings"/>
    </w:rPr>
  </w:style>
  <w:style w:type="character" w:customStyle="1" w:styleId="ListLabel143">
    <w:name w:val="ListLabel 143"/>
    <w:rsid w:val="00317AD6"/>
    <w:rPr>
      <w:rFonts w:cs="Symbol"/>
    </w:rPr>
  </w:style>
  <w:style w:type="character" w:customStyle="1" w:styleId="ListLabel144">
    <w:name w:val="ListLabel 144"/>
    <w:rsid w:val="00317AD6"/>
    <w:rPr>
      <w:rFonts w:cs="Courier New"/>
    </w:rPr>
  </w:style>
  <w:style w:type="character" w:customStyle="1" w:styleId="ListLabel145">
    <w:name w:val="ListLabel 145"/>
    <w:rsid w:val="00317AD6"/>
    <w:rPr>
      <w:rFonts w:cs="Wingdings"/>
    </w:rPr>
  </w:style>
  <w:style w:type="character" w:customStyle="1" w:styleId="ListLabel146">
    <w:name w:val="ListLabel 146"/>
    <w:rsid w:val="00317AD6"/>
    <w:rPr>
      <w:rFonts w:cs="Calibri"/>
      <w:szCs w:val="22"/>
      <w:lang w:val="en-US"/>
    </w:rPr>
  </w:style>
  <w:style w:type="character" w:customStyle="1" w:styleId="ListLabel147">
    <w:name w:val="ListLabel 147"/>
    <w:rsid w:val="00317AD6"/>
    <w:rPr>
      <w:szCs w:val="22"/>
    </w:rPr>
  </w:style>
  <w:style w:type="character" w:customStyle="1" w:styleId="ListLabel148">
    <w:name w:val="ListLabel 148"/>
    <w:rsid w:val="00317AD6"/>
    <w:rPr>
      <w:szCs w:val="22"/>
      <w:lang w:val="el-GR"/>
    </w:rPr>
  </w:style>
  <w:style w:type="character" w:customStyle="1" w:styleId="ListLabel149">
    <w:name w:val="ListLabel 149"/>
    <w:rsid w:val="00317AD6"/>
    <w:rPr>
      <w:color w:val="000000"/>
      <w:szCs w:val="22"/>
      <w:lang w:val="el-GR" w:eastAsia="el-GR"/>
    </w:rPr>
  </w:style>
  <w:style w:type="character" w:customStyle="1" w:styleId="ListLabel150">
    <w:name w:val="ListLabel 150"/>
    <w:rsid w:val="00317AD6"/>
    <w:rPr>
      <w:rFonts w:cs="Calibri"/>
      <w:szCs w:val="22"/>
    </w:rPr>
  </w:style>
  <w:style w:type="character" w:customStyle="1" w:styleId="ListLabel151">
    <w:name w:val="ListLabel 151"/>
    <w:rsid w:val="00317AD6"/>
    <w:rPr>
      <w:lang w:val="el-GR"/>
    </w:rPr>
  </w:style>
  <w:style w:type="character" w:customStyle="1" w:styleId="ListLabel152">
    <w:name w:val="ListLabel 152"/>
    <w:rsid w:val="00317AD6"/>
    <w:rPr>
      <w:color w:val="000000"/>
      <w:lang w:val="el-GR"/>
    </w:rPr>
  </w:style>
  <w:style w:type="character" w:customStyle="1" w:styleId="ListLabel153">
    <w:name w:val="ListLabel 153"/>
    <w:rsid w:val="00317AD6"/>
    <w:rPr>
      <w:rFonts w:ascii="Calibri" w:hAnsi="Calibri" w:cs="Calibri"/>
      <w:color w:val="000000"/>
      <w:sz w:val="22"/>
    </w:rPr>
  </w:style>
  <w:style w:type="character" w:customStyle="1" w:styleId="ListLabel154">
    <w:name w:val="ListLabel 154"/>
    <w:rsid w:val="00317AD6"/>
    <w:rPr>
      <w:color w:val="auto"/>
      <w:lang w:val="el-GR"/>
    </w:rPr>
  </w:style>
  <w:style w:type="character" w:customStyle="1" w:styleId="ListLabel155">
    <w:name w:val="ListLabel 155"/>
    <w:rsid w:val="00317AD6"/>
    <w:rPr>
      <w:rFonts w:cs="Calibri"/>
      <w:szCs w:val="22"/>
      <w:lang w:val="el-GR"/>
    </w:rPr>
  </w:style>
  <w:style w:type="character" w:customStyle="1" w:styleId="ListLabel156">
    <w:name w:val="ListLabel 156"/>
    <w:rsid w:val="00317AD6"/>
    <w:rPr>
      <w:lang w:val="el-GR"/>
    </w:rPr>
  </w:style>
  <w:style w:type="character" w:customStyle="1" w:styleId="ListLabel157">
    <w:name w:val="ListLabel 157"/>
    <w:rsid w:val="00317AD6"/>
    <w:rPr>
      <w:rFonts w:ascii="Calibri" w:hAnsi="Calibri" w:cs="Calibri"/>
      <w:b/>
      <w:bCs/>
      <w:szCs w:val="22"/>
      <w:lang w:val="el-GR"/>
    </w:rPr>
  </w:style>
  <w:style w:type="character" w:customStyle="1" w:styleId="ListLabel158">
    <w:name w:val="ListLabel 158"/>
    <w:rsid w:val="00317AD6"/>
    <w:rPr>
      <w:rFonts w:eastAsia="Calibri"/>
      <w:lang w:val="el-GR"/>
    </w:rPr>
  </w:style>
  <w:style w:type="character" w:customStyle="1" w:styleId="ListLabel159">
    <w:name w:val="ListLabel 159"/>
    <w:rsid w:val="00317AD6"/>
    <w:rPr>
      <w:rFonts w:ascii="Calibri" w:hAnsi="Calibri" w:cs="Angsana New"/>
      <w:b/>
      <w:color w:val="000000"/>
      <w:kern w:val="2"/>
      <w:szCs w:val="22"/>
      <w:highlight w:val="white"/>
      <w:lang w:val="el-GR"/>
    </w:rPr>
  </w:style>
  <w:style w:type="character" w:customStyle="1" w:styleId="ListLabel160">
    <w:name w:val="ListLabel 160"/>
    <w:rsid w:val="00317AD6"/>
    <w:rPr>
      <w:rFonts w:cs="Symbol"/>
      <w:b/>
    </w:rPr>
  </w:style>
  <w:style w:type="character" w:customStyle="1" w:styleId="ListLabel161">
    <w:name w:val="ListLabel 161"/>
    <w:rsid w:val="00317AD6"/>
    <w:rPr>
      <w:rFonts w:cs="Courier New"/>
    </w:rPr>
  </w:style>
  <w:style w:type="character" w:customStyle="1" w:styleId="ListLabel162">
    <w:name w:val="ListLabel 162"/>
    <w:rsid w:val="00317AD6"/>
    <w:rPr>
      <w:rFonts w:cs="Wingdings"/>
    </w:rPr>
  </w:style>
  <w:style w:type="character" w:customStyle="1" w:styleId="ListLabel163">
    <w:name w:val="ListLabel 163"/>
    <w:rsid w:val="00317AD6"/>
    <w:rPr>
      <w:rFonts w:cs="Symbol"/>
    </w:rPr>
  </w:style>
  <w:style w:type="character" w:customStyle="1" w:styleId="ListLabel164">
    <w:name w:val="ListLabel 164"/>
    <w:rsid w:val="00317AD6"/>
    <w:rPr>
      <w:rFonts w:cs="Courier New"/>
    </w:rPr>
  </w:style>
  <w:style w:type="character" w:customStyle="1" w:styleId="ListLabel165">
    <w:name w:val="ListLabel 165"/>
    <w:rsid w:val="00317AD6"/>
    <w:rPr>
      <w:rFonts w:cs="Wingdings"/>
    </w:rPr>
  </w:style>
  <w:style w:type="character" w:customStyle="1" w:styleId="ListLabel166">
    <w:name w:val="ListLabel 166"/>
    <w:rsid w:val="00317AD6"/>
    <w:rPr>
      <w:rFonts w:cs="Symbol"/>
    </w:rPr>
  </w:style>
  <w:style w:type="character" w:customStyle="1" w:styleId="ListLabel167">
    <w:name w:val="ListLabel 167"/>
    <w:rsid w:val="00317AD6"/>
    <w:rPr>
      <w:rFonts w:cs="Courier New"/>
    </w:rPr>
  </w:style>
  <w:style w:type="character" w:customStyle="1" w:styleId="ListLabel168">
    <w:name w:val="ListLabel 168"/>
    <w:rsid w:val="00317AD6"/>
    <w:rPr>
      <w:rFonts w:cs="Wingdings"/>
    </w:rPr>
  </w:style>
  <w:style w:type="character" w:customStyle="1" w:styleId="ListLabel169">
    <w:name w:val="ListLabel 169"/>
    <w:rsid w:val="00317AD6"/>
    <w:rPr>
      <w:rFonts w:ascii="Calibri" w:hAnsi="Calibri" w:cs="Calibri"/>
      <w:b/>
    </w:rPr>
  </w:style>
  <w:style w:type="character" w:customStyle="1" w:styleId="ListLabel170">
    <w:name w:val="ListLabel 170"/>
    <w:rsid w:val="00317AD6"/>
    <w:rPr>
      <w:rFonts w:cs="Symbol"/>
    </w:rPr>
  </w:style>
  <w:style w:type="character" w:customStyle="1" w:styleId="ListLabel171">
    <w:name w:val="ListLabel 171"/>
    <w:rsid w:val="00317AD6"/>
    <w:rPr>
      <w:rFonts w:ascii="Calibri" w:hAnsi="Calibri" w:cs="Symbol"/>
    </w:rPr>
  </w:style>
  <w:style w:type="character" w:customStyle="1" w:styleId="ListLabel172">
    <w:name w:val="ListLabel 172"/>
    <w:rsid w:val="00317AD6"/>
    <w:rPr>
      <w:rFonts w:cs="Courier New"/>
    </w:rPr>
  </w:style>
  <w:style w:type="character" w:customStyle="1" w:styleId="ListLabel173">
    <w:name w:val="ListLabel 173"/>
    <w:rsid w:val="00317AD6"/>
    <w:rPr>
      <w:rFonts w:cs="Wingdings"/>
    </w:rPr>
  </w:style>
  <w:style w:type="character" w:customStyle="1" w:styleId="ListLabel174">
    <w:name w:val="ListLabel 174"/>
    <w:rsid w:val="00317AD6"/>
    <w:rPr>
      <w:rFonts w:cs="Symbol"/>
    </w:rPr>
  </w:style>
  <w:style w:type="character" w:customStyle="1" w:styleId="ListLabel175">
    <w:name w:val="ListLabel 175"/>
    <w:rsid w:val="00317AD6"/>
    <w:rPr>
      <w:rFonts w:cs="Courier New"/>
    </w:rPr>
  </w:style>
  <w:style w:type="character" w:customStyle="1" w:styleId="ListLabel176">
    <w:name w:val="ListLabel 176"/>
    <w:rsid w:val="00317AD6"/>
    <w:rPr>
      <w:rFonts w:cs="Wingdings"/>
    </w:rPr>
  </w:style>
  <w:style w:type="character" w:customStyle="1" w:styleId="ListLabel177">
    <w:name w:val="ListLabel 177"/>
    <w:rsid w:val="00317AD6"/>
    <w:rPr>
      <w:rFonts w:cs="Symbol"/>
    </w:rPr>
  </w:style>
  <w:style w:type="character" w:customStyle="1" w:styleId="ListLabel178">
    <w:name w:val="ListLabel 178"/>
    <w:rsid w:val="00317AD6"/>
    <w:rPr>
      <w:rFonts w:cs="Courier New"/>
    </w:rPr>
  </w:style>
  <w:style w:type="character" w:customStyle="1" w:styleId="ListLabel179">
    <w:name w:val="ListLabel 179"/>
    <w:rsid w:val="00317AD6"/>
    <w:rPr>
      <w:rFonts w:cs="Wingdings"/>
    </w:rPr>
  </w:style>
  <w:style w:type="character" w:customStyle="1" w:styleId="ListLabel180">
    <w:name w:val="ListLabel 180"/>
    <w:rsid w:val="00317AD6"/>
    <w:rPr>
      <w:rFonts w:ascii="Calibri" w:hAnsi="Calibri" w:cs="Calibri"/>
    </w:rPr>
  </w:style>
  <w:style w:type="character" w:customStyle="1" w:styleId="ListLabel181">
    <w:name w:val="ListLabel 181"/>
    <w:rsid w:val="00317AD6"/>
    <w:rPr>
      <w:rFonts w:cs="Courier New"/>
    </w:rPr>
  </w:style>
  <w:style w:type="character" w:customStyle="1" w:styleId="ListLabel182">
    <w:name w:val="ListLabel 182"/>
    <w:rsid w:val="00317AD6"/>
    <w:rPr>
      <w:rFonts w:cs="Wingdings"/>
    </w:rPr>
  </w:style>
  <w:style w:type="character" w:customStyle="1" w:styleId="ListLabel183">
    <w:name w:val="ListLabel 183"/>
    <w:rsid w:val="00317AD6"/>
    <w:rPr>
      <w:rFonts w:cs="Symbol"/>
    </w:rPr>
  </w:style>
  <w:style w:type="character" w:customStyle="1" w:styleId="ListLabel184">
    <w:name w:val="ListLabel 184"/>
    <w:rsid w:val="00317AD6"/>
    <w:rPr>
      <w:rFonts w:cs="Courier New"/>
    </w:rPr>
  </w:style>
  <w:style w:type="character" w:customStyle="1" w:styleId="ListLabel185">
    <w:name w:val="ListLabel 185"/>
    <w:rsid w:val="00317AD6"/>
    <w:rPr>
      <w:rFonts w:cs="Wingdings"/>
    </w:rPr>
  </w:style>
  <w:style w:type="character" w:customStyle="1" w:styleId="ListLabel186">
    <w:name w:val="ListLabel 186"/>
    <w:rsid w:val="00317AD6"/>
    <w:rPr>
      <w:rFonts w:cs="Symbol"/>
    </w:rPr>
  </w:style>
  <w:style w:type="character" w:customStyle="1" w:styleId="ListLabel187">
    <w:name w:val="ListLabel 187"/>
    <w:rsid w:val="00317AD6"/>
    <w:rPr>
      <w:rFonts w:cs="Courier New"/>
    </w:rPr>
  </w:style>
  <w:style w:type="character" w:customStyle="1" w:styleId="ListLabel188">
    <w:name w:val="ListLabel 188"/>
    <w:rsid w:val="00317AD6"/>
    <w:rPr>
      <w:rFonts w:cs="Wingdings"/>
    </w:rPr>
  </w:style>
  <w:style w:type="character" w:customStyle="1" w:styleId="ListLabel189">
    <w:name w:val="ListLabel 189"/>
    <w:rsid w:val="00317AD6"/>
    <w:rPr>
      <w:rFonts w:ascii="Calibri" w:hAnsi="Calibri" w:cs="Symbol"/>
      <w:color w:val="auto"/>
    </w:rPr>
  </w:style>
  <w:style w:type="character" w:customStyle="1" w:styleId="ListLabel190">
    <w:name w:val="ListLabel 190"/>
    <w:rsid w:val="00317AD6"/>
    <w:rPr>
      <w:rFonts w:cs="Courier New"/>
    </w:rPr>
  </w:style>
  <w:style w:type="character" w:customStyle="1" w:styleId="ListLabel191">
    <w:name w:val="ListLabel 191"/>
    <w:rsid w:val="00317AD6"/>
    <w:rPr>
      <w:rFonts w:cs="Wingdings"/>
    </w:rPr>
  </w:style>
  <w:style w:type="character" w:customStyle="1" w:styleId="ListLabel192">
    <w:name w:val="ListLabel 192"/>
    <w:rsid w:val="00317AD6"/>
    <w:rPr>
      <w:rFonts w:cs="Symbol"/>
    </w:rPr>
  </w:style>
  <w:style w:type="character" w:customStyle="1" w:styleId="ListLabel193">
    <w:name w:val="ListLabel 193"/>
    <w:rsid w:val="00317AD6"/>
    <w:rPr>
      <w:rFonts w:cs="Courier New"/>
    </w:rPr>
  </w:style>
  <w:style w:type="character" w:customStyle="1" w:styleId="ListLabel194">
    <w:name w:val="ListLabel 194"/>
    <w:rsid w:val="00317AD6"/>
    <w:rPr>
      <w:rFonts w:cs="Wingdings"/>
    </w:rPr>
  </w:style>
  <w:style w:type="character" w:customStyle="1" w:styleId="ListLabel195">
    <w:name w:val="ListLabel 195"/>
    <w:rsid w:val="00317AD6"/>
    <w:rPr>
      <w:rFonts w:cs="Symbol"/>
    </w:rPr>
  </w:style>
  <w:style w:type="character" w:customStyle="1" w:styleId="ListLabel196">
    <w:name w:val="ListLabel 196"/>
    <w:rsid w:val="00317AD6"/>
    <w:rPr>
      <w:rFonts w:cs="Courier New"/>
    </w:rPr>
  </w:style>
  <w:style w:type="character" w:customStyle="1" w:styleId="ListLabel197">
    <w:name w:val="ListLabel 197"/>
    <w:rsid w:val="00317AD6"/>
    <w:rPr>
      <w:rFonts w:cs="Wingdings"/>
    </w:rPr>
  </w:style>
  <w:style w:type="character" w:customStyle="1" w:styleId="ListLabel198">
    <w:name w:val="ListLabel 198"/>
    <w:rsid w:val="00317AD6"/>
    <w:rPr>
      <w:rFonts w:ascii="Calibri" w:hAnsi="Calibri" w:cs="Symbol"/>
      <w:sz w:val="20"/>
    </w:rPr>
  </w:style>
  <w:style w:type="character" w:customStyle="1" w:styleId="ListLabel199">
    <w:name w:val="ListLabel 199"/>
    <w:rsid w:val="00317AD6"/>
    <w:rPr>
      <w:rFonts w:cs="Courier New"/>
      <w:sz w:val="20"/>
    </w:rPr>
  </w:style>
  <w:style w:type="character" w:customStyle="1" w:styleId="ListLabel200">
    <w:name w:val="ListLabel 200"/>
    <w:rsid w:val="00317AD6"/>
    <w:rPr>
      <w:rFonts w:cs="Wingdings"/>
      <w:sz w:val="20"/>
    </w:rPr>
  </w:style>
  <w:style w:type="character" w:customStyle="1" w:styleId="ListLabel201">
    <w:name w:val="ListLabel 201"/>
    <w:rsid w:val="00317AD6"/>
    <w:rPr>
      <w:rFonts w:cs="Wingdings"/>
      <w:sz w:val="20"/>
    </w:rPr>
  </w:style>
  <w:style w:type="character" w:customStyle="1" w:styleId="ListLabel202">
    <w:name w:val="ListLabel 202"/>
    <w:rsid w:val="00317AD6"/>
    <w:rPr>
      <w:rFonts w:cs="Wingdings"/>
      <w:sz w:val="20"/>
    </w:rPr>
  </w:style>
  <w:style w:type="character" w:customStyle="1" w:styleId="ListLabel203">
    <w:name w:val="ListLabel 203"/>
    <w:rsid w:val="00317AD6"/>
    <w:rPr>
      <w:rFonts w:cs="Wingdings"/>
      <w:sz w:val="20"/>
    </w:rPr>
  </w:style>
  <w:style w:type="character" w:customStyle="1" w:styleId="ListLabel204">
    <w:name w:val="ListLabel 204"/>
    <w:rsid w:val="00317AD6"/>
    <w:rPr>
      <w:rFonts w:cs="Wingdings"/>
      <w:sz w:val="20"/>
    </w:rPr>
  </w:style>
  <w:style w:type="character" w:customStyle="1" w:styleId="ListLabel205">
    <w:name w:val="ListLabel 205"/>
    <w:rsid w:val="00317AD6"/>
    <w:rPr>
      <w:rFonts w:cs="Wingdings"/>
      <w:sz w:val="20"/>
    </w:rPr>
  </w:style>
  <w:style w:type="character" w:customStyle="1" w:styleId="ListLabel206">
    <w:name w:val="ListLabel 206"/>
    <w:rsid w:val="00317AD6"/>
    <w:rPr>
      <w:rFonts w:cs="Wingdings"/>
      <w:sz w:val="20"/>
    </w:rPr>
  </w:style>
  <w:style w:type="character" w:customStyle="1" w:styleId="ListLabel207">
    <w:name w:val="ListLabel 207"/>
    <w:rsid w:val="00317AD6"/>
    <w:rPr>
      <w:rFonts w:ascii="Calibri" w:hAnsi="Calibri" w:cs="Symbol"/>
    </w:rPr>
  </w:style>
  <w:style w:type="character" w:customStyle="1" w:styleId="ListLabel208">
    <w:name w:val="ListLabel 208"/>
    <w:rsid w:val="00317AD6"/>
    <w:rPr>
      <w:rFonts w:cs="Courier New"/>
    </w:rPr>
  </w:style>
  <w:style w:type="character" w:customStyle="1" w:styleId="ListLabel209">
    <w:name w:val="ListLabel 209"/>
    <w:rsid w:val="00317AD6"/>
    <w:rPr>
      <w:rFonts w:cs="Wingdings"/>
    </w:rPr>
  </w:style>
  <w:style w:type="character" w:customStyle="1" w:styleId="ListLabel210">
    <w:name w:val="ListLabel 210"/>
    <w:rsid w:val="00317AD6"/>
    <w:rPr>
      <w:rFonts w:cs="Symbol"/>
    </w:rPr>
  </w:style>
  <w:style w:type="character" w:customStyle="1" w:styleId="ListLabel211">
    <w:name w:val="ListLabel 211"/>
    <w:rsid w:val="00317AD6"/>
    <w:rPr>
      <w:rFonts w:cs="Courier New"/>
    </w:rPr>
  </w:style>
  <w:style w:type="character" w:customStyle="1" w:styleId="ListLabel212">
    <w:name w:val="ListLabel 212"/>
    <w:rsid w:val="00317AD6"/>
    <w:rPr>
      <w:rFonts w:cs="Wingdings"/>
    </w:rPr>
  </w:style>
  <w:style w:type="character" w:customStyle="1" w:styleId="ListLabel213">
    <w:name w:val="ListLabel 213"/>
    <w:rsid w:val="00317AD6"/>
    <w:rPr>
      <w:rFonts w:cs="Symbol"/>
    </w:rPr>
  </w:style>
  <w:style w:type="character" w:customStyle="1" w:styleId="ListLabel214">
    <w:name w:val="ListLabel 214"/>
    <w:rsid w:val="00317AD6"/>
    <w:rPr>
      <w:rFonts w:cs="Courier New"/>
    </w:rPr>
  </w:style>
  <w:style w:type="character" w:customStyle="1" w:styleId="ListLabel215">
    <w:name w:val="ListLabel 215"/>
    <w:rsid w:val="00317AD6"/>
    <w:rPr>
      <w:rFonts w:cs="Wingdings"/>
    </w:rPr>
  </w:style>
  <w:style w:type="character" w:customStyle="1" w:styleId="ListLabel216">
    <w:name w:val="ListLabel 216"/>
    <w:rsid w:val="00317AD6"/>
    <w:rPr>
      <w:rFonts w:ascii="Calibri" w:hAnsi="Calibri" w:cs="Wingdings"/>
    </w:rPr>
  </w:style>
  <w:style w:type="character" w:customStyle="1" w:styleId="ListLabel217">
    <w:name w:val="ListLabel 217"/>
    <w:rsid w:val="00317AD6"/>
    <w:rPr>
      <w:rFonts w:cs="Courier New"/>
    </w:rPr>
  </w:style>
  <w:style w:type="character" w:customStyle="1" w:styleId="ListLabel218">
    <w:name w:val="ListLabel 218"/>
    <w:rsid w:val="00317AD6"/>
    <w:rPr>
      <w:rFonts w:cs="Wingdings"/>
    </w:rPr>
  </w:style>
  <w:style w:type="character" w:customStyle="1" w:styleId="ListLabel219">
    <w:name w:val="ListLabel 219"/>
    <w:rsid w:val="00317AD6"/>
    <w:rPr>
      <w:rFonts w:cs="Symbol"/>
    </w:rPr>
  </w:style>
  <w:style w:type="character" w:customStyle="1" w:styleId="ListLabel220">
    <w:name w:val="ListLabel 220"/>
    <w:rsid w:val="00317AD6"/>
    <w:rPr>
      <w:rFonts w:cs="Courier New"/>
    </w:rPr>
  </w:style>
  <w:style w:type="character" w:customStyle="1" w:styleId="ListLabel221">
    <w:name w:val="ListLabel 221"/>
    <w:rsid w:val="00317AD6"/>
    <w:rPr>
      <w:rFonts w:cs="Wingdings"/>
    </w:rPr>
  </w:style>
  <w:style w:type="character" w:customStyle="1" w:styleId="ListLabel222">
    <w:name w:val="ListLabel 222"/>
    <w:rsid w:val="00317AD6"/>
    <w:rPr>
      <w:rFonts w:cs="Symbol"/>
    </w:rPr>
  </w:style>
  <w:style w:type="character" w:customStyle="1" w:styleId="ListLabel223">
    <w:name w:val="ListLabel 223"/>
    <w:rsid w:val="00317AD6"/>
    <w:rPr>
      <w:rFonts w:cs="Courier New"/>
    </w:rPr>
  </w:style>
  <w:style w:type="character" w:customStyle="1" w:styleId="ListLabel224">
    <w:name w:val="ListLabel 224"/>
    <w:rsid w:val="00317AD6"/>
    <w:rPr>
      <w:rFonts w:cs="Wingdings"/>
    </w:rPr>
  </w:style>
  <w:style w:type="character" w:customStyle="1" w:styleId="ListLabel225">
    <w:name w:val="ListLabel 225"/>
    <w:rsid w:val="00317AD6"/>
    <w:rPr>
      <w:rFonts w:cs="OpenSymbol"/>
    </w:rPr>
  </w:style>
  <w:style w:type="character" w:customStyle="1" w:styleId="ListLabel226">
    <w:name w:val="ListLabel 226"/>
    <w:rsid w:val="00317AD6"/>
    <w:rPr>
      <w:rFonts w:cs="OpenSymbol"/>
    </w:rPr>
  </w:style>
  <w:style w:type="character" w:customStyle="1" w:styleId="ListLabel227">
    <w:name w:val="ListLabel 227"/>
    <w:rsid w:val="00317AD6"/>
    <w:rPr>
      <w:rFonts w:cs="OpenSymbol"/>
    </w:rPr>
  </w:style>
  <w:style w:type="character" w:customStyle="1" w:styleId="ListLabel228">
    <w:name w:val="ListLabel 228"/>
    <w:rsid w:val="00317AD6"/>
    <w:rPr>
      <w:rFonts w:cs="OpenSymbol"/>
    </w:rPr>
  </w:style>
  <w:style w:type="character" w:customStyle="1" w:styleId="ListLabel229">
    <w:name w:val="ListLabel 229"/>
    <w:rsid w:val="00317AD6"/>
    <w:rPr>
      <w:rFonts w:cs="OpenSymbol"/>
    </w:rPr>
  </w:style>
  <w:style w:type="character" w:customStyle="1" w:styleId="ListLabel230">
    <w:name w:val="ListLabel 230"/>
    <w:rsid w:val="00317AD6"/>
    <w:rPr>
      <w:rFonts w:cs="OpenSymbol"/>
    </w:rPr>
  </w:style>
  <w:style w:type="character" w:customStyle="1" w:styleId="ListLabel231">
    <w:name w:val="ListLabel 231"/>
    <w:rsid w:val="00317AD6"/>
    <w:rPr>
      <w:rFonts w:cs="OpenSymbol"/>
    </w:rPr>
  </w:style>
  <w:style w:type="character" w:customStyle="1" w:styleId="ListLabel232">
    <w:name w:val="ListLabel 232"/>
    <w:rsid w:val="00317AD6"/>
    <w:rPr>
      <w:rFonts w:cs="OpenSymbol"/>
    </w:rPr>
  </w:style>
  <w:style w:type="character" w:customStyle="1" w:styleId="ListLabel233">
    <w:name w:val="ListLabel 233"/>
    <w:rsid w:val="00317AD6"/>
    <w:rPr>
      <w:rFonts w:cs="OpenSymbol"/>
    </w:rPr>
  </w:style>
  <w:style w:type="character" w:customStyle="1" w:styleId="ListLabel234">
    <w:name w:val="ListLabel 234"/>
    <w:rsid w:val="00317AD6"/>
    <w:rPr>
      <w:rFonts w:cs="Calibri"/>
      <w:szCs w:val="22"/>
      <w:lang w:val="en-US"/>
    </w:rPr>
  </w:style>
  <w:style w:type="character" w:customStyle="1" w:styleId="ListLabel235">
    <w:name w:val="ListLabel 235"/>
    <w:rsid w:val="00317AD6"/>
    <w:rPr>
      <w:szCs w:val="22"/>
    </w:rPr>
  </w:style>
  <w:style w:type="character" w:customStyle="1" w:styleId="ListLabel236">
    <w:name w:val="ListLabel 236"/>
    <w:rsid w:val="00317AD6"/>
    <w:rPr>
      <w:szCs w:val="22"/>
      <w:lang w:val="el-GR"/>
    </w:rPr>
  </w:style>
  <w:style w:type="character" w:customStyle="1" w:styleId="ListLabel237">
    <w:name w:val="ListLabel 237"/>
    <w:rsid w:val="00317AD6"/>
    <w:rPr>
      <w:color w:val="000000"/>
      <w:szCs w:val="22"/>
      <w:lang w:val="el-GR" w:eastAsia="el-GR"/>
    </w:rPr>
  </w:style>
  <w:style w:type="character" w:customStyle="1" w:styleId="ListLabel238">
    <w:name w:val="ListLabel 238"/>
    <w:rsid w:val="00317AD6"/>
    <w:rPr>
      <w:rFonts w:cs="Calibri"/>
      <w:szCs w:val="22"/>
    </w:rPr>
  </w:style>
  <w:style w:type="character" w:customStyle="1" w:styleId="ListLabel239">
    <w:name w:val="ListLabel 239"/>
    <w:rsid w:val="00317AD6"/>
    <w:rPr>
      <w:lang w:val="el-GR"/>
    </w:rPr>
  </w:style>
  <w:style w:type="character" w:customStyle="1" w:styleId="ListLabel240">
    <w:name w:val="ListLabel 240"/>
    <w:rsid w:val="00317AD6"/>
    <w:rPr>
      <w:color w:val="000000"/>
      <w:lang w:val="el-GR"/>
    </w:rPr>
  </w:style>
  <w:style w:type="character" w:customStyle="1" w:styleId="ListLabel241">
    <w:name w:val="ListLabel 241"/>
    <w:rsid w:val="00317AD6"/>
    <w:rPr>
      <w:rFonts w:ascii="Calibri" w:hAnsi="Calibri" w:cs="Calibri"/>
      <w:color w:val="000000"/>
      <w:sz w:val="22"/>
    </w:rPr>
  </w:style>
  <w:style w:type="character" w:customStyle="1" w:styleId="ListLabel242">
    <w:name w:val="ListLabel 242"/>
    <w:rsid w:val="00317AD6"/>
    <w:rPr>
      <w:color w:val="auto"/>
      <w:lang w:val="el-GR"/>
    </w:rPr>
  </w:style>
  <w:style w:type="character" w:customStyle="1" w:styleId="ListLabel243">
    <w:name w:val="ListLabel 243"/>
    <w:rsid w:val="00317AD6"/>
    <w:rPr>
      <w:rFonts w:cs="Calibri"/>
      <w:szCs w:val="22"/>
      <w:lang w:val="el-GR"/>
    </w:rPr>
  </w:style>
  <w:style w:type="character" w:customStyle="1" w:styleId="ListLabel244">
    <w:name w:val="ListLabel 244"/>
    <w:rsid w:val="00317AD6"/>
    <w:rPr>
      <w:lang w:val="el-GR"/>
    </w:rPr>
  </w:style>
  <w:style w:type="character" w:customStyle="1" w:styleId="ListLabel245">
    <w:name w:val="ListLabel 245"/>
    <w:rsid w:val="00317AD6"/>
    <w:rPr>
      <w:rFonts w:ascii="Calibri" w:hAnsi="Calibri" w:cs="Calibri"/>
      <w:b/>
      <w:bCs/>
      <w:szCs w:val="22"/>
      <w:lang w:val="el-GR"/>
    </w:rPr>
  </w:style>
  <w:style w:type="character" w:customStyle="1" w:styleId="ListLabel246">
    <w:name w:val="ListLabel 246"/>
    <w:rsid w:val="00317AD6"/>
    <w:rPr>
      <w:rFonts w:eastAsia="Calibri"/>
      <w:lang w:val="el-GR"/>
    </w:rPr>
  </w:style>
  <w:style w:type="character" w:customStyle="1" w:styleId="ListLabel247">
    <w:name w:val="ListLabel 247"/>
    <w:rsid w:val="00317AD6"/>
    <w:rPr>
      <w:rFonts w:ascii="Calibri" w:hAnsi="Calibri" w:cs="Angsana New"/>
      <w:b/>
      <w:color w:val="000000"/>
      <w:kern w:val="2"/>
      <w:szCs w:val="22"/>
      <w:highlight w:val="white"/>
      <w:lang w:val="el-GR"/>
    </w:rPr>
  </w:style>
  <w:style w:type="character" w:customStyle="1" w:styleId="ListLabel248">
    <w:name w:val="ListLabel 248"/>
    <w:rsid w:val="00317AD6"/>
    <w:rPr>
      <w:rFonts w:cs="Symbol"/>
      <w:b/>
    </w:rPr>
  </w:style>
  <w:style w:type="character" w:customStyle="1" w:styleId="ListLabel249">
    <w:name w:val="ListLabel 249"/>
    <w:rsid w:val="00317AD6"/>
    <w:rPr>
      <w:rFonts w:cs="Courier New"/>
    </w:rPr>
  </w:style>
  <w:style w:type="character" w:customStyle="1" w:styleId="ListLabel250">
    <w:name w:val="ListLabel 250"/>
    <w:rsid w:val="00317AD6"/>
    <w:rPr>
      <w:rFonts w:cs="Wingdings"/>
    </w:rPr>
  </w:style>
  <w:style w:type="character" w:customStyle="1" w:styleId="ListLabel251">
    <w:name w:val="ListLabel 251"/>
    <w:rsid w:val="00317AD6"/>
    <w:rPr>
      <w:rFonts w:cs="Symbol"/>
    </w:rPr>
  </w:style>
  <w:style w:type="character" w:customStyle="1" w:styleId="ListLabel252">
    <w:name w:val="ListLabel 252"/>
    <w:rsid w:val="00317AD6"/>
    <w:rPr>
      <w:rFonts w:cs="Courier New"/>
    </w:rPr>
  </w:style>
  <w:style w:type="character" w:customStyle="1" w:styleId="ListLabel253">
    <w:name w:val="ListLabel 253"/>
    <w:rsid w:val="00317AD6"/>
    <w:rPr>
      <w:rFonts w:cs="Wingdings"/>
    </w:rPr>
  </w:style>
  <w:style w:type="character" w:customStyle="1" w:styleId="ListLabel254">
    <w:name w:val="ListLabel 254"/>
    <w:rsid w:val="00317AD6"/>
    <w:rPr>
      <w:rFonts w:cs="Symbol"/>
    </w:rPr>
  </w:style>
  <w:style w:type="character" w:customStyle="1" w:styleId="ListLabel255">
    <w:name w:val="ListLabel 255"/>
    <w:rsid w:val="00317AD6"/>
    <w:rPr>
      <w:rFonts w:cs="Courier New"/>
    </w:rPr>
  </w:style>
  <w:style w:type="character" w:customStyle="1" w:styleId="ListLabel256">
    <w:name w:val="ListLabel 256"/>
    <w:rsid w:val="00317AD6"/>
    <w:rPr>
      <w:rFonts w:cs="Wingdings"/>
    </w:rPr>
  </w:style>
  <w:style w:type="character" w:customStyle="1" w:styleId="ListLabel257">
    <w:name w:val="ListLabel 257"/>
    <w:rsid w:val="00317AD6"/>
    <w:rPr>
      <w:rFonts w:ascii="Calibri" w:hAnsi="Calibri" w:cs="Calibri"/>
      <w:b/>
    </w:rPr>
  </w:style>
  <w:style w:type="character" w:customStyle="1" w:styleId="ListLabel258">
    <w:name w:val="ListLabel 258"/>
    <w:rsid w:val="00317AD6"/>
    <w:rPr>
      <w:rFonts w:cs="Symbol"/>
    </w:rPr>
  </w:style>
  <w:style w:type="character" w:customStyle="1" w:styleId="ListLabel259">
    <w:name w:val="ListLabel 259"/>
    <w:rsid w:val="00317AD6"/>
    <w:rPr>
      <w:rFonts w:ascii="Calibri" w:hAnsi="Calibri" w:cs="Symbol"/>
    </w:rPr>
  </w:style>
  <w:style w:type="character" w:customStyle="1" w:styleId="ListLabel260">
    <w:name w:val="ListLabel 260"/>
    <w:rsid w:val="00317AD6"/>
    <w:rPr>
      <w:rFonts w:cs="Courier New"/>
    </w:rPr>
  </w:style>
  <w:style w:type="character" w:customStyle="1" w:styleId="ListLabel261">
    <w:name w:val="ListLabel 261"/>
    <w:rsid w:val="00317AD6"/>
    <w:rPr>
      <w:rFonts w:cs="Wingdings"/>
    </w:rPr>
  </w:style>
  <w:style w:type="character" w:customStyle="1" w:styleId="ListLabel262">
    <w:name w:val="ListLabel 262"/>
    <w:rsid w:val="00317AD6"/>
    <w:rPr>
      <w:rFonts w:cs="Symbol"/>
    </w:rPr>
  </w:style>
  <w:style w:type="character" w:customStyle="1" w:styleId="ListLabel263">
    <w:name w:val="ListLabel 263"/>
    <w:rsid w:val="00317AD6"/>
    <w:rPr>
      <w:rFonts w:cs="Courier New"/>
    </w:rPr>
  </w:style>
  <w:style w:type="character" w:customStyle="1" w:styleId="ListLabel264">
    <w:name w:val="ListLabel 264"/>
    <w:rsid w:val="00317AD6"/>
    <w:rPr>
      <w:rFonts w:cs="Wingdings"/>
    </w:rPr>
  </w:style>
  <w:style w:type="character" w:customStyle="1" w:styleId="ListLabel265">
    <w:name w:val="ListLabel 265"/>
    <w:rsid w:val="00317AD6"/>
    <w:rPr>
      <w:rFonts w:cs="Symbol"/>
    </w:rPr>
  </w:style>
  <w:style w:type="character" w:customStyle="1" w:styleId="ListLabel266">
    <w:name w:val="ListLabel 266"/>
    <w:rsid w:val="00317AD6"/>
    <w:rPr>
      <w:rFonts w:cs="Courier New"/>
    </w:rPr>
  </w:style>
  <w:style w:type="character" w:customStyle="1" w:styleId="ListLabel267">
    <w:name w:val="ListLabel 267"/>
    <w:rsid w:val="00317AD6"/>
    <w:rPr>
      <w:rFonts w:cs="Wingdings"/>
    </w:rPr>
  </w:style>
  <w:style w:type="character" w:customStyle="1" w:styleId="ListLabel268">
    <w:name w:val="ListLabel 268"/>
    <w:rsid w:val="00317AD6"/>
    <w:rPr>
      <w:rFonts w:ascii="Calibri" w:hAnsi="Calibri" w:cs="Calibri"/>
    </w:rPr>
  </w:style>
  <w:style w:type="character" w:customStyle="1" w:styleId="ListLabel269">
    <w:name w:val="ListLabel 269"/>
    <w:rsid w:val="00317AD6"/>
    <w:rPr>
      <w:rFonts w:cs="Courier New"/>
    </w:rPr>
  </w:style>
  <w:style w:type="character" w:customStyle="1" w:styleId="ListLabel270">
    <w:name w:val="ListLabel 270"/>
    <w:rsid w:val="00317AD6"/>
    <w:rPr>
      <w:rFonts w:cs="Wingdings"/>
    </w:rPr>
  </w:style>
  <w:style w:type="character" w:customStyle="1" w:styleId="ListLabel271">
    <w:name w:val="ListLabel 271"/>
    <w:rsid w:val="00317AD6"/>
    <w:rPr>
      <w:rFonts w:cs="Symbol"/>
    </w:rPr>
  </w:style>
  <w:style w:type="character" w:customStyle="1" w:styleId="ListLabel272">
    <w:name w:val="ListLabel 272"/>
    <w:rsid w:val="00317AD6"/>
    <w:rPr>
      <w:rFonts w:cs="Courier New"/>
    </w:rPr>
  </w:style>
  <w:style w:type="character" w:customStyle="1" w:styleId="ListLabel273">
    <w:name w:val="ListLabel 273"/>
    <w:rsid w:val="00317AD6"/>
    <w:rPr>
      <w:rFonts w:cs="Wingdings"/>
    </w:rPr>
  </w:style>
  <w:style w:type="character" w:customStyle="1" w:styleId="ListLabel274">
    <w:name w:val="ListLabel 274"/>
    <w:rsid w:val="00317AD6"/>
    <w:rPr>
      <w:rFonts w:cs="Symbol"/>
    </w:rPr>
  </w:style>
  <w:style w:type="character" w:customStyle="1" w:styleId="ListLabel275">
    <w:name w:val="ListLabel 275"/>
    <w:rsid w:val="00317AD6"/>
    <w:rPr>
      <w:rFonts w:cs="Courier New"/>
    </w:rPr>
  </w:style>
  <w:style w:type="character" w:customStyle="1" w:styleId="ListLabel276">
    <w:name w:val="ListLabel 276"/>
    <w:rsid w:val="00317AD6"/>
    <w:rPr>
      <w:rFonts w:cs="Wingdings"/>
    </w:rPr>
  </w:style>
  <w:style w:type="character" w:customStyle="1" w:styleId="ListLabel277">
    <w:name w:val="ListLabel 277"/>
    <w:rsid w:val="00317AD6"/>
    <w:rPr>
      <w:rFonts w:ascii="Calibri" w:hAnsi="Calibri" w:cs="Symbol"/>
      <w:color w:val="auto"/>
    </w:rPr>
  </w:style>
  <w:style w:type="character" w:customStyle="1" w:styleId="ListLabel278">
    <w:name w:val="ListLabel 278"/>
    <w:rsid w:val="00317AD6"/>
    <w:rPr>
      <w:rFonts w:cs="Courier New"/>
    </w:rPr>
  </w:style>
  <w:style w:type="character" w:customStyle="1" w:styleId="ListLabel279">
    <w:name w:val="ListLabel 279"/>
    <w:rsid w:val="00317AD6"/>
    <w:rPr>
      <w:rFonts w:cs="Wingdings"/>
    </w:rPr>
  </w:style>
  <w:style w:type="character" w:customStyle="1" w:styleId="ListLabel280">
    <w:name w:val="ListLabel 280"/>
    <w:rsid w:val="00317AD6"/>
    <w:rPr>
      <w:rFonts w:cs="Symbol"/>
    </w:rPr>
  </w:style>
  <w:style w:type="character" w:customStyle="1" w:styleId="ListLabel281">
    <w:name w:val="ListLabel 281"/>
    <w:rsid w:val="00317AD6"/>
    <w:rPr>
      <w:rFonts w:cs="Courier New"/>
    </w:rPr>
  </w:style>
  <w:style w:type="character" w:customStyle="1" w:styleId="ListLabel282">
    <w:name w:val="ListLabel 282"/>
    <w:rsid w:val="00317AD6"/>
    <w:rPr>
      <w:rFonts w:cs="Wingdings"/>
    </w:rPr>
  </w:style>
  <w:style w:type="character" w:customStyle="1" w:styleId="ListLabel283">
    <w:name w:val="ListLabel 283"/>
    <w:rsid w:val="00317AD6"/>
    <w:rPr>
      <w:rFonts w:cs="Symbol"/>
    </w:rPr>
  </w:style>
  <w:style w:type="character" w:customStyle="1" w:styleId="ListLabel284">
    <w:name w:val="ListLabel 284"/>
    <w:rsid w:val="00317AD6"/>
    <w:rPr>
      <w:rFonts w:cs="Courier New"/>
    </w:rPr>
  </w:style>
  <w:style w:type="character" w:customStyle="1" w:styleId="ListLabel285">
    <w:name w:val="ListLabel 285"/>
    <w:rsid w:val="00317AD6"/>
    <w:rPr>
      <w:rFonts w:cs="Wingdings"/>
    </w:rPr>
  </w:style>
  <w:style w:type="character" w:customStyle="1" w:styleId="ListLabel286">
    <w:name w:val="ListLabel 286"/>
    <w:rsid w:val="00317AD6"/>
    <w:rPr>
      <w:rFonts w:ascii="Calibri" w:hAnsi="Calibri" w:cs="Symbol"/>
      <w:sz w:val="20"/>
    </w:rPr>
  </w:style>
  <w:style w:type="character" w:customStyle="1" w:styleId="ListLabel287">
    <w:name w:val="ListLabel 287"/>
    <w:rsid w:val="00317AD6"/>
    <w:rPr>
      <w:rFonts w:cs="Courier New"/>
      <w:sz w:val="20"/>
    </w:rPr>
  </w:style>
  <w:style w:type="character" w:customStyle="1" w:styleId="ListLabel288">
    <w:name w:val="ListLabel 288"/>
    <w:rsid w:val="00317AD6"/>
    <w:rPr>
      <w:rFonts w:cs="Wingdings"/>
      <w:sz w:val="20"/>
    </w:rPr>
  </w:style>
  <w:style w:type="character" w:customStyle="1" w:styleId="ListLabel289">
    <w:name w:val="ListLabel 289"/>
    <w:rsid w:val="00317AD6"/>
    <w:rPr>
      <w:rFonts w:cs="Wingdings"/>
      <w:sz w:val="20"/>
    </w:rPr>
  </w:style>
  <w:style w:type="character" w:customStyle="1" w:styleId="ListLabel290">
    <w:name w:val="ListLabel 290"/>
    <w:rsid w:val="00317AD6"/>
    <w:rPr>
      <w:rFonts w:cs="Wingdings"/>
      <w:sz w:val="20"/>
    </w:rPr>
  </w:style>
  <w:style w:type="character" w:customStyle="1" w:styleId="ListLabel291">
    <w:name w:val="ListLabel 291"/>
    <w:rsid w:val="00317AD6"/>
    <w:rPr>
      <w:rFonts w:cs="Wingdings"/>
      <w:sz w:val="20"/>
    </w:rPr>
  </w:style>
  <w:style w:type="character" w:customStyle="1" w:styleId="ListLabel292">
    <w:name w:val="ListLabel 292"/>
    <w:rsid w:val="00317AD6"/>
    <w:rPr>
      <w:rFonts w:cs="Wingdings"/>
      <w:sz w:val="20"/>
    </w:rPr>
  </w:style>
  <w:style w:type="character" w:customStyle="1" w:styleId="ListLabel293">
    <w:name w:val="ListLabel 293"/>
    <w:rsid w:val="00317AD6"/>
    <w:rPr>
      <w:rFonts w:cs="Wingdings"/>
      <w:sz w:val="20"/>
    </w:rPr>
  </w:style>
  <w:style w:type="character" w:customStyle="1" w:styleId="ListLabel294">
    <w:name w:val="ListLabel 294"/>
    <w:rsid w:val="00317AD6"/>
    <w:rPr>
      <w:rFonts w:cs="Wingdings"/>
      <w:sz w:val="20"/>
    </w:rPr>
  </w:style>
  <w:style w:type="character" w:customStyle="1" w:styleId="ListLabel295">
    <w:name w:val="ListLabel 295"/>
    <w:rsid w:val="00317AD6"/>
    <w:rPr>
      <w:rFonts w:ascii="Calibri" w:hAnsi="Calibri" w:cs="Symbol"/>
    </w:rPr>
  </w:style>
  <w:style w:type="character" w:customStyle="1" w:styleId="ListLabel296">
    <w:name w:val="ListLabel 296"/>
    <w:rsid w:val="00317AD6"/>
    <w:rPr>
      <w:rFonts w:cs="Courier New"/>
    </w:rPr>
  </w:style>
  <w:style w:type="character" w:customStyle="1" w:styleId="ListLabel297">
    <w:name w:val="ListLabel 297"/>
    <w:rsid w:val="00317AD6"/>
    <w:rPr>
      <w:rFonts w:cs="Wingdings"/>
    </w:rPr>
  </w:style>
  <w:style w:type="character" w:customStyle="1" w:styleId="ListLabel298">
    <w:name w:val="ListLabel 298"/>
    <w:rsid w:val="00317AD6"/>
    <w:rPr>
      <w:rFonts w:cs="Symbol"/>
    </w:rPr>
  </w:style>
  <w:style w:type="character" w:customStyle="1" w:styleId="ListLabel299">
    <w:name w:val="ListLabel 299"/>
    <w:rsid w:val="00317AD6"/>
    <w:rPr>
      <w:rFonts w:cs="Courier New"/>
    </w:rPr>
  </w:style>
  <w:style w:type="character" w:customStyle="1" w:styleId="ListLabel300">
    <w:name w:val="ListLabel 300"/>
    <w:rsid w:val="00317AD6"/>
    <w:rPr>
      <w:rFonts w:cs="Wingdings"/>
    </w:rPr>
  </w:style>
  <w:style w:type="character" w:customStyle="1" w:styleId="ListLabel301">
    <w:name w:val="ListLabel 301"/>
    <w:rsid w:val="00317AD6"/>
    <w:rPr>
      <w:rFonts w:cs="Symbol"/>
    </w:rPr>
  </w:style>
  <w:style w:type="character" w:customStyle="1" w:styleId="ListLabel302">
    <w:name w:val="ListLabel 302"/>
    <w:rsid w:val="00317AD6"/>
    <w:rPr>
      <w:rFonts w:cs="Courier New"/>
    </w:rPr>
  </w:style>
  <w:style w:type="character" w:customStyle="1" w:styleId="ListLabel303">
    <w:name w:val="ListLabel 303"/>
    <w:rsid w:val="00317AD6"/>
    <w:rPr>
      <w:rFonts w:cs="Wingdings"/>
    </w:rPr>
  </w:style>
  <w:style w:type="character" w:customStyle="1" w:styleId="ListLabel304">
    <w:name w:val="ListLabel 304"/>
    <w:rsid w:val="00317AD6"/>
    <w:rPr>
      <w:rFonts w:ascii="Calibri" w:hAnsi="Calibri" w:cs="Wingdings"/>
    </w:rPr>
  </w:style>
  <w:style w:type="character" w:customStyle="1" w:styleId="ListLabel305">
    <w:name w:val="ListLabel 305"/>
    <w:rsid w:val="00317AD6"/>
    <w:rPr>
      <w:rFonts w:cs="Courier New"/>
    </w:rPr>
  </w:style>
  <w:style w:type="character" w:customStyle="1" w:styleId="ListLabel306">
    <w:name w:val="ListLabel 306"/>
    <w:rsid w:val="00317AD6"/>
    <w:rPr>
      <w:rFonts w:cs="Wingdings"/>
    </w:rPr>
  </w:style>
  <w:style w:type="character" w:customStyle="1" w:styleId="ListLabel307">
    <w:name w:val="ListLabel 307"/>
    <w:rsid w:val="00317AD6"/>
    <w:rPr>
      <w:rFonts w:cs="Symbol"/>
    </w:rPr>
  </w:style>
  <w:style w:type="character" w:customStyle="1" w:styleId="ListLabel308">
    <w:name w:val="ListLabel 308"/>
    <w:rsid w:val="00317AD6"/>
    <w:rPr>
      <w:rFonts w:cs="Courier New"/>
    </w:rPr>
  </w:style>
  <w:style w:type="character" w:customStyle="1" w:styleId="ListLabel309">
    <w:name w:val="ListLabel 309"/>
    <w:rsid w:val="00317AD6"/>
    <w:rPr>
      <w:rFonts w:cs="Wingdings"/>
    </w:rPr>
  </w:style>
  <w:style w:type="character" w:customStyle="1" w:styleId="ListLabel310">
    <w:name w:val="ListLabel 310"/>
    <w:rsid w:val="00317AD6"/>
    <w:rPr>
      <w:rFonts w:cs="Symbol"/>
    </w:rPr>
  </w:style>
  <w:style w:type="character" w:customStyle="1" w:styleId="ListLabel311">
    <w:name w:val="ListLabel 311"/>
    <w:rsid w:val="00317AD6"/>
    <w:rPr>
      <w:rFonts w:cs="Courier New"/>
    </w:rPr>
  </w:style>
  <w:style w:type="character" w:customStyle="1" w:styleId="ListLabel312">
    <w:name w:val="ListLabel 312"/>
    <w:rsid w:val="00317AD6"/>
    <w:rPr>
      <w:rFonts w:cs="Wingdings"/>
    </w:rPr>
  </w:style>
  <w:style w:type="character" w:customStyle="1" w:styleId="ListLabel313">
    <w:name w:val="ListLabel 313"/>
    <w:rsid w:val="00317AD6"/>
    <w:rPr>
      <w:rFonts w:cs="OpenSymbol"/>
    </w:rPr>
  </w:style>
  <w:style w:type="character" w:customStyle="1" w:styleId="ListLabel314">
    <w:name w:val="ListLabel 314"/>
    <w:rsid w:val="00317AD6"/>
    <w:rPr>
      <w:rFonts w:cs="OpenSymbol"/>
    </w:rPr>
  </w:style>
  <w:style w:type="character" w:customStyle="1" w:styleId="ListLabel315">
    <w:name w:val="ListLabel 315"/>
    <w:rsid w:val="00317AD6"/>
    <w:rPr>
      <w:rFonts w:cs="OpenSymbol"/>
    </w:rPr>
  </w:style>
  <w:style w:type="character" w:customStyle="1" w:styleId="ListLabel316">
    <w:name w:val="ListLabel 316"/>
    <w:rsid w:val="00317AD6"/>
    <w:rPr>
      <w:rFonts w:cs="OpenSymbol"/>
    </w:rPr>
  </w:style>
  <w:style w:type="character" w:customStyle="1" w:styleId="ListLabel317">
    <w:name w:val="ListLabel 317"/>
    <w:rsid w:val="00317AD6"/>
    <w:rPr>
      <w:rFonts w:cs="OpenSymbol"/>
    </w:rPr>
  </w:style>
  <w:style w:type="character" w:customStyle="1" w:styleId="ListLabel318">
    <w:name w:val="ListLabel 318"/>
    <w:rsid w:val="00317AD6"/>
    <w:rPr>
      <w:rFonts w:cs="OpenSymbol"/>
    </w:rPr>
  </w:style>
  <w:style w:type="character" w:customStyle="1" w:styleId="ListLabel319">
    <w:name w:val="ListLabel 319"/>
    <w:rsid w:val="00317AD6"/>
    <w:rPr>
      <w:rFonts w:cs="OpenSymbol"/>
    </w:rPr>
  </w:style>
  <w:style w:type="character" w:customStyle="1" w:styleId="ListLabel320">
    <w:name w:val="ListLabel 320"/>
    <w:rsid w:val="00317AD6"/>
    <w:rPr>
      <w:rFonts w:cs="OpenSymbol"/>
    </w:rPr>
  </w:style>
  <w:style w:type="character" w:customStyle="1" w:styleId="ListLabel321">
    <w:name w:val="ListLabel 321"/>
    <w:rsid w:val="00317AD6"/>
    <w:rPr>
      <w:rFonts w:cs="OpenSymbol"/>
    </w:rPr>
  </w:style>
  <w:style w:type="character" w:customStyle="1" w:styleId="ListLabel322">
    <w:name w:val="ListLabel 322"/>
    <w:rsid w:val="00317AD6"/>
    <w:rPr>
      <w:rFonts w:cs="Calibri"/>
      <w:szCs w:val="22"/>
      <w:lang w:val="en-US"/>
    </w:rPr>
  </w:style>
  <w:style w:type="character" w:customStyle="1" w:styleId="ListLabel323">
    <w:name w:val="ListLabel 323"/>
    <w:rsid w:val="00317AD6"/>
    <w:rPr>
      <w:szCs w:val="22"/>
    </w:rPr>
  </w:style>
  <w:style w:type="character" w:customStyle="1" w:styleId="ListLabel324">
    <w:name w:val="ListLabel 324"/>
    <w:rsid w:val="00317AD6"/>
    <w:rPr>
      <w:szCs w:val="22"/>
      <w:lang w:val="el-GR"/>
    </w:rPr>
  </w:style>
  <w:style w:type="character" w:customStyle="1" w:styleId="ListLabel325">
    <w:name w:val="ListLabel 325"/>
    <w:rsid w:val="00317AD6"/>
    <w:rPr>
      <w:color w:val="000000"/>
      <w:szCs w:val="22"/>
      <w:lang w:val="el-GR" w:eastAsia="el-GR"/>
    </w:rPr>
  </w:style>
  <w:style w:type="character" w:customStyle="1" w:styleId="ListLabel326">
    <w:name w:val="ListLabel 326"/>
    <w:rsid w:val="00317AD6"/>
    <w:rPr>
      <w:rFonts w:cs="Calibri"/>
      <w:szCs w:val="22"/>
    </w:rPr>
  </w:style>
  <w:style w:type="character" w:customStyle="1" w:styleId="ListLabel327">
    <w:name w:val="ListLabel 327"/>
    <w:rsid w:val="00317AD6"/>
    <w:rPr>
      <w:lang w:val="el-GR"/>
    </w:rPr>
  </w:style>
  <w:style w:type="character" w:customStyle="1" w:styleId="ListLabel328">
    <w:name w:val="ListLabel 328"/>
    <w:rsid w:val="00317AD6"/>
    <w:rPr>
      <w:color w:val="000000"/>
      <w:lang w:val="el-GR"/>
    </w:rPr>
  </w:style>
  <w:style w:type="character" w:customStyle="1" w:styleId="ListLabel329">
    <w:name w:val="ListLabel 329"/>
    <w:rsid w:val="00317AD6"/>
    <w:rPr>
      <w:rFonts w:ascii="Calibri" w:hAnsi="Calibri" w:cs="Calibri"/>
      <w:color w:val="000000"/>
      <w:sz w:val="22"/>
    </w:rPr>
  </w:style>
  <w:style w:type="character" w:customStyle="1" w:styleId="ListLabel330">
    <w:name w:val="ListLabel 330"/>
    <w:rsid w:val="00317AD6"/>
    <w:rPr>
      <w:color w:val="auto"/>
      <w:lang w:val="el-GR"/>
    </w:rPr>
  </w:style>
  <w:style w:type="character" w:customStyle="1" w:styleId="ListLabel331">
    <w:name w:val="ListLabel 331"/>
    <w:rsid w:val="00317AD6"/>
    <w:rPr>
      <w:rFonts w:cs="Calibri"/>
      <w:szCs w:val="22"/>
      <w:lang w:val="el-GR"/>
    </w:rPr>
  </w:style>
  <w:style w:type="character" w:customStyle="1" w:styleId="ListLabel332">
    <w:name w:val="ListLabel 332"/>
    <w:rsid w:val="00317AD6"/>
    <w:rPr>
      <w:lang w:val="el-GR"/>
    </w:rPr>
  </w:style>
  <w:style w:type="character" w:customStyle="1" w:styleId="ListLabel333">
    <w:name w:val="ListLabel 333"/>
    <w:rsid w:val="00317AD6"/>
    <w:rPr>
      <w:rFonts w:ascii="Calibri" w:hAnsi="Calibri" w:cs="Calibri"/>
      <w:b/>
      <w:bCs/>
      <w:szCs w:val="22"/>
      <w:lang w:val="el-GR"/>
    </w:rPr>
  </w:style>
  <w:style w:type="character" w:customStyle="1" w:styleId="ListLabel334">
    <w:name w:val="ListLabel 334"/>
    <w:rsid w:val="00317AD6"/>
    <w:rPr>
      <w:rFonts w:eastAsia="Calibri"/>
      <w:lang w:val="el-GR"/>
    </w:rPr>
  </w:style>
  <w:style w:type="character" w:customStyle="1" w:styleId="ListLabel335">
    <w:name w:val="ListLabel 335"/>
    <w:rsid w:val="00317AD6"/>
    <w:rPr>
      <w:rFonts w:ascii="Calibri" w:hAnsi="Calibri" w:cs="Angsana New"/>
      <w:b/>
      <w:color w:val="000000"/>
      <w:kern w:val="2"/>
      <w:szCs w:val="22"/>
      <w:highlight w:val="white"/>
      <w:lang w:val="el-GR"/>
    </w:rPr>
  </w:style>
  <w:style w:type="character" w:customStyle="1" w:styleId="ListLabel336">
    <w:name w:val="ListLabel 336"/>
    <w:rsid w:val="00317AD6"/>
    <w:rPr>
      <w:rFonts w:cs="Symbol"/>
      <w:b/>
    </w:rPr>
  </w:style>
  <w:style w:type="character" w:customStyle="1" w:styleId="ListLabel337">
    <w:name w:val="ListLabel 337"/>
    <w:rsid w:val="00317AD6"/>
    <w:rPr>
      <w:rFonts w:cs="Courier New"/>
    </w:rPr>
  </w:style>
  <w:style w:type="character" w:customStyle="1" w:styleId="ListLabel338">
    <w:name w:val="ListLabel 338"/>
    <w:rsid w:val="00317AD6"/>
    <w:rPr>
      <w:rFonts w:cs="Wingdings"/>
    </w:rPr>
  </w:style>
  <w:style w:type="character" w:customStyle="1" w:styleId="ListLabel339">
    <w:name w:val="ListLabel 339"/>
    <w:rsid w:val="00317AD6"/>
    <w:rPr>
      <w:rFonts w:cs="Symbol"/>
    </w:rPr>
  </w:style>
  <w:style w:type="character" w:customStyle="1" w:styleId="ListLabel340">
    <w:name w:val="ListLabel 340"/>
    <w:rsid w:val="00317AD6"/>
    <w:rPr>
      <w:rFonts w:cs="Courier New"/>
    </w:rPr>
  </w:style>
  <w:style w:type="character" w:customStyle="1" w:styleId="ListLabel341">
    <w:name w:val="ListLabel 341"/>
    <w:rsid w:val="00317AD6"/>
    <w:rPr>
      <w:rFonts w:cs="Wingdings"/>
    </w:rPr>
  </w:style>
  <w:style w:type="character" w:customStyle="1" w:styleId="ListLabel342">
    <w:name w:val="ListLabel 342"/>
    <w:rsid w:val="00317AD6"/>
    <w:rPr>
      <w:rFonts w:cs="Symbol"/>
    </w:rPr>
  </w:style>
  <w:style w:type="character" w:customStyle="1" w:styleId="ListLabel343">
    <w:name w:val="ListLabel 343"/>
    <w:rsid w:val="00317AD6"/>
    <w:rPr>
      <w:rFonts w:cs="Courier New"/>
    </w:rPr>
  </w:style>
  <w:style w:type="character" w:customStyle="1" w:styleId="ListLabel344">
    <w:name w:val="ListLabel 344"/>
    <w:rsid w:val="00317AD6"/>
    <w:rPr>
      <w:rFonts w:cs="Wingdings"/>
    </w:rPr>
  </w:style>
  <w:style w:type="character" w:customStyle="1" w:styleId="ListLabel345">
    <w:name w:val="ListLabel 345"/>
    <w:rsid w:val="00317AD6"/>
    <w:rPr>
      <w:rFonts w:ascii="Calibri" w:hAnsi="Calibri" w:cs="Calibri"/>
      <w:b/>
    </w:rPr>
  </w:style>
  <w:style w:type="character" w:customStyle="1" w:styleId="ListLabel346">
    <w:name w:val="ListLabel 346"/>
    <w:rsid w:val="00317AD6"/>
    <w:rPr>
      <w:rFonts w:cs="Symbol"/>
    </w:rPr>
  </w:style>
  <w:style w:type="character" w:customStyle="1" w:styleId="ListLabel347">
    <w:name w:val="ListLabel 347"/>
    <w:rsid w:val="00317AD6"/>
    <w:rPr>
      <w:rFonts w:ascii="Calibri" w:hAnsi="Calibri" w:cs="Symbol"/>
    </w:rPr>
  </w:style>
  <w:style w:type="character" w:customStyle="1" w:styleId="ListLabel348">
    <w:name w:val="ListLabel 348"/>
    <w:rsid w:val="00317AD6"/>
    <w:rPr>
      <w:rFonts w:cs="Courier New"/>
    </w:rPr>
  </w:style>
  <w:style w:type="character" w:customStyle="1" w:styleId="ListLabel349">
    <w:name w:val="ListLabel 349"/>
    <w:rsid w:val="00317AD6"/>
    <w:rPr>
      <w:rFonts w:cs="Wingdings"/>
    </w:rPr>
  </w:style>
  <w:style w:type="character" w:customStyle="1" w:styleId="ListLabel350">
    <w:name w:val="ListLabel 350"/>
    <w:rsid w:val="00317AD6"/>
    <w:rPr>
      <w:rFonts w:cs="Symbol"/>
    </w:rPr>
  </w:style>
  <w:style w:type="character" w:customStyle="1" w:styleId="ListLabel351">
    <w:name w:val="ListLabel 351"/>
    <w:rsid w:val="00317AD6"/>
    <w:rPr>
      <w:rFonts w:cs="Courier New"/>
    </w:rPr>
  </w:style>
  <w:style w:type="character" w:customStyle="1" w:styleId="ListLabel352">
    <w:name w:val="ListLabel 352"/>
    <w:rsid w:val="00317AD6"/>
    <w:rPr>
      <w:rFonts w:cs="Wingdings"/>
    </w:rPr>
  </w:style>
  <w:style w:type="character" w:customStyle="1" w:styleId="ListLabel353">
    <w:name w:val="ListLabel 353"/>
    <w:rsid w:val="00317AD6"/>
    <w:rPr>
      <w:rFonts w:cs="Symbol"/>
    </w:rPr>
  </w:style>
  <w:style w:type="character" w:customStyle="1" w:styleId="ListLabel354">
    <w:name w:val="ListLabel 354"/>
    <w:rsid w:val="00317AD6"/>
    <w:rPr>
      <w:rFonts w:cs="Courier New"/>
    </w:rPr>
  </w:style>
  <w:style w:type="character" w:customStyle="1" w:styleId="ListLabel355">
    <w:name w:val="ListLabel 355"/>
    <w:rsid w:val="00317AD6"/>
    <w:rPr>
      <w:rFonts w:cs="Wingdings"/>
    </w:rPr>
  </w:style>
  <w:style w:type="character" w:customStyle="1" w:styleId="ListLabel356">
    <w:name w:val="ListLabel 356"/>
    <w:rsid w:val="00317AD6"/>
    <w:rPr>
      <w:rFonts w:ascii="Calibri" w:hAnsi="Calibri" w:cs="Calibri"/>
    </w:rPr>
  </w:style>
  <w:style w:type="character" w:customStyle="1" w:styleId="ListLabel357">
    <w:name w:val="ListLabel 357"/>
    <w:rsid w:val="00317AD6"/>
    <w:rPr>
      <w:rFonts w:cs="Courier New"/>
    </w:rPr>
  </w:style>
  <w:style w:type="character" w:customStyle="1" w:styleId="ListLabel358">
    <w:name w:val="ListLabel 358"/>
    <w:rsid w:val="00317AD6"/>
    <w:rPr>
      <w:rFonts w:cs="Wingdings"/>
    </w:rPr>
  </w:style>
  <w:style w:type="character" w:customStyle="1" w:styleId="ListLabel359">
    <w:name w:val="ListLabel 359"/>
    <w:rsid w:val="00317AD6"/>
    <w:rPr>
      <w:rFonts w:cs="Symbol"/>
    </w:rPr>
  </w:style>
  <w:style w:type="character" w:customStyle="1" w:styleId="ListLabel360">
    <w:name w:val="ListLabel 360"/>
    <w:rsid w:val="00317AD6"/>
    <w:rPr>
      <w:rFonts w:cs="Courier New"/>
    </w:rPr>
  </w:style>
  <w:style w:type="character" w:customStyle="1" w:styleId="ListLabel361">
    <w:name w:val="ListLabel 361"/>
    <w:rsid w:val="00317AD6"/>
    <w:rPr>
      <w:rFonts w:cs="Wingdings"/>
    </w:rPr>
  </w:style>
  <w:style w:type="character" w:customStyle="1" w:styleId="ListLabel362">
    <w:name w:val="ListLabel 362"/>
    <w:rsid w:val="00317AD6"/>
    <w:rPr>
      <w:rFonts w:cs="Symbol"/>
    </w:rPr>
  </w:style>
  <w:style w:type="character" w:customStyle="1" w:styleId="ListLabel363">
    <w:name w:val="ListLabel 363"/>
    <w:rsid w:val="00317AD6"/>
    <w:rPr>
      <w:rFonts w:cs="Courier New"/>
    </w:rPr>
  </w:style>
  <w:style w:type="character" w:customStyle="1" w:styleId="ListLabel364">
    <w:name w:val="ListLabel 364"/>
    <w:rsid w:val="00317AD6"/>
    <w:rPr>
      <w:rFonts w:cs="Wingdings"/>
    </w:rPr>
  </w:style>
  <w:style w:type="character" w:customStyle="1" w:styleId="ListLabel365">
    <w:name w:val="ListLabel 365"/>
    <w:rsid w:val="00317AD6"/>
    <w:rPr>
      <w:rFonts w:ascii="Calibri" w:hAnsi="Calibri" w:cs="Symbol"/>
      <w:color w:val="auto"/>
    </w:rPr>
  </w:style>
  <w:style w:type="character" w:customStyle="1" w:styleId="ListLabel366">
    <w:name w:val="ListLabel 366"/>
    <w:rsid w:val="00317AD6"/>
    <w:rPr>
      <w:rFonts w:cs="Courier New"/>
    </w:rPr>
  </w:style>
  <w:style w:type="character" w:customStyle="1" w:styleId="ListLabel367">
    <w:name w:val="ListLabel 367"/>
    <w:rsid w:val="00317AD6"/>
    <w:rPr>
      <w:rFonts w:cs="Wingdings"/>
    </w:rPr>
  </w:style>
  <w:style w:type="character" w:customStyle="1" w:styleId="ListLabel368">
    <w:name w:val="ListLabel 368"/>
    <w:rsid w:val="00317AD6"/>
    <w:rPr>
      <w:rFonts w:cs="Symbol"/>
    </w:rPr>
  </w:style>
  <w:style w:type="character" w:customStyle="1" w:styleId="ListLabel369">
    <w:name w:val="ListLabel 369"/>
    <w:rsid w:val="00317AD6"/>
    <w:rPr>
      <w:rFonts w:cs="Courier New"/>
    </w:rPr>
  </w:style>
  <w:style w:type="character" w:customStyle="1" w:styleId="ListLabel370">
    <w:name w:val="ListLabel 370"/>
    <w:rsid w:val="00317AD6"/>
    <w:rPr>
      <w:rFonts w:cs="Wingdings"/>
    </w:rPr>
  </w:style>
  <w:style w:type="character" w:customStyle="1" w:styleId="ListLabel371">
    <w:name w:val="ListLabel 371"/>
    <w:rsid w:val="00317AD6"/>
    <w:rPr>
      <w:rFonts w:cs="Symbol"/>
    </w:rPr>
  </w:style>
  <w:style w:type="character" w:customStyle="1" w:styleId="ListLabel372">
    <w:name w:val="ListLabel 372"/>
    <w:rsid w:val="00317AD6"/>
    <w:rPr>
      <w:rFonts w:cs="Courier New"/>
    </w:rPr>
  </w:style>
  <w:style w:type="character" w:customStyle="1" w:styleId="ListLabel373">
    <w:name w:val="ListLabel 373"/>
    <w:rsid w:val="00317AD6"/>
    <w:rPr>
      <w:rFonts w:cs="Wingdings"/>
    </w:rPr>
  </w:style>
  <w:style w:type="character" w:customStyle="1" w:styleId="ListLabel374">
    <w:name w:val="ListLabel 374"/>
    <w:rsid w:val="00317AD6"/>
    <w:rPr>
      <w:rFonts w:ascii="Calibri" w:hAnsi="Calibri" w:cs="Symbol"/>
      <w:sz w:val="20"/>
    </w:rPr>
  </w:style>
  <w:style w:type="character" w:customStyle="1" w:styleId="ListLabel375">
    <w:name w:val="ListLabel 375"/>
    <w:rsid w:val="00317AD6"/>
    <w:rPr>
      <w:rFonts w:cs="Courier New"/>
      <w:sz w:val="20"/>
    </w:rPr>
  </w:style>
  <w:style w:type="character" w:customStyle="1" w:styleId="ListLabel376">
    <w:name w:val="ListLabel 376"/>
    <w:rsid w:val="00317AD6"/>
    <w:rPr>
      <w:rFonts w:cs="Wingdings"/>
      <w:sz w:val="20"/>
    </w:rPr>
  </w:style>
  <w:style w:type="character" w:customStyle="1" w:styleId="ListLabel377">
    <w:name w:val="ListLabel 377"/>
    <w:rsid w:val="00317AD6"/>
    <w:rPr>
      <w:rFonts w:cs="Wingdings"/>
      <w:sz w:val="20"/>
    </w:rPr>
  </w:style>
  <w:style w:type="character" w:customStyle="1" w:styleId="ListLabel378">
    <w:name w:val="ListLabel 378"/>
    <w:rsid w:val="00317AD6"/>
    <w:rPr>
      <w:rFonts w:cs="Wingdings"/>
      <w:sz w:val="20"/>
    </w:rPr>
  </w:style>
  <w:style w:type="character" w:customStyle="1" w:styleId="ListLabel379">
    <w:name w:val="ListLabel 379"/>
    <w:rsid w:val="00317AD6"/>
    <w:rPr>
      <w:rFonts w:cs="Wingdings"/>
      <w:sz w:val="20"/>
    </w:rPr>
  </w:style>
  <w:style w:type="character" w:customStyle="1" w:styleId="ListLabel380">
    <w:name w:val="ListLabel 380"/>
    <w:rsid w:val="00317AD6"/>
    <w:rPr>
      <w:rFonts w:cs="Wingdings"/>
      <w:sz w:val="20"/>
    </w:rPr>
  </w:style>
  <w:style w:type="character" w:customStyle="1" w:styleId="ListLabel381">
    <w:name w:val="ListLabel 381"/>
    <w:rsid w:val="00317AD6"/>
    <w:rPr>
      <w:rFonts w:cs="Wingdings"/>
      <w:sz w:val="20"/>
    </w:rPr>
  </w:style>
  <w:style w:type="character" w:customStyle="1" w:styleId="ListLabel382">
    <w:name w:val="ListLabel 382"/>
    <w:rsid w:val="00317AD6"/>
    <w:rPr>
      <w:rFonts w:cs="Wingdings"/>
      <w:sz w:val="20"/>
    </w:rPr>
  </w:style>
  <w:style w:type="character" w:customStyle="1" w:styleId="ListLabel383">
    <w:name w:val="ListLabel 383"/>
    <w:rsid w:val="00317AD6"/>
    <w:rPr>
      <w:rFonts w:ascii="Calibri" w:hAnsi="Calibri" w:cs="Symbol"/>
    </w:rPr>
  </w:style>
  <w:style w:type="character" w:customStyle="1" w:styleId="ListLabel384">
    <w:name w:val="ListLabel 384"/>
    <w:rsid w:val="00317AD6"/>
    <w:rPr>
      <w:rFonts w:cs="Courier New"/>
    </w:rPr>
  </w:style>
  <w:style w:type="character" w:customStyle="1" w:styleId="ListLabel385">
    <w:name w:val="ListLabel 385"/>
    <w:rsid w:val="00317AD6"/>
    <w:rPr>
      <w:rFonts w:cs="Wingdings"/>
    </w:rPr>
  </w:style>
  <w:style w:type="character" w:customStyle="1" w:styleId="ListLabel386">
    <w:name w:val="ListLabel 386"/>
    <w:rsid w:val="00317AD6"/>
    <w:rPr>
      <w:rFonts w:cs="Symbol"/>
    </w:rPr>
  </w:style>
  <w:style w:type="character" w:customStyle="1" w:styleId="ListLabel387">
    <w:name w:val="ListLabel 387"/>
    <w:rsid w:val="00317AD6"/>
    <w:rPr>
      <w:rFonts w:cs="Courier New"/>
    </w:rPr>
  </w:style>
  <w:style w:type="character" w:customStyle="1" w:styleId="ListLabel388">
    <w:name w:val="ListLabel 388"/>
    <w:rsid w:val="00317AD6"/>
    <w:rPr>
      <w:rFonts w:cs="Wingdings"/>
    </w:rPr>
  </w:style>
  <w:style w:type="character" w:customStyle="1" w:styleId="ListLabel389">
    <w:name w:val="ListLabel 389"/>
    <w:rsid w:val="00317AD6"/>
    <w:rPr>
      <w:rFonts w:cs="Symbol"/>
    </w:rPr>
  </w:style>
  <w:style w:type="character" w:customStyle="1" w:styleId="ListLabel390">
    <w:name w:val="ListLabel 390"/>
    <w:rsid w:val="00317AD6"/>
    <w:rPr>
      <w:rFonts w:cs="Courier New"/>
    </w:rPr>
  </w:style>
  <w:style w:type="character" w:customStyle="1" w:styleId="ListLabel391">
    <w:name w:val="ListLabel 391"/>
    <w:rsid w:val="00317AD6"/>
    <w:rPr>
      <w:rFonts w:cs="Wingdings"/>
    </w:rPr>
  </w:style>
  <w:style w:type="character" w:customStyle="1" w:styleId="ListLabel392">
    <w:name w:val="ListLabel 392"/>
    <w:rsid w:val="00317AD6"/>
    <w:rPr>
      <w:rFonts w:ascii="Calibri" w:hAnsi="Calibri" w:cs="Wingdings"/>
    </w:rPr>
  </w:style>
  <w:style w:type="character" w:customStyle="1" w:styleId="ListLabel393">
    <w:name w:val="ListLabel 393"/>
    <w:rsid w:val="00317AD6"/>
    <w:rPr>
      <w:rFonts w:cs="Courier New"/>
    </w:rPr>
  </w:style>
  <w:style w:type="character" w:customStyle="1" w:styleId="ListLabel394">
    <w:name w:val="ListLabel 394"/>
    <w:rsid w:val="00317AD6"/>
    <w:rPr>
      <w:rFonts w:cs="Wingdings"/>
    </w:rPr>
  </w:style>
  <w:style w:type="character" w:customStyle="1" w:styleId="ListLabel395">
    <w:name w:val="ListLabel 395"/>
    <w:rsid w:val="00317AD6"/>
    <w:rPr>
      <w:rFonts w:cs="Symbol"/>
    </w:rPr>
  </w:style>
  <w:style w:type="character" w:customStyle="1" w:styleId="ListLabel396">
    <w:name w:val="ListLabel 396"/>
    <w:rsid w:val="00317AD6"/>
    <w:rPr>
      <w:rFonts w:cs="Courier New"/>
    </w:rPr>
  </w:style>
  <w:style w:type="character" w:customStyle="1" w:styleId="ListLabel397">
    <w:name w:val="ListLabel 397"/>
    <w:rsid w:val="00317AD6"/>
    <w:rPr>
      <w:rFonts w:cs="Wingdings"/>
    </w:rPr>
  </w:style>
  <w:style w:type="character" w:customStyle="1" w:styleId="ListLabel398">
    <w:name w:val="ListLabel 398"/>
    <w:rsid w:val="00317AD6"/>
    <w:rPr>
      <w:rFonts w:cs="Symbol"/>
    </w:rPr>
  </w:style>
  <w:style w:type="character" w:customStyle="1" w:styleId="ListLabel399">
    <w:name w:val="ListLabel 399"/>
    <w:rsid w:val="00317AD6"/>
    <w:rPr>
      <w:rFonts w:cs="Courier New"/>
    </w:rPr>
  </w:style>
  <w:style w:type="character" w:customStyle="1" w:styleId="ListLabel400">
    <w:name w:val="ListLabel 400"/>
    <w:rsid w:val="00317AD6"/>
    <w:rPr>
      <w:rFonts w:cs="Wingdings"/>
    </w:rPr>
  </w:style>
  <w:style w:type="character" w:customStyle="1" w:styleId="ListLabel401">
    <w:name w:val="ListLabel 401"/>
    <w:rsid w:val="00317AD6"/>
    <w:rPr>
      <w:rFonts w:cs="OpenSymbol"/>
    </w:rPr>
  </w:style>
  <w:style w:type="character" w:customStyle="1" w:styleId="ListLabel402">
    <w:name w:val="ListLabel 402"/>
    <w:rsid w:val="00317AD6"/>
    <w:rPr>
      <w:rFonts w:cs="OpenSymbol"/>
    </w:rPr>
  </w:style>
  <w:style w:type="character" w:customStyle="1" w:styleId="ListLabel403">
    <w:name w:val="ListLabel 403"/>
    <w:rsid w:val="00317AD6"/>
    <w:rPr>
      <w:rFonts w:cs="OpenSymbol"/>
    </w:rPr>
  </w:style>
  <w:style w:type="character" w:customStyle="1" w:styleId="ListLabel404">
    <w:name w:val="ListLabel 404"/>
    <w:rsid w:val="00317AD6"/>
    <w:rPr>
      <w:rFonts w:cs="OpenSymbol"/>
    </w:rPr>
  </w:style>
  <w:style w:type="character" w:customStyle="1" w:styleId="ListLabel405">
    <w:name w:val="ListLabel 405"/>
    <w:rsid w:val="00317AD6"/>
    <w:rPr>
      <w:rFonts w:cs="OpenSymbol"/>
    </w:rPr>
  </w:style>
  <w:style w:type="character" w:customStyle="1" w:styleId="ListLabel406">
    <w:name w:val="ListLabel 406"/>
    <w:rsid w:val="00317AD6"/>
    <w:rPr>
      <w:rFonts w:cs="OpenSymbol"/>
    </w:rPr>
  </w:style>
  <w:style w:type="character" w:customStyle="1" w:styleId="ListLabel407">
    <w:name w:val="ListLabel 407"/>
    <w:rsid w:val="00317AD6"/>
    <w:rPr>
      <w:rFonts w:cs="OpenSymbol"/>
    </w:rPr>
  </w:style>
  <w:style w:type="character" w:customStyle="1" w:styleId="ListLabel408">
    <w:name w:val="ListLabel 408"/>
    <w:rsid w:val="00317AD6"/>
    <w:rPr>
      <w:rFonts w:cs="OpenSymbol"/>
    </w:rPr>
  </w:style>
  <w:style w:type="character" w:customStyle="1" w:styleId="ListLabel409">
    <w:name w:val="ListLabel 409"/>
    <w:rsid w:val="00317AD6"/>
    <w:rPr>
      <w:rFonts w:cs="OpenSymbol"/>
    </w:rPr>
  </w:style>
  <w:style w:type="character" w:customStyle="1" w:styleId="ListLabel410">
    <w:name w:val="ListLabel 410"/>
    <w:rsid w:val="00317AD6"/>
    <w:rPr>
      <w:rFonts w:cs="Calibri"/>
      <w:szCs w:val="22"/>
      <w:lang w:val="en-US"/>
    </w:rPr>
  </w:style>
  <w:style w:type="character" w:customStyle="1" w:styleId="ListLabel411">
    <w:name w:val="ListLabel 411"/>
    <w:rsid w:val="00317AD6"/>
    <w:rPr>
      <w:szCs w:val="22"/>
    </w:rPr>
  </w:style>
  <w:style w:type="character" w:customStyle="1" w:styleId="ListLabel412">
    <w:name w:val="ListLabel 412"/>
    <w:rsid w:val="00317AD6"/>
    <w:rPr>
      <w:szCs w:val="22"/>
      <w:lang w:val="el-GR"/>
    </w:rPr>
  </w:style>
  <w:style w:type="character" w:customStyle="1" w:styleId="ListLabel413">
    <w:name w:val="ListLabel 413"/>
    <w:rsid w:val="00317AD6"/>
    <w:rPr>
      <w:color w:val="000000"/>
      <w:szCs w:val="22"/>
      <w:lang w:val="el-GR" w:eastAsia="el-GR"/>
    </w:rPr>
  </w:style>
  <w:style w:type="character" w:customStyle="1" w:styleId="ListLabel414">
    <w:name w:val="ListLabel 414"/>
    <w:rsid w:val="00317AD6"/>
    <w:rPr>
      <w:rFonts w:cs="Calibri"/>
      <w:szCs w:val="22"/>
    </w:rPr>
  </w:style>
  <w:style w:type="character" w:customStyle="1" w:styleId="ListLabel415">
    <w:name w:val="ListLabel 415"/>
    <w:rsid w:val="00317AD6"/>
    <w:rPr>
      <w:lang w:val="el-GR"/>
    </w:rPr>
  </w:style>
  <w:style w:type="character" w:customStyle="1" w:styleId="ListLabel416">
    <w:name w:val="ListLabel 416"/>
    <w:rsid w:val="00317AD6"/>
    <w:rPr>
      <w:color w:val="000000"/>
      <w:lang w:val="el-GR"/>
    </w:rPr>
  </w:style>
  <w:style w:type="character" w:customStyle="1" w:styleId="ListLabel417">
    <w:name w:val="ListLabel 417"/>
    <w:rsid w:val="00317AD6"/>
    <w:rPr>
      <w:rFonts w:ascii="Calibri" w:hAnsi="Calibri" w:cs="Calibri"/>
      <w:color w:val="000000"/>
      <w:sz w:val="22"/>
    </w:rPr>
  </w:style>
  <w:style w:type="character" w:customStyle="1" w:styleId="ListLabel418">
    <w:name w:val="ListLabel 418"/>
    <w:rsid w:val="00317AD6"/>
    <w:rPr>
      <w:color w:val="auto"/>
      <w:lang w:val="el-GR"/>
    </w:rPr>
  </w:style>
  <w:style w:type="character" w:customStyle="1" w:styleId="ListLabel419">
    <w:name w:val="ListLabel 419"/>
    <w:rsid w:val="00317AD6"/>
    <w:rPr>
      <w:rFonts w:cs="Calibri"/>
      <w:szCs w:val="22"/>
      <w:lang w:val="el-GR"/>
    </w:rPr>
  </w:style>
  <w:style w:type="character" w:customStyle="1" w:styleId="ListLabel420">
    <w:name w:val="ListLabel 420"/>
    <w:rsid w:val="00317AD6"/>
    <w:rPr>
      <w:lang w:val="el-GR"/>
    </w:rPr>
  </w:style>
  <w:style w:type="character" w:customStyle="1" w:styleId="ListLabel421">
    <w:name w:val="ListLabel 421"/>
    <w:rsid w:val="00317AD6"/>
    <w:rPr>
      <w:rFonts w:ascii="Calibri" w:hAnsi="Calibri" w:cs="Calibri"/>
      <w:b/>
      <w:bCs/>
      <w:szCs w:val="22"/>
      <w:lang w:val="el-GR"/>
    </w:rPr>
  </w:style>
  <w:style w:type="character" w:customStyle="1" w:styleId="ListLabel422">
    <w:name w:val="ListLabel 422"/>
    <w:rsid w:val="00317AD6"/>
    <w:rPr>
      <w:rFonts w:eastAsia="Calibri"/>
      <w:lang w:val="el-GR"/>
    </w:rPr>
  </w:style>
  <w:style w:type="character" w:customStyle="1" w:styleId="ListLabel423">
    <w:name w:val="ListLabel 423"/>
    <w:rsid w:val="00317AD6"/>
    <w:rPr>
      <w:rFonts w:ascii="Calibri" w:hAnsi="Calibri" w:cs="Angsana New"/>
      <w:b/>
      <w:color w:val="000000"/>
      <w:kern w:val="2"/>
      <w:szCs w:val="22"/>
      <w:highlight w:val="white"/>
      <w:lang w:val="el-GR"/>
    </w:rPr>
  </w:style>
  <w:style w:type="character" w:customStyle="1" w:styleId="ListLabel424">
    <w:name w:val="ListLabel 424"/>
    <w:rsid w:val="00317AD6"/>
    <w:rPr>
      <w:rFonts w:cs="Symbol"/>
      <w:b/>
    </w:rPr>
  </w:style>
  <w:style w:type="character" w:customStyle="1" w:styleId="ListLabel425">
    <w:name w:val="ListLabel 425"/>
    <w:rsid w:val="00317AD6"/>
    <w:rPr>
      <w:rFonts w:cs="Courier New"/>
    </w:rPr>
  </w:style>
  <w:style w:type="character" w:customStyle="1" w:styleId="ListLabel426">
    <w:name w:val="ListLabel 426"/>
    <w:rsid w:val="00317AD6"/>
    <w:rPr>
      <w:rFonts w:cs="Wingdings"/>
    </w:rPr>
  </w:style>
  <w:style w:type="character" w:customStyle="1" w:styleId="ListLabel427">
    <w:name w:val="ListLabel 427"/>
    <w:rsid w:val="00317AD6"/>
    <w:rPr>
      <w:rFonts w:cs="Symbol"/>
    </w:rPr>
  </w:style>
  <w:style w:type="character" w:customStyle="1" w:styleId="ListLabel428">
    <w:name w:val="ListLabel 428"/>
    <w:rsid w:val="00317AD6"/>
    <w:rPr>
      <w:rFonts w:cs="Courier New"/>
    </w:rPr>
  </w:style>
  <w:style w:type="character" w:customStyle="1" w:styleId="ListLabel429">
    <w:name w:val="ListLabel 429"/>
    <w:rsid w:val="00317AD6"/>
    <w:rPr>
      <w:rFonts w:cs="Wingdings"/>
    </w:rPr>
  </w:style>
  <w:style w:type="character" w:customStyle="1" w:styleId="ListLabel430">
    <w:name w:val="ListLabel 430"/>
    <w:rsid w:val="00317AD6"/>
    <w:rPr>
      <w:rFonts w:cs="Symbol"/>
    </w:rPr>
  </w:style>
  <w:style w:type="character" w:customStyle="1" w:styleId="ListLabel431">
    <w:name w:val="ListLabel 431"/>
    <w:rsid w:val="00317AD6"/>
    <w:rPr>
      <w:rFonts w:cs="Courier New"/>
    </w:rPr>
  </w:style>
  <w:style w:type="character" w:customStyle="1" w:styleId="ListLabel432">
    <w:name w:val="ListLabel 432"/>
    <w:rsid w:val="00317AD6"/>
    <w:rPr>
      <w:rFonts w:cs="Wingdings"/>
    </w:rPr>
  </w:style>
  <w:style w:type="character" w:customStyle="1" w:styleId="ListLabel433">
    <w:name w:val="ListLabel 433"/>
    <w:rsid w:val="00317AD6"/>
    <w:rPr>
      <w:rFonts w:ascii="Calibri" w:hAnsi="Calibri" w:cs="Calibri"/>
      <w:b/>
    </w:rPr>
  </w:style>
  <w:style w:type="character" w:customStyle="1" w:styleId="ListLabel434">
    <w:name w:val="ListLabel 434"/>
    <w:rsid w:val="00317AD6"/>
    <w:rPr>
      <w:rFonts w:cs="Symbol"/>
    </w:rPr>
  </w:style>
  <w:style w:type="character" w:customStyle="1" w:styleId="ListLabel435">
    <w:name w:val="ListLabel 435"/>
    <w:rsid w:val="00317AD6"/>
    <w:rPr>
      <w:rFonts w:ascii="Calibri" w:hAnsi="Calibri" w:cs="Symbol"/>
    </w:rPr>
  </w:style>
  <w:style w:type="character" w:customStyle="1" w:styleId="ListLabel436">
    <w:name w:val="ListLabel 436"/>
    <w:rsid w:val="00317AD6"/>
    <w:rPr>
      <w:rFonts w:cs="Courier New"/>
    </w:rPr>
  </w:style>
  <w:style w:type="character" w:customStyle="1" w:styleId="ListLabel437">
    <w:name w:val="ListLabel 437"/>
    <w:rsid w:val="00317AD6"/>
    <w:rPr>
      <w:rFonts w:cs="Wingdings"/>
    </w:rPr>
  </w:style>
  <w:style w:type="character" w:customStyle="1" w:styleId="ListLabel438">
    <w:name w:val="ListLabel 438"/>
    <w:rsid w:val="00317AD6"/>
    <w:rPr>
      <w:rFonts w:cs="Symbol"/>
    </w:rPr>
  </w:style>
  <w:style w:type="character" w:customStyle="1" w:styleId="ListLabel439">
    <w:name w:val="ListLabel 439"/>
    <w:rsid w:val="00317AD6"/>
    <w:rPr>
      <w:rFonts w:cs="Courier New"/>
    </w:rPr>
  </w:style>
  <w:style w:type="character" w:customStyle="1" w:styleId="ListLabel440">
    <w:name w:val="ListLabel 440"/>
    <w:rsid w:val="00317AD6"/>
    <w:rPr>
      <w:rFonts w:cs="Wingdings"/>
    </w:rPr>
  </w:style>
  <w:style w:type="character" w:customStyle="1" w:styleId="ListLabel441">
    <w:name w:val="ListLabel 441"/>
    <w:rsid w:val="00317AD6"/>
    <w:rPr>
      <w:rFonts w:cs="Symbol"/>
    </w:rPr>
  </w:style>
  <w:style w:type="character" w:customStyle="1" w:styleId="ListLabel442">
    <w:name w:val="ListLabel 442"/>
    <w:rsid w:val="00317AD6"/>
    <w:rPr>
      <w:rFonts w:cs="Courier New"/>
    </w:rPr>
  </w:style>
  <w:style w:type="character" w:customStyle="1" w:styleId="ListLabel443">
    <w:name w:val="ListLabel 443"/>
    <w:rsid w:val="00317AD6"/>
    <w:rPr>
      <w:rFonts w:cs="Wingdings"/>
    </w:rPr>
  </w:style>
  <w:style w:type="character" w:customStyle="1" w:styleId="ListLabel444">
    <w:name w:val="ListLabel 444"/>
    <w:rsid w:val="00317AD6"/>
    <w:rPr>
      <w:rFonts w:ascii="Calibri" w:hAnsi="Calibri" w:cs="Calibri"/>
    </w:rPr>
  </w:style>
  <w:style w:type="character" w:customStyle="1" w:styleId="ListLabel445">
    <w:name w:val="ListLabel 445"/>
    <w:rsid w:val="00317AD6"/>
    <w:rPr>
      <w:rFonts w:cs="Courier New"/>
    </w:rPr>
  </w:style>
  <w:style w:type="character" w:customStyle="1" w:styleId="ListLabel446">
    <w:name w:val="ListLabel 446"/>
    <w:rsid w:val="00317AD6"/>
    <w:rPr>
      <w:rFonts w:cs="Wingdings"/>
    </w:rPr>
  </w:style>
  <w:style w:type="character" w:customStyle="1" w:styleId="ListLabel447">
    <w:name w:val="ListLabel 447"/>
    <w:rsid w:val="00317AD6"/>
    <w:rPr>
      <w:rFonts w:cs="Symbol"/>
    </w:rPr>
  </w:style>
  <w:style w:type="character" w:customStyle="1" w:styleId="ListLabel448">
    <w:name w:val="ListLabel 448"/>
    <w:rsid w:val="00317AD6"/>
    <w:rPr>
      <w:rFonts w:cs="Courier New"/>
    </w:rPr>
  </w:style>
  <w:style w:type="character" w:customStyle="1" w:styleId="ListLabel449">
    <w:name w:val="ListLabel 449"/>
    <w:rsid w:val="00317AD6"/>
    <w:rPr>
      <w:rFonts w:cs="Wingdings"/>
    </w:rPr>
  </w:style>
  <w:style w:type="character" w:customStyle="1" w:styleId="ListLabel450">
    <w:name w:val="ListLabel 450"/>
    <w:rsid w:val="00317AD6"/>
    <w:rPr>
      <w:rFonts w:cs="Symbol"/>
    </w:rPr>
  </w:style>
  <w:style w:type="character" w:customStyle="1" w:styleId="ListLabel451">
    <w:name w:val="ListLabel 451"/>
    <w:rsid w:val="00317AD6"/>
    <w:rPr>
      <w:rFonts w:cs="Courier New"/>
    </w:rPr>
  </w:style>
  <w:style w:type="character" w:customStyle="1" w:styleId="ListLabel452">
    <w:name w:val="ListLabel 452"/>
    <w:rsid w:val="00317AD6"/>
    <w:rPr>
      <w:rFonts w:cs="Wingdings"/>
    </w:rPr>
  </w:style>
  <w:style w:type="character" w:customStyle="1" w:styleId="ListLabel453">
    <w:name w:val="ListLabel 453"/>
    <w:rsid w:val="00317AD6"/>
    <w:rPr>
      <w:rFonts w:ascii="Calibri" w:hAnsi="Calibri" w:cs="Symbol"/>
      <w:color w:val="auto"/>
    </w:rPr>
  </w:style>
  <w:style w:type="character" w:customStyle="1" w:styleId="ListLabel454">
    <w:name w:val="ListLabel 454"/>
    <w:rsid w:val="00317AD6"/>
    <w:rPr>
      <w:rFonts w:cs="Courier New"/>
    </w:rPr>
  </w:style>
  <w:style w:type="character" w:customStyle="1" w:styleId="ListLabel455">
    <w:name w:val="ListLabel 455"/>
    <w:rsid w:val="00317AD6"/>
    <w:rPr>
      <w:rFonts w:cs="Wingdings"/>
    </w:rPr>
  </w:style>
  <w:style w:type="character" w:customStyle="1" w:styleId="ListLabel456">
    <w:name w:val="ListLabel 456"/>
    <w:rsid w:val="00317AD6"/>
    <w:rPr>
      <w:rFonts w:cs="Symbol"/>
    </w:rPr>
  </w:style>
  <w:style w:type="character" w:customStyle="1" w:styleId="ListLabel457">
    <w:name w:val="ListLabel 457"/>
    <w:rsid w:val="00317AD6"/>
    <w:rPr>
      <w:rFonts w:cs="Courier New"/>
    </w:rPr>
  </w:style>
  <w:style w:type="character" w:customStyle="1" w:styleId="ListLabel458">
    <w:name w:val="ListLabel 458"/>
    <w:rsid w:val="00317AD6"/>
    <w:rPr>
      <w:rFonts w:cs="Wingdings"/>
    </w:rPr>
  </w:style>
  <w:style w:type="character" w:customStyle="1" w:styleId="ListLabel459">
    <w:name w:val="ListLabel 459"/>
    <w:rsid w:val="00317AD6"/>
    <w:rPr>
      <w:rFonts w:cs="Symbol"/>
    </w:rPr>
  </w:style>
  <w:style w:type="character" w:customStyle="1" w:styleId="ListLabel460">
    <w:name w:val="ListLabel 460"/>
    <w:rsid w:val="00317AD6"/>
    <w:rPr>
      <w:rFonts w:cs="Courier New"/>
    </w:rPr>
  </w:style>
  <w:style w:type="character" w:customStyle="1" w:styleId="ListLabel461">
    <w:name w:val="ListLabel 461"/>
    <w:rsid w:val="00317AD6"/>
    <w:rPr>
      <w:rFonts w:cs="Wingdings"/>
    </w:rPr>
  </w:style>
  <w:style w:type="character" w:customStyle="1" w:styleId="ListLabel462">
    <w:name w:val="ListLabel 462"/>
    <w:rsid w:val="00317AD6"/>
    <w:rPr>
      <w:rFonts w:ascii="Calibri" w:hAnsi="Calibri" w:cs="Symbol"/>
      <w:sz w:val="20"/>
    </w:rPr>
  </w:style>
  <w:style w:type="character" w:customStyle="1" w:styleId="ListLabel463">
    <w:name w:val="ListLabel 463"/>
    <w:rsid w:val="00317AD6"/>
    <w:rPr>
      <w:rFonts w:cs="Courier New"/>
      <w:sz w:val="20"/>
    </w:rPr>
  </w:style>
  <w:style w:type="character" w:customStyle="1" w:styleId="ListLabel464">
    <w:name w:val="ListLabel 464"/>
    <w:rsid w:val="00317AD6"/>
    <w:rPr>
      <w:rFonts w:cs="Wingdings"/>
      <w:sz w:val="20"/>
    </w:rPr>
  </w:style>
  <w:style w:type="character" w:customStyle="1" w:styleId="ListLabel465">
    <w:name w:val="ListLabel 465"/>
    <w:rsid w:val="00317AD6"/>
    <w:rPr>
      <w:rFonts w:cs="Wingdings"/>
      <w:sz w:val="20"/>
    </w:rPr>
  </w:style>
  <w:style w:type="character" w:customStyle="1" w:styleId="ListLabel466">
    <w:name w:val="ListLabel 466"/>
    <w:rsid w:val="00317AD6"/>
    <w:rPr>
      <w:rFonts w:cs="Wingdings"/>
      <w:sz w:val="20"/>
    </w:rPr>
  </w:style>
  <w:style w:type="character" w:customStyle="1" w:styleId="ListLabel467">
    <w:name w:val="ListLabel 467"/>
    <w:rsid w:val="00317AD6"/>
    <w:rPr>
      <w:rFonts w:cs="Wingdings"/>
      <w:sz w:val="20"/>
    </w:rPr>
  </w:style>
  <w:style w:type="character" w:customStyle="1" w:styleId="ListLabel468">
    <w:name w:val="ListLabel 468"/>
    <w:rsid w:val="00317AD6"/>
    <w:rPr>
      <w:rFonts w:cs="Wingdings"/>
      <w:sz w:val="20"/>
    </w:rPr>
  </w:style>
  <w:style w:type="character" w:customStyle="1" w:styleId="ListLabel469">
    <w:name w:val="ListLabel 469"/>
    <w:rsid w:val="00317AD6"/>
    <w:rPr>
      <w:rFonts w:cs="Wingdings"/>
      <w:sz w:val="20"/>
    </w:rPr>
  </w:style>
  <w:style w:type="character" w:customStyle="1" w:styleId="ListLabel470">
    <w:name w:val="ListLabel 470"/>
    <w:rsid w:val="00317AD6"/>
    <w:rPr>
      <w:rFonts w:cs="Wingdings"/>
      <w:sz w:val="20"/>
    </w:rPr>
  </w:style>
  <w:style w:type="character" w:customStyle="1" w:styleId="ListLabel471">
    <w:name w:val="ListLabel 471"/>
    <w:rsid w:val="00317AD6"/>
    <w:rPr>
      <w:rFonts w:ascii="Calibri" w:hAnsi="Calibri" w:cs="Symbol"/>
    </w:rPr>
  </w:style>
  <w:style w:type="character" w:customStyle="1" w:styleId="ListLabel472">
    <w:name w:val="ListLabel 472"/>
    <w:rsid w:val="00317AD6"/>
    <w:rPr>
      <w:rFonts w:cs="Courier New"/>
    </w:rPr>
  </w:style>
  <w:style w:type="character" w:customStyle="1" w:styleId="ListLabel473">
    <w:name w:val="ListLabel 473"/>
    <w:rsid w:val="00317AD6"/>
    <w:rPr>
      <w:rFonts w:cs="Wingdings"/>
    </w:rPr>
  </w:style>
  <w:style w:type="character" w:customStyle="1" w:styleId="ListLabel474">
    <w:name w:val="ListLabel 474"/>
    <w:rsid w:val="00317AD6"/>
    <w:rPr>
      <w:rFonts w:cs="Symbol"/>
    </w:rPr>
  </w:style>
  <w:style w:type="character" w:customStyle="1" w:styleId="ListLabel475">
    <w:name w:val="ListLabel 475"/>
    <w:rsid w:val="00317AD6"/>
    <w:rPr>
      <w:rFonts w:cs="Courier New"/>
    </w:rPr>
  </w:style>
  <w:style w:type="character" w:customStyle="1" w:styleId="ListLabel476">
    <w:name w:val="ListLabel 476"/>
    <w:rsid w:val="00317AD6"/>
    <w:rPr>
      <w:rFonts w:cs="Wingdings"/>
    </w:rPr>
  </w:style>
  <w:style w:type="character" w:customStyle="1" w:styleId="ListLabel477">
    <w:name w:val="ListLabel 477"/>
    <w:rsid w:val="00317AD6"/>
    <w:rPr>
      <w:rFonts w:cs="Symbol"/>
    </w:rPr>
  </w:style>
  <w:style w:type="character" w:customStyle="1" w:styleId="ListLabel478">
    <w:name w:val="ListLabel 478"/>
    <w:rsid w:val="00317AD6"/>
    <w:rPr>
      <w:rFonts w:cs="Courier New"/>
    </w:rPr>
  </w:style>
  <w:style w:type="character" w:customStyle="1" w:styleId="ListLabel479">
    <w:name w:val="ListLabel 479"/>
    <w:rsid w:val="00317AD6"/>
    <w:rPr>
      <w:rFonts w:cs="Wingdings"/>
    </w:rPr>
  </w:style>
  <w:style w:type="character" w:customStyle="1" w:styleId="ListLabel480">
    <w:name w:val="ListLabel 480"/>
    <w:rsid w:val="00317AD6"/>
    <w:rPr>
      <w:rFonts w:ascii="Calibri" w:hAnsi="Calibri" w:cs="Wingdings"/>
    </w:rPr>
  </w:style>
  <w:style w:type="character" w:customStyle="1" w:styleId="ListLabel481">
    <w:name w:val="ListLabel 481"/>
    <w:rsid w:val="00317AD6"/>
    <w:rPr>
      <w:rFonts w:cs="Courier New"/>
    </w:rPr>
  </w:style>
  <w:style w:type="character" w:customStyle="1" w:styleId="ListLabel482">
    <w:name w:val="ListLabel 482"/>
    <w:rsid w:val="00317AD6"/>
    <w:rPr>
      <w:rFonts w:cs="Wingdings"/>
    </w:rPr>
  </w:style>
  <w:style w:type="character" w:customStyle="1" w:styleId="ListLabel483">
    <w:name w:val="ListLabel 483"/>
    <w:rsid w:val="00317AD6"/>
    <w:rPr>
      <w:rFonts w:cs="Symbol"/>
    </w:rPr>
  </w:style>
  <w:style w:type="character" w:customStyle="1" w:styleId="ListLabel484">
    <w:name w:val="ListLabel 484"/>
    <w:rsid w:val="00317AD6"/>
    <w:rPr>
      <w:rFonts w:cs="Courier New"/>
    </w:rPr>
  </w:style>
  <w:style w:type="character" w:customStyle="1" w:styleId="ListLabel485">
    <w:name w:val="ListLabel 485"/>
    <w:rsid w:val="00317AD6"/>
    <w:rPr>
      <w:rFonts w:cs="Wingdings"/>
    </w:rPr>
  </w:style>
  <w:style w:type="character" w:customStyle="1" w:styleId="ListLabel486">
    <w:name w:val="ListLabel 486"/>
    <w:rsid w:val="00317AD6"/>
    <w:rPr>
      <w:rFonts w:cs="Symbol"/>
    </w:rPr>
  </w:style>
  <w:style w:type="character" w:customStyle="1" w:styleId="ListLabel487">
    <w:name w:val="ListLabel 487"/>
    <w:rsid w:val="00317AD6"/>
    <w:rPr>
      <w:rFonts w:cs="Courier New"/>
    </w:rPr>
  </w:style>
  <w:style w:type="character" w:customStyle="1" w:styleId="ListLabel488">
    <w:name w:val="ListLabel 488"/>
    <w:rsid w:val="00317AD6"/>
    <w:rPr>
      <w:rFonts w:cs="Wingdings"/>
    </w:rPr>
  </w:style>
  <w:style w:type="character" w:customStyle="1" w:styleId="ListLabel489">
    <w:name w:val="ListLabel 489"/>
    <w:rsid w:val="00317AD6"/>
    <w:rPr>
      <w:rFonts w:cs="OpenSymbol"/>
    </w:rPr>
  </w:style>
  <w:style w:type="character" w:customStyle="1" w:styleId="ListLabel490">
    <w:name w:val="ListLabel 490"/>
    <w:rsid w:val="00317AD6"/>
    <w:rPr>
      <w:rFonts w:cs="OpenSymbol"/>
    </w:rPr>
  </w:style>
  <w:style w:type="character" w:customStyle="1" w:styleId="ListLabel491">
    <w:name w:val="ListLabel 491"/>
    <w:rsid w:val="00317AD6"/>
    <w:rPr>
      <w:rFonts w:cs="OpenSymbol"/>
    </w:rPr>
  </w:style>
  <w:style w:type="character" w:customStyle="1" w:styleId="ListLabel492">
    <w:name w:val="ListLabel 492"/>
    <w:rsid w:val="00317AD6"/>
    <w:rPr>
      <w:rFonts w:cs="OpenSymbol"/>
    </w:rPr>
  </w:style>
  <w:style w:type="character" w:customStyle="1" w:styleId="ListLabel493">
    <w:name w:val="ListLabel 493"/>
    <w:rsid w:val="00317AD6"/>
    <w:rPr>
      <w:rFonts w:cs="OpenSymbol"/>
    </w:rPr>
  </w:style>
  <w:style w:type="character" w:customStyle="1" w:styleId="ListLabel494">
    <w:name w:val="ListLabel 494"/>
    <w:rsid w:val="00317AD6"/>
    <w:rPr>
      <w:rFonts w:cs="OpenSymbol"/>
    </w:rPr>
  </w:style>
  <w:style w:type="character" w:customStyle="1" w:styleId="ListLabel495">
    <w:name w:val="ListLabel 495"/>
    <w:rsid w:val="00317AD6"/>
    <w:rPr>
      <w:rFonts w:cs="OpenSymbol"/>
    </w:rPr>
  </w:style>
  <w:style w:type="character" w:customStyle="1" w:styleId="ListLabel496">
    <w:name w:val="ListLabel 496"/>
    <w:rsid w:val="00317AD6"/>
    <w:rPr>
      <w:rFonts w:cs="OpenSymbol"/>
    </w:rPr>
  </w:style>
  <w:style w:type="character" w:customStyle="1" w:styleId="ListLabel497">
    <w:name w:val="ListLabel 497"/>
    <w:rsid w:val="00317AD6"/>
    <w:rPr>
      <w:rFonts w:cs="OpenSymbol"/>
    </w:rPr>
  </w:style>
  <w:style w:type="character" w:customStyle="1" w:styleId="ListLabel498">
    <w:name w:val="ListLabel 498"/>
    <w:rsid w:val="00317AD6"/>
    <w:rPr>
      <w:rFonts w:cs="Calibri"/>
      <w:szCs w:val="22"/>
      <w:lang w:val="en-US"/>
    </w:rPr>
  </w:style>
  <w:style w:type="character" w:customStyle="1" w:styleId="ListLabel499">
    <w:name w:val="ListLabel 499"/>
    <w:rsid w:val="00317AD6"/>
    <w:rPr>
      <w:szCs w:val="22"/>
    </w:rPr>
  </w:style>
  <w:style w:type="character" w:customStyle="1" w:styleId="ListLabel500">
    <w:name w:val="ListLabel 500"/>
    <w:rsid w:val="00317AD6"/>
    <w:rPr>
      <w:szCs w:val="22"/>
      <w:lang w:val="el-GR"/>
    </w:rPr>
  </w:style>
  <w:style w:type="character" w:customStyle="1" w:styleId="ListLabel501">
    <w:name w:val="ListLabel 501"/>
    <w:rsid w:val="00317AD6"/>
    <w:rPr>
      <w:color w:val="000000"/>
      <w:szCs w:val="22"/>
      <w:lang w:val="el-GR" w:eastAsia="el-GR"/>
    </w:rPr>
  </w:style>
  <w:style w:type="character" w:customStyle="1" w:styleId="ListLabel502">
    <w:name w:val="ListLabel 502"/>
    <w:rsid w:val="00317AD6"/>
    <w:rPr>
      <w:rFonts w:cs="Calibri"/>
      <w:szCs w:val="22"/>
    </w:rPr>
  </w:style>
  <w:style w:type="character" w:customStyle="1" w:styleId="ListLabel503">
    <w:name w:val="ListLabel 503"/>
    <w:rsid w:val="00317AD6"/>
    <w:rPr>
      <w:lang w:val="el-GR"/>
    </w:rPr>
  </w:style>
  <w:style w:type="character" w:customStyle="1" w:styleId="ListLabel504">
    <w:name w:val="ListLabel 504"/>
    <w:rsid w:val="00317AD6"/>
    <w:rPr>
      <w:color w:val="000000"/>
      <w:lang w:val="el-GR"/>
    </w:rPr>
  </w:style>
  <w:style w:type="character" w:customStyle="1" w:styleId="ListLabel505">
    <w:name w:val="ListLabel 505"/>
    <w:rsid w:val="00317AD6"/>
    <w:rPr>
      <w:rFonts w:ascii="Calibri" w:hAnsi="Calibri" w:cs="Calibri"/>
      <w:color w:val="000000"/>
      <w:sz w:val="22"/>
    </w:rPr>
  </w:style>
  <w:style w:type="character" w:customStyle="1" w:styleId="ListLabel506">
    <w:name w:val="ListLabel 506"/>
    <w:rsid w:val="00317AD6"/>
    <w:rPr>
      <w:color w:val="auto"/>
      <w:lang w:val="el-GR"/>
    </w:rPr>
  </w:style>
  <w:style w:type="character" w:customStyle="1" w:styleId="ListLabel507">
    <w:name w:val="ListLabel 507"/>
    <w:rsid w:val="00317AD6"/>
    <w:rPr>
      <w:rFonts w:cs="Calibri"/>
      <w:szCs w:val="22"/>
      <w:lang w:val="el-GR"/>
    </w:rPr>
  </w:style>
  <w:style w:type="paragraph" w:customStyle="1" w:styleId="ac">
    <w:name w:val="Επικεφαλίδα"/>
    <w:basedOn w:val="a"/>
    <w:next w:val="ad"/>
    <w:rsid w:val="00317AD6"/>
    <w:pPr>
      <w:keepNext/>
      <w:spacing w:before="240"/>
    </w:pPr>
    <w:rPr>
      <w:rFonts w:ascii="Liberation Sans" w:eastAsia="Microsoft YaHei" w:hAnsi="Liberation Sans" w:cs="Mangal"/>
      <w:sz w:val="28"/>
      <w:szCs w:val="28"/>
    </w:rPr>
  </w:style>
  <w:style w:type="paragraph" w:styleId="ad">
    <w:name w:val="Body Text"/>
    <w:aliases w:val="BT,ΒΤ,ändrad,AvtalBrödtext,body text,contents,heading_txt,bodytxy2,Body Text - Level 2,bt,??2,Oracle Response,sp,sbs,block text,bt4,body text4,bt5,body text5,bt1,body text1,Resume Text,BODY TEXT,txt1,T1,Title 1,bullet title,Block tex,G,1,t"/>
    <w:basedOn w:val="a"/>
    <w:link w:val="Char5"/>
    <w:uiPriority w:val="1"/>
    <w:qFormat/>
    <w:rsid w:val="00317AD6"/>
    <w:pPr>
      <w:spacing w:after="240"/>
    </w:pPr>
  </w:style>
  <w:style w:type="character" w:customStyle="1" w:styleId="Char5">
    <w:name w:val="Σώμα κειμένου Char"/>
    <w:aliases w:val="BT Char,ΒΤ Char,ändrad Char,AvtalBrödtext Char,body text Char,contents Char,heading_txt Char,bodytxy2 Char,Body Text - Level 2 Char,bt Char,??2 Char,Oracle Response Char,sp Char,sbs Char,block text Char,bt4 Char,body text4 Char,G Char"/>
    <w:basedOn w:val="a0"/>
    <w:link w:val="ad"/>
    <w:uiPriority w:val="1"/>
    <w:rsid w:val="006D35A1"/>
    <w:rPr>
      <w:rFonts w:ascii="Calibri" w:hAnsi="Calibri" w:cs="Calibri"/>
      <w:sz w:val="22"/>
      <w:szCs w:val="24"/>
      <w:lang w:val="en-GB" w:eastAsia="zh-CN"/>
    </w:rPr>
  </w:style>
  <w:style w:type="paragraph" w:styleId="ae">
    <w:name w:val="List"/>
    <w:aliases w:val="Titloi"/>
    <w:basedOn w:val="ad"/>
    <w:rsid w:val="00317AD6"/>
    <w:rPr>
      <w:rFonts w:cs="Mangal"/>
    </w:rPr>
  </w:style>
  <w:style w:type="paragraph" w:styleId="af">
    <w:name w:val="caption"/>
    <w:basedOn w:val="a"/>
    <w:qFormat/>
    <w:rsid w:val="00317AD6"/>
    <w:pPr>
      <w:suppressLineNumbers/>
      <w:spacing w:before="120"/>
    </w:pPr>
    <w:rPr>
      <w:rFonts w:cs="Arial"/>
      <w:i/>
      <w:iCs/>
      <w:sz w:val="24"/>
    </w:rPr>
  </w:style>
  <w:style w:type="paragraph" w:customStyle="1" w:styleId="af0">
    <w:name w:val="Ευρετήριο"/>
    <w:basedOn w:val="a"/>
    <w:rsid w:val="00317AD6"/>
    <w:pPr>
      <w:suppressLineNumbers/>
    </w:pPr>
    <w:rPr>
      <w:rFonts w:cs="Mangal"/>
    </w:rPr>
  </w:style>
  <w:style w:type="paragraph" w:customStyle="1" w:styleId="1e">
    <w:name w:val="Λεζάντα1"/>
    <w:basedOn w:val="a"/>
    <w:rsid w:val="00317AD6"/>
    <w:pPr>
      <w:suppressLineNumbers/>
      <w:spacing w:before="120"/>
    </w:pPr>
    <w:rPr>
      <w:rFonts w:cs="Mangal"/>
      <w:i/>
      <w:iCs/>
      <w:sz w:val="24"/>
    </w:rPr>
  </w:style>
  <w:style w:type="paragraph" w:customStyle="1" w:styleId="34">
    <w:name w:val="Λεζάντα3"/>
    <w:basedOn w:val="a"/>
    <w:rsid w:val="00317AD6"/>
    <w:pPr>
      <w:suppressLineNumbers/>
      <w:spacing w:before="120"/>
    </w:pPr>
    <w:rPr>
      <w:rFonts w:cs="Mangal"/>
      <w:i/>
      <w:iCs/>
      <w:sz w:val="24"/>
    </w:rPr>
  </w:style>
  <w:style w:type="paragraph" w:customStyle="1" w:styleId="WW-Caption">
    <w:name w:val="WW-Caption"/>
    <w:basedOn w:val="a"/>
    <w:rsid w:val="00317AD6"/>
    <w:pPr>
      <w:suppressLineNumbers/>
      <w:spacing w:before="120"/>
    </w:pPr>
    <w:rPr>
      <w:rFonts w:cs="Mangal"/>
      <w:i/>
      <w:iCs/>
      <w:sz w:val="24"/>
    </w:rPr>
  </w:style>
  <w:style w:type="paragraph" w:customStyle="1" w:styleId="WW-Caption1">
    <w:name w:val="WW-Caption1"/>
    <w:basedOn w:val="a"/>
    <w:rsid w:val="00317AD6"/>
    <w:pPr>
      <w:suppressLineNumbers/>
      <w:spacing w:before="120"/>
    </w:pPr>
    <w:rPr>
      <w:rFonts w:cs="Mangal"/>
      <w:i/>
      <w:iCs/>
      <w:sz w:val="24"/>
    </w:rPr>
  </w:style>
  <w:style w:type="paragraph" w:customStyle="1" w:styleId="WW-Caption11">
    <w:name w:val="WW-Caption11"/>
    <w:basedOn w:val="a"/>
    <w:rsid w:val="00317AD6"/>
    <w:pPr>
      <w:suppressLineNumbers/>
      <w:spacing w:before="120"/>
    </w:pPr>
    <w:rPr>
      <w:rFonts w:cs="Mangal"/>
      <w:i/>
      <w:iCs/>
      <w:sz w:val="24"/>
    </w:rPr>
  </w:style>
  <w:style w:type="paragraph" w:customStyle="1" w:styleId="WW-Caption111">
    <w:name w:val="WW-Caption111"/>
    <w:basedOn w:val="a"/>
    <w:rsid w:val="00317AD6"/>
    <w:pPr>
      <w:suppressLineNumbers/>
      <w:spacing w:before="120"/>
    </w:pPr>
    <w:rPr>
      <w:rFonts w:cs="Mangal"/>
      <w:i/>
      <w:iCs/>
      <w:sz w:val="24"/>
    </w:rPr>
  </w:style>
  <w:style w:type="paragraph" w:customStyle="1" w:styleId="23">
    <w:name w:val="Λεζάντα2"/>
    <w:basedOn w:val="a"/>
    <w:rsid w:val="00317AD6"/>
    <w:pPr>
      <w:suppressLineNumbers/>
      <w:spacing w:before="120"/>
    </w:pPr>
    <w:rPr>
      <w:rFonts w:cs="Mangal"/>
      <w:i/>
      <w:iCs/>
      <w:sz w:val="24"/>
    </w:rPr>
  </w:style>
  <w:style w:type="paragraph" w:customStyle="1" w:styleId="Caption1">
    <w:name w:val="Caption1"/>
    <w:basedOn w:val="a"/>
    <w:rsid w:val="00317AD6"/>
    <w:pPr>
      <w:suppressLineNumbers/>
      <w:spacing w:before="120"/>
    </w:pPr>
    <w:rPr>
      <w:rFonts w:cs="Mangal"/>
      <w:i/>
      <w:iCs/>
      <w:sz w:val="24"/>
    </w:rPr>
  </w:style>
  <w:style w:type="paragraph" w:customStyle="1" w:styleId="WW-Caption1111">
    <w:name w:val="WW-Caption1111"/>
    <w:basedOn w:val="a"/>
    <w:rsid w:val="00317AD6"/>
    <w:pPr>
      <w:suppressLineNumbers/>
      <w:spacing w:before="120"/>
    </w:pPr>
    <w:rPr>
      <w:rFonts w:cs="Mangal"/>
      <w:i/>
      <w:iCs/>
      <w:sz w:val="24"/>
    </w:rPr>
  </w:style>
  <w:style w:type="paragraph" w:customStyle="1" w:styleId="WW-Caption11111">
    <w:name w:val="WW-Caption11111"/>
    <w:basedOn w:val="a"/>
    <w:rsid w:val="00317AD6"/>
    <w:pPr>
      <w:suppressLineNumbers/>
      <w:spacing w:before="120"/>
    </w:pPr>
    <w:rPr>
      <w:rFonts w:cs="Mangal"/>
      <w:i/>
      <w:iCs/>
      <w:sz w:val="24"/>
    </w:rPr>
  </w:style>
  <w:style w:type="paragraph" w:customStyle="1" w:styleId="WW-Caption111111">
    <w:name w:val="WW-Caption111111"/>
    <w:basedOn w:val="a"/>
    <w:rsid w:val="00317AD6"/>
    <w:pPr>
      <w:suppressLineNumbers/>
      <w:spacing w:before="120"/>
    </w:pPr>
    <w:rPr>
      <w:rFonts w:cs="Mangal"/>
      <w:i/>
      <w:iCs/>
      <w:sz w:val="24"/>
    </w:rPr>
  </w:style>
  <w:style w:type="paragraph" w:customStyle="1" w:styleId="WW-Caption1111111">
    <w:name w:val="WW-Caption1111111"/>
    <w:basedOn w:val="a"/>
    <w:rsid w:val="00317AD6"/>
    <w:pPr>
      <w:suppressLineNumbers/>
      <w:spacing w:before="120"/>
    </w:pPr>
    <w:rPr>
      <w:rFonts w:cs="Mangal"/>
      <w:i/>
      <w:iCs/>
      <w:sz w:val="24"/>
    </w:rPr>
  </w:style>
  <w:style w:type="paragraph" w:customStyle="1" w:styleId="WW-Caption11111111">
    <w:name w:val="WW-Caption11111111"/>
    <w:basedOn w:val="a"/>
    <w:rsid w:val="00317AD6"/>
    <w:pPr>
      <w:suppressLineNumbers/>
      <w:spacing w:before="120"/>
    </w:pPr>
    <w:rPr>
      <w:rFonts w:cs="Mangal"/>
      <w:i/>
      <w:iCs/>
      <w:sz w:val="24"/>
    </w:rPr>
  </w:style>
  <w:style w:type="paragraph" w:customStyle="1" w:styleId="WW-Caption111111111">
    <w:name w:val="WW-Caption111111111"/>
    <w:basedOn w:val="a"/>
    <w:rsid w:val="00317AD6"/>
    <w:pPr>
      <w:suppressLineNumbers/>
      <w:spacing w:before="120"/>
    </w:pPr>
    <w:rPr>
      <w:rFonts w:cs="Mangal"/>
      <w:i/>
      <w:iCs/>
      <w:sz w:val="24"/>
    </w:rPr>
  </w:style>
  <w:style w:type="paragraph" w:customStyle="1" w:styleId="WW-Caption1111111111">
    <w:name w:val="WW-Caption1111111111"/>
    <w:basedOn w:val="a"/>
    <w:rsid w:val="00317AD6"/>
    <w:pPr>
      <w:suppressLineNumbers/>
      <w:spacing w:before="120"/>
    </w:pPr>
    <w:rPr>
      <w:rFonts w:cs="Mangal"/>
      <w:i/>
      <w:iCs/>
      <w:sz w:val="24"/>
    </w:rPr>
  </w:style>
  <w:style w:type="paragraph" w:customStyle="1" w:styleId="WW-Caption11111111111">
    <w:name w:val="WW-Caption11111111111"/>
    <w:basedOn w:val="a"/>
    <w:rsid w:val="00317AD6"/>
    <w:pPr>
      <w:suppressLineNumbers/>
      <w:spacing w:before="120"/>
    </w:pPr>
    <w:rPr>
      <w:rFonts w:cs="Mangal"/>
      <w:i/>
      <w:iCs/>
      <w:sz w:val="24"/>
    </w:rPr>
  </w:style>
  <w:style w:type="paragraph" w:customStyle="1" w:styleId="WW-Caption111111111111">
    <w:name w:val="WW-Caption111111111111"/>
    <w:basedOn w:val="a"/>
    <w:rsid w:val="00317AD6"/>
    <w:pPr>
      <w:suppressLineNumbers/>
      <w:spacing w:before="120"/>
    </w:pPr>
    <w:rPr>
      <w:rFonts w:cs="Mangal"/>
      <w:i/>
      <w:iCs/>
      <w:sz w:val="24"/>
    </w:rPr>
  </w:style>
  <w:style w:type="paragraph" w:customStyle="1" w:styleId="WW-Caption1111111111111">
    <w:name w:val="WW-Caption1111111111111"/>
    <w:basedOn w:val="a"/>
    <w:rsid w:val="00317AD6"/>
    <w:pPr>
      <w:suppressLineNumbers/>
      <w:spacing w:before="120"/>
    </w:pPr>
    <w:rPr>
      <w:rFonts w:cs="Mangal"/>
      <w:i/>
      <w:iCs/>
      <w:sz w:val="24"/>
    </w:rPr>
  </w:style>
  <w:style w:type="paragraph" w:customStyle="1" w:styleId="WW-Caption11111111111111">
    <w:name w:val="WW-Caption11111111111111"/>
    <w:basedOn w:val="a"/>
    <w:rsid w:val="00317AD6"/>
    <w:pPr>
      <w:suppressLineNumbers/>
      <w:spacing w:before="120"/>
    </w:pPr>
    <w:rPr>
      <w:rFonts w:cs="Mangal"/>
      <w:i/>
      <w:iCs/>
      <w:sz w:val="24"/>
    </w:rPr>
  </w:style>
  <w:style w:type="paragraph" w:customStyle="1" w:styleId="1f">
    <w:name w:val="Λεζάντα1"/>
    <w:basedOn w:val="a"/>
    <w:rsid w:val="00317AD6"/>
    <w:pPr>
      <w:suppressLineNumbers/>
      <w:spacing w:before="120"/>
    </w:pPr>
    <w:rPr>
      <w:rFonts w:cs="Mangal"/>
      <w:i/>
      <w:iCs/>
      <w:sz w:val="24"/>
    </w:rPr>
  </w:style>
  <w:style w:type="paragraph" w:customStyle="1" w:styleId="WW-Caption111111111111111">
    <w:name w:val="WW-Caption111111111111111"/>
    <w:basedOn w:val="a"/>
    <w:rsid w:val="00317AD6"/>
    <w:pPr>
      <w:suppressLineNumbers/>
      <w:spacing w:before="120"/>
    </w:pPr>
    <w:rPr>
      <w:rFonts w:cs="Mangal"/>
      <w:i/>
      <w:iCs/>
      <w:sz w:val="24"/>
    </w:rPr>
  </w:style>
  <w:style w:type="paragraph" w:customStyle="1" w:styleId="WW-Caption1111111111111111">
    <w:name w:val="WW-Caption1111111111111111"/>
    <w:basedOn w:val="a"/>
    <w:rsid w:val="00317AD6"/>
    <w:pPr>
      <w:suppressLineNumbers/>
      <w:spacing w:before="120"/>
    </w:pPr>
    <w:rPr>
      <w:rFonts w:cs="Mangal"/>
      <w:i/>
      <w:iCs/>
      <w:sz w:val="24"/>
    </w:rPr>
  </w:style>
  <w:style w:type="paragraph" w:customStyle="1" w:styleId="WW-Caption11111111111111111">
    <w:name w:val="WW-Caption11111111111111111"/>
    <w:basedOn w:val="a"/>
    <w:rsid w:val="00317AD6"/>
    <w:pPr>
      <w:suppressLineNumbers/>
      <w:spacing w:before="120"/>
    </w:pPr>
    <w:rPr>
      <w:rFonts w:cs="Mangal"/>
      <w:i/>
      <w:iCs/>
      <w:sz w:val="24"/>
    </w:rPr>
  </w:style>
  <w:style w:type="paragraph" w:customStyle="1" w:styleId="WW-Caption111111111111111111">
    <w:name w:val="WW-Caption111111111111111111"/>
    <w:basedOn w:val="a"/>
    <w:rsid w:val="00317AD6"/>
    <w:pPr>
      <w:suppressLineNumbers/>
      <w:spacing w:before="120"/>
    </w:pPr>
    <w:rPr>
      <w:rFonts w:cs="Mangal"/>
      <w:i/>
      <w:iCs/>
      <w:sz w:val="24"/>
    </w:rPr>
  </w:style>
  <w:style w:type="paragraph" w:customStyle="1" w:styleId="Bullet">
    <w:name w:val="Bullet"/>
    <w:basedOn w:val="a"/>
    <w:rsid w:val="00317AD6"/>
    <w:pPr>
      <w:tabs>
        <w:tab w:val="left" w:pos="397"/>
      </w:tabs>
      <w:spacing w:after="100"/>
      <w:ind w:left="397" w:hanging="397"/>
    </w:pPr>
    <w:rPr>
      <w:rFonts w:eastAsia="MS Mincho"/>
      <w:lang w:val="en-US" w:eastAsia="ja-JP"/>
    </w:rPr>
  </w:style>
  <w:style w:type="paragraph" w:customStyle="1" w:styleId="1f0">
    <w:name w:val="Ημερομηνία1"/>
    <w:basedOn w:val="a"/>
    <w:next w:val="a"/>
    <w:rsid w:val="00317AD6"/>
    <w:pPr>
      <w:spacing w:after="100"/>
    </w:pPr>
    <w:rPr>
      <w:rFonts w:eastAsia="MS Mincho"/>
      <w:lang w:val="en-US" w:eastAsia="ja-JP"/>
    </w:rPr>
  </w:style>
  <w:style w:type="paragraph" w:customStyle="1" w:styleId="DocTitle">
    <w:name w:val="Doc Title"/>
    <w:basedOn w:val="13"/>
    <w:rsid w:val="00317AD6"/>
    <w:pPr>
      <w:tabs>
        <w:tab w:val="clear" w:pos="0"/>
      </w:tabs>
    </w:pPr>
  </w:style>
  <w:style w:type="paragraph" w:customStyle="1" w:styleId="inserttext">
    <w:name w:val="insert text"/>
    <w:basedOn w:val="a"/>
    <w:rsid w:val="00317AD6"/>
    <w:pPr>
      <w:spacing w:after="100"/>
      <w:ind w:left="794"/>
    </w:pPr>
    <w:rPr>
      <w:rFonts w:eastAsia="MS Mincho"/>
      <w:lang w:val="en-US" w:eastAsia="ja-JP"/>
    </w:rPr>
  </w:style>
  <w:style w:type="paragraph" w:styleId="af1">
    <w:name w:val="footer"/>
    <w:aliases w:val="ft"/>
    <w:basedOn w:val="a"/>
    <w:link w:val="Char6"/>
    <w:uiPriority w:val="99"/>
    <w:rsid w:val="00317AD6"/>
    <w:pPr>
      <w:spacing w:after="100"/>
    </w:pPr>
    <w:rPr>
      <w:rFonts w:eastAsia="MS Mincho"/>
      <w:lang w:val="en-US" w:eastAsia="ja-JP"/>
    </w:rPr>
  </w:style>
  <w:style w:type="character" w:customStyle="1" w:styleId="Char6">
    <w:name w:val="Υποσέλιδο Char"/>
    <w:aliases w:val="ft Char"/>
    <w:basedOn w:val="a0"/>
    <w:link w:val="af1"/>
    <w:uiPriority w:val="99"/>
    <w:rsid w:val="0057625C"/>
    <w:rPr>
      <w:rFonts w:ascii="Calibri" w:eastAsia="MS Mincho" w:hAnsi="Calibri" w:cs="Calibri"/>
      <w:sz w:val="22"/>
      <w:szCs w:val="24"/>
      <w:lang w:val="en-US" w:eastAsia="ja-JP"/>
    </w:rPr>
  </w:style>
  <w:style w:type="paragraph" w:styleId="af2">
    <w:name w:val="header"/>
    <w:aliases w:val="hd"/>
    <w:basedOn w:val="a"/>
    <w:link w:val="Char7"/>
    <w:uiPriority w:val="99"/>
    <w:rsid w:val="00317AD6"/>
  </w:style>
  <w:style w:type="character" w:customStyle="1" w:styleId="Char7">
    <w:name w:val="Κεφαλίδα Char"/>
    <w:aliases w:val="hd Char"/>
    <w:basedOn w:val="a0"/>
    <w:link w:val="af2"/>
    <w:uiPriority w:val="99"/>
    <w:rsid w:val="0057625C"/>
    <w:rPr>
      <w:rFonts w:ascii="Calibri" w:hAnsi="Calibri" w:cs="Calibri"/>
      <w:sz w:val="22"/>
      <w:szCs w:val="24"/>
      <w:lang w:val="en-GB" w:eastAsia="zh-CN"/>
    </w:rPr>
  </w:style>
  <w:style w:type="paragraph" w:customStyle="1" w:styleId="1f1">
    <w:name w:val="Κείμενο πλαισίου1"/>
    <w:basedOn w:val="a"/>
    <w:rsid w:val="00317AD6"/>
    <w:rPr>
      <w:rFonts w:ascii="Tahoma" w:hAnsi="Tahoma" w:cs="Tahoma"/>
      <w:sz w:val="16"/>
      <w:szCs w:val="16"/>
    </w:rPr>
  </w:style>
  <w:style w:type="paragraph" w:customStyle="1" w:styleId="1f2">
    <w:name w:val="Κείμενο σχολίου1"/>
    <w:basedOn w:val="a"/>
    <w:rsid w:val="00317AD6"/>
    <w:rPr>
      <w:sz w:val="20"/>
      <w:szCs w:val="20"/>
    </w:rPr>
  </w:style>
  <w:style w:type="paragraph" w:customStyle="1" w:styleId="1f3">
    <w:name w:val="Θέμα σχολίου1"/>
    <w:basedOn w:val="1f2"/>
    <w:next w:val="1f2"/>
    <w:rsid w:val="00317AD6"/>
    <w:rPr>
      <w:b/>
      <w:bCs/>
    </w:rPr>
  </w:style>
  <w:style w:type="paragraph" w:customStyle="1" w:styleId="1f4">
    <w:name w:val="Αναθεώρηση1"/>
    <w:rsid w:val="00317AD6"/>
    <w:pPr>
      <w:suppressAutoHyphens/>
    </w:pPr>
    <w:rPr>
      <w:sz w:val="24"/>
      <w:szCs w:val="24"/>
      <w:lang w:val="en-GB" w:eastAsia="zh-CN"/>
    </w:rPr>
  </w:style>
  <w:style w:type="paragraph" w:customStyle="1" w:styleId="western">
    <w:name w:val="western"/>
    <w:basedOn w:val="a"/>
    <w:rsid w:val="00317AD6"/>
    <w:pPr>
      <w:spacing w:before="280" w:after="200"/>
    </w:pPr>
    <w:rPr>
      <w:rFonts w:ascii="Arial Unicode MS" w:eastAsia="Arial Unicode MS" w:hAnsi="Arial Unicode MS" w:cs="Arial Unicode MS"/>
    </w:rPr>
  </w:style>
  <w:style w:type="paragraph" w:customStyle="1" w:styleId="1f5">
    <w:name w:val="Παράγραφος λίστας1"/>
    <w:basedOn w:val="a"/>
    <w:uiPriority w:val="34"/>
    <w:qFormat/>
    <w:rsid w:val="00317AD6"/>
    <w:pPr>
      <w:spacing w:after="200"/>
      <w:ind w:left="720"/>
      <w:contextualSpacing/>
    </w:pPr>
  </w:style>
  <w:style w:type="paragraph" w:styleId="af3">
    <w:name w:val="footnote text"/>
    <w:basedOn w:val="a"/>
    <w:rsid w:val="00317AD6"/>
    <w:pPr>
      <w:spacing w:after="0"/>
      <w:ind w:left="425" w:hanging="425"/>
    </w:pPr>
    <w:rPr>
      <w:sz w:val="18"/>
      <w:szCs w:val="20"/>
      <w:lang w:val="en-IE"/>
    </w:rPr>
  </w:style>
  <w:style w:type="paragraph" w:styleId="1f6">
    <w:name w:val="toc 1"/>
    <w:basedOn w:val="a"/>
    <w:next w:val="a"/>
    <w:uiPriority w:val="39"/>
    <w:rsid w:val="00317AD6"/>
    <w:pPr>
      <w:spacing w:before="120"/>
      <w:jc w:val="left"/>
    </w:pPr>
    <w:rPr>
      <w:b/>
      <w:bCs/>
      <w:caps/>
      <w:sz w:val="20"/>
      <w:szCs w:val="20"/>
    </w:rPr>
  </w:style>
  <w:style w:type="paragraph" w:styleId="24">
    <w:name w:val="toc 2"/>
    <w:basedOn w:val="a"/>
    <w:next w:val="a"/>
    <w:uiPriority w:val="39"/>
    <w:rsid w:val="00317AD6"/>
    <w:pPr>
      <w:spacing w:after="0"/>
      <w:ind w:left="220"/>
      <w:jc w:val="left"/>
    </w:pPr>
    <w:rPr>
      <w:smallCaps/>
      <w:sz w:val="20"/>
      <w:szCs w:val="20"/>
    </w:rPr>
  </w:style>
  <w:style w:type="paragraph" w:styleId="35">
    <w:name w:val="toc 3"/>
    <w:basedOn w:val="a"/>
    <w:next w:val="a"/>
    <w:uiPriority w:val="39"/>
    <w:rsid w:val="00317AD6"/>
    <w:pPr>
      <w:spacing w:after="0"/>
      <w:ind w:left="440"/>
      <w:jc w:val="left"/>
    </w:pPr>
    <w:rPr>
      <w:i/>
      <w:iCs/>
      <w:sz w:val="20"/>
      <w:szCs w:val="20"/>
    </w:rPr>
  </w:style>
  <w:style w:type="paragraph" w:styleId="42">
    <w:name w:val="toc 4"/>
    <w:basedOn w:val="a"/>
    <w:next w:val="a"/>
    <w:rsid w:val="00317AD6"/>
    <w:pPr>
      <w:spacing w:after="0"/>
      <w:ind w:left="660"/>
      <w:jc w:val="left"/>
    </w:pPr>
    <w:rPr>
      <w:sz w:val="18"/>
      <w:szCs w:val="18"/>
    </w:rPr>
  </w:style>
  <w:style w:type="paragraph" w:styleId="50">
    <w:name w:val="toc 5"/>
    <w:basedOn w:val="a"/>
    <w:next w:val="a"/>
    <w:rsid w:val="00317AD6"/>
    <w:pPr>
      <w:spacing w:after="0"/>
      <w:ind w:left="880"/>
      <w:jc w:val="left"/>
    </w:pPr>
    <w:rPr>
      <w:sz w:val="18"/>
      <w:szCs w:val="18"/>
    </w:rPr>
  </w:style>
  <w:style w:type="paragraph" w:styleId="60">
    <w:name w:val="toc 6"/>
    <w:basedOn w:val="a"/>
    <w:next w:val="a"/>
    <w:rsid w:val="00317AD6"/>
    <w:pPr>
      <w:spacing w:after="0"/>
      <w:ind w:left="1100"/>
      <w:jc w:val="left"/>
    </w:pPr>
    <w:rPr>
      <w:sz w:val="18"/>
      <w:szCs w:val="18"/>
    </w:rPr>
  </w:style>
  <w:style w:type="paragraph" w:styleId="70">
    <w:name w:val="toc 7"/>
    <w:basedOn w:val="a"/>
    <w:next w:val="a"/>
    <w:rsid w:val="00317AD6"/>
    <w:pPr>
      <w:spacing w:after="0"/>
      <w:ind w:left="1320"/>
      <w:jc w:val="left"/>
    </w:pPr>
    <w:rPr>
      <w:sz w:val="18"/>
      <w:szCs w:val="18"/>
    </w:rPr>
  </w:style>
  <w:style w:type="paragraph" w:styleId="80">
    <w:name w:val="toc 8"/>
    <w:basedOn w:val="a"/>
    <w:next w:val="a"/>
    <w:rsid w:val="00317AD6"/>
    <w:pPr>
      <w:spacing w:after="0"/>
      <w:ind w:left="1540"/>
      <w:jc w:val="left"/>
    </w:pPr>
    <w:rPr>
      <w:sz w:val="18"/>
      <w:szCs w:val="18"/>
    </w:rPr>
  </w:style>
  <w:style w:type="paragraph" w:styleId="90">
    <w:name w:val="toc 9"/>
    <w:basedOn w:val="a"/>
    <w:next w:val="a"/>
    <w:rsid w:val="00317AD6"/>
    <w:pPr>
      <w:spacing w:after="0"/>
      <w:ind w:left="1760"/>
      <w:jc w:val="left"/>
    </w:pPr>
    <w:rPr>
      <w:sz w:val="18"/>
      <w:szCs w:val="18"/>
    </w:rPr>
  </w:style>
  <w:style w:type="paragraph" w:customStyle="1" w:styleId="Style1">
    <w:name w:val="Style1"/>
    <w:basedOn w:val="DocTitle"/>
    <w:rsid w:val="00317AD6"/>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3"/>
    <w:rsid w:val="00317AD6"/>
    <w:pPr>
      <w:tabs>
        <w:tab w:val="clear" w:pos="0"/>
      </w:tabs>
    </w:pPr>
    <w:rPr>
      <w:rFonts w:ascii="Calibri" w:hAnsi="Calibri" w:cs="Calibri"/>
      <w:lang w:val="el-GR"/>
    </w:rPr>
  </w:style>
  <w:style w:type="paragraph" w:styleId="af4">
    <w:name w:val="endnote text"/>
    <w:basedOn w:val="a"/>
    <w:uiPriority w:val="99"/>
    <w:rsid w:val="00317AD6"/>
    <w:rPr>
      <w:sz w:val="20"/>
      <w:szCs w:val="20"/>
    </w:rPr>
  </w:style>
  <w:style w:type="paragraph" w:customStyle="1" w:styleId="Default">
    <w:name w:val="Default"/>
    <w:rsid w:val="00317AD6"/>
    <w:pPr>
      <w:widowControl w:val="0"/>
      <w:suppressAutoHyphens/>
    </w:pPr>
    <w:rPr>
      <w:rFonts w:ascii="Cambria" w:eastAsia="SimSun" w:hAnsi="Cambria" w:cs="Mangal"/>
      <w:color w:val="000000"/>
      <w:sz w:val="24"/>
      <w:szCs w:val="24"/>
      <w:lang w:eastAsia="zh-CN" w:bidi="hi-IN"/>
    </w:rPr>
  </w:style>
  <w:style w:type="paragraph" w:customStyle="1" w:styleId="af5">
    <w:name w:val="Προμορφοποιημένο κείμενο"/>
    <w:basedOn w:val="a"/>
    <w:rsid w:val="00317AD6"/>
  </w:style>
  <w:style w:type="paragraph" w:styleId="af6">
    <w:name w:val="Body Text Indent"/>
    <w:basedOn w:val="a"/>
    <w:link w:val="Char8"/>
    <w:rsid w:val="00317AD6"/>
    <w:pPr>
      <w:ind w:firstLine="1134"/>
    </w:pPr>
    <w:rPr>
      <w:rFonts w:ascii="Arial" w:hAnsi="Arial" w:cs="Arial"/>
    </w:rPr>
  </w:style>
  <w:style w:type="paragraph" w:customStyle="1" w:styleId="normalwithoutspacing">
    <w:name w:val="normal_without_spacing"/>
    <w:basedOn w:val="a"/>
    <w:rsid w:val="00317AD6"/>
    <w:pPr>
      <w:spacing w:after="60"/>
    </w:pPr>
    <w:rPr>
      <w:lang w:val="el-GR"/>
    </w:rPr>
  </w:style>
  <w:style w:type="paragraph" w:customStyle="1" w:styleId="foothanging">
    <w:name w:val="foot_hanging"/>
    <w:basedOn w:val="af3"/>
    <w:rsid w:val="00317AD6"/>
    <w:pPr>
      <w:ind w:left="426" w:hanging="426"/>
    </w:pPr>
    <w:rPr>
      <w:szCs w:val="18"/>
    </w:rPr>
  </w:style>
  <w:style w:type="paragraph" w:customStyle="1" w:styleId="-HTML1">
    <w:name w:val="Προ-διαμορφωμένο HTML1"/>
    <w:basedOn w:val="a"/>
    <w:rsid w:val="00317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rsid w:val="00317AD6"/>
    <w:pPr>
      <w:suppressAutoHyphens/>
      <w:spacing w:line="276" w:lineRule="auto"/>
    </w:pPr>
    <w:rPr>
      <w:rFonts w:ascii="Arial" w:eastAsia="Arial" w:hAnsi="Arial" w:cs="Arial"/>
      <w:color w:val="000000"/>
      <w:sz w:val="22"/>
      <w:szCs w:val="22"/>
      <w:lang w:eastAsia="zh-CN"/>
    </w:rPr>
  </w:style>
  <w:style w:type="paragraph" w:customStyle="1" w:styleId="310">
    <w:name w:val="Σώμα κείμενου με εσοχή 31"/>
    <w:basedOn w:val="a"/>
    <w:rsid w:val="00317AD6"/>
    <w:pPr>
      <w:suppressAutoHyphens w:val="0"/>
      <w:spacing w:line="312" w:lineRule="auto"/>
      <w:ind w:left="283"/>
    </w:pPr>
    <w:rPr>
      <w:rFonts w:cs="Times New Roman"/>
      <w:sz w:val="16"/>
      <w:szCs w:val="16"/>
    </w:rPr>
  </w:style>
  <w:style w:type="paragraph" w:customStyle="1" w:styleId="1f7">
    <w:name w:val="Χωρίς διάστιχο1"/>
    <w:rsid w:val="00317AD6"/>
    <w:pPr>
      <w:suppressAutoHyphens/>
      <w:jc w:val="both"/>
    </w:pPr>
    <w:rPr>
      <w:rFonts w:ascii="Calibri" w:hAnsi="Calibri" w:cs="Calibri"/>
      <w:sz w:val="22"/>
      <w:szCs w:val="24"/>
      <w:lang w:val="en-GB" w:eastAsia="zh-CN"/>
    </w:rPr>
  </w:style>
  <w:style w:type="paragraph" w:customStyle="1" w:styleId="af7">
    <w:name w:val="Περιεχόμενα πίνακα"/>
    <w:basedOn w:val="a"/>
    <w:rsid w:val="00317AD6"/>
    <w:pPr>
      <w:suppressLineNumbers/>
    </w:pPr>
  </w:style>
  <w:style w:type="paragraph" w:customStyle="1" w:styleId="af8">
    <w:name w:val="Επικεφαλίδα πίνακα"/>
    <w:basedOn w:val="af7"/>
    <w:rsid w:val="00317AD6"/>
    <w:pPr>
      <w:jc w:val="center"/>
    </w:pPr>
    <w:rPr>
      <w:b/>
      <w:bCs/>
    </w:rPr>
  </w:style>
  <w:style w:type="paragraph" w:customStyle="1" w:styleId="footers">
    <w:name w:val="footers"/>
    <w:basedOn w:val="foothanging"/>
    <w:rsid w:val="00317AD6"/>
  </w:style>
  <w:style w:type="paragraph" w:customStyle="1" w:styleId="Standard">
    <w:name w:val="Standard"/>
    <w:rsid w:val="00317AD6"/>
    <w:pPr>
      <w:widowControl w:val="0"/>
      <w:suppressAutoHyphens/>
      <w:textAlignment w:val="baseline"/>
    </w:pPr>
    <w:rPr>
      <w:rFonts w:eastAsia="SimSun" w:cs="Lucida Sans"/>
      <w:kern w:val="2"/>
      <w:sz w:val="24"/>
      <w:szCs w:val="24"/>
      <w:lang w:eastAsia="zh-CN" w:bidi="hi-IN"/>
    </w:rPr>
  </w:style>
  <w:style w:type="paragraph" w:customStyle="1" w:styleId="Textbody">
    <w:name w:val="Text body"/>
    <w:basedOn w:val="Standard"/>
    <w:rsid w:val="00317AD6"/>
    <w:pPr>
      <w:spacing w:after="120"/>
    </w:pPr>
  </w:style>
  <w:style w:type="paragraph" w:customStyle="1" w:styleId="Footnote">
    <w:name w:val="Footnote"/>
    <w:basedOn w:val="Standard"/>
    <w:rsid w:val="00317AD6"/>
    <w:pPr>
      <w:suppressLineNumbers/>
      <w:ind w:left="283" w:hanging="283"/>
    </w:pPr>
    <w:rPr>
      <w:sz w:val="20"/>
      <w:szCs w:val="20"/>
    </w:rPr>
  </w:style>
  <w:style w:type="paragraph" w:customStyle="1" w:styleId="311">
    <w:name w:val="Σώμα κείμενου 31"/>
    <w:basedOn w:val="a"/>
    <w:rsid w:val="00317AD6"/>
    <w:rPr>
      <w:sz w:val="16"/>
      <w:szCs w:val="16"/>
    </w:rPr>
  </w:style>
  <w:style w:type="paragraph" w:customStyle="1" w:styleId="fooot">
    <w:name w:val="fooot"/>
    <w:basedOn w:val="footers"/>
    <w:rsid w:val="00317AD6"/>
  </w:style>
  <w:style w:type="paragraph" w:customStyle="1" w:styleId="1f8">
    <w:name w:val="Κείμενο πλαισίου1"/>
    <w:basedOn w:val="a"/>
    <w:rsid w:val="00317AD6"/>
    <w:pPr>
      <w:spacing w:after="0"/>
    </w:pPr>
    <w:rPr>
      <w:rFonts w:ascii="Tahoma" w:hAnsi="Tahoma" w:cs="Tahoma"/>
      <w:sz w:val="16"/>
      <w:szCs w:val="16"/>
    </w:rPr>
  </w:style>
  <w:style w:type="paragraph" w:customStyle="1" w:styleId="1f9">
    <w:name w:val="Κείμενο σχολίου1"/>
    <w:basedOn w:val="a"/>
    <w:rsid w:val="00317AD6"/>
    <w:rPr>
      <w:sz w:val="20"/>
      <w:szCs w:val="20"/>
    </w:rPr>
  </w:style>
  <w:style w:type="paragraph" w:customStyle="1" w:styleId="1fa">
    <w:name w:val="Θέμα σχολίου1"/>
    <w:basedOn w:val="1f9"/>
    <w:next w:val="1f9"/>
    <w:rsid w:val="00317AD6"/>
    <w:rPr>
      <w:b/>
      <w:bCs/>
    </w:rPr>
  </w:style>
  <w:style w:type="paragraph" w:customStyle="1" w:styleId="-HTML10">
    <w:name w:val="Προ-διαμορφωμένο HTML1"/>
    <w:basedOn w:val="a"/>
    <w:rsid w:val="00317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fb">
    <w:name w:val="Αναθεώρηση1"/>
    <w:rsid w:val="00317AD6"/>
    <w:pPr>
      <w:suppressAutoHyphens/>
    </w:pPr>
    <w:rPr>
      <w:rFonts w:ascii="Calibri" w:hAnsi="Calibri" w:cs="Calibri"/>
      <w:sz w:val="22"/>
      <w:szCs w:val="24"/>
      <w:lang w:val="en-GB" w:eastAsia="zh-CN"/>
    </w:rPr>
  </w:style>
  <w:style w:type="paragraph" w:customStyle="1" w:styleId="210">
    <w:name w:val="Λίστα με κουκκίδες 21"/>
    <w:basedOn w:val="a"/>
    <w:rsid w:val="00317AD6"/>
    <w:pPr>
      <w:tabs>
        <w:tab w:val="left" w:pos="643"/>
      </w:tabs>
      <w:suppressAutoHyphens w:val="0"/>
      <w:spacing w:after="0" w:line="360" w:lineRule="auto"/>
      <w:ind w:left="643" w:hanging="360"/>
    </w:pPr>
    <w:rPr>
      <w:rFonts w:ascii="Trebuchet MS" w:hAnsi="Trebuchet MS" w:cs="Times New Roman"/>
      <w:szCs w:val="20"/>
      <w:lang w:val="en-US"/>
    </w:rPr>
  </w:style>
  <w:style w:type="paragraph" w:customStyle="1" w:styleId="100">
    <w:name w:val="Περιεχόμενα 10"/>
    <w:basedOn w:val="af0"/>
    <w:rsid w:val="00317AD6"/>
    <w:pPr>
      <w:tabs>
        <w:tab w:val="right" w:leader="dot" w:pos="7091"/>
      </w:tabs>
      <w:ind w:left="2547"/>
    </w:pPr>
  </w:style>
  <w:style w:type="paragraph" w:customStyle="1" w:styleId="af9">
    <w:name w:val="Οριζόντια γραμμή"/>
    <w:basedOn w:val="a"/>
    <w:next w:val="ad"/>
    <w:rsid w:val="00317AD6"/>
    <w:pPr>
      <w:suppressLineNumbers/>
      <w:spacing w:after="283"/>
    </w:pPr>
    <w:rPr>
      <w:sz w:val="12"/>
      <w:szCs w:val="12"/>
    </w:rPr>
  </w:style>
  <w:style w:type="paragraph" w:customStyle="1" w:styleId="para-1">
    <w:name w:val="para-1"/>
    <w:basedOn w:val="a"/>
    <w:rsid w:val="00317AD6"/>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211">
    <w:name w:val="Σώμα κείμενου 21"/>
    <w:basedOn w:val="a"/>
    <w:rsid w:val="00317AD6"/>
    <w:pPr>
      <w:overflowPunct w:val="0"/>
      <w:spacing w:after="0"/>
      <w:textAlignment w:val="baseline"/>
    </w:pPr>
    <w:rPr>
      <w:rFonts w:ascii="Arial" w:hAnsi="Arial" w:cs="Arial"/>
      <w:szCs w:val="20"/>
      <w:lang w:val="el-GR"/>
    </w:rPr>
  </w:style>
  <w:style w:type="paragraph" w:customStyle="1" w:styleId="ChapterTitle">
    <w:name w:val="ChapterTitle"/>
    <w:basedOn w:val="a"/>
    <w:next w:val="a"/>
    <w:rsid w:val="00317AD6"/>
    <w:pPr>
      <w:keepNext/>
      <w:spacing w:before="120" w:after="360" w:line="276" w:lineRule="auto"/>
      <w:jc w:val="center"/>
    </w:pPr>
    <w:rPr>
      <w:b/>
      <w:kern w:val="2"/>
      <w:szCs w:val="22"/>
      <w:lang w:val="el-GR"/>
    </w:rPr>
  </w:style>
  <w:style w:type="paragraph" w:customStyle="1" w:styleId="SectionTitle">
    <w:name w:val="SectionTitle"/>
    <w:basedOn w:val="a"/>
    <w:next w:val="13"/>
    <w:rsid w:val="00317AD6"/>
    <w:pPr>
      <w:keepNext/>
      <w:spacing w:before="120" w:after="360" w:line="276" w:lineRule="auto"/>
      <w:ind w:firstLine="397"/>
      <w:jc w:val="center"/>
    </w:pPr>
    <w:rPr>
      <w:b/>
      <w:smallCaps/>
      <w:kern w:val="2"/>
      <w:sz w:val="28"/>
      <w:szCs w:val="22"/>
      <w:lang w:val="el-GR"/>
    </w:rPr>
  </w:style>
  <w:style w:type="paragraph" w:customStyle="1" w:styleId="TabletextCharChar">
    <w:name w:val="Table text Char Char"/>
    <w:basedOn w:val="a"/>
    <w:uiPriority w:val="99"/>
    <w:rsid w:val="00317AD6"/>
    <w:pPr>
      <w:widowControl w:val="0"/>
      <w:suppressAutoHyphens w:val="0"/>
      <w:jc w:val="left"/>
    </w:pPr>
    <w:rPr>
      <w:rFonts w:ascii="Tahoma" w:hAnsi="Tahoma" w:cs="Times New Roman"/>
      <w:szCs w:val="20"/>
      <w:lang w:val="el-GR" w:eastAsia="en-US"/>
    </w:rPr>
  </w:style>
  <w:style w:type="paragraph" w:customStyle="1" w:styleId="Web1">
    <w:name w:val="Κανονικό (Web)1"/>
    <w:basedOn w:val="a"/>
    <w:rsid w:val="00317AD6"/>
    <w:pPr>
      <w:suppressAutoHyphens w:val="0"/>
      <w:spacing w:before="280" w:after="280"/>
      <w:jc w:val="left"/>
    </w:pPr>
    <w:rPr>
      <w:rFonts w:ascii="Arial Unicode MS" w:eastAsia="Arial Unicode MS" w:hAnsi="Arial Unicode MS" w:cs="Arial Unicode MS"/>
      <w:sz w:val="24"/>
      <w:lang w:val="el-GR" w:eastAsia="el-GR"/>
    </w:rPr>
  </w:style>
  <w:style w:type="character" w:styleId="afa">
    <w:name w:val="annotation reference"/>
    <w:uiPriority w:val="99"/>
    <w:unhideWhenUsed/>
    <w:rsid w:val="00AF7239"/>
    <w:rPr>
      <w:sz w:val="16"/>
      <w:szCs w:val="16"/>
    </w:rPr>
  </w:style>
  <w:style w:type="paragraph" w:styleId="afb">
    <w:name w:val="annotation text"/>
    <w:basedOn w:val="a"/>
    <w:link w:val="Char10"/>
    <w:uiPriority w:val="99"/>
    <w:unhideWhenUsed/>
    <w:rsid w:val="00AF7239"/>
    <w:rPr>
      <w:sz w:val="20"/>
      <w:szCs w:val="20"/>
    </w:rPr>
  </w:style>
  <w:style w:type="character" w:customStyle="1" w:styleId="Char10">
    <w:name w:val="Κείμενο σχολίου Char1"/>
    <w:link w:val="afb"/>
    <w:uiPriority w:val="99"/>
    <w:rsid w:val="00AF7239"/>
    <w:rPr>
      <w:rFonts w:ascii="Calibri" w:hAnsi="Calibri" w:cs="Calibri"/>
      <w:lang w:val="en-GB" w:eastAsia="zh-CN"/>
    </w:rPr>
  </w:style>
  <w:style w:type="paragraph" w:styleId="afc">
    <w:name w:val="annotation subject"/>
    <w:basedOn w:val="afb"/>
    <w:next w:val="afb"/>
    <w:link w:val="Char11"/>
    <w:unhideWhenUsed/>
    <w:rsid w:val="00AF7239"/>
    <w:rPr>
      <w:b/>
      <w:bCs/>
    </w:rPr>
  </w:style>
  <w:style w:type="character" w:customStyle="1" w:styleId="Char11">
    <w:name w:val="Θέμα σχολίου Char1"/>
    <w:link w:val="afc"/>
    <w:uiPriority w:val="99"/>
    <w:semiHidden/>
    <w:rsid w:val="00AF7239"/>
    <w:rPr>
      <w:rFonts w:ascii="Calibri" w:hAnsi="Calibri" w:cs="Calibri"/>
      <w:b/>
      <w:bCs/>
      <w:lang w:val="en-GB" w:eastAsia="zh-CN"/>
    </w:rPr>
  </w:style>
  <w:style w:type="paragraph" w:styleId="afd">
    <w:name w:val="Balloon Text"/>
    <w:basedOn w:val="a"/>
    <w:link w:val="Char12"/>
    <w:uiPriority w:val="99"/>
    <w:unhideWhenUsed/>
    <w:rsid w:val="00AF7239"/>
    <w:pPr>
      <w:spacing w:after="0"/>
    </w:pPr>
    <w:rPr>
      <w:rFonts w:ascii="Tahoma" w:hAnsi="Tahoma" w:cs="Tahoma"/>
      <w:sz w:val="16"/>
      <w:szCs w:val="16"/>
    </w:rPr>
  </w:style>
  <w:style w:type="character" w:customStyle="1" w:styleId="Char12">
    <w:name w:val="Κείμενο πλαισίου Char1"/>
    <w:link w:val="afd"/>
    <w:uiPriority w:val="99"/>
    <w:semiHidden/>
    <w:rsid w:val="00AF7239"/>
    <w:rPr>
      <w:rFonts w:ascii="Tahoma" w:hAnsi="Tahoma" w:cs="Tahoma"/>
      <w:sz w:val="16"/>
      <w:szCs w:val="16"/>
      <w:lang w:val="en-GB" w:eastAsia="zh-CN"/>
    </w:rPr>
  </w:style>
  <w:style w:type="character" w:customStyle="1" w:styleId="1fc">
    <w:name w:val="Ανεπίλυτη αναφορά1"/>
    <w:basedOn w:val="a0"/>
    <w:uiPriority w:val="99"/>
    <w:semiHidden/>
    <w:unhideWhenUsed/>
    <w:rsid w:val="00C82C51"/>
    <w:rPr>
      <w:color w:val="605E5C"/>
      <w:shd w:val="clear" w:color="auto" w:fill="E1DFDD"/>
    </w:rPr>
  </w:style>
  <w:style w:type="paragraph" w:styleId="afe">
    <w:name w:val="List Paragraph"/>
    <w:aliases w:val="Bullet2,Bullet21,Bullet22,Bullet23,Bullet211,Bullet24,Bullet25,Bullet26,Bullet27,bl11,Bullet212,Bullet28,bl12,Bullet213,Bullet29,bl13,Bullet214,Bullet210,Bullet215,Γράφημα,Fiche List Paragraph,Dot pt,No Spacing1,Indicator Text,Bullet 1"/>
    <w:basedOn w:val="a"/>
    <w:uiPriority w:val="34"/>
    <w:qFormat/>
    <w:rsid w:val="006C6AF2"/>
    <w:pPr>
      <w:ind w:left="720"/>
      <w:contextualSpacing/>
    </w:pPr>
  </w:style>
  <w:style w:type="character" w:customStyle="1" w:styleId="25">
    <w:name w:val="Ανεπίλυτη αναφορά2"/>
    <w:basedOn w:val="a0"/>
    <w:uiPriority w:val="99"/>
    <w:semiHidden/>
    <w:unhideWhenUsed/>
    <w:rsid w:val="00564053"/>
    <w:rPr>
      <w:color w:val="605E5C"/>
      <w:shd w:val="clear" w:color="auto" w:fill="E1DFDD"/>
    </w:rPr>
  </w:style>
  <w:style w:type="paragraph" w:styleId="aff">
    <w:name w:val="Revision"/>
    <w:hidden/>
    <w:rsid w:val="00F726AD"/>
    <w:rPr>
      <w:rFonts w:ascii="Calibri" w:hAnsi="Calibri" w:cs="Calibri"/>
      <w:sz w:val="22"/>
      <w:szCs w:val="24"/>
      <w:lang w:val="en-GB" w:eastAsia="zh-CN"/>
    </w:rPr>
  </w:style>
  <w:style w:type="table" w:styleId="aff0">
    <w:name w:val="Table Grid"/>
    <w:basedOn w:val="a1"/>
    <w:uiPriority w:val="59"/>
    <w:rsid w:val="005F78E0"/>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Date"/>
    <w:basedOn w:val="a"/>
    <w:next w:val="a"/>
    <w:link w:val="Char9"/>
    <w:rsid w:val="00AA2CA4"/>
    <w:pPr>
      <w:spacing w:after="100"/>
    </w:pPr>
    <w:rPr>
      <w:rFonts w:eastAsia="MS Mincho"/>
      <w:lang w:val="en-US" w:eastAsia="ja-JP"/>
    </w:rPr>
  </w:style>
  <w:style w:type="character" w:customStyle="1" w:styleId="Char9">
    <w:name w:val="Ημερομηνία Char"/>
    <w:basedOn w:val="a0"/>
    <w:link w:val="aff1"/>
    <w:rsid w:val="00AA2CA4"/>
    <w:rPr>
      <w:rFonts w:ascii="Calibri" w:eastAsia="MS Mincho" w:hAnsi="Calibri" w:cs="Calibri"/>
      <w:sz w:val="22"/>
      <w:szCs w:val="24"/>
      <w:lang w:val="en-US" w:eastAsia="ja-JP"/>
    </w:rPr>
  </w:style>
  <w:style w:type="table" w:customStyle="1" w:styleId="TableNormal1">
    <w:name w:val="Table Normal1"/>
    <w:uiPriority w:val="2"/>
    <w:semiHidden/>
    <w:unhideWhenUsed/>
    <w:qFormat/>
    <w:rsid w:val="00AA2CA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
    <w:uiPriority w:val="2"/>
    <w:semiHidden/>
    <w:unhideWhenUsed/>
    <w:qFormat/>
    <w:rsid w:val="00A244E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244E9"/>
    <w:pPr>
      <w:widowControl w:val="0"/>
      <w:suppressAutoHyphens w:val="0"/>
      <w:autoSpaceDE w:val="0"/>
      <w:autoSpaceDN w:val="0"/>
      <w:spacing w:after="0"/>
      <w:jc w:val="left"/>
    </w:pPr>
    <w:rPr>
      <w:rFonts w:ascii="Verdana" w:eastAsia="Verdana" w:hAnsi="Verdana" w:cs="Verdana"/>
      <w:szCs w:val="22"/>
      <w:lang w:val="el-GR" w:eastAsia="en-US"/>
    </w:rPr>
  </w:style>
  <w:style w:type="paragraph" w:styleId="-HTML">
    <w:name w:val="HTML Preformatted"/>
    <w:basedOn w:val="a"/>
    <w:link w:val="-HTMLChar1"/>
    <w:rsid w:val="004C6D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character" w:customStyle="1" w:styleId="-HTMLChar1">
    <w:name w:val="Προ-διαμορφωμένο HTML Char1"/>
    <w:basedOn w:val="a0"/>
    <w:link w:val="-HTML"/>
    <w:uiPriority w:val="99"/>
    <w:rsid w:val="004C6D4E"/>
    <w:rPr>
      <w:rFonts w:ascii="Courier New" w:hAnsi="Courier New" w:cs="Courier New"/>
      <w:lang w:eastAsia="zh-CN"/>
    </w:rPr>
  </w:style>
  <w:style w:type="character" w:styleId="aff2">
    <w:name w:val="page number"/>
    <w:rsid w:val="006D35A1"/>
    <w:rPr>
      <w:rFonts w:cs="Times New Roman"/>
    </w:rPr>
  </w:style>
  <w:style w:type="character" w:styleId="aff3">
    <w:name w:val="Placeholder Text"/>
    <w:rsid w:val="006D35A1"/>
    <w:rPr>
      <w:rFonts w:cs="Times New Roman"/>
      <w:color w:val="808080"/>
    </w:rPr>
  </w:style>
  <w:style w:type="character" w:styleId="aff4">
    <w:name w:val="Strong"/>
    <w:qFormat/>
    <w:rsid w:val="006D35A1"/>
    <w:rPr>
      <w:b/>
      <w:bCs/>
    </w:rPr>
  </w:style>
  <w:style w:type="character" w:styleId="-0">
    <w:name w:val="FollowedHyperlink"/>
    <w:uiPriority w:val="99"/>
    <w:rsid w:val="006D35A1"/>
    <w:rPr>
      <w:color w:val="800000"/>
      <w:u w:val="single"/>
    </w:rPr>
  </w:style>
  <w:style w:type="paragraph" w:styleId="36">
    <w:name w:val="Body Text Indent 3"/>
    <w:basedOn w:val="a"/>
    <w:link w:val="3Char0"/>
    <w:rsid w:val="006D35A1"/>
    <w:pPr>
      <w:suppressAutoHyphens w:val="0"/>
      <w:spacing w:line="312" w:lineRule="auto"/>
      <w:ind w:left="283"/>
    </w:pPr>
    <w:rPr>
      <w:rFonts w:cs="Times New Roman"/>
      <w:sz w:val="16"/>
      <w:szCs w:val="16"/>
    </w:rPr>
  </w:style>
  <w:style w:type="character" w:customStyle="1" w:styleId="3Char0">
    <w:name w:val="Σώμα κείμενου με εσοχή 3 Char"/>
    <w:basedOn w:val="a0"/>
    <w:link w:val="36"/>
    <w:rsid w:val="006D35A1"/>
    <w:rPr>
      <w:rFonts w:ascii="Calibri" w:hAnsi="Calibri"/>
      <w:sz w:val="16"/>
      <w:szCs w:val="16"/>
      <w:lang w:val="en-GB" w:eastAsia="zh-CN"/>
    </w:rPr>
  </w:style>
  <w:style w:type="paragraph" w:styleId="aff5">
    <w:name w:val="No Spacing"/>
    <w:qFormat/>
    <w:rsid w:val="006D35A1"/>
    <w:pPr>
      <w:suppressAutoHyphens/>
      <w:jc w:val="both"/>
    </w:pPr>
    <w:rPr>
      <w:rFonts w:ascii="Calibri" w:hAnsi="Calibri" w:cs="Calibri"/>
      <w:sz w:val="22"/>
      <w:szCs w:val="24"/>
      <w:lang w:val="en-GB" w:eastAsia="zh-CN"/>
    </w:rPr>
  </w:style>
  <w:style w:type="paragraph" w:styleId="37">
    <w:name w:val="Body Text 3"/>
    <w:basedOn w:val="a"/>
    <w:link w:val="3Char1"/>
    <w:rsid w:val="006D35A1"/>
    <w:rPr>
      <w:sz w:val="16"/>
      <w:szCs w:val="16"/>
    </w:rPr>
  </w:style>
  <w:style w:type="character" w:customStyle="1" w:styleId="3Char1">
    <w:name w:val="Σώμα κείμενου 3 Char"/>
    <w:basedOn w:val="a0"/>
    <w:link w:val="37"/>
    <w:rsid w:val="006D35A1"/>
    <w:rPr>
      <w:rFonts w:ascii="Calibri" w:hAnsi="Calibri" w:cs="Calibri"/>
      <w:sz w:val="16"/>
      <w:szCs w:val="16"/>
      <w:lang w:val="en-GB" w:eastAsia="zh-CN"/>
    </w:rPr>
  </w:style>
  <w:style w:type="paragraph" w:styleId="26">
    <w:name w:val="List Bullet 2"/>
    <w:basedOn w:val="a"/>
    <w:rsid w:val="006D35A1"/>
    <w:pPr>
      <w:tabs>
        <w:tab w:val="num" w:pos="643"/>
      </w:tabs>
      <w:suppressAutoHyphens w:val="0"/>
      <w:spacing w:after="0" w:line="360" w:lineRule="auto"/>
      <w:ind w:left="643" w:hanging="360"/>
    </w:pPr>
    <w:rPr>
      <w:rFonts w:ascii="Trebuchet MS" w:hAnsi="Trebuchet MS" w:cs="Times New Roman"/>
      <w:szCs w:val="20"/>
      <w:lang w:val="en-US"/>
    </w:rPr>
  </w:style>
  <w:style w:type="character" w:customStyle="1" w:styleId="CommentReference1">
    <w:name w:val="Comment Reference1"/>
    <w:rsid w:val="006D35A1"/>
    <w:rPr>
      <w:sz w:val="16"/>
    </w:rPr>
  </w:style>
  <w:style w:type="paragraph" w:customStyle="1" w:styleId="CommentText1">
    <w:name w:val="Comment Text1"/>
    <w:basedOn w:val="a"/>
    <w:rsid w:val="006D35A1"/>
    <w:rPr>
      <w:sz w:val="20"/>
      <w:szCs w:val="20"/>
    </w:rPr>
  </w:style>
  <w:style w:type="paragraph" w:customStyle="1" w:styleId="CommentSubject1">
    <w:name w:val="Comment Subject1"/>
    <w:basedOn w:val="CommentText1"/>
    <w:next w:val="CommentText1"/>
    <w:rsid w:val="006D35A1"/>
    <w:rPr>
      <w:b/>
      <w:bCs/>
    </w:rPr>
  </w:style>
  <w:style w:type="paragraph" w:customStyle="1" w:styleId="para-2">
    <w:name w:val="para-2"/>
    <w:basedOn w:val="a"/>
    <w:rsid w:val="006D35A1"/>
    <w:pPr>
      <w:tabs>
        <w:tab w:val="left" w:pos="1021"/>
        <w:tab w:val="left" w:pos="1588"/>
        <w:tab w:val="left" w:pos="2155"/>
        <w:tab w:val="left" w:pos="2722"/>
        <w:tab w:val="left" w:pos="3289"/>
      </w:tabs>
      <w:spacing w:after="0"/>
      <w:ind w:left="1588" w:hanging="1588"/>
    </w:pPr>
    <w:rPr>
      <w:rFonts w:ascii="Arial" w:hAnsi="Arial" w:cs="Arial"/>
      <w:spacing w:val="5"/>
      <w:szCs w:val="20"/>
      <w:lang w:val="el-GR"/>
    </w:rPr>
  </w:style>
  <w:style w:type="paragraph" w:styleId="Web">
    <w:name w:val="Normal (Web)"/>
    <w:basedOn w:val="a"/>
    <w:uiPriority w:val="99"/>
    <w:rsid w:val="006D35A1"/>
    <w:pPr>
      <w:suppressAutoHyphens w:val="0"/>
      <w:spacing w:before="100" w:beforeAutospacing="1" w:after="100" w:afterAutospacing="1"/>
      <w:jc w:val="left"/>
    </w:pPr>
    <w:rPr>
      <w:rFonts w:ascii="Arial Unicode MS" w:eastAsia="Arial Unicode MS" w:hAnsi="Arial Unicode MS" w:cs="Arial Unicode MS"/>
      <w:sz w:val="24"/>
      <w:lang w:val="el-GR" w:eastAsia="el-GR"/>
    </w:rPr>
  </w:style>
  <w:style w:type="paragraph" w:customStyle="1" w:styleId="Aaoeeu">
    <w:name w:val="Aaoeeu"/>
    <w:uiPriority w:val="99"/>
    <w:rsid w:val="006D35A1"/>
    <w:pPr>
      <w:widowControl w:val="0"/>
    </w:pPr>
  </w:style>
  <w:style w:type="character" w:customStyle="1" w:styleId="BodytextBold2">
    <w:name w:val="Body text + Bold2"/>
    <w:basedOn w:val="a0"/>
    <w:rsid w:val="006D35A1"/>
    <w:rPr>
      <w:rFonts w:ascii="Tahoma" w:hAnsi="Tahoma" w:cs="Tahoma"/>
      <w:b/>
      <w:bCs/>
      <w:sz w:val="21"/>
      <w:szCs w:val="21"/>
      <w:shd w:val="clear" w:color="auto" w:fill="FFFFFF"/>
    </w:rPr>
  </w:style>
  <w:style w:type="paragraph" w:customStyle="1" w:styleId="Bullet3">
    <w:name w:val="Bullet 3"/>
    <w:basedOn w:val="a"/>
    <w:uiPriority w:val="99"/>
    <w:rsid w:val="006D35A1"/>
    <w:pPr>
      <w:numPr>
        <w:ilvl w:val="2"/>
        <w:numId w:val="1"/>
      </w:numPr>
      <w:suppressAutoHyphens w:val="0"/>
      <w:spacing w:after="0"/>
      <w:jc w:val="left"/>
    </w:pPr>
    <w:rPr>
      <w:rFonts w:ascii="Tahoma" w:hAnsi="Tahoma" w:cs="Times New Roman"/>
      <w:lang w:val="el-GR" w:eastAsia="el-GR"/>
    </w:rPr>
  </w:style>
  <w:style w:type="character" w:styleId="aff6">
    <w:name w:val="Intense Emphasis"/>
    <w:basedOn w:val="a0"/>
    <w:uiPriority w:val="21"/>
    <w:qFormat/>
    <w:rsid w:val="006D35A1"/>
    <w:rPr>
      <w:b/>
      <w:bCs/>
      <w:i/>
      <w:iCs/>
      <w:color w:val="4F81BD" w:themeColor="accent1"/>
    </w:rPr>
  </w:style>
  <w:style w:type="paragraph" w:customStyle="1" w:styleId="Heading11">
    <w:name w:val="Heading 11"/>
    <w:basedOn w:val="a"/>
    <w:uiPriority w:val="9"/>
    <w:qFormat/>
    <w:rsid w:val="006D35A1"/>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l-GR" w:eastAsia="en-US"/>
    </w:rPr>
  </w:style>
  <w:style w:type="paragraph" w:customStyle="1" w:styleId="Normal2">
    <w:name w:val="Normal 2"/>
    <w:basedOn w:val="a"/>
    <w:link w:val="Normal2Char"/>
    <w:qFormat/>
    <w:rsid w:val="006D35A1"/>
    <w:pPr>
      <w:spacing w:line="264" w:lineRule="auto"/>
    </w:pPr>
    <w:rPr>
      <w:rFonts w:ascii="Tahoma" w:hAnsi="Tahoma" w:cs="Tahoma"/>
      <w:szCs w:val="22"/>
      <w:lang w:val="el-GR" w:eastAsia="el-GR"/>
    </w:rPr>
  </w:style>
  <w:style w:type="paragraph" w:customStyle="1" w:styleId="arxiepiskopi1stlevel">
    <w:name w:val="arxiepiskopi_1st level"/>
    <w:basedOn w:val="afe"/>
    <w:qFormat/>
    <w:rsid w:val="006D35A1"/>
    <w:pPr>
      <w:numPr>
        <w:numId w:val="2"/>
      </w:numPr>
      <w:suppressAutoHyphens w:val="0"/>
      <w:spacing w:before="120" w:line="312" w:lineRule="auto"/>
      <w:jc w:val="left"/>
    </w:pPr>
    <w:rPr>
      <w:rFonts w:cs="Times New Roman"/>
      <w:szCs w:val="20"/>
      <w:lang w:val="el-GR" w:eastAsia="en-US"/>
    </w:rPr>
  </w:style>
  <w:style w:type="paragraph" w:customStyle="1" w:styleId="1stbulletarx">
    <w:name w:val="1st bullet_arx"/>
    <w:basedOn w:val="arxiepiskopi1stlevel"/>
    <w:link w:val="1stbulletarxChar"/>
    <w:qFormat/>
    <w:rsid w:val="006D35A1"/>
  </w:style>
  <w:style w:type="character" w:customStyle="1" w:styleId="1stbulletarxChar">
    <w:name w:val="1st bullet_arx Char"/>
    <w:link w:val="1stbulletarx"/>
    <w:rsid w:val="006D35A1"/>
    <w:rPr>
      <w:rFonts w:ascii="Calibri" w:hAnsi="Calibri"/>
      <w:sz w:val="22"/>
      <w:lang w:eastAsia="en-US"/>
    </w:rPr>
  </w:style>
  <w:style w:type="character" w:customStyle="1" w:styleId="fontstyle01">
    <w:name w:val="fontstyle01"/>
    <w:basedOn w:val="a0"/>
    <w:rsid w:val="006D35A1"/>
    <w:rPr>
      <w:rFonts w:ascii="Calibri" w:hAnsi="Calibri" w:cs="Calibri" w:hint="default"/>
      <w:b w:val="0"/>
      <w:bCs w:val="0"/>
      <w:i w:val="0"/>
      <w:iCs w:val="0"/>
      <w:color w:val="000000"/>
      <w:sz w:val="22"/>
      <w:szCs w:val="22"/>
    </w:rPr>
  </w:style>
  <w:style w:type="character" w:customStyle="1" w:styleId="fontstyle21">
    <w:name w:val="fontstyle21"/>
    <w:basedOn w:val="a0"/>
    <w:rsid w:val="005D32F9"/>
    <w:rPr>
      <w:rFonts w:ascii="Calibri-Bold" w:hAnsi="Calibri-Bold" w:hint="default"/>
      <w:b/>
      <w:bCs/>
      <w:i w:val="0"/>
      <w:iCs w:val="0"/>
      <w:color w:val="000000"/>
      <w:sz w:val="22"/>
      <w:szCs w:val="22"/>
    </w:rPr>
  </w:style>
  <w:style w:type="character" w:customStyle="1" w:styleId="6Char">
    <w:name w:val="Επικεφαλίδα 6 Char"/>
    <w:basedOn w:val="a0"/>
    <w:link w:val="6"/>
    <w:rsid w:val="00F84EB0"/>
    <w:rPr>
      <w:rFonts w:ascii="Arial" w:hAnsi="Arial"/>
      <w:b/>
      <w:sz w:val="32"/>
      <w:lang w:eastAsia="ar-SA"/>
    </w:rPr>
  </w:style>
  <w:style w:type="paragraph" w:customStyle="1" w:styleId="71">
    <w:name w:val="Επικεφαλίδα 71"/>
    <w:basedOn w:val="a"/>
    <w:next w:val="a"/>
    <w:unhideWhenUsed/>
    <w:qFormat/>
    <w:locked/>
    <w:rsid w:val="00F84EB0"/>
    <w:pPr>
      <w:keepNext/>
      <w:keepLines/>
      <w:suppressAutoHyphens w:val="0"/>
      <w:spacing w:before="200" w:after="0"/>
      <w:ind w:left="357" w:right="51"/>
      <w:outlineLvl w:val="6"/>
    </w:pPr>
    <w:rPr>
      <w:rFonts w:ascii="Cambria" w:hAnsi="Cambria" w:cs="Times New Roman"/>
      <w:i/>
      <w:iCs/>
      <w:color w:val="404040"/>
      <w:sz w:val="20"/>
      <w:szCs w:val="20"/>
      <w:lang w:val="el-GR" w:eastAsia="en-US"/>
    </w:rPr>
  </w:style>
  <w:style w:type="character" w:customStyle="1" w:styleId="8Char">
    <w:name w:val="Επικεφαλίδα 8 Char"/>
    <w:basedOn w:val="a0"/>
    <w:link w:val="8"/>
    <w:rsid w:val="00F84EB0"/>
    <w:rPr>
      <w:rFonts w:ascii="Arial" w:hAnsi="Arial"/>
      <w:b/>
      <w:sz w:val="24"/>
      <w:lang w:eastAsia="ar-SA"/>
    </w:rPr>
  </w:style>
  <w:style w:type="paragraph" w:customStyle="1" w:styleId="91">
    <w:name w:val="Επικεφαλίδα 91"/>
    <w:basedOn w:val="a"/>
    <w:next w:val="a"/>
    <w:unhideWhenUsed/>
    <w:qFormat/>
    <w:locked/>
    <w:rsid w:val="00F84EB0"/>
    <w:pPr>
      <w:keepNext/>
      <w:keepLines/>
      <w:widowControl w:val="0"/>
      <w:suppressAutoHyphens w:val="0"/>
      <w:spacing w:before="200" w:after="0"/>
      <w:jc w:val="left"/>
      <w:outlineLvl w:val="8"/>
    </w:pPr>
    <w:rPr>
      <w:rFonts w:ascii="Cambria" w:hAnsi="Cambria" w:cs="Times New Roman"/>
      <w:i/>
      <w:iCs/>
      <w:color w:val="404040"/>
      <w:sz w:val="20"/>
      <w:szCs w:val="20"/>
      <w:lang w:val="el-GR" w:eastAsia="en-US"/>
    </w:rPr>
  </w:style>
  <w:style w:type="numbering" w:customStyle="1" w:styleId="1fd">
    <w:name w:val="Χωρίς λίστα1"/>
    <w:next w:val="a2"/>
    <w:uiPriority w:val="99"/>
    <w:semiHidden/>
    <w:unhideWhenUsed/>
    <w:rsid w:val="00F84EB0"/>
  </w:style>
  <w:style w:type="character" w:customStyle="1" w:styleId="1Char">
    <w:name w:val="Επικεφαλίδα 1 Char"/>
    <w:aliases w:val="H1 Char Char1,H1 Char1,Head1 Char,Heading apps Char,h1 Char,BMS Heading 1 Char,H11 Char,H12 Char,H13 Char,H14 Char,H15 Char,H16 Char,H17 Char,Outline1 Char,Level 1 Topic Heading Char,Header1 Char,Heading 1-ERI Char,l1 Char,Head 1 Char"/>
    <w:basedOn w:val="a0"/>
    <w:link w:val="13"/>
    <w:uiPriority w:val="1"/>
    <w:locked/>
    <w:rsid w:val="00F84EB0"/>
    <w:rPr>
      <w:rFonts w:ascii="Arial" w:hAnsi="Arial" w:cs="Arial"/>
      <w:b/>
      <w:bCs/>
      <w:color w:val="333399"/>
      <w:sz w:val="28"/>
      <w:szCs w:val="32"/>
      <w:lang w:val="en-US" w:eastAsia="zh-CN"/>
    </w:rPr>
  </w:style>
  <w:style w:type="paragraph" w:customStyle="1" w:styleId="Char1CharCharChar">
    <w:name w:val="Char1 Char Char Char"/>
    <w:basedOn w:val="a"/>
    <w:rsid w:val="00F84EB0"/>
    <w:pPr>
      <w:suppressAutoHyphens w:val="0"/>
      <w:spacing w:after="160" w:line="240" w:lineRule="exact"/>
      <w:ind w:left="357" w:right="51"/>
    </w:pPr>
    <w:rPr>
      <w:rFonts w:ascii="Arial" w:hAnsi="Arial" w:cs="Arial"/>
      <w:sz w:val="20"/>
      <w:szCs w:val="20"/>
      <w:lang w:val="en-US" w:eastAsia="en-US"/>
    </w:rPr>
  </w:style>
  <w:style w:type="paragraph" w:customStyle="1" w:styleId="Char1CharCharCharCharCharChar">
    <w:name w:val="Char1 Char Char Char Char Char Char"/>
    <w:basedOn w:val="a"/>
    <w:rsid w:val="00F84EB0"/>
    <w:pPr>
      <w:suppressAutoHyphens w:val="0"/>
      <w:spacing w:after="160" w:line="240" w:lineRule="exact"/>
      <w:ind w:left="357" w:right="51"/>
    </w:pPr>
    <w:rPr>
      <w:rFonts w:ascii="Arial" w:hAnsi="Arial" w:cs="Arial"/>
      <w:sz w:val="20"/>
      <w:szCs w:val="20"/>
      <w:lang w:val="en-US" w:eastAsia="en-US"/>
    </w:rPr>
  </w:style>
  <w:style w:type="paragraph" w:styleId="27">
    <w:name w:val="Body Text Indent 2"/>
    <w:basedOn w:val="a"/>
    <w:link w:val="2Char0"/>
    <w:unhideWhenUsed/>
    <w:rsid w:val="00F84EB0"/>
    <w:pPr>
      <w:suppressAutoHyphens w:val="0"/>
      <w:spacing w:line="480" w:lineRule="auto"/>
      <w:ind w:left="283" w:right="51"/>
    </w:pPr>
    <w:rPr>
      <w:rFonts w:ascii="Times New Roman" w:hAnsi="Times New Roman" w:cs="Times New Roman"/>
      <w:sz w:val="20"/>
      <w:szCs w:val="20"/>
      <w:lang w:val="el-GR" w:eastAsia="en-US"/>
    </w:rPr>
  </w:style>
  <w:style w:type="character" w:customStyle="1" w:styleId="2Char0">
    <w:name w:val="Σώμα κείμενου με εσοχή 2 Char"/>
    <w:basedOn w:val="a0"/>
    <w:link w:val="27"/>
    <w:rsid w:val="00F84EB0"/>
    <w:rPr>
      <w:lang w:eastAsia="en-US"/>
    </w:rPr>
  </w:style>
  <w:style w:type="table" w:customStyle="1" w:styleId="1fe">
    <w:name w:val="Πλέγμα πίνακα1"/>
    <w:basedOn w:val="a1"/>
    <w:next w:val="aff0"/>
    <w:locked/>
    <w:rsid w:val="00F84EB0"/>
    <w:pPr>
      <w:ind w:left="357" w:right="51"/>
      <w:jc w:val="both"/>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7">
    <w:name w:val="Title"/>
    <w:basedOn w:val="a"/>
    <w:link w:val="Chara"/>
    <w:uiPriority w:val="1"/>
    <w:qFormat/>
    <w:rsid w:val="00F84EB0"/>
    <w:pPr>
      <w:suppressAutoHyphens w:val="0"/>
      <w:spacing w:after="0"/>
      <w:ind w:left="357" w:right="51"/>
      <w:jc w:val="center"/>
    </w:pPr>
    <w:rPr>
      <w:rFonts w:ascii="Times New Roman" w:hAnsi="Times New Roman" w:cs="Times New Roman"/>
      <w:b/>
      <w:bCs/>
      <w:sz w:val="24"/>
      <w:lang w:val="el-GR" w:eastAsia="en-US"/>
    </w:rPr>
  </w:style>
  <w:style w:type="character" w:customStyle="1" w:styleId="Chara">
    <w:name w:val="Τίτλος Char"/>
    <w:basedOn w:val="a0"/>
    <w:link w:val="aff7"/>
    <w:uiPriority w:val="1"/>
    <w:rsid w:val="00F84EB0"/>
    <w:rPr>
      <w:b/>
      <w:bCs/>
      <w:sz w:val="24"/>
      <w:szCs w:val="24"/>
      <w:lang w:eastAsia="en-US"/>
    </w:rPr>
  </w:style>
  <w:style w:type="paragraph" w:styleId="aff8">
    <w:name w:val="TOC Heading"/>
    <w:basedOn w:val="13"/>
    <w:next w:val="a"/>
    <w:uiPriority w:val="39"/>
    <w:unhideWhenUsed/>
    <w:qFormat/>
    <w:rsid w:val="00F84EB0"/>
    <w:pPr>
      <w:keepLines/>
      <w:pageBreakBefore w:val="0"/>
      <w:pBdr>
        <w:top w:val="none" w:sz="0" w:space="0" w:color="auto"/>
        <w:left w:val="none" w:sz="0" w:space="0" w:color="auto"/>
        <w:bottom w:val="none" w:sz="0" w:space="0" w:color="auto"/>
        <w:right w:val="none" w:sz="0" w:space="0" w:color="auto"/>
      </w:pBdr>
      <w:tabs>
        <w:tab w:val="clear" w:pos="0"/>
      </w:tabs>
      <w:suppressAutoHyphens w:val="0"/>
      <w:spacing w:before="480" w:after="0" w:line="276" w:lineRule="auto"/>
      <w:jc w:val="left"/>
      <w:outlineLvl w:val="9"/>
    </w:pPr>
    <w:rPr>
      <w:rFonts w:ascii="Cambria" w:hAnsi="Cambria" w:cs="Times New Roman"/>
      <w:color w:val="365F91"/>
      <w:szCs w:val="28"/>
      <w:lang w:val="el-GR" w:eastAsia="el-GR"/>
    </w:rPr>
  </w:style>
  <w:style w:type="character" w:customStyle="1" w:styleId="5Char">
    <w:name w:val="Επικεφαλίδα 5 Char"/>
    <w:basedOn w:val="a0"/>
    <w:link w:val="5"/>
    <w:rsid w:val="00F84EB0"/>
    <w:rPr>
      <w:rFonts w:ascii="Lucida Sans" w:hAnsi="Lucida Sans" w:cs="Lucida Sans"/>
      <w:b/>
      <w:sz w:val="22"/>
      <w:lang w:val="en-US" w:eastAsia="zh-CN"/>
    </w:rPr>
  </w:style>
  <w:style w:type="paragraph" w:customStyle="1" w:styleId="1">
    <w:name w:val="Σώμα κειμένου 1"/>
    <w:basedOn w:val="ad"/>
    <w:uiPriority w:val="99"/>
    <w:rsid w:val="00F84EB0"/>
    <w:pPr>
      <w:numPr>
        <w:numId w:val="5"/>
      </w:numPr>
      <w:suppressAutoHyphens w:val="0"/>
      <w:spacing w:before="120" w:after="120"/>
      <w:ind w:left="567" w:right="567" w:firstLine="0"/>
    </w:pPr>
    <w:rPr>
      <w:rFonts w:ascii="Arial" w:hAnsi="Arial" w:cs="Arial"/>
      <w:szCs w:val="22"/>
      <w:lang w:val="el-GR" w:eastAsia="el-GR"/>
    </w:rPr>
  </w:style>
  <w:style w:type="paragraph" w:customStyle="1" w:styleId="CSF2">
    <w:name w:val="C+S+F2"/>
    <w:uiPriority w:val="99"/>
    <w:rsid w:val="00F84EB0"/>
    <w:pPr>
      <w:widowControl w:val="0"/>
      <w:spacing w:after="80"/>
      <w:ind w:left="284" w:right="51"/>
      <w:jc w:val="both"/>
    </w:pPr>
    <w:rPr>
      <w:rFonts w:ascii="HellasSouv" w:hAnsi="HellasSouv" w:cs="HellasSouv"/>
      <w:sz w:val="28"/>
      <w:szCs w:val="28"/>
      <w:lang w:val="en-GB" w:eastAsia="en-US"/>
    </w:rPr>
  </w:style>
  <w:style w:type="paragraph" w:customStyle="1" w:styleId="Symvasiparagraphs">
    <w:name w:val="Symvasi_paragraphs"/>
    <w:basedOn w:val="a"/>
    <w:next w:val="a"/>
    <w:uiPriority w:val="99"/>
    <w:rsid w:val="00F84EB0"/>
    <w:pPr>
      <w:tabs>
        <w:tab w:val="num" w:pos="565"/>
        <w:tab w:val="left" w:pos="900"/>
      </w:tabs>
      <w:suppressAutoHyphens w:val="0"/>
      <w:ind w:left="565" w:right="51" w:hanging="565"/>
    </w:pPr>
    <w:rPr>
      <w:rFonts w:ascii="Tahoma" w:hAnsi="Tahoma" w:cs="Tahoma"/>
      <w:szCs w:val="22"/>
      <w:lang w:val="el-GR" w:eastAsia="en-US"/>
    </w:rPr>
  </w:style>
  <w:style w:type="character" w:customStyle="1" w:styleId="Char8">
    <w:name w:val="Σώμα κείμενου με εσοχή Char"/>
    <w:basedOn w:val="a0"/>
    <w:link w:val="af6"/>
    <w:rsid w:val="00F84EB0"/>
    <w:rPr>
      <w:rFonts w:ascii="Arial" w:hAnsi="Arial" w:cs="Arial"/>
      <w:sz w:val="22"/>
      <w:szCs w:val="24"/>
      <w:lang w:val="en-GB" w:eastAsia="zh-CN"/>
    </w:rPr>
  </w:style>
  <w:style w:type="paragraph" w:styleId="28">
    <w:name w:val="Body Text 2"/>
    <w:basedOn w:val="a"/>
    <w:link w:val="2Char1"/>
    <w:uiPriority w:val="99"/>
    <w:unhideWhenUsed/>
    <w:rsid w:val="00F84EB0"/>
    <w:pPr>
      <w:widowControl w:val="0"/>
      <w:suppressAutoHyphens w:val="0"/>
      <w:spacing w:line="480" w:lineRule="auto"/>
      <w:jc w:val="left"/>
    </w:pPr>
    <w:rPr>
      <w:rFonts w:ascii="Times New Roman" w:hAnsi="Times New Roman" w:cs="Times New Roman"/>
      <w:sz w:val="20"/>
      <w:szCs w:val="20"/>
      <w:lang w:val="el-GR" w:eastAsia="en-US"/>
    </w:rPr>
  </w:style>
  <w:style w:type="character" w:customStyle="1" w:styleId="2Char1">
    <w:name w:val="Σώμα κείμενου 2 Char"/>
    <w:basedOn w:val="a0"/>
    <w:link w:val="28"/>
    <w:uiPriority w:val="99"/>
    <w:rsid w:val="00F84EB0"/>
    <w:rPr>
      <w:lang w:eastAsia="en-US"/>
    </w:rPr>
  </w:style>
  <w:style w:type="paragraph" w:customStyle="1" w:styleId="WW-2">
    <w:name w:val="WW-Σώμα κείμενου 2"/>
    <w:basedOn w:val="a"/>
    <w:rsid w:val="00F84EB0"/>
    <w:pPr>
      <w:spacing w:after="0"/>
    </w:pPr>
    <w:rPr>
      <w:rFonts w:ascii="Times New Roman" w:hAnsi="Times New Roman" w:cs="Times New Roman"/>
      <w:b/>
      <w:bCs/>
      <w:sz w:val="24"/>
      <w:szCs w:val="20"/>
      <w:lang w:val="el-GR" w:eastAsia="ar-SA"/>
    </w:rPr>
  </w:style>
  <w:style w:type="paragraph" w:customStyle="1" w:styleId="OTS1">
    <w:name w:val="Κουκίδες OTS1"/>
    <w:basedOn w:val="a"/>
    <w:rsid w:val="00F84EB0"/>
    <w:pPr>
      <w:numPr>
        <w:numId w:val="14"/>
      </w:numPr>
      <w:suppressAutoHyphens w:val="0"/>
      <w:spacing w:after="0"/>
      <w:jc w:val="left"/>
    </w:pPr>
    <w:rPr>
      <w:rFonts w:ascii="Times New Roman" w:hAnsi="Times New Roman" w:cs="Times New Roman"/>
      <w:sz w:val="20"/>
      <w:szCs w:val="20"/>
      <w:lang w:val="el-GR" w:eastAsia="ar-SA"/>
    </w:rPr>
  </w:style>
  <w:style w:type="character" w:customStyle="1" w:styleId="Normal2Char">
    <w:name w:val="Normal 2 Char"/>
    <w:link w:val="Normal2"/>
    <w:rsid w:val="00F84EB0"/>
    <w:rPr>
      <w:rFonts w:ascii="Tahoma" w:hAnsi="Tahoma" w:cs="Tahoma"/>
      <w:sz w:val="22"/>
      <w:szCs w:val="22"/>
    </w:rPr>
  </w:style>
  <w:style w:type="character" w:customStyle="1" w:styleId="7Char">
    <w:name w:val="Επικεφαλίδα 7 Char"/>
    <w:basedOn w:val="a0"/>
    <w:link w:val="7"/>
    <w:rsid w:val="00F84EB0"/>
    <w:rPr>
      <w:rFonts w:ascii="Cambria" w:eastAsia="Times New Roman" w:hAnsi="Cambria" w:cs="Times New Roman"/>
      <w:i/>
      <w:iCs/>
      <w:color w:val="404040"/>
      <w:lang w:eastAsia="en-US"/>
    </w:rPr>
  </w:style>
  <w:style w:type="character" w:customStyle="1" w:styleId="9Char">
    <w:name w:val="Επικεφαλίδα 9 Char"/>
    <w:basedOn w:val="a0"/>
    <w:link w:val="9"/>
    <w:rsid w:val="00F84EB0"/>
    <w:rPr>
      <w:rFonts w:ascii="Cambria" w:eastAsia="Times New Roman" w:hAnsi="Cambria" w:cs="Times New Roman"/>
      <w:i/>
      <w:iCs/>
      <w:color w:val="404040"/>
      <w:lang w:eastAsia="en-US"/>
    </w:rPr>
  </w:style>
  <w:style w:type="character" w:customStyle="1" w:styleId="Absatz-Standardschriftart">
    <w:name w:val="Absatz-Standardschriftart"/>
    <w:rsid w:val="00F84EB0"/>
  </w:style>
  <w:style w:type="character" w:customStyle="1" w:styleId="WW-Absatz-Standardschriftart">
    <w:name w:val="WW-Absatz-Standardschriftart"/>
    <w:rsid w:val="00F84EB0"/>
  </w:style>
  <w:style w:type="character" w:customStyle="1" w:styleId="WW8Num25z3">
    <w:name w:val="WW8Num25z3"/>
    <w:rsid w:val="00F84EB0"/>
    <w:rPr>
      <w:rFonts w:ascii="Symbol" w:hAnsi="Symbol"/>
    </w:rPr>
  </w:style>
  <w:style w:type="character" w:customStyle="1" w:styleId="WW8Num26z3">
    <w:name w:val="WW8Num26z3"/>
    <w:rsid w:val="00F84EB0"/>
    <w:rPr>
      <w:rFonts w:ascii="Symbol" w:hAnsi="Symbol"/>
    </w:rPr>
  </w:style>
  <w:style w:type="character" w:customStyle="1" w:styleId="WW8Num30z5">
    <w:name w:val="WW8Num30z5"/>
    <w:rsid w:val="00F84EB0"/>
    <w:rPr>
      <w:rFonts w:cs="Times New Roman"/>
    </w:rPr>
  </w:style>
  <w:style w:type="character" w:customStyle="1" w:styleId="WW8Num33z3">
    <w:name w:val="WW8Num33z3"/>
    <w:rsid w:val="00F84EB0"/>
    <w:rPr>
      <w:rFonts w:ascii="Symbol" w:hAnsi="Symbol"/>
    </w:rPr>
  </w:style>
  <w:style w:type="character" w:customStyle="1" w:styleId="WW8Num43z0">
    <w:name w:val="WW8Num43z0"/>
    <w:rsid w:val="00F84EB0"/>
    <w:rPr>
      <w:rFonts w:ascii="Symbol" w:hAnsi="Symbol"/>
    </w:rPr>
  </w:style>
  <w:style w:type="character" w:customStyle="1" w:styleId="WW8Num43z1">
    <w:name w:val="WW8Num43z1"/>
    <w:rsid w:val="00F84EB0"/>
    <w:rPr>
      <w:rFonts w:ascii="Courier New" w:hAnsi="Courier New" w:cs="Courier New"/>
    </w:rPr>
  </w:style>
  <w:style w:type="character" w:customStyle="1" w:styleId="WW8Num43z2">
    <w:name w:val="WW8Num43z2"/>
    <w:rsid w:val="00F84EB0"/>
    <w:rPr>
      <w:rFonts w:ascii="Wingdings" w:hAnsi="Wingdings"/>
    </w:rPr>
  </w:style>
  <w:style w:type="character" w:customStyle="1" w:styleId="WW8Num45z0">
    <w:name w:val="WW8Num45z0"/>
    <w:rsid w:val="00F84EB0"/>
    <w:rPr>
      <w:rFonts w:ascii="Symbol" w:hAnsi="Symbol"/>
    </w:rPr>
  </w:style>
  <w:style w:type="character" w:customStyle="1" w:styleId="WW8Num45z1">
    <w:name w:val="WW8Num45z1"/>
    <w:rsid w:val="00F84EB0"/>
    <w:rPr>
      <w:rFonts w:ascii="Courier New" w:hAnsi="Courier New" w:cs="Courier New"/>
    </w:rPr>
  </w:style>
  <w:style w:type="character" w:customStyle="1" w:styleId="WW8Num45z2">
    <w:name w:val="WW8Num45z2"/>
    <w:rsid w:val="00F84EB0"/>
    <w:rPr>
      <w:rFonts w:ascii="Wingdings" w:hAnsi="Wingdings"/>
    </w:rPr>
  </w:style>
  <w:style w:type="character" w:customStyle="1" w:styleId="WW8Num47z0">
    <w:name w:val="WW8Num47z0"/>
    <w:rsid w:val="00F84EB0"/>
    <w:rPr>
      <w:rFonts w:ascii="Symbol" w:hAnsi="Symbol"/>
    </w:rPr>
  </w:style>
  <w:style w:type="character" w:customStyle="1" w:styleId="WW8Num47z1">
    <w:name w:val="WW8Num47z1"/>
    <w:rsid w:val="00F84EB0"/>
    <w:rPr>
      <w:rFonts w:ascii="Courier New" w:hAnsi="Courier New"/>
    </w:rPr>
  </w:style>
  <w:style w:type="character" w:customStyle="1" w:styleId="WW8Num47z2">
    <w:name w:val="WW8Num47z2"/>
    <w:rsid w:val="00F84EB0"/>
    <w:rPr>
      <w:rFonts w:ascii="Wingdings" w:hAnsi="Wingdings"/>
    </w:rPr>
  </w:style>
  <w:style w:type="character" w:customStyle="1" w:styleId="hdCharChar">
    <w:name w:val="hd Char Char"/>
    <w:rsid w:val="00F84EB0"/>
    <w:rPr>
      <w:lang w:val="en-GB" w:eastAsia="ar-SA" w:bidi="ar-SA"/>
    </w:rPr>
  </w:style>
  <w:style w:type="character" w:customStyle="1" w:styleId="CharChar2">
    <w:name w:val="Char Char2"/>
    <w:rsid w:val="00F84EB0"/>
    <w:rPr>
      <w:lang w:val="el-GR" w:eastAsia="ar-SA" w:bidi="ar-SA"/>
    </w:rPr>
  </w:style>
  <w:style w:type="character" w:customStyle="1" w:styleId="H1CharChar">
    <w:name w:val="H1 Char Char"/>
    <w:rsid w:val="00F84EB0"/>
    <w:rPr>
      <w:rFonts w:ascii="Arial" w:hAnsi="Arial"/>
      <w:b/>
      <w:kern w:val="1"/>
      <w:sz w:val="22"/>
      <w:lang w:val="en-GB" w:eastAsia="ar-SA" w:bidi="ar-SA"/>
    </w:rPr>
  </w:style>
  <w:style w:type="character" w:customStyle="1" w:styleId="2Char2">
    <w:name w:val="2 Char"/>
    <w:rsid w:val="00F84EB0"/>
    <w:rPr>
      <w:rFonts w:ascii="Arial" w:hAnsi="Arial"/>
      <w:b/>
      <w:sz w:val="22"/>
      <w:lang w:val="en-GB" w:eastAsia="ar-SA" w:bidi="ar-SA"/>
    </w:rPr>
  </w:style>
  <w:style w:type="character" w:customStyle="1" w:styleId="H3Char">
    <w:name w:val="H3 Char"/>
    <w:rsid w:val="00F84EB0"/>
    <w:rPr>
      <w:rFonts w:ascii="Arial" w:hAnsi="Arial"/>
      <w:b/>
      <w:lang w:val="en-GB" w:eastAsia="ar-SA" w:bidi="ar-SA"/>
    </w:rPr>
  </w:style>
  <w:style w:type="character" w:customStyle="1" w:styleId="Heading4CharChar">
    <w:name w:val="Heading 4 Char Char"/>
    <w:rsid w:val="00F84EB0"/>
    <w:rPr>
      <w:rFonts w:ascii="Arial" w:hAnsi="Arial"/>
      <w:b/>
      <w:lang w:val="en-GB" w:eastAsia="ar-SA" w:bidi="ar-SA"/>
    </w:rPr>
  </w:style>
  <w:style w:type="character" w:customStyle="1" w:styleId="H5Char">
    <w:name w:val="H5 Char"/>
    <w:rsid w:val="00F84EB0"/>
    <w:rPr>
      <w:rFonts w:ascii="Arial" w:hAnsi="Arial"/>
      <w:b/>
      <w:sz w:val="24"/>
      <w:lang w:val="el-GR" w:eastAsia="ar-SA" w:bidi="ar-SA"/>
    </w:rPr>
  </w:style>
  <w:style w:type="character" w:customStyle="1" w:styleId="H6Char">
    <w:name w:val="H6 Char"/>
    <w:rsid w:val="00F84EB0"/>
    <w:rPr>
      <w:rFonts w:ascii="Arial" w:hAnsi="Arial"/>
      <w:b/>
      <w:sz w:val="32"/>
      <w:lang w:val="el-GR" w:eastAsia="ar-SA" w:bidi="ar-SA"/>
    </w:rPr>
  </w:style>
  <w:style w:type="character" w:customStyle="1" w:styleId="7CharCharChar1">
    <w:name w:val="Επικεφαλίδα 7 Char Char Char1"/>
    <w:rsid w:val="00F84EB0"/>
    <w:rPr>
      <w:rFonts w:ascii="Arial" w:hAnsi="Arial"/>
      <w:sz w:val="24"/>
      <w:lang w:val="el-GR" w:eastAsia="ar-SA" w:bidi="ar-SA"/>
    </w:rPr>
  </w:style>
  <w:style w:type="character" w:customStyle="1" w:styleId="CharChar13">
    <w:name w:val="Char Char13"/>
    <w:rsid w:val="00F84EB0"/>
    <w:rPr>
      <w:rFonts w:ascii="Arial" w:hAnsi="Arial"/>
      <w:b/>
      <w:sz w:val="24"/>
      <w:lang w:val="el-GR" w:eastAsia="ar-SA" w:bidi="ar-SA"/>
    </w:rPr>
  </w:style>
  <w:style w:type="character" w:customStyle="1" w:styleId="ACE1CharChar">
    <w:name w:val="AC&amp;E_1 Char Char"/>
    <w:rsid w:val="00F84EB0"/>
    <w:rPr>
      <w:rFonts w:ascii="Arial" w:hAnsi="Arial"/>
      <w:sz w:val="24"/>
      <w:lang w:val="el-GR" w:eastAsia="ar-SA" w:bidi="ar-SA"/>
    </w:rPr>
  </w:style>
  <w:style w:type="character" w:customStyle="1" w:styleId="CharChar12">
    <w:name w:val="Char Char12"/>
    <w:rsid w:val="00F84EB0"/>
    <w:rPr>
      <w:lang w:val="en-GB" w:eastAsia="ar-SA" w:bidi="ar-SA"/>
    </w:rPr>
  </w:style>
  <w:style w:type="character" w:customStyle="1" w:styleId="CharChar4">
    <w:name w:val="Char Char4"/>
    <w:rsid w:val="00F84EB0"/>
    <w:rPr>
      <w:rFonts w:ascii="Tahoma" w:hAnsi="Tahoma" w:cs="Tahoma"/>
      <w:sz w:val="16"/>
      <w:szCs w:val="16"/>
      <w:lang w:val="el-GR" w:eastAsia="ar-SA" w:bidi="ar-SA"/>
    </w:rPr>
  </w:style>
  <w:style w:type="character" w:customStyle="1" w:styleId="CharChar11">
    <w:name w:val="Char Char11"/>
    <w:rsid w:val="00F84EB0"/>
    <w:rPr>
      <w:lang w:val="en-GB" w:eastAsia="ar-SA" w:bidi="ar-SA"/>
    </w:rPr>
  </w:style>
  <w:style w:type="character" w:customStyle="1" w:styleId="CharChar1">
    <w:name w:val="Char Char1"/>
    <w:rsid w:val="00F84EB0"/>
    <w:rPr>
      <w:rFonts w:ascii="Tahoma" w:hAnsi="Tahoma"/>
      <w:b/>
      <w:bCs/>
      <w:lang w:val="el-GR" w:eastAsia="ar-SA" w:bidi="ar-SA"/>
    </w:rPr>
  </w:style>
  <w:style w:type="character" w:customStyle="1" w:styleId="CharChar">
    <w:name w:val="Char Char"/>
    <w:rsid w:val="00F84EB0"/>
    <w:rPr>
      <w:rFonts w:ascii="Tahoma" w:hAnsi="Tahoma" w:cs="Tahoma"/>
      <w:lang w:val="el-GR" w:eastAsia="ar-SA" w:bidi="ar-SA"/>
    </w:rPr>
  </w:style>
  <w:style w:type="character" w:customStyle="1" w:styleId="CharChar10">
    <w:name w:val="Char Char10"/>
    <w:rsid w:val="00F84EB0"/>
    <w:rPr>
      <w:rFonts w:ascii="Courier New" w:hAnsi="Courier New"/>
      <w:b/>
      <w:sz w:val="26"/>
      <w:u w:val="single"/>
      <w:lang w:val="el-GR" w:eastAsia="ar-SA" w:bidi="ar-SA"/>
    </w:rPr>
  </w:style>
  <w:style w:type="character" w:customStyle="1" w:styleId="CharChar5">
    <w:name w:val="Char Char5"/>
    <w:rsid w:val="00F84EB0"/>
    <w:rPr>
      <w:rFonts w:ascii="Courier New" w:hAnsi="Courier New"/>
      <w:lang w:val="el-GR" w:eastAsia="ar-SA" w:bidi="ar-SA"/>
    </w:rPr>
  </w:style>
  <w:style w:type="character" w:customStyle="1" w:styleId="BodyText1Char">
    <w:name w:val="Body Text1 Char"/>
    <w:rsid w:val="00F84EB0"/>
    <w:rPr>
      <w:rFonts w:ascii="Arial" w:hAnsi="Arial"/>
      <w:sz w:val="24"/>
      <w:lang w:val="el-GR" w:eastAsia="ar-SA" w:bidi="ar-SA"/>
    </w:rPr>
  </w:style>
  <w:style w:type="character" w:customStyle="1" w:styleId="CharChar6">
    <w:name w:val="Char Char6"/>
    <w:rsid w:val="00F84EB0"/>
    <w:rPr>
      <w:rFonts w:ascii="Arial" w:hAnsi="Arial"/>
      <w:sz w:val="22"/>
      <w:lang w:val="el-GR" w:eastAsia="ar-SA" w:bidi="ar-SA"/>
    </w:rPr>
  </w:style>
  <w:style w:type="character" w:customStyle="1" w:styleId="CharChar3">
    <w:name w:val="Char Char3"/>
    <w:rsid w:val="00F84EB0"/>
    <w:rPr>
      <w:sz w:val="16"/>
      <w:szCs w:val="16"/>
      <w:lang w:val="el-GR" w:eastAsia="ar-SA" w:bidi="ar-SA"/>
    </w:rPr>
  </w:style>
  <w:style w:type="character" w:customStyle="1" w:styleId="CharChar9">
    <w:name w:val="Char Char9"/>
    <w:rsid w:val="00F84EB0"/>
    <w:rPr>
      <w:rFonts w:ascii="Arial" w:hAnsi="Arial"/>
      <w:sz w:val="24"/>
      <w:lang w:val="el-GR" w:eastAsia="ar-SA" w:bidi="ar-SA"/>
    </w:rPr>
  </w:style>
  <w:style w:type="character" w:customStyle="1" w:styleId="CharChar8">
    <w:name w:val="Char Char8"/>
    <w:rsid w:val="00F84EB0"/>
    <w:rPr>
      <w:rFonts w:ascii="Arial" w:hAnsi="Arial"/>
      <w:sz w:val="24"/>
      <w:lang w:val="el-GR" w:eastAsia="ar-SA" w:bidi="ar-SA"/>
    </w:rPr>
  </w:style>
  <w:style w:type="character" w:customStyle="1" w:styleId="CharChar7">
    <w:name w:val="Char Char7"/>
    <w:rsid w:val="00F84EB0"/>
    <w:rPr>
      <w:rFonts w:ascii="Arial" w:hAnsi="Arial"/>
      <w:sz w:val="24"/>
      <w:lang w:val="el-GR" w:eastAsia="ar-SA" w:bidi="ar-SA"/>
    </w:rPr>
  </w:style>
  <w:style w:type="character" w:customStyle="1" w:styleId="aff9">
    <w:name w:val="Στυλ Διακριτή διαγραφή"/>
    <w:rsid w:val="00F84EB0"/>
    <w:rPr>
      <w:rFonts w:cs="Times New Roman"/>
    </w:rPr>
  </w:style>
  <w:style w:type="character" w:customStyle="1" w:styleId="affa">
    <w:name w:val="Στυλ Πλάγια Διακριτή διαγραφή"/>
    <w:rsid w:val="00F84EB0"/>
    <w:rPr>
      <w:rFonts w:cs="Times New Roman"/>
      <w:i/>
      <w:iCs/>
    </w:rPr>
  </w:style>
  <w:style w:type="character" w:customStyle="1" w:styleId="bodyCharCharCharCharCharCharCharCharCharChar">
    <w:name w:val="body Char Char Char Char Char Char Char Char Char Char"/>
    <w:rsid w:val="00F84EB0"/>
    <w:rPr>
      <w:rFonts w:cs="Times New Roman"/>
      <w:sz w:val="22"/>
      <w:szCs w:val="22"/>
      <w:lang w:val="el-GR" w:eastAsia="ar-SA" w:bidi="ar-SA"/>
    </w:rPr>
  </w:style>
  <w:style w:type="character" w:customStyle="1" w:styleId="bodynumberingCharCharCharCharChar">
    <w:name w:val="body numbering Char Char Char Char Char"/>
    <w:rsid w:val="00F84EB0"/>
    <w:rPr>
      <w:rFonts w:ascii="Tahoma" w:hAnsi="Tahoma" w:cs="Times New Roman"/>
      <w:sz w:val="24"/>
      <w:szCs w:val="24"/>
      <w:lang w:val="el-GR" w:eastAsia="ar-SA" w:bidi="ar-SA"/>
    </w:rPr>
  </w:style>
  <w:style w:type="character" w:customStyle="1" w:styleId="bodyCharCharCharCharCharChar1">
    <w:name w:val="body Char Char Char Char Char Char1"/>
    <w:rsid w:val="00F84EB0"/>
    <w:rPr>
      <w:rFonts w:ascii="Tahoma" w:hAnsi="Tahoma" w:cs="Times New Roman"/>
      <w:sz w:val="22"/>
      <w:lang w:val="el-GR"/>
    </w:rPr>
  </w:style>
  <w:style w:type="character" w:customStyle="1" w:styleId="bodyCharCharCharCharCharCharChar">
    <w:name w:val="body Char Char Char Char Char Char Char"/>
    <w:rsid w:val="00F84EB0"/>
    <w:rPr>
      <w:rFonts w:cs="Times New Roman"/>
      <w:sz w:val="24"/>
      <w:szCs w:val="24"/>
      <w:lang w:val="el-GR" w:eastAsia="ar-SA" w:bidi="ar-SA"/>
    </w:rPr>
  </w:style>
  <w:style w:type="character" w:customStyle="1" w:styleId="StyleTahoma10ptCharChar">
    <w:name w:val="Style Tahoma 10 pt Char Char"/>
    <w:rsid w:val="00F84EB0"/>
    <w:rPr>
      <w:rFonts w:ascii="Tahoma" w:hAnsi="Tahoma" w:cs="Tahoma"/>
      <w:sz w:val="24"/>
      <w:szCs w:val="24"/>
      <w:lang w:val="el-GR" w:eastAsia="ar-SA" w:bidi="ar-SA"/>
    </w:rPr>
  </w:style>
  <w:style w:type="character" w:customStyle="1" w:styleId="StyleBodyTextbULLETINGNotBoldCharCharCharCharChar">
    <w:name w:val="Style Body Text bULLETING + Not Bold Char Char Char Char Char"/>
    <w:rsid w:val="00F84EB0"/>
    <w:rPr>
      <w:rFonts w:ascii="Tahoma" w:hAnsi="Tahoma" w:cs="Arial"/>
      <w:b/>
      <w:bCs/>
      <w:sz w:val="24"/>
      <w:szCs w:val="24"/>
      <w:lang w:val="el-GR" w:eastAsia="ar-SA" w:bidi="ar-SA"/>
    </w:rPr>
  </w:style>
  <w:style w:type="character" w:customStyle="1" w:styleId="NumCharCharCharCharCharCharCharCharCharChar">
    <w:name w:val="_Num# Char Char Char Char Char Char Char Char Char Char"/>
    <w:rsid w:val="00F84EB0"/>
    <w:rPr>
      <w:rFonts w:ascii="Tahoma" w:hAnsi="Tahoma" w:cs="Times New Roman"/>
      <w:sz w:val="22"/>
      <w:lang w:val="el-GR" w:eastAsia="ar-SA" w:bidi="ar-SA"/>
    </w:rPr>
  </w:style>
  <w:style w:type="character" w:customStyle="1" w:styleId="StyleNumTimesNewRoman12ptChar">
    <w:name w:val="Style _Num# + Times New Roman 12 pt Char"/>
    <w:rsid w:val="00F84EB0"/>
    <w:rPr>
      <w:rFonts w:ascii="Tahoma" w:hAnsi="Tahoma" w:cs="Times New Roman"/>
      <w:sz w:val="24"/>
      <w:szCs w:val="24"/>
      <w:lang w:val="el-GR" w:eastAsia="ar-SA" w:bidi="ar-SA"/>
    </w:rPr>
  </w:style>
  <w:style w:type="character" w:customStyle="1" w:styleId="firstpageChar">
    <w:name w:val="first page Char"/>
    <w:rsid w:val="00F84EB0"/>
    <w:rPr>
      <w:rFonts w:ascii="Tahoma" w:hAnsi="Tahoma" w:cs="Times New Roman"/>
      <w:b/>
      <w:spacing w:val="20"/>
      <w:kern w:val="1"/>
      <w:sz w:val="24"/>
      <w:lang w:val="el-GR" w:eastAsia="ar-SA" w:bidi="ar-SA"/>
    </w:rPr>
  </w:style>
  <w:style w:type="character" w:customStyle="1" w:styleId="Tahoma">
    <w:name w:val="Στυλ Tahoma"/>
    <w:rsid w:val="00F84EB0"/>
    <w:rPr>
      <w:rFonts w:ascii="Tahoma" w:hAnsi="Tahoma" w:cs="Times New Roman"/>
      <w:sz w:val="22"/>
    </w:rPr>
  </w:style>
  <w:style w:type="character" w:customStyle="1" w:styleId="H43CharChar2CharChar">
    <w:name w:val="H43 Char Char2 Char Char"/>
    <w:rsid w:val="00F84EB0"/>
    <w:rPr>
      <w:rFonts w:ascii="Tahoma" w:hAnsi="Tahoma" w:cs="Times New Roman"/>
      <w:b/>
      <w:sz w:val="19"/>
      <w:szCs w:val="19"/>
      <w:lang w:val="el-GR" w:eastAsia="ar-SA" w:bidi="ar-SA"/>
    </w:rPr>
  </w:style>
  <w:style w:type="character" w:customStyle="1" w:styleId="Tabletext14ptChar">
    <w:name w:val="Στυλ Table text + Διαγραμμάτωση από 14 pt Char"/>
    <w:rsid w:val="00F84EB0"/>
    <w:rPr>
      <w:rFonts w:ascii="Tahoma" w:hAnsi="Tahoma" w:cs="Times New Roman"/>
      <w:kern w:val="1"/>
      <w:sz w:val="24"/>
      <w:szCs w:val="24"/>
      <w:lang w:val="el-GR" w:eastAsia="ar-SA" w:bidi="ar-SA"/>
    </w:rPr>
  </w:style>
  <w:style w:type="character" w:customStyle="1" w:styleId="TabletextCharCharChar">
    <w:name w:val="Table text Char Char Char"/>
    <w:rsid w:val="00F84EB0"/>
    <w:rPr>
      <w:rFonts w:ascii="Tahoma" w:hAnsi="Tahoma" w:cs="Times New Roman"/>
      <w:lang w:val="el-GR" w:eastAsia="ar-SA" w:bidi="ar-SA"/>
    </w:rPr>
  </w:style>
  <w:style w:type="character" w:customStyle="1" w:styleId="StyleBoldUnderline">
    <w:name w:val="Style Bold Underline"/>
    <w:rsid w:val="00F84EB0"/>
    <w:rPr>
      <w:rFonts w:cs="Times New Roman"/>
      <w:b/>
      <w:bCs/>
      <w:u w:val="single"/>
    </w:rPr>
  </w:style>
  <w:style w:type="character" w:customStyle="1" w:styleId="Heading4CharCharCharHeading4Char1Heading4CharCharCharChar4Char41h48H417H48t41h414H424H4114h423H433H4123h4111H4211H41111h433H443H4133h443H453H4143h451H461H4151h4121H4221CharChar">
    <w:name w:val="Heading 4.Char Char.Char.Heading 4 Char1.Heading 4 Char Char Char Char.Επικεφαλίδα 4 Char.Επικεφαλίδα 41.h48.H417.H48.t41.h414.H424.H4114.h423.H433.H4123.h4111.H4211.H41111.h433.H443.H4133.h443.H453.H4143.h451.H461.H4151.h4121.H4221 Char Char"/>
    <w:rsid w:val="00F84EB0"/>
    <w:rPr>
      <w:rFonts w:ascii="Tahoma" w:hAnsi="Tahoma" w:cs="Times New Roman"/>
      <w:b/>
      <w:bCs/>
      <w:kern w:val="1"/>
      <w:sz w:val="22"/>
      <w:lang w:val="el-GR" w:eastAsia="ar-SA" w:bidi="ar-SA"/>
    </w:rPr>
  </w:style>
  <w:style w:type="character" w:customStyle="1" w:styleId="affb">
    <w:name w:val="εντολή ψευδοκώδικα"/>
    <w:rsid w:val="00F84EB0"/>
    <w:rPr>
      <w:rFonts w:cs="Times New Roman"/>
      <w:b/>
      <w:bCs/>
      <w:color w:val="000080"/>
    </w:rPr>
  </w:style>
  <w:style w:type="character" w:customStyle="1" w:styleId="affc">
    <w:name w:val="Σώμα κείμενου"/>
    <w:rsid w:val="00F84EB0"/>
    <w:rPr>
      <w:rFonts w:ascii="Arial" w:hAnsi="Arial" w:cs="Times New Roman"/>
      <w:sz w:val="22"/>
      <w:lang w:val="el-GR" w:eastAsia="ar-SA" w:bidi="ar-SA"/>
    </w:rPr>
  </w:style>
  <w:style w:type="character" w:customStyle="1" w:styleId="StyleNumTimesNewRoman12ptCharChar">
    <w:name w:val="Style _Num# + Times New Roman 12 pt Char Char"/>
    <w:rsid w:val="00F84EB0"/>
    <w:rPr>
      <w:rFonts w:ascii="Tahoma" w:hAnsi="Tahoma" w:cs="Tahoma"/>
      <w:sz w:val="24"/>
      <w:szCs w:val="24"/>
      <w:lang w:val="el-GR"/>
    </w:rPr>
  </w:style>
  <w:style w:type="character" w:customStyle="1" w:styleId="bold-underline">
    <w:name w:val="bold-underline"/>
    <w:rsid w:val="00F84EB0"/>
    <w:rPr>
      <w:rFonts w:cs="Times New Roman"/>
      <w:b/>
      <w:bCs/>
      <w:u w:val="single"/>
    </w:rPr>
  </w:style>
  <w:style w:type="character" w:customStyle="1" w:styleId="msochangeprop0">
    <w:name w:val="msochangeprop"/>
    <w:rsid w:val="00F84EB0"/>
    <w:rPr>
      <w:rFonts w:cs="Times New Roman"/>
    </w:rPr>
  </w:style>
  <w:style w:type="character" w:customStyle="1" w:styleId="StyleVerdana9pt">
    <w:name w:val="Style Verdana 9 pt"/>
    <w:rsid w:val="00F84EB0"/>
    <w:rPr>
      <w:rFonts w:ascii="Verdana" w:hAnsi="Verdana" w:cs="Times New Roman"/>
      <w:sz w:val="18"/>
    </w:rPr>
  </w:style>
  <w:style w:type="character" w:customStyle="1" w:styleId="feattext">
    <w:name w:val="feattext"/>
    <w:rsid w:val="00F84EB0"/>
    <w:rPr>
      <w:rFonts w:ascii="Verdana" w:hAnsi="Verdana" w:cs="Times New Roman"/>
      <w:sz w:val="17"/>
      <w:szCs w:val="17"/>
      <w:u w:val="none"/>
    </w:rPr>
  </w:style>
  <w:style w:type="character" w:styleId="HTML">
    <w:name w:val="HTML Cite"/>
    <w:rsid w:val="00F84EB0"/>
    <w:rPr>
      <w:i/>
      <w:iCs/>
    </w:rPr>
  </w:style>
  <w:style w:type="paragraph" w:styleId="affd">
    <w:name w:val="Subtitle"/>
    <w:basedOn w:val="a"/>
    <w:next w:val="ad"/>
    <w:link w:val="Charb"/>
    <w:uiPriority w:val="11"/>
    <w:qFormat/>
    <w:rsid w:val="00F84EB0"/>
    <w:pPr>
      <w:suppressAutoHyphens w:val="0"/>
      <w:spacing w:after="0" w:line="360" w:lineRule="auto"/>
      <w:jc w:val="center"/>
    </w:pPr>
    <w:rPr>
      <w:rFonts w:ascii="Courier New" w:hAnsi="Courier New" w:cs="Times New Roman"/>
      <w:b/>
      <w:sz w:val="26"/>
      <w:szCs w:val="20"/>
      <w:u w:val="single"/>
      <w:lang w:val="el-GR" w:eastAsia="ar-SA"/>
    </w:rPr>
  </w:style>
  <w:style w:type="character" w:customStyle="1" w:styleId="Charb">
    <w:name w:val="Υπότιτλος Char"/>
    <w:basedOn w:val="a0"/>
    <w:link w:val="affd"/>
    <w:uiPriority w:val="11"/>
    <w:rsid w:val="00F84EB0"/>
    <w:rPr>
      <w:rFonts w:ascii="Courier New" w:hAnsi="Courier New"/>
      <w:b/>
      <w:sz w:val="26"/>
      <w:u w:val="single"/>
      <w:lang w:eastAsia="ar-SA"/>
    </w:rPr>
  </w:style>
  <w:style w:type="paragraph" w:customStyle="1" w:styleId="212">
    <w:name w:val="Σώμα κείμενου με εσοχή 21"/>
    <w:basedOn w:val="a"/>
    <w:rsid w:val="00F84EB0"/>
    <w:pPr>
      <w:suppressAutoHyphens w:val="0"/>
      <w:spacing w:before="120"/>
      <w:ind w:left="720"/>
    </w:pPr>
    <w:rPr>
      <w:rFonts w:ascii="Arial" w:hAnsi="Arial" w:cs="Times New Roman"/>
      <w:sz w:val="24"/>
      <w:szCs w:val="20"/>
      <w:lang w:val="el-GR" w:eastAsia="ar-SA"/>
    </w:rPr>
  </w:style>
  <w:style w:type="paragraph" w:customStyle="1" w:styleId="WW-20">
    <w:name w:val="WW-Σώμα κείμενου με εσοχή 2"/>
    <w:basedOn w:val="a"/>
    <w:rsid w:val="00F84EB0"/>
    <w:pPr>
      <w:spacing w:after="0"/>
      <w:ind w:left="426" w:hanging="426"/>
      <w:jc w:val="left"/>
    </w:pPr>
    <w:rPr>
      <w:rFonts w:ascii="Bookman Old Style" w:hAnsi="Bookman Old Style" w:cs="Times New Roman"/>
      <w:sz w:val="24"/>
      <w:szCs w:val="20"/>
      <w:lang w:val="el-GR" w:eastAsia="ar-SA"/>
    </w:rPr>
  </w:style>
  <w:style w:type="paragraph" w:customStyle="1" w:styleId="1ff">
    <w:name w:val="Τμήμα κειμένου1"/>
    <w:basedOn w:val="a"/>
    <w:rsid w:val="00F84EB0"/>
    <w:pPr>
      <w:tabs>
        <w:tab w:val="left" w:pos="6402"/>
      </w:tabs>
      <w:suppressAutoHyphens w:val="0"/>
      <w:spacing w:after="0" w:line="360" w:lineRule="atLeast"/>
      <w:ind w:left="360" w:right="-58"/>
    </w:pPr>
    <w:rPr>
      <w:rFonts w:ascii="Tahoma" w:hAnsi="Tahoma" w:cs="Tahoma"/>
      <w:lang w:val="el-GR" w:eastAsia="ar-SA"/>
    </w:rPr>
  </w:style>
  <w:style w:type="paragraph" w:customStyle="1" w:styleId="1ff0">
    <w:name w:val="Στυλ1"/>
    <w:basedOn w:val="a"/>
    <w:rsid w:val="00F84EB0"/>
    <w:pPr>
      <w:suppressAutoHyphens w:val="0"/>
      <w:spacing w:after="0"/>
      <w:jc w:val="left"/>
    </w:pPr>
    <w:rPr>
      <w:rFonts w:ascii="Arial" w:hAnsi="Arial" w:cs="Times New Roman"/>
      <w:sz w:val="20"/>
      <w:szCs w:val="20"/>
      <w:lang w:val="el-GR" w:eastAsia="ar-SA"/>
    </w:rPr>
  </w:style>
  <w:style w:type="paragraph" w:customStyle="1" w:styleId="affe">
    <w:name w:val="äéåõèõíóç"/>
    <w:basedOn w:val="a"/>
    <w:rsid w:val="00F84EB0"/>
    <w:pPr>
      <w:tabs>
        <w:tab w:val="left" w:pos="1418"/>
      </w:tabs>
      <w:suppressAutoHyphens w:val="0"/>
      <w:spacing w:before="120" w:after="0"/>
    </w:pPr>
    <w:rPr>
      <w:rFonts w:ascii="Times New Roman" w:hAnsi="Times New Roman" w:cs="Times New Roman"/>
      <w:sz w:val="24"/>
      <w:szCs w:val="20"/>
      <w:lang w:val="el-GR" w:eastAsia="ar-SA"/>
    </w:rPr>
  </w:style>
  <w:style w:type="paragraph" w:customStyle="1" w:styleId="BodyText31">
    <w:name w:val="Body Text 31"/>
    <w:basedOn w:val="a"/>
    <w:rsid w:val="00F84EB0"/>
    <w:pPr>
      <w:suppressAutoHyphens w:val="0"/>
      <w:spacing w:after="0"/>
    </w:pPr>
    <w:rPr>
      <w:rFonts w:ascii="Arial" w:hAnsi="Arial" w:cs="Times New Roman"/>
      <w:b/>
      <w:sz w:val="24"/>
      <w:szCs w:val="20"/>
      <w:lang w:val="en-US" w:eastAsia="ar-SA"/>
    </w:rPr>
  </w:style>
  <w:style w:type="paragraph" w:customStyle="1" w:styleId="BodyTextIndent21">
    <w:name w:val="Body Text Indent 21"/>
    <w:basedOn w:val="a"/>
    <w:rsid w:val="00F84EB0"/>
    <w:pPr>
      <w:tabs>
        <w:tab w:val="left" w:pos="3600"/>
      </w:tabs>
      <w:suppressAutoHyphens w:val="0"/>
      <w:overflowPunct w:val="0"/>
      <w:autoSpaceDE w:val="0"/>
      <w:spacing w:after="0" w:line="360" w:lineRule="atLeast"/>
      <w:ind w:left="720" w:hanging="720"/>
    </w:pPr>
    <w:rPr>
      <w:rFonts w:ascii="Times New Roman" w:hAnsi="Times New Roman" w:cs="Times New Roman"/>
      <w:szCs w:val="20"/>
      <w:lang w:val="el-GR" w:eastAsia="ar-SA"/>
    </w:rPr>
  </w:style>
  <w:style w:type="paragraph" w:customStyle="1" w:styleId="CharCharCharChar">
    <w:name w:val="Char Char Char Char"/>
    <w:basedOn w:val="a"/>
    <w:rsid w:val="00F84EB0"/>
    <w:pPr>
      <w:suppressAutoHyphens w:val="0"/>
      <w:spacing w:after="160" w:line="240" w:lineRule="exact"/>
      <w:jc w:val="left"/>
    </w:pPr>
    <w:rPr>
      <w:rFonts w:ascii="Arial" w:hAnsi="Arial" w:cs="Times New Roman"/>
      <w:sz w:val="20"/>
      <w:szCs w:val="20"/>
      <w:lang w:val="en-US" w:eastAsia="ar-SA"/>
    </w:rPr>
  </w:style>
  <w:style w:type="paragraph" w:customStyle="1" w:styleId="WfxFaxNum">
    <w:name w:val="WfxFaxNum"/>
    <w:basedOn w:val="a"/>
    <w:rsid w:val="00F84EB0"/>
    <w:pPr>
      <w:suppressAutoHyphens w:val="0"/>
      <w:spacing w:after="0"/>
    </w:pPr>
    <w:rPr>
      <w:rFonts w:ascii="Arial" w:hAnsi="Arial" w:cs="Times New Roman"/>
      <w:sz w:val="24"/>
      <w:szCs w:val="20"/>
      <w:lang w:val="el-GR" w:eastAsia="ar-SA"/>
    </w:rPr>
  </w:style>
  <w:style w:type="paragraph" w:customStyle="1" w:styleId="1ff1">
    <w:name w:val="Απλό κείμενο1"/>
    <w:basedOn w:val="a"/>
    <w:rsid w:val="00F84EB0"/>
    <w:pPr>
      <w:suppressAutoHyphens w:val="0"/>
      <w:spacing w:after="0"/>
      <w:jc w:val="left"/>
    </w:pPr>
    <w:rPr>
      <w:rFonts w:ascii="Courier New" w:hAnsi="Courier New" w:cs="Times New Roman"/>
      <w:sz w:val="20"/>
      <w:szCs w:val="20"/>
      <w:lang w:val="el-GR" w:eastAsia="ar-SA"/>
    </w:rPr>
  </w:style>
  <w:style w:type="paragraph" w:customStyle="1" w:styleId="Char1CharChar">
    <w:name w:val="Char1 Char Char"/>
    <w:basedOn w:val="a"/>
    <w:rsid w:val="00F84EB0"/>
    <w:pPr>
      <w:suppressAutoHyphens w:val="0"/>
      <w:spacing w:after="160" w:line="240" w:lineRule="exact"/>
      <w:jc w:val="left"/>
    </w:pPr>
    <w:rPr>
      <w:rFonts w:ascii="Arial" w:hAnsi="Arial" w:cs="Times New Roman"/>
      <w:sz w:val="20"/>
      <w:szCs w:val="20"/>
      <w:lang w:val="en-US" w:eastAsia="ar-SA"/>
    </w:rPr>
  </w:style>
  <w:style w:type="paragraph" w:styleId="1ff2">
    <w:name w:val="index 1"/>
    <w:basedOn w:val="a"/>
    <w:next w:val="a"/>
    <w:semiHidden/>
    <w:rsid w:val="00F84EB0"/>
    <w:pPr>
      <w:suppressAutoHyphens w:val="0"/>
      <w:ind w:left="200" w:hanging="200"/>
    </w:pPr>
    <w:rPr>
      <w:rFonts w:ascii="Tahoma" w:hAnsi="Tahoma" w:cs="Times New Roman"/>
      <w:sz w:val="20"/>
      <w:szCs w:val="20"/>
      <w:lang w:val="el-GR" w:eastAsia="ar-SA"/>
    </w:rPr>
  </w:style>
  <w:style w:type="paragraph" w:styleId="afff">
    <w:name w:val="index heading"/>
    <w:basedOn w:val="a"/>
    <w:next w:val="1ff2"/>
    <w:semiHidden/>
    <w:rsid w:val="00F84EB0"/>
    <w:pPr>
      <w:suppressAutoHyphens w:val="0"/>
      <w:spacing w:before="60" w:after="60"/>
    </w:pPr>
    <w:rPr>
      <w:rFonts w:ascii="Tahoma" w:hAnsi="Tahoma" w:cs="Times New Roman"/>
      <w:szCs w:val="20"/>
      <w:lang w:val="el-GR" w:eastAsia="ar-SA"/>
    </w:rPr>
  </w:style>
  <w:style w:type="paragraph" w:customStyle="1" w:styleId="1ff3">
    <w:name w:val="Χάρτης εγγράφου1"/>
    <w:basedOn w:val="a"/>
    <w:rsid w:val="00F84EB0"/>
    <w:pPr>
      <w:shd w:val="clear" w:color="auto" w:fill="000080"/>
      <w:suppressAutoHyphens w:val="0"/>
    </w:pPr>
    <w:rPr>
      <w:rFonts w:ascii="Tahoma" w:hAnsi="Tahoma" w:cs="Tahoma"/>
      <w:sz w:val="20"/>
      <w:szCs w:val="20"/>
      <w:lang w:val="el-GR" w:eastAsia="ar-SA"/>
    </w:rPr>
  </w:style>
  <w:style w:type="paragraph" w:customStyle="1" w:styleId="afff0">
    <w:name w:val="Πίνακας"/>
    <w:basedOn w:val="a"/>
    <w:rsid w:val="00F84EB0"/>
    <w:pPr>
      <w:suppressAutoHyphens w:val="0"/>
    </w:pPr>
    <w:rPr>
      <w:rFonts w:ascii="Times New Roman" w:hAnsi="Times New Roman" w:cs="Times New Roman"/>
      <w:szCs w:val="20"/>
      <w:lang w:val="el-GR" w:eastAsia="ar-SA"/>
    </w:rPr>
  </w:style>
  <w:style w:type="paragraph" w:customStyle="1" w:styleId="afff1">
    <w:name w:val="σχήμα"/>
    <w:basedOn w:val="a"/>
    <w:next w:val="a"/>
    <w:rsid w:val="00F84EB0"/>
    <w:pPr>
      <w:suppressAutoHyphens w:val="0"/>
      <w:jc w:val="left"/>
    </w:pPr>
    <w:rPr>
      <w:rFonts w:ascii="Tahoma" w:hAnsi="Tahoma" w:cs="Times New Roman"/>
      <w:b/>
      <w:sz w:val="20"/>
      <w:szCs w:val="20"/>
      <w:lang w:val="el-GR" w:eastAsia="ar-SA"/>
    </w:rPr>
  </w:style>
  <w:style w:type="paragraph" w:customStyle="1" w:styleId="head1">
    <w:name w:val="head1"/>
    <w:basedOn w:val="af2"/>
    <w:rsid w:val="00F84EB0"/>
    <w:pPr>
      <w:tabs>
        <w:tab w:val="center" w:pos="4153"/>
        <w:tab w:val="right" w:pos="8306"/>
      </w:tabs>
      <w:suppressAutoHyphens w:val="0"/>
      <w:spacing w:before="60" w:after="0" w:line="360" w:lineRule="auto"/>
      <w:jc w:val="left"/>
    </w:pPr>
    <w:rPr>
      <w:rFonts w:ascii="Tahoma" w:hAnsi="Tahoma" w:cs="Times New Roman"/>
      <w:b/>
      <w:i/>
      <w:sz w:val="36"/>
      <w:szCs w:val="20"/>
      <w:lang w:val="en-US" w:eastAsia="ar-SA"/>
    </w:rPr>
  </w:style>
  <w:style w:type="paragraph" w:customStyle="1" w:styleId="head2">
    <w:name w:val="head2"/>
    <w:basedOn w:val="af2"/>
    <w:rsid w:val="00F84EB0"/>
    <w:pPr>
      <w:tabs>
        <w:tab w:val="center" w:pos="4153"/>
        <w:tab w:val="right" w:pos="8306"/>
      </w:tabs>
      <w:suppressAutoHyphens w:val="0"/>
      <w:spacing w:before="60" w:after="0" w:line="360" w:lineRule="auto"/>
      <w:jc w:val="center"/>
    </w:pPr>
    <w:rPr>
      <w:rFonts w:ascii="Tahoma" w:hAnsi="Tahoma" w:cs="Times New Roman"/>
      <w:i/>
      <w:sz w:val="32"/>
      <w:szCs w:val="20"/>
      <w:lang w:val="en-US" w:eastAsia="ar-SA"/>
    </w:rPr>
  </w:style>
  <w:style w:type="paragraph" w:customStyle="1" w:styleId="firstpage">
    <w:name w:val="first page"/>
    <w:basedOn w:val="13"/>
    <w:rsid w:val="00F84EB0"/>
    <w:pPr>
      <w:pageBreakBefore w:val="0"/>
      <w:pBdr>
        <w:top w:val="none" w:sz="0" w:space="0" w:color="auto"/>
        <w:left w:val="none" w:sz="0" w:space="0" w:color="auto"/>
        <w:bottom w:val="single" w:sz="4" w:space="1" w:color="000000"/>
        <w:right w:val="none" w:sz="0" w:space="0" w:color="auto"/>
      </w:pBdr>
      <w:shd w:val="clear" w:color="auto" w:fill="E0E0E0"/>
      <w:tabs>
        <w:tab w:val="clear" w:pos="0"/>
      </w:tabs>
      <w:suppressAutoHyphens w:val="0"/>
      <w:spacing w:before="360" w:after="120" w:line="360" w:lineRule="auto"/>
      <w:ind w:left="1418" w:hanging="1418"/>
      <w:jc w:val="center"/>
    </w:pPr>
    <w:rPr>
      <w:rFonts w:ascii="Tahoma" w:hAnsi="Tahoma" w:cs="Times New Roman"/>
      <w:bCs w:val="0"/>
      <w:color w:val="auto"/>
      <w:spacing w:val="20"/>
      <w:kern w:val="1"/>
      <w:sz w:val="23"/>
      <w:szCs w:val="23"/>
      <w:lang w:val="el-GR" w:eastAsia="ar-SA"/>
    </w:rPr>
  </w:style>
  <w:style w:type="paragraph" w:customStyle="1" w:styleId="StylefirstpageLeft0cmFirstline0cm">
    <w:name w:val="Style first page + Left:  0 cm First line:  0 cm"/>
    <w:basedOn w:val="firstpage"/>
    <w:rsid w:val="00F84EB0"/>
    <w:pPr>
      <w:ind w:left="0" w:firstLine="0"/>
    </w:pPr>
    <w:rPr>
      <w:bCs/>
    </w:rPr>
  </w:style>
  <w:style w:type="paragraph" w:customStyle="1" w:styleId="1ff4">
    <w:name w:val="Βασικό με εσοχή1"/>
    <w:basedOn w:val="a"/>
    <w:rsid w:val="00F84EB0"/>
    <w:pPr>
      <w:tabs>
        <w:tab w:val="left" w:pos="6380"/>
        <w:tab w:val="left" w:pos="6663"/>
      </w:tabs>
      <w:suppressAutoHyphens w:val="0"/>
      <w:ind w:left="1276" w:hanging="709"/>
    </w:pPr>
    <w:rPr>
      <w:rFonts w:ascii="Tahoma" w:hAnsi="Tahoma" w:cs="Times New Roman"/>
      <w:sz w:val="20"/>
      <w:szCs w:val="20"/>
      <w:lang w:val="el-GR" w:eastAsia="ar-SA"/>
    </w:rPr>
  </w:style>
  <w:style w:type="paragraph" w:customStyle="1" w:styleId="TabletextChar">
    <w:name w:val="Table text Char"/>
    <w:basedOn w:val="a"/>
    <w:rsid w:val="00F84EB0"/>
    <w:pPr>
      <w:widowControl w:val="0"/>
      <w:suppressAutoHyphens w:val="0"/>
      <w:jc w:val="left"/>
    </w:pPr>
    <w:rPr>
      <w:rFonts w:ascii="Tahoma" w:hAnsi="Tahoma" w:cs="Times New Roman"/>
      <w:sz w:val="20"/>
      <w:szCs w:val="20"/>
      <w:lang w:val="el-GR" w:eastAsia="ar-SA"/>
    </w:rPr>
  </w:style>
  <w:style w:type="paragraph" w:customStyle="1" w:styleId="11">
    <w:name w:val="Λίστα με κουκκίδες1"/>
    <w:basedOn w:val="a"/>
    <w:rsid w:val="00F84EB0"/>
    <w:pPr>
      <w:numPr>
        <w:numId w:val="6"/>
      </w:numPr>
      <w:suppressAutoHyphens w:val="0"/>
    </w:pPr>
    <w:rPr>
      <w:rFonts w:ascii="Tahoma" w:hAnsi="Tahoma" w:cs="Times New Roman"/>
      <w:sz w:val="20"/>
      <w:szCs w:val="22"/>
      <w:lang w:val="el-GR" w:eastAsia="ar-SA"/>
    </w:rPr>
  </w:style>
  <w:style w:type="paragraph" w:customStyle="1" w:styleId="213">
    <w:name w:val="Λίστα 21"/>
    <w:basedOn w:val="a"/>
    <w:rsid w:val="00F84EB0"/>
    <w:pPr>
      <w:suppressAutoHyphens w:val="0"/>
      <w:ind w:left="566" w:hanging="283"/>
    </w:pPr>
    <w:rPr>
      <w:rFonts w:ascii="Arial" w:hAnsi="Arial" w:cs="Times New Roman"/>
      <w:sz w:val="20"/>
      <w:szCs w:val="20"/>
      <w:lang w:val="el-GR" w:eastAsia="ar-SA"/>
    </w:rPr>
  </w:style>
  <w:style w:type="paragraph" w:customStyle="1" w:styleId="Heading1a">
    <w:name w:val="Heading 1a"/>
    <w:basedOn w:val="13"/>
    <w:rsid w:val="00F84EB0"/>
    <w:pPr>
      <w:keepNext w:val="0"/>
      <w:pageBreakBefore w:val="0"/>
      <w:pBdr>
        <w:top w:val="none" w:sz="0" w:space="0" w:color="auto"/>
        <w:left w:val="none" w:sz="0" w:space="0" w:color="auto"/>
        <w:bottom w:val="none" w:sz="0" w:space="0" w:color="auto"/>
        <w:right w:val="none" w:sz="0" w:space="0" w:color="auto"/>
      </w:pBdr>
      <w:shd w:val="clear" w:color="auto" w:fill="E6E6E6"/>
      <w:tabs>
        <w:tab w:val="clear" w:pos="0"/>
        <w:tab w:val="left" w:pos="2160"/>
      </w:tabs>
      <w:suppressAutoHyphens w:val="0"/>
      <w:spacing w:before="240" w:after="120" w:line="360" w:lineRule="auto"/>
      <w:ind w:left="432" w:hanging="432"/>
      <w:jc w:val="center"/>
    </w:pPr>
    <w:rPr>
      <w:rFonts w:ascii="Tahoma" w:hAnsi="Tahoma" w:cs="Times New Roman"/>
      <w:bCs w:val="0"/>
      <w:color w:val="auto"/>
      <w:spacing w:val="20"/>
      <w:kern w:val="1"/>
      <w:sz w:val="23"/>
      <w:szCs w:val="23"/>
      <w:lang w:val="el-GR" w:eastAsia="ar-SA"/>
    </w:rPr>
  </w:style>
  <w:style w:type="paragraph" w:customStyle="1" w:styleId="Heading2a">
    <w:name w:val="Heading 2a"/>
    <w:basedOn w:val="2"/>
    <w:rsid w:val="00F84EB0"/>
    <w:pPr>
      <w:keepNext w:val="0"/>
      <w:numPr>
        <w:ilvl w:val="0"/>
      </w:numPr>
      <w:pBdr>
        <w:top w:val="none" w:sz="0" w:space="0" w:color="auto"/>
        <w:left w:val="none" w:sz="0" w:space="0" w:color="auto"/>
        <w:bottom w:val="none" w:sz="0" w:space="0" w:color="auto"/>
        <w:right w:val="none" w:sz="0" w:space="0" w:color="auto"/>
      </w:pBdr>
      <w:tabs>
        <w:tab w:val="clear" w:pos="567"/>
        <w:tab w:val="num" w:pos="0"/>
        <w:tab w:val="left" w:pos="2880"/>
      </w:tabs>
      <w:suppressAutoHyphens w:val="0"/>
      <w:spacing w:before="0" w:after="0" w:line="360" w:lineRule="auto"/>
      <w:ind w:left="576" w:hanging="576"/>
      <w:jc w:val="left"/>
    </w:pPr>
    <w:rPr>
      <w:rFonts w:ascii="Tahoma" w:hAnsi="Tahoma" w:cs="Times New Roman"/>
      <w:color w:val="auto"/>
      <w:sz w:val="18"/>
      <w:szCs w:val="18"/>
      <w:lang w:val="el-GR" w:eastAsia="ar-SA"/>
    </w:rPr>
  </w:style>
  <w:style w:type="paragraph" w:customStyle="1" w:styleId="Heading3a">
    <w:name w:val="Heading 3a"/>
    <w:basedOn w:val="3"/>
    <w:rsid w:val="00F84EB0"/>
    <w:pPr>
      <w:keepNext w:val="0"/>
      <w:tabs>
        <w:tab w:val="clear" w:pos="0"/>
        <w:tab w:val="left" w:pos="3600"/>
      </w:tabs>
      <w:suppressAutoHyphens w:val="0"/>
      <w:spacing w:before="0" w:after="0" w:line="360" w:lineRule="auto"/>
      <w:ind w:left="720" w:hanging="720"/>
    </w:pPr>
    <w:rPr>
      <w:rFonts w:ascii="Tahoma" w:hAnsi="Tahoma"/>
      <w:bCs w:val="0"/>
      <w:sz w:val="20"/>
      <w:szCs w:val="20"/>
      <w:lang w:val="el-GR" w:eastAsia="ar-SA"/>
    </w:rPr>
  </w:style>
  <w:style w:type="paragraph" w:customStyle="1" w:styleId="Heading4a">
    <w:name w:val="Heading 4a"/>
    <w:basedOn w:val="4"/>
    <w:rsid w:val="00F84EB0"/>
    <w:pPr>
      <w:keepNext w:val="0"/>
      <w:tabs>
        <w:tab w:val="clear" w:pos="0"/>
        <w:tab w:val="left" w:pos="4320"/>
      </w:tabs>
      <w:suppressAutoHyphens w:val="0"/>
      <w:ind w:left="864" w:hanging="864"/>
      <w:jc w:val="center"/>
    </w:pPr>
    <w:rPr>
      <w:rFonts w:ascii="Tahoma" w:hAnsi="Tahoma"/>
      <w:b w:val="0"/>
      <w:bCs w:val="0"/>
      <w:i/>
      <w:sz w:val="20"/>
      <w:szCs w:val="19"/>
      <w:lang w:val="el-GR" w:eastAsia="ar-SA"/>
    </w:rPr>
  </w:style>
  <w:style w:type="paragraph" w:customStyle="1" w:styleId="Normalmystyle">
    <w:name w:val="Normal.mystyle"/>
    <w:basedOn w:val="a"/>
    <w:rsid w:val="00F84EB0"/>
    <w:pPr>
      <w:widowControl w:val="0"/>
      <w:suppressAutoHyphens w:val="0"/>
    </w:pPr>
    <w:rPr>
      <w:rFonts w:ascii="Tahoma" w:hAnsi="Tahoma" w:cs="Times New Roman"/>
      <w:sz w:val="20"/>
      <w:szCs w:val="20"/>
      <w:lang w:val="el-GR" w:eastAsia="ar-SA"/>
    </w:rPr>
  </w:style>
  <w:style w:type="paragraph" w:customStyle="1" w:styleId="tableHeader">
    <w:name w:val="table Header"/>
    <w:basedOn w:val="Normalmystyle"/>
    <w:rsid w:val="00F84EB0"/>
    <w:pPr>
      <w:spacing w:before="120"/>
      <w:ind w:left="357" w:hanging="357"/>
      <w:jc w:val="center"/>
    </w:pPr>
    <w:rPr>
      <w:b/>
    </w:rPr>
  </w:style>
  <w:style w:type="paragraph" w:customStyle="1" w:styleId="figureFooter">
    <w:name w:val="figure Footer"/>
    <w:basedOn w:val="Normalmystyle"/>
    <w:next w:val="Normalmystyle"/>
    <w:rsid w:val="00F84EB0"/>
    <w:pPr>
      <w:keepNext/>
      <w:tabs>
        <w:tab w:val="left" w:pos="5105"/>
      </w:tabs>
      <w:spacing w:before="60"/>
      <w:ind w:left="1021" w:hanging="1021"/>
      <w:jc w:val="center"/>
    </w:pPr>
    <w:rPr>
      <w:b/>
    </w:rPr>
  </w:style>
  <w:style w:type="paragraph" w:customStyle="1" w:styleId="214">
    <w:name w:val="Λίστα με αριθμούς 21"/>
    <w:basedOn w:val="a"/>
    <w:rsid w:val="00F84EB0"/>
    <w:pPr>
      <w:tabs>
        <w:tab w:val="left" w:pos="3600"/>
      </w:tabs>
      <w:suppressAutoHyphens w:val="0"/>
      <w:spacing w:before="60" w:after="60"/>
      <w:ind w:left="720" w:hanging="360"/>
    </w:pPr>
    <w:rPr>
      <w:rFonts w:ascii="Tahoma" w:hAnsi="Tahoma" w:cs="Times New Roman"/>
      <w:sz w:val="20"/>
      <w:szCs w:val="20"/>
      <w:lang w:val="el-GR" w:eastAsia="ar-SA"/>
    </w:rPr>
  </w:style>
  <w:style w:type="paragraph" w:customStyle="1" w:styleId="312">
    <w:name w:val="Λίστα με αριθμούς 31"/>
    <w:basedOn w:val="214"/>
    <w:rsid w:val="00F84EB0"/>
    <w:pPr>
      <w:widowControl w:val="0"/>
      <w:tabs>
        <w:tab w:val="left" w:pos="3240"/>
        <w:tab w:val="left" w:pos="4014"/>
      </w:tabs>
      <w:spacing w:before="0" w:after="120"/>
    </w:pPr>
  </w:style>
  <w:style w:type="paragraph" w:customStyle="1" w:styleId="Header-NoOutline">
    <w:name w:val="Header -No Outline"/>
    <w:basedOn w:val="af2"/>
    <w:rsid w:val="00F84EB0"/>
    <w:pPr>
      <w:tabs>
        <w:tab w:val="center" w:pos="4153"/>
        <w:tab w:val="right" w:pos="8306"/>
      </w:tabs>
      <w:suppressAutoHyphens w:val="0"/>
      <w:spacing w:before="60" w:after="0" w:line="360" w:lineRule="auto"/>
      <w:ind w:firstLine="113"/>
      <w:jc w:val="center"/>
    </w:pPr>
    <w:rPr>
      <w:rFonts w:ascii="Tahoma" w:hAnsi="Tahoma" w:cs="Times New Roman"/>
      <w:b/>
      <w:sz w:val="32"/>
      <w:szCs w:val="20"/>
      <w:lang w:val="el-GR" w:eastAsia="ar-SA"/>
    </w:rPr>
  </w:style>
  <w:style w:type="paragraph" w:customStyle="1" w:styleId="periex">
    <w:name w:val="periex"/>
    <w:basedOn w:val="a"/>
    <w:rsid w:val="00F84EB0"/>
    <w:pPr>
      <w:suppressAutoHyphens w:val="0"/>
      <w:spacing w:before="480" w:after="480"/>
    </w:pPr>
    <w:rPr>
      <w:rFonts w:ascii="Tahoma" w:hAnsi="Tahoma" w:cs="Times New Roman"/>
      <w:b/>
      <w:sz w:val="32"/>
      <w:szCs w:val="20"/>
      <w:lang w:val="el-GR" w:eastAsia="ar-SA"/>
    </w:rPr>
  </w:style>
  <w:style w:type="paragraph" w:customStyle="1" w:styleId="greek-items">
    <w:name w:val="greek-items"/>
    <w:basedOn w:val="a"/>
    <w:rsid w:val="00F84EB0"/>
    <w:pPr>
      <w:tabs>
        <w:tab w:val="left" w:pos="2130"/>
      </w:tabs>
      <w:suppressAutoHyphens w:val="0"/>
      <w:spacing w:before="240"/>
      <w:ind w:left="426" w:hanging="426"/>
    </w:pPr>
    <w:rPr>
      <w:rFonts w:ascii="Tahoma" w:hAnsi="Tahoma" w:cs="Times New Roman"/>
      <w:sz w:val="20"/>
      <w:szCs w:val="20"/>
      <w:lang w:val="el-GR" w:eastAsia="ar-SA"/>
    </w:rPr>
  </w:style>
  <w:style w:type="paragraph" w:customStyle="1" w:styleId="b1l">
    <w:name w:val="b1l"/>
    <w:basedOn w:val="a"/>
    <w:next w:val="a"/>
    <w:rsid w:val="00F84EB0"/>
    <w:pPr>
      <w:suppressAutoHyphens w:val="0"/>
      <w:overflowPunct w:val="0"/>
      <w:autoSpaceDE w:val="0"/>
      <w:spacing w:before="120" w:line="300" w:lineRule="atLeast"/>
      <w:textAlignment w:val="baseline"/>
    </w:pPr>
    <w:rPr>
      <w:rFonts w:ascii="Tahoma" w:hAnsi="Tahoma" w:cs="Times New Roman"/>
      <w:sz w:val="20"/>
      <w:szCs w:val="20"/>
      <w:lang w:val="el-GR" w:eastAsia="ar-SA"/>
    </w:rPr>
  </w:style>
  <w:style w:type="paragraph" w:customStyle="1" w:styleId="SmallLetters">
    <w:name w:val="Small Letters"/>
    <w:basedOn w:val="a"/>
    <w:rsid w:val="00F84EB0"/>
    <w:pPr>
      <w:suppressAutoHyphens w:val="0"/>
      <w:spacing w:after="240"/>
      <w:jc w:val="center"/>
    </w:pPr>
    <w:rPr>
      <w:rFonts w:ascii="Tahoma" w:hAnsi="Tahoma" w:cs="Times New Roman"/>
      <w:sz w:val="20"/>
      <w:szCs w:val="20"/>
      <w:lang w:val="el-GR" w:eastAsia="ar-SA"/>
    </w:rPr>
  </w:style>
  <w:style w:type="paragraph" w:customStyle="1" w:styleId="level1">
    <w:name w:val="level1"/>
    <w:basedOn w:val="a"/>
    <w:rsid w:val="00F84EB0"/>
    <w:pPr>
      <w:suppressAutoHyphens w:val="0"/>
      <w:spacing w:before="240"/>
      <w:ind w:left="426"/>
    </w:pPr>
    <w:rPr>
      <w:rFonts w:ascii="Tahoma" w:hAnsi="Tahoma" w:cs="Times New Roman"/>
      <w:sz w:val="20"/>
      <w:szCs w:val="20"/>
      <w:lang w:val="el-GR" w:eastAsia="ar-SA"/>
    </w:rPr>
  </w:style>
  <w:style w:type="paragraph" w:customStyle="1" w:styleId="par">
    <w:name w:val="par"/>
    <w:basedOn w:val="a"/>
    <w:rsid w:val="00F84EB0"/>
    <w:pPr>
      <w:suppressAutoHyphens w:val="0"/>
    </w:pPr>
    <w:rPr>
      <w:rFonts w:ascii="Tahoma" w:hAnsi="Tahoma" w:cs="Times New Roman"/>
      <w:sz w:val="20"/>
      <w:szCs w:val="20"/>
      <w:lang w:val="el-GR" w:eastAsia="ar-SA"/>
    </w:rPr>
  </w:style>
  <w:style w:type="paragraph" w:customStyle="1" w:styleId="bodynumberingChar">
    <w:name w:val="body numbering Char"/>
    <w:rsid w:val="00F84EB0"/>
    <w:pPr>
      <w:suppressAutoHyphens/>
      <w:jc w:val="both"/>
    </w:pPr>
    <w:rPr>
      <w:rFonts w:ascii="Tahoma" w:eastAsia="Arial" w:hAnsi="Tahoma"/>
      <w:strike/>
      <w:sz w:val="22"/>
      <w:szCs w:val="22"/>
      <w:lang w:eastAsia="ar-SA"/>
    </w:rPr>
  </w:style>
  <w:style w:type="paragraph" w:customStyle="1" w:styleId="bodyCharCharCharCharCharCharCharCharChar">
    <w:name w:val="body Char Char Char Char Char Char Char Char Char"/>
    <w:rsid w:val="00F84EB0"/>
    <w:pPr>
      <w:suppressAutoHyphens/>
      <w:ind w:left="1531"/>
      <w:jc w:val="both"/>
    </w:pPr>
    <w:rPr>
      <w:rFonts w:eastAsia="Arial"/>
      <w:sz w:val="22"/>
      <w:szCs w:val="22"/>
      <w:lang w:eastAsia="ar-SA"/>
    </w:rPr>
  </w:style>
  <w:style w:type="paragraph" w:customStyle="1" w:styleId="bodybulletingChar">
    <w:name w:val="body bulleting Char"/>
    <w:rsid w:val="00F84EB0"/>
    <w:pPr>
      <w:suppressAutoHyphens/>
      <w:ind w:left="360"/>
      <w:jc w:val="both"/>
    </w:pPr>
    <w:rPr>
      <w:rFonts w:ascii="Tahoma" w:eastAsia="Arial" w:hAnsi="Tahoma" w:cs="Arial"/>
      <w:bCs/>
      <w:color w:val="000000"/>
      <w:sz w:val="22"/>
      <w:szCs w:val="22"/>
      <w:lang w:eastAsia="ar-SA"/>
    </w:rPr>
  </w:style>
  <w:style w:type="paragraph" w:customStyle="1" w:styleId="bodyCharCharCharCharCharChar">
    <w:name w:val="body Char Char Char Char Char Char"/>
    <w:rsid w:val="00F84EB0"/>
    <w:pPr>
      <w:suppressAutoHyphens/>
      <w:spacing w:after="120"/>
      <w:jc w:val="both"/>
    </w:pPr>
    <w:rPr>
      <w:rFonts w:ascii="Tahoma" w:eastAsia="Arial" w:hAnsi="Tahoma" w:cs="Tahoma"/>
      <w:color w:val="FF0000"/>
      <w:sz w:val="22"/>
      <w:szCs w:val="22"/>
      <w:lang w:eastAsia="ar-SA"/>
    </w:rPr>
  </w:style>
  <w:style w:type="paragraph" w:customStyle="1" w:styleId="afff2">
    <w:name w:val="_Βασικό"/>
    <w:basedOn w:val="a"/>
    <w:rsid w:val="00F84EB0"/>
    <w:pPr>
      <w:suppressAutoHyphens w:val="0"/>
      <w:overflowPunct w:val="0"/>
      <w:autoSpaceDE w:val="0"/>
      <w:spacing w:before="60"/>
      <w:textAlignment w:val="baseline"/>
    </w:pPr>
    <w:rPr>
      <w:rFonts w:ascii="Tahoma" w:hAnsi="Tahoma" w:cs="Times New Roman"/>
      <w:sz w:val="20"/>
      <w:szCs w:val="20"/>
      <w:lang w:val="el-GR" w:eastAsia="ar-SA"/>
    </w:rPr>
  </w:style>
  <w:style w:type="paragraph" w:customStyle="1" w:styleId="NumList2">
    <w:name w:val="_NumList2"/>
    <w:rsid w:val="00F84EB0"/>
    <w:pPr>
      <w:tabs>
        <w:tab w:val="left" w:pos="2935"/>
      </w:tabs>
      <w:suppressAutoHyphens/>
      <w:ind w:left="587" w:hanging="360"/>
      <w:jc w:val="both"/>
    </w:pPr>
    <w:rPr>
      <w:rFonts w:ascii="Arial" w:eastAsia="Arial" w:hAnsi="Arial" w:cs="Arial"/>
      <w:sz w:val="24"/>
      <w:lang w:eastAsia="ar-SA"/>
    </w:rPr>
  </w:style>
  <w:style w:type="paragraph" w:customStyle="1" w:styleId="ListNumber1">
    <w:name w:val="List Number 1"/>
    <w:basedOn w:val="a"/>
    <w:rsid w:val="00F84EB0"/>
    <w:pPr>
      <w:widowControl w:val="0"/>
      <w:suppressAutoHyphens w:val="0"/>
      <w:spacing w:before="60"/>
      <w:ind w:left="720" w:hanging="360"/>
    </w:pPr>
    <w:rPr>
      <w:rFonts w:ascii="Tahoma" w:hAnsi="Tahoma" w:cs="Times New Roman"/>
      <w:color w:val="000000"/>
      <w:sz w:val="20"/>
      <w:szCs w:val="20"/>
      <w:lang w:val="en-US" w:eastAsia="ar-SA"/>
    </w:rPr>
  </w:style>
  <w:style w:type="paragraph" w:customStyle="1" w:styleId="bodynumberingCharCharCharChar">
    <w:name w:val="body numbering Char Char Char Char"/>
    <w:rsid w:val="00F84EB0"/>
    <w:pPr>
      <w:suppressAutoHyphens/>
      <w:jc w:val="both"/>
    </w:pPr>
    <w:rPr>
      <w:rFonts w:ascii="Tahoma" w:eastAsia="Arial" w:hAnsi="Tahoma"/>
      <w:sz w:val="22"/>
      <w:szCs w:val="24"/>
      <w:lang w:eastAsia="ar-SA"/>
    </w:rPr>
  </w:style>
  <w:style w:type="paragraph" w:customStyle="1" w:styleId="StyleJustified">
    <w:name w:val="Style Justified"/>
    <w:basedOn w:val="a"/>
    <w:rsid w:val="00F84EB0"/>
    <w:pPr>
      <w:suppressAutoHyphens w:val="0"/>
    </w:pPr>
    <w:rPr>
      <w:rFonts w:ascii="Tahoma" w:hAnsi="Tahoma" w:cs="Times New Roman"/>
      <w:sz w:val="20"/>
      <w:szCs w:val="20"/>
      <w:lang w:val="el-GR" w:eastAsia="ar-SA"/>
    </w:rPr>
  </w:style>
  <w:style w:type="paragraph" w:customStyle="1" w:styleId="StylebodynumberingCharTimesNewW112ptStrikethrough">
    <w:name w:val="Style body numbering Char + Times New (W1) 12 pt Strikethrough"/>
    <w:basedOn w:val="bodynumberingCharCharCharChar"/>
    <w:rsid w:val="00F84EB0"/>
    <w:rPr>
      <w:rFonts w:ascii="Times New (W1)" w:hAnsi="Times New (W1)"/>
      <w:strike/>
      <w:sz w:val="24"/>
    </w:rPr>
  </w:style>
  <w:style w:type="paragraph" w:customStyle="1" w:styleId="afff3">
    <w:name w:val="Âáóéêü"/>
    <w:rsid w:val="00F84EB0"/>
    <w:pPr>
      <w:tabs>
        <w:tab w:val="left" w:pos="2160"/>
        <w:tab w:val="left" w:pos="2880"/>
      </w:tabs>
      <w:suppressAutoHyphens/>
      <w:ind w:left="720" w:hanging="720"/>
      <w:jc w:val="both"/>
    </w:pPr>
    <w:rPr>
      <w:rFonts w:ascii="Roman" w:eastAsia="Arial" w:hAnsi="Roman"/>
      <w:spacing w:val="-2"/>
      <w:sz w:val="24"/>
      <w:lang w:val="en-US" w:eastAsia="ar-SA"/>
    </w:rPr>
  </w:style>
  <w:style w:type="paragraph" w:customStyle="1" w:styleId="Version10">
    <w:name w:val="Version 1.0"/>
    <w:basedOn w:val="a"/>
    <w:rsid w:val="00F84EB0"/>
    <w:pPr>
      <w:tabs>
        <w:tab w:val="left" w:pos="1785"/>
      </w:tabs>
      <w:suppressAutoHyphens w:val="0"/>
      <w:overflowPunct w:val="0"/>
      <w:autoSpaceDE w:val="0"/>
      <w:spacing w:line="360" w:lineRule="auto"/>
      <w:ind w:left="357" w:hanging="357"/>
      <w:textAlignment w:val="baseline"/>
    </w:pPr>
    <w:rPr>
      <w:rFonts w:ascii="Arial" w:hAnsi="Arial" w:cs="Times New Roman"/>
      <w:sz w:val="20"/>
      <w:szCs w:val="20"/>
      <w:lang w:val="el-GR" w:eastAsia="ar-SA"/>
    </w:rPr>
  </w:style>
  <w:style w:type="paragraph" w:customStyle="1" w:styleId="StyleTahoma10ptJustifiedBefore6pt">
    <w:name w:val="Style Tahoma 10 pt Justified Before:  6 pt"/>
    <w:basedOn w:val="afff2"/>
    <w:rsid w:val="00F84EB0"/>
    <w:pPr>
      <w:spacing w:before="120"/>
    </w:pPr>
  </w:style>
  <w:style w:type="paragraph" w:customStyle="1" w:styleId="StyleTahoma10ptJustifiedLeft063cm">
    <w:name w:val="Style Tahoma 10 pt Justified Left:  063 cm"/>
    <w:basedOn w:val="afff2"/>
    <w:rsid w:val="00F84EB0"/>
    <w:pPr>
      <w:ind w:left="357"/>
    </w:pPr>
  </w:style>
  <w:style w:type="paragraph" w:customStyle="1" w:styleId="StyleTahoma10ptJustifiedBefore6pt1">
    <w:name w:val="Style Tahoma 10 pt Justified Before:  6 pt1"/>
    <w:basedOn w:val="afff2"/>
    <w:rsid w:val="00F84EB0"/>
    <w:pPr>
      <w:spacing w:before="120"/>
    </w:pPr>
  </w:style>
  <w:style w:type="paragraph" w:customStyle="1" w:styleId="StyleTahoma10ptJustifiedBefore6pt2">
    <w:name w:val="Style Tahoma 10 pt Justified Before:  6 pt2"/>
    <w:basedOn w:val="afff2"/>
    <w:rsid w:val="00F84EB0"/>
    <w:pPr>
      <w:spacing w:before="120"/>
    </w:pPr>
  </w:style>
  <w:style w:type="paragraph" w:customStyle="1" w:styleId="StyleTahoma10ptChar">
    <w:name w:val="Style Tahoma 10 pt Char"/>
    <w:basedOn w:val="a"/>
    <w:rsid w:val="00F84EB0"/>
    <w:pPr>
      <w:suppressAutoHyphens w:val="0"/>
      <w:spacing w:line="360" w:lineRule="auto"/>
    </w:pPr>
    <w:rPr>
      <w:rFonts w:ascii="Tahoma" w:hAnsi="Tahoma" w:cs="Tahoma"/>
      <w:sz w:val="20"/>
      <w:szCs w:val="20"/>
      <w:lang w:val="el-GR" w:eastAsia="ar-SA"/>
    </w:rPr>
  </w:style>
  <w:style w:type="paragraph" w:customStyle="1" w:styleId="29">
    <w:name w:val="_Επικεφ.2"/>
    <w:basedOn w:val="2"/>
    <w:rsid w:val="00F84EB0"/>
    <w:pPr>
      <w:keepNext w:val="0"/>
      <w:numPr>
        <w:ilvl w:val="0"/>
      </w:numPr>
      <w:pBdr>
        <w:top w:val="none" w:sz="0" w:space="0" w:color="auto"/>
        <w:left w:val="none" w:sz="0" w:space="0" w:color="auto"/>
        <w:bottom w:val="none" w:sz="0" w:space="0" w:color="auto"/>
        <w:right w:val="none" w:sz="0" w:space="0" w:color="auto"/>
      </w:pBdr>
      <w:tabs>
        <w:tab w:val="clear" w:pos="567"/>
        <w:tab w:val="left" w:pos="0"/>
        <w:tab w:val="left" w:pos="851"/>
      </w:tabs>
      <w:suppressAutoHyphens w:val="0"/>
      <w:overflowPunct w:val="0"/>
      <w:autoSpaceDE w:val="0"/>
      <w:spacing w:before="180" w:after="60" w:line="360" w:lineRule="auto"/>
      <w:jc w:val="left"/>
      <w:textAlignment w:val="baseline"/>
    </w:pPr>
    <w:rPr>
      <w:rFonts w:ascii="Tahoma" w:hAnsi="Tahoma" w:cs="Times New Roman"/>
      <w:color w:val="auto"/>
      <w:sz w:val="20"/>
      <w:szCs w:val="18"/>
      <w:lang w:val="el-GR" w:eastAsia="ar-SA"/>
    </w:rPr>
  </w:style>
  <w:style w:type="paragraph" w:customStyle="1" w:styleId="38">
    <w:name w:val="_Επικεφ.3"/>
    <w:basedOn w:val="3"/>
    <w:rsid w:val="00F84EB0"/>
    <w:pPr>
      <w:keepNext w:val="0"/>
      <w:tabs>
        <w:tab w:val="clear" w:pos="0"/>
        <w:tab w:val="left" w:pos="851"/>
      </w:tabs>
      <w:suppressAutoHyphens w:val="0"/>
      <w:overflowPunct w:val="0"/>
      <w:autoSpaceDE w:val="0"/>
      <w:spacing w:before="120" w:after="0" w:line="360" w:lineRule="auto"/>
      <w:ind w:left="0" w:firstLine="0"/>
      <w:textAlignment w:val="baseline"/>
    </w:pPr>
    <w:rPr>
      <w:rFonts w:ascii="Tahoma" w:hAnsi="Tahoma"/>
      <w:bCs w:val="0"/>
      <w:sz w:val="20"/>
      <w:szCs w:val="20"/>
      <w:lang w:val="el-GR" w:eastAsia="ar-SA"/>
    </w:rPr>
  </w:style>
  <w:style w:type="paragraph" w:customStyle="1" w:styleId="1ff5">
    <w:name w:val="_Επικεφ.1"/>
    <w:basedOn w:val="13"/>
    <w:rsid w:val="00F84EB0"/>
    <w:pPr>
      <w:keepNext w:val="0"/>
      <w:pageBreakBefore w:val="0"/>
      <w:pBdr>
        <w:top w:val="none" w:sz="0" w:space="0" w:color="auto"/>
        <w:left w:val="none" w:sz="0" w:space="0" w:color="auto"/>
        <w:bottom w:val="none" w:sz="0" w:space="0" w:color="auto"/>
        <w:right w:val="none" w:sz="0" w:space="0" w:color="auto"/>
      </w:pBdr>
      <w:shd w:val="clear" w:color="auto" w:fill="E6E6E6"/>
      <w:tabs>
        <w:tab w:val="clear" w:pos="0"/>
        <w:tab w:val="left" w:pos="851"/>
        <w:tab w:val="left" w:pos="1134"/>
      </w:tabs>
      <w:suppressAutoHyphens w:val="0"/>
      <w:overflowPunct w:val="0"/>
      <w:autoSpaceDE w:val="0"/>
      <w:spacing w:before="240" w:after="60" w:line="360" w:lineRule="auto"/>
      <w:jc w:val="center"/>
      <w:textAlignment w:val="baseline"/>
    </w:pPr>
    <w:rPr>
      <w:rFonts w:ascii="Arial (W1)" w:hAnsi="Arial (W1)" w:cs="Times New Roman"/>
      <w:bCs w:val="0"/>
      <w:color w:val="000000"/>
      <w:spacing w:val="20"/>
      <w:kern w:val="1"/>
      <w:sz w:val="30"/>
      <w:szCs w:val="23"/>
      <w:lang w:val="el-GR" w:eastAsia="ar-SA"/>
    </w:rPr>
  </w:style>
  <w:style w:type="paragraph" w:customStyle="1" w:styleId="afff4">
    <w:name w:val="_Τίτλος"/>
    <w:basedOn w:val="1ff5"/>
    <w:rsid w:val="00F84EB0"/>
    <w:rPr>
      <w:sz w:val="32"/>
    </w:rPr>
  </w:style>
  <w:style w:type="paragraph" w:customStyle="1" w:styleId="afff5">
    <w:name w:val="_Βασικό Πιν."/>
    <w:basedOn w:val="afff2"/>
    <w:rsid w:val="00F84EB0"/>
    <w:pPr>
      <w:ind w:left="33" w:firstLine="284"/>
    </w:pPr>
    <w:rPr>
      <w:rFonts w:ascii="Arial" w:hAnsi="Arial"/>
      <w:bCs/>
      <w:sz w:val="24"/>
    </w:rPr>
  </w:style>
  <w:style w:type="paragraph" w:customStyle="1" w:styleId="NumCharCharCharCharCharCharCharCharChar">
    <w:name w:val="_Num# Char Char Char Char Char Char Char Char Char"/>
    <w:next w:val="Bullets"/>
    <w:rsid w:val="00F84EB0"/>
    <w:pPr>
      <w:widowControl w:val="0"/>
      <w:tabs>
        <w:tab w:val="num" w:pos="360"/>
      </w:tabs>
      <w:suppressAutoHyphens/>
      <w:ind w:left="360" w:hanging="360"/>
      <w:jc w:val="both"/>
    </w:pPr>
    <w:rPr>
      <w:rFonts w:ascii="Tahoma" w:eastAsia="Arial" w:hAnsi="Tahoma"/>
      <w:sz w:val="22"/>
      <w:lang w:eastAsia="ar-SA"/>
    </w:rPr>
  </w:style>
  <w:style w:type="paragraph" w:customStyle="1" w:styleId="Bullets">
    <w:name w:val="_Bullets#"/>
    <w:basedOn w:val="a"/>
    <w:rsid w:val="00F84EB0"/>
    <w:pPr>
      <w:suppressAutoHyphens w:val="0"/>
      <w:overflowPunct w:val="0"/>
      <w:autoSpaceDE w:val="0"/>
      <w:spacing w:before="60"/>
      <w:ind w:left="643" w:hanging="283"/>
      <w:textAlignment w:val="baseline"/>
    </w:pPr>
    <w:rPr>
      <w:rFonts w:ascii="Tahoma" w:hAnsi="Tahoma" w:cs="Tahoma"/>
      <w:b/>
      <w:sz w:val="20"/>
      <w:szCs w:val="20"/>
      <w:lang w:val="el-GR" w:eastAsia="ar-SA"/>
    </w:rPr>
  </w:style>
  <w:style w:type="paragraph" w:customStyle="1" w:styleId="NumList">
    <w:name w:val="_Num_List"/>
    <w:rsid w:val="00F84EB0"/>
    <w:pPr>
      <w:tabs>
        <w:tab w:val="left" w:pos="3234"/>
      </w:tabs>
      <w:suppressAutoHyphens/>
      <w:ind w:left="454" w:hanging="454"/>
    </w:pPr>
    <w:rPr>
      <w:rFonts w:eastAsia="Arial"/>
      <w:color w:val="000000"/>
      <w:lang w:eastAsia="ar-SA"/>
    </w:rPr>
  </w:style>
  <w:style w:type="paragraph" w:customStyle="1" w:styleId="afff6">
    <w:name w:val="_ΝΑΙ"/>
    <w:basedOn w:val="Bullets"/>
    <w:rsid w:val="00F84EB0"/>
    <w:pPr>
      <w:overflowPunct/>
      <w:autoSpaceDE/>
      <w:spacing w:before="0" w:line="360" w:lineRule="auto"/>
      <w:ind w:left="0" w:firstLine="0"/>
      <w:jc w:val="center"/>
      <w:textAlignment w:val="auto"/>
    </w:pPr>
    <w:rPr>
      <w:rFonts w:ascii="Times New Roman" w:hAnsi="Times New Roman" w:cs="Times New Roman"/>
      <w:sz w:val="24"/>
    </w:rPr>
  </w:style>
  <w:style w:type="paragraph" w:customStyle="1" w:styleId="StyleBodyTextbULLETINGNotBoldCharCharCharChar">
    <w:name w:val="Style Body Text bULLETING + Not Bold Char Char Char Char"/>
    <w:basedOn w:val="a"/>
    <w:rsid w:val="00F84EB0"/>
    <w:pPr>
      <w:tabs>
        <w:tab w:val="left" w:pos="360"/>
      </w:tabs>
      <w:suppressAutoHyphens w:val="0"/>
      <w:spacing w:line="360" w:lineRule="auto"/>
    </w:pPr>
    <w:rPr>
      <w:rFonts w:ascii="Tahoma" w:hAnsi="Tahoma" w:cs="Arial"/>
      <w:b/>
      <w:bCs/>
      <w:sz w:val="20"/>
      <w:szCs w:val="20"/>
      <w:lang w:val="el-GR" w:eastAsia="ar-SA"/>
    </w:rPr>
  </w:style>
  <w:style w:type="paragraph" w:customStyle="1" w:styleId="NumList0">
    <w:name w:val="_NumList"/>
    <w:rsid w:val="00F84EB0"/>
    <w:pPr>
      <w:suppressAutoHyphens/>
      <w:spacing w:line="360" w:lineRule="auto"/>
      <w:jc w:val="right"/>
    </w:pPr>
    <w:rPr>
      <w:rFonts w:ascii="Arial" w:eastAsia="Arial" w:hAnsi="Arial" w:cs="Arial"/>
      <w:lang w:eastAsia="ar-SA"/>
    </w:rPr>
  </w:style>
  <w:style w:type="paragraph" w:customStyle="1" w:styleId="StyleHeading1">
    <w:name w:val="Style Heading 1"/>
    <w:basedOn w:val="13"/>
    <w:rsid w:val="00F84EB0"/>
    <w:pPr>
      <w:pageBreakBefore w:val="0"/>
      <w:pBdr>
        <w:top w:val="none" w:sz="0" w:space="0" w:color="auto"/>
        <w:left w:val="none" w:sz="0" w:space="0" w:color="auto"/>
        <w:bottom w:val="none" w:sz="0" w:space="0" w:color="auto"/>
        <w:right w:val="none" w:sz="0" w:space="0" w:color="auto"/>
      </w:pBdr>
      <w:shd w:val="clear" w:color="auto" w:fill="E6E6E6"/>
      <w:tabs>
        <w:tab w:val="left" w:pos="0"/>
      </w:tabs>
      <w:suppressAutoHyphens w:val="0"/>
      <w:spacing w:before="240" w:after="60" w:line="360" w:lineRule="auto"/>
      <w:jc w:val="center"/>
    </w:pPr>
    <w:rPr>
      <w:rFonts w:ascii="Tahoma" w:hAnsi="Tahoma" w:cs="Times New Roman"/>
      <w:color w:val="auto"/>
      <w:spacing w:val="20"/>
      <w:kern w:val="1"/>
      <w:sz w:val="24"/>
      <w:szCs w:val="23"/>
      <w:lang w:val="el-GR" w:eastAsia="ar-SA"/>
    </w:rPr>
  </w:style>
  <w:style w:type="paragraph" w:customStyle="1" w:styleId="StyleHeading2Tahoma10ptJustifiedBefore30ptAfter">
    <w:name w:val="Style Heading 2 + Tahoma 10 pt Justified Before:  30 pt After: ..."/>
    <w:basedOn w:val="2"/>
    <w:rsid w:val="00F84EB0"/>
    <w:pPr>
      <w:numPr>
        <w:ilvl w:val="0"/>
      </w:numPr>
      <w:pBdr>
        <w:top w:val="none" w:sz="0" w:space="0" w:color="auto"/>
        <w:left w:val="none" w:sz="0" w:space="0" w:color="auto"/>
        <w:bottom w:val="none" w:sz="0" w:space="0" w:color="auto"/>
        <w:right w:val="none" w:sz="0" w:space="0" w:color="auto"/>
      </w:pBdr>
      <w:tabs>
        <w:tab w:val="clear" w:pos="567"/>
        <w:tab w:val="num" w:pos="0"/>
        <w:tab w:val="left" w:pos="3340"/>
      </w:tabs>
      <w:suppressAutoHyphens w:val="0"/>
      <w:spacing w:before="120" w:after="0" w:line="360" w:lineRule="auto"/>
      <w:ind w:left="565" w:hanging="565"/>
      <w:jc w:val="left"/>
    </w:pPr>
    <w:rPr>
      <w:rFonts w:ascii="Tahoma" w:hAnsi="Tahoma" w:cs="Times New Roman"/>
      <w:bCs/>
      <w:color w:val="auto"/>
      <w:sz w:val="20"/>
      <w:szCs w:val="18"/>
      <w:lang w:val="el-GR" w:eastAsia="ar-SA"/>
    </w:rPr>
  </w:style>
  <w:style w:type="paragraph" w:customStyle="1" w:styleId="StyleHeading2Left03cmFirstline0cm">
    <w:name w:val="Style Heading 2 + Left:  03 cm First line:  0 cm"/>
    <w:basedOn w:val="2"/>
    <w:rsid w:val="00F84EB0"/>
    <w:pPr>
      <w:numPr>
        <w:ilvl w:val="0"/>
      </w:numPr>
      <w:pBdr>
        <w:top w:val="none" w:sz="0" w:space="0" w:color="auto"/>
        <w:left w:val="none" w:sz="0" w:space="0" w:color="auto"/>
        <w:bottom w:val="none" w:sz="0" w:space="0" w:color="auto"/>
        <w:right w:val="none" w:sz="0" w:space="0" w:color="auto"/>
      </w:pBdr>
      <w:tabs>
        <w:tab w:val="clear" w:pos="567"/>
        <w:tab w:val="num" w:pos="0"/>
        <w:tab w:val="left" w:pos="1760"/>
      </w:tabs>
      <w:suppressAutoHyphens w:val="0"/>
      <w:spacing w:before="0" w:after="0" w:line="360" w:lineRule="auto"/>
      <w:ind w:left="170"/>
      <w:jc w:val="left"/>
    </w:pPr>
    <w:rPr>
      <w:rFonts w:ascii="Tahoma" w:hAnsi="Tahoma" w:cs="Times New Roman"/>
      <w:bCs/>
      <w:color w:val="auto"/>
      <w:sz w:val="18"/>
      <w:szCs w:val="18"/>
      <w:lang w:val="el-GR" w:eastAsia="ar-SA"/>
    </w:rPr>
  </w:style>
  <w:style w:type="paragraph" w:customStyle="1" w:styleId="StyleHeading2Tahoma10ptJustifiedLeft0cmFirstline">
    <w:name w:val="Style Heading 2 + Tahoma 10 pt Justified Left:  0 cm First line..."/>
    <w:basedOn w:val="2"/>
    <w:rsid w:val="00F84EB0"/>
    <w:pPr>
      <w:numPr>
        <w:ilvl w:val="0"/>
      </w:numPr>
      <w:pBdr>
        <w:top w:val="none" w:sz="0" w:space="0" w:color="auto"/>
        <w:left w:val="none" w:sz="0" w:space="0" w:color="auto"/>
        <w:bottom w:val="none" w:sz="0" w:space="0" w:color="auto"/>
        <w:right w:val="none" w:sz="0" w:space="0" w:color="auto"/>
      </w:pBdr>
      <w:tabs>
        <w:tab w:val="clear" w:pos="567"/>
        <w:tab w:val="num" w:pos="0"/>
        <w:tab w:val="left" w:pos="3340"/>
      </w:tabs>
      <w:suppressAutoHyphens w:val="0"/>
      <w:spacing w:before="0" w:after="0" w:line="360" w:lineRule="auto"/>
      <w:ind w:left="565" w:hanging="565"/>
      <w:jc w:val="left"/>
    </w:pPr>
    <w:rPr>
      <w:rFonts w:ascii="Tahoma" w:hAnsi="Tahoma" w:cs="Times New Roman"/>
      <w:bCs/>
      <w:color w:val="auto"/>
      <w:szCs w:val="18"/>
      <w:lang w:val="el-GR" w:eastAsia="ar-SA"/>
    </w:rPr>
  </w:style>
  <w:style w:type="paragraph" w:customStyle="1" w:styleId="StyleStyleHeading2Tahoma10ptJustifiedLeft0cmFirstli">
    <w:name w:val="Style Style Heading 2 + Tahoma 10 pt Justified Left:  0 cm First li..."/>
    <w:basedOn w:val="StyleHeading2Tahoma10ptJustifiedLeft0cmFirstline"/>
    <w:rsid w:val="00F84EB0"/>
  </w:style>
  <w:style w:type="paragraph" w:customStyle="1" w:styleId="bodynumberingCharChar">
    <w:name w:val="body numbering Char Char"/>
    <w:rsid w:val="00F84EB0"/>
    <w:pPr>
      <w:suppressAutoHyphens/>
      <w:jc w:val="both"/>
    </w:pPr>
    <w:rPr>
      <w:rFonts w:ascii="Tahoma" w:eastAsia="Arial" w:hAnsi="Tahoma"/>
      <w:sz w:val="22"/>
      <w:szCs w:val="24"/>
      <w:lang w:eastAsia="ar-SA"/>
    </w:rPr>
  </w:style>
  <w:style w:type="paragraph" w:customStyle="1" w:styleId="xl22">
    <w:name w:val="xl22"/>
    <w:basedOn w:val="a"/>
    <w:rsid w:val="00F84EB0"/>
    <w:pPr>
      <w:pBdr>
        <w:left w:val="single" w:sz="4" w:space="0" w:color="000000"/>
      </w:pBdr>
      <w:shd w:val="clear" w:color="auto" w:fill="FFFF00"/>
      <w:suppressAutoHyphens w:val="0"/>
      <w:spacing w:before="100" w:after="100"/>
      <w:jc w:val="left"/>
    </w:pPr>
    <w:rPr>
      <w:rFonts w:ascii="Arial Unicode MS" w:hAnsi="Arial Unicode MS" w:cs="Arial Unicode MS"/>
      <w:sz w:val="24"/>
      <w:szCs w:val="20"/>
      <w:lang w:eastAsia="ar-SA"/>
    </w:rPr>
  </w:style>
  <w:style w:type="paragraph" w:customStyle="1" w:styleId="xl23">
    <w:name w:val="xl23"/>
    <w:basedOn w:val="a"/>
    <w:rsid w:val="00F84EB0"/>
    <w:pPr>
      <w:pBdr>
        <w:left w:val="single" w:sz="4" w:space="0" w:color="000000"/>
        <w:bottom w:val="single" w:sz="4" w:space="0" w:color="000000"/>
      </w:pBdr>
      <w:shd w:val="clear" w:color="auto" w:fill="FFFF00"/>
      <w:suppressAutoHyphens w:val="0"/>
      <w:spacing w:before="100" w:after="100"/>
      <w:jc w:val="left"/>
    </w:pPr>
    <w:rPr>
      <w:rFonts w:ascii="Arial Unicode MS" w:hAnsi="Arial Unicode MS" w:cs="Arial Unicode MS"/>
      <w:sz w:val="24"/>
      <w:szCs w:val="20"/>
      <w:lang w:eastAsia="ar-SA"/>
    </w:rPr>
  </w:style>
  <w:style w:type="paragraph" w:customStyle="1" w:styleId="xl24">
    <w:name w:val="xl24"/>
    <w:basedOn w:val="a"/>
    <w:rsid w:val="00F84EB0"/>
    <w:pPr>
      <w:shd w:val="clear" w:color="auto" w:fill="FFFF00"/>
      <w:suppressAutoHyphens w:val="0"/>
      <w:spacing w:before="100" w:after="100"/>
      <w:jc w:val="left"/>
    </w:pPr>
    <w:rPr>
      <w:rFonts w:ascii="Arial Unicode MS" w:hAnsi="Arial Unicode MS" w:cs="Arial Unicode MS"/>
      <w:sz w:val="24"/>
      <w:szCs w:val="20"/>
      <w:lang w:eastAsia="ar-SA"/>
    </w:rPr>
  </w:style>
  <w:style w:type="paragraph" w:customStyle="1" w:styleId="xl25">
    <w:name w:val="xl25"/>
    <w:basedOn w:val="a"/>
    <w:rsid w:val="00F84EB0"/>
    <w:pPr>
      <w:pBdr>
        <w:top w:val="single" w:sz="4" w:space="0" w:color="000000"/>
      </w:pBdr>
      <w:shd w:val="clear" w:color="auto" w:fill="FFFF00"/>
      <w:suppressAutoHyphens w:val="0"/>
      <w:spacing w:before="100" w:after="100"/>
      <w:jc w:val="left"/>
    </w:pPr>
    <w:rPr>
      <w:rFonts w:ascii="Arial Unicode MS" w:hAnsi="Arial Unicode MS" w:cs="Arial Unicode MS"/>
      <w:sz w:val="24"/>
      <w:szCs w:val="20"/>
      <w:lang w:eastAsia="ar-SA"/>
    </w:rPr>
  </w:style>
  <w:style w:type="paragraph" w:customStyle="1" w:styleId="xl26">
    <w:name w:val="xl26"/>
    <w:basedOn w:val="a"/>
    <w:rsid w:val="00F84EB0"/>
    <w:pPr>
      <w:pBdr>
        <w:top w:val="single" w:sz="4" w:space="0" w:color="000000"/>
        <w:right w:val="single" w:sz="4" w:space="0" w:color="000000"/>
      </w:pBdr>
      <w:shd w:val="clear" w:color="auto" w:fill="FFFF00"/>
      <w:suppressAutoHyphens w:val="0"/>
      <w:spacing w:before="100" w:after="100"/>
      <w:jc w:val="left"/>
    </w:pPr>
    <w:rPr>
      <w:rFonts w:ascii="Arial Unicode MS" w:hAnsi="Arial Unicode MS" w:cs="Arial Unicode MS"/>
      <w:sz w:val="24"/>
      <w:szCs w:val="20"/>
      <w:lang w:eastAsia="ar-SA"/>
    </w:rPr>
  </w:style>
  <w:style w:type="paragraph" w:customStyle="1" w:styleId="xl27">
    <w:name w:val="xl27"/>
    <w:basedOn w:val="a"/>
    <w:rsid w:val="00F84EB0"/>
    <w:pPr>
      <w:pBdr>
        <w:right w:val="single" w:sz="4" w:space="0" w:color="000000"/>
      </w:pBdr>
      <w:shd w:val="clear" w:color="auto" w:fill="FFFF00"/>
      <w:suppressAutoHyphens w:val="0"/>
      <w:spacing w:before="100" w:after="100"/>
      <w:jc w:val="left"/>
    </w:pPr>
    <w:rPr>
      <w:rFonts w:ascii="Arial Unicode MS" w:hAnsi="Arial Unicode MS" w:cs="Arial Unicode MS"/>
      <w:sz w:val="24"/>
      <w:szCs w:val="20"/>
      <w:lang w:eastAsia="ar-SA"/>
    </w:rPr>
  </w:style>
  <w:style w:type="paragraph" w:customStyle="1" w:styleId="xl28">
    <w:name w:val="xl28"/>
    <w:basedOn w:val="a"/>
    <w:rsid w:val="00F84EB0"/>
    <w:pPr>
      <w:pBdr>
        <w:bottom w:val="single" w:sz="4" w:space="0" w:color="000000"/>
      </w:pBdr>
      <w:shd w:val="clear" w:color="auto" w:fill="FFFF00"/>
      <w:suppressAutoHyphens w:val="0"/>
      <w:spacing w:before="100" w:after="100"/>
      <w:jc w:val="left"/>
    </w:pPr>
    <w:rPr>
      <w:rFonts w:ascii="Arial Unicode MS" w:hAnsi="Arial Unicode MS" w:cs="Arial Unicode MS"/>
      <w:sz w:val="24"/>
      <w:szCs w:val="20"/>
      <w:lang w:eastAsia="ar-SA"/>
    </w:rPr>
  </w:style>
  <w:style w:type="paragraph" w:customStyle="1" w:styleId="xl29">
    <w:name w:val="xl29"/>
    <w:basedOn w:val="a"/>
    <w:rsid w:val="00F84EB0"/>
    <w:pPr>
      <w:pBdr>
        <w:top w:val="single" w:sz="4" w:space="0" w:color="000000"/>
        <w:left w:val="single" w:sz="4" w:space="0" w:color="000000"/>
      </w:pBdr>
      <w:shd w:val="clear" w:color="auto" w:fill="00FF00"/>
      <w:suppressAutoHyphens w:val="0"/>
      <w:spacing w:before="100" w:after="100"/>
      <w:jc w:val="left"/>
    </w:pPr>
    <w:rPr>
      <w:rFonts w:ascii="Arial Unicode MS" w:hAnsi="Arial Unicode MS" w:cs="Arial Unicode MS"/>
      <w:sz w:val="24"/>
      <w:szCs w:val="20"/>
      <w:lang w:eastAsia="ar-SA"/>
    </w:rPr>
  </w:style>
  <w:style w:type="paragraph" w:customStyle="1" w:styleId="xl30">
    <w:name w:val="xl30"/>
    <w:basedOn w:val="a"/>
    <w:rsid w:val="00F84EB0"/>
    <w:pPr>
      <w:pBdr>
        <w:left w:val="single" w:sz="4" w:space="0" w:color="000000"/>
        <w:bottom w:val="single" w:sz="8" w:space="0" w:color="000000"/>
      </w:pBdr>
      <w:shd w:val="clear" w:color="auto" w:fill="00FF00"/>
      <w:suppressAutoHyphens w:val="0"/>
      <w:spacing w:before="100" w:after="100"/>
      <w:jc w:val="left"/>
    </w:pPr>
    <w:rPr>
      <w:rFonts w:ascii="Arial Unicode MS" w:hAnsi="Arial Unicode MS" w:cs="Arial Unicode MS"/>
      <w:sz w:val="24"/>
      <w:szCs w:val="20"/>
      <w:lang w:eastAsia="ar-SA"/>
    </w:rPr>
  </w:style>
  <w:style w:type="paragraph" w:customStyle="1" w:styleId="xl31">
    <w:name w:val="xl31"/>
    <w:basedOn w:val="a"/>
    <w:rsid w:val="00F84EB0"/>
    <w:pPr>
      <w:pBdr>
        <w:top w:val="single" w:sz="4" w:space="0" w:color="000000"/>
        <w:bottom w:val="single" w:sz="8" w:space="0" w:color="000000"/>
      </w:pBdr>
      <w:shd w:val="clear" w:color="auto" w:fill="00FF00"/>
      <w:suppressAutoHyphens w:val="0"/>
      <w:spacing w:before="100" w:after="100"/>
      <w:jc w:val="left"/>
    </w:pPr>
    <w:rPr>
      <w:rFonts w:ascii="Arial Unicode MS" w:hAnsi="Arial Unicode MS" w:cs="Arial Unicode MS"/>
      <w:sz w:val="24"/>
      <w:szCs w:val="20"/>
      <w:lang w:eastAsia="ar-SA"/>
    </w:rPr>
  </w:style>
  <w:style w:type="paragraph" w:customStyle="1" w:styleId="xl32">
    <w:name w:val="xl32"/>
    <w:basedOn w:val="a"/>
    <w:rsid w:val="00F84EB0"/>
    <w:pPr>
      <w:pBdr>
        <w:top w:val="single" w:sz="4" w:space="0" w:color="000000"/>
        <w:bottom w:val="single" w:sz="8" w:space="0" w:color="000000"/>
        <w:right w:val="single" w:sz="4" w:space="0" w:color="000000"/>
      </w:pBdr>
      <w:shd w:val="clear" w:color="auto" w:fill="00FF00"/>
      <w:suppressAutoHyphens w:val="0"/>
      <w:spacing w:before="100" w:after="100"/>
      <w:jc w:val="left"/>
    </w:pPr>
    <w:rPr>
      <w:rFonts w:ascii="Arial Unicode MS" w:hAnsi="Arial Unicode MS" w:cs="Arial Unicode MS"/>
      <w:sz w:val="24"/>
      <w:szCs w:val="20"/>
      <w:lang w:eastAsia="ar-SA"/>
    </w:rPr>
  </w:style>
  <w:style w:type="paragraph" w:customStyle="1" w:styleId="xl33">
    <w:name w:val="xl33"/>
    <w:basedOn w:val="a"/>
    <w:rsid w:val="00F84EB0"/>
    <w:pPr>
      <w:pBdr>
        <w:top w:val="single" w:sz="8" w:space="0" w:color="000000"/>
        <w:left w:val="single" w:sz="8" w:space="0" w:color="000000"/>
      </w:pBdr>
      <w:suppressAutoHyphens w:val="0"/>
      <w:spacing w:before="100" w:after="100"/>
      <w:jc w:val="left"/>
    </w:pPr>
    <w:rPr>
      <w:rFonts w:ascii="Arial Unicode MS" w:hAnsi="Arial Unicode MS" w:cs="Arial Unicode MS"/>
      <w:sz w:val="24"/>
      <w:szCs w:val="20"/>
      <w:lang w:eastAsia="ar-SA"/>
    </w:rPr>
  </w:style>
  <w:style w:type="paragraph" w:customStyle="1" w:styleId="xl34">
    <w:name w:val="xl34"/>
    <w:basedOn w:val="a"/>
    <w:rsid w:val="00F84EB0"/>
    <w:pPr>
      <w:pBdr>
        <w:top w:val="single" w:sz="8" w:space="0" w:color="000000"/>
      </w:pBdr>
      <w:suppressAutoHyphens w:val="0"/>
      <w:spacing w:before="100" w:after="100"/>
      <w:jc w:val="left"/>
    </w:pPr>
    <w:rPr>
      <w:rFonts w:ascii="Arial Unicode MS" w:hAnsi="Arial Unicode MS" w:cs="Arial Unicode MS"/>
      <w:sz w:val="24"/>
      <w:szCs w:val="20"/>
      <w:lang w:eastAsia="ar-SA"/>
    </w:rPr>
  </w:style>
  <w:style w:type="paragraph" w:customStyle="1" w:styleId="xl35">
    <w:name w:val="xl35"/>
    <w:basedOn w:val="a"/>
    <w:rsid w:val="00F84EB0"/>
    <w:pPr>
      <w:pBdr>
        <w:top w:val="single" w:sz="8" w:space="0" w:color="000000"/>
        <w:right w:val="single" w:sz="8" w:space="0" w:color="000000"/>
      </w:pBdr>
      <w:suppressAutoHyphens w:val="0"/>
      <w:spacing w:before="100" w:after="100"/>
      <w:jc w:val="left"/>
    </w:pPr>
    <w:rPr>
      <w:rFonts w:ascii="Arial Unicode MS" w:hAnsi="Arial Unicode MS" w:cs="Arial Unicode MS"/>
      <w:sz w:val="24"/>
      <w:szCs w:val="20"/>
      <w:lang w:eastAsia="ar-SA"/>
    </w:rPr>
  </w:style>
  <w:style w:type="paragraph" w:customStyle="1" w:styleId="xl36">
    <w:name w:val="xl36"/>
    <w:basedOn w:val="a"/>
    <w:rsid w:val="00F84EB0"/>
    <w:pPr>
      <w:pBdr>
        <w:left w:val="single" w:sz="8" w:space="0" w:color="000000"/>
      </w:pBdr>
      <w:suppressAutoHyphens w:val="0"/>
      <w:spacing w:before="100" w:after="100"/>
      <w:jc w:val="left"/>
    </w:pPr>
    <w:rPr>
      <w:rFonts w:ascii="Arial Unicode MS" w:hAnsi="Arial Unicode MS" w:cs="Arial Unicode MS"/>
      <w:sz w:val="24"/>
      <w:szCs w:val="20"/>
      <w:lang w:eastAsia="ar-SA"/>
    </w:rPr>
  </w:style>
  <w:style w:type="paragraph" w:customStyle="1" w:styleId="xl37">
    <w:name w:val="xl37"/>
    <w:basedOn w:val="a"/>
    <w:rsid w:val="00F84EB0"/>
    <w:pPr>
      <w:suppressAutoHyphens w:val="0"/>
      <w:spacing w:before="100" w:after="100"/>
      <w:jc w:val="left"/>
    </w:pPr>
    <w:rPr>
      <w:rFonts w:ascii="Arial" w:hAnsi="Arial" w:cs="Arial Unicode MS"/>
      <w:b/>
      <w:bCs/>
      <w:sz w:val="24"/>
      <w:szCs w:val="20"/>
      <w:lang w:eastAsia="ar-SA"/>
    </w:rPr>
  </w:style>
  <w:style w:type="paragraph" w:customStyle="1" w:styleId="xl38">
    <w:name w:val="xl38"/>
    <w:basedOn w:val="a"/>
    <w:rsid w:val="00F84EB0"/>
    <w:pPr>
      <w:pBdr>
        <w:right w:val="single" w:sz="8" w:space="0" w:color="000000"/>
      </w:pBdr>
      <w:suppressAutoHyphens w:val="0"/>
      <w:spacing w:before="100" w:after="100"/>
      <w:jc w:val="left"/>
    </w:pPr>
    <w:rPr>
      <w:rFonts w:ascii="Arial Unicode MS" w:hAnsi="Arial Unicode MS" w:cs="Arial Unicode MS"/>
      <w:sz w:val="24"/>
      <w:szCs w:val="20"/>
      <w:lang w:eastAsia="ar-SA"/>
    </w:rPr>
  </w:style>
  <w:style w:type="paragraph" w:customStyle="1" w:styleId="xl39">
    <w:name w:val="xl39"/>
    <w:basedOn w:val="a"/>
    <w:rsid w:val="00F84EB0"/>
    <w:pPr>
      <w:suppressAutoHyphens w:val="0"/>
      <w:spacing w:before="100" w:after="100"/>
      <w:jc w:val="center"/>
    </w:pPr>
    <w:rPr>
      <w:rFonts w:ascii="Arial" w:hAnsi="Arial" w:cs="Arial Unicode MS"/>
      <w:b/>
      <w:bCs/>
      <w:sz w:val="24"/>
      <w:szCs w:val="20"/>
      <w:lang w:eastAsia="ar-SA"/>
    </w:rPr>
  </w:style>
  <w:style w:type="paragraph" w:customStyle="1" w:styleId="xl40">
    <w:name w:val="xl40"/>
    <w:basedOn w:val="a"/>
    <w:rsid w:val="00F84EB0"/>
    <w:pPr>
      <w:suppressAutoHyphens w:val="0"/>
      <w:spacing w:before="100" w:after="100"/>
      <w:jc w:val="center"/>
    </w:pPr>
    <w:rPr>
      <w:rFonts w:ascii="Arial Unicode MS" w:hAnsi="Arial Unicode MS" w:cs="Arial Unicode MS"/>
      <w:sz w:val="24"/>
      <w:szCs w:val="20"/>
      <w:lang w:eastAsia="ar-SA"/>
    </w:rPr>
  </w:style>
  <w:style w:type="paragraph" w:customStyle="1" w:styleId="xl41">
    <w:name w:val="xl41"/>
    <w:basedOn w:val="a"/>
    <w:rsid w:val="00F84EB0"/>
    <w:pPr>
      <w:pBdr>
        <w:left w:val="single" w:sz="8" w:space="0" w:color="000000"/>
        <w:bottom w:val="single" w:sz="8" w:space="0" w:color="000000"/>
      </w:pBdr>
      <w:suppressAutoHyphens w:val="0"/>
      <w:spacing w:before="100" w:after="100"/>
      <w:jc w:val="left"/>
    </w:pPr>
    <w:rPr>
      <w:rFonts w:ascii="Arial Unicode MS" w:hAnsi="Arial Unicode MS" w:cs="Arial Unicode MS"/>
      <w:sz w:val="24"/>
      <w:szCs w:val="20"/>
      <w:lang w:eastAsia="ar-SA"/>
    </w:rPr>
  </w:style>
  <w:style w:type="paragraph" w:customStyle="1" w:styleId="xl42">
    <w:name w:val="xl42"/>
    <w:basedOn w:val="a"/>
    <w:rsid w:val="00F84EB0"/>
    <w:pPr>
      <w:pBdr>
        <w:bottom w:val="single" w:sz="8" w:space="0" w:color="000000"/>
      </w:pBdr>
      <w:suppressAutoHyphens w:val="0"/>
      <w:spacing w:before="100" w:after="100"/>
      <w:jc w:val="left"/>
    </w:pPr>
    <w:rPr>
      <w:rFonts w:ascii="Arial Unicode MS" w:hAnsi="Arial Unicode MS" w:cs="Arial Unicode MS"/>
      <w:sz w:val="24"/>
      <w:szCs w:val="20"/>
      <w:lang w:eastAsia="ar-SA"/>
    </w:rPr>
  </w:style>
  <w:style w:type="paragraph" w:customStyle="1" w:styleId="xl43">
    <w:name w:val="xl43"/>
    <w:basedOn w:val="a"/>
    <w:rsid w:val="00F84EB0"/>
    <w:pPr>
      <w:pBdr>
        <w:bottom w:val="single" w:sz="8" w:space="0" w:color="000000"/>
        <w:right w:val="single" w:sz="8" w:space="0" w:color="000000"/>
      </w:pBdr>
      <w:suppressAutoHyphens w:val="0"/>
      <w:spacing w:before="100" w:after="100"/>
      <w:jc w:val="left"/>
    </w:pPr>
    <w:rPr>
      <w:rFonts w:ascii="Arial Unicode MS" w:hAnsi="Arial Unicode MS" w:cs="Arial Unicode MS"/>
      <w:sz w:val="24"/>
      <w:szCs w:val="20"/>
      <w:lang w:eastAsia="ar-SA"/>
    </w:rPr>
  </w:style>
  <w:style w:type="paragraph" w:customStyle="1" w:styleId="xl44">
    <w:name w:val="xl44"/>
    <w:basedOn w:val="a"/>
    <w:rsid w:val="00F84EB0"/>
    <w:pPr>
      <w:pBdr>
        <w:bottom w:val="single" w:sz="8" w:space="0" w:color="000000"/>
      </w:pBdr>
      <w:suppressAutoHyphens w:val="0"/>
      <w:spacing w:before="100" w:after="100"/>
      <w:jc w:val="left"/>
    </w:pPr>
    <w:rPr>
      <w:rFonts w:ascii="Arial Unicode MS" w:hAnsi="Arial Unicode MS" w:cs="Arial Unicode MS"/>
      <w:sz w:val="24"/>
      <w:szCs w:val="20"/>
      <w:lang w:eastAsia="ar-SA"/>
    </w:rPr>
  </w:style>
  <w:style w:type="paragraph" w:customStyle="1" w:styleId="xl45">
    <w:name w:val="xl45"/>
    <w:basedOn w:val="a"/>
    <w:rsid w:val="00F84EB0"/>
    <w:pPr>
      <w:pBdr>
        <w:bottom w:val="single" w:sz="8" w:space="0" w:color="000000"/>
        <w:right w:val="single" w:sz="8" w:space="0" w:color="000000"/>
      </w:pBdr>
      <w:suppressAutoHyphens w:val="0"/>
      <w:spacing w:before="100" w:after="100"/>
      <w:jc w:val="left"/>
    </w:pPr>
    <w:rPr>
      <w:rFonts w:ascii="Arial Unicode MS" w:hAnsi="Arial Unicode MS" w:cs="Arial Unicode MS"/>
      <w:sz w:val="24"/>
      <w:szCs w:val="20"/>
      <w:lang w:eastAsia="ar-SA"/>
    </w:rPr>
  </w:style>
  <w:style w:type="paragraph" w:customStyle="1" w:styleId="xl46">
    <w:name w:val="xl46"/>
    <w:basedOn w:val="a"/>
    <w:rsid w:val="00F84EB0"/>
    <w:pPr>
      <w:suppressAutoHyphens w:val="0"/>
      <w:spacing w:before="100" w:after="100"/>
      <w:jc w:val="center"/>
    </w:pPr>
    <w:rPr>
      <w:rFonts w:ascii="Arial" w:hAnsi="Arial" w:cs="Arial Unicode MS"/>
      <w:b/>
      <w:bCs/>
      <w:sz w:val="24"/>
      <w:szCs w:val="20"/>
      <w:lang w:eastAsia="ar-SA"/>
    </w:rPr>
  </w:style>
  <w:style w:type="paragraph" w:customStyle="1" w:styleId="xl47">
    <w:name w:val="xl47"/>
    <w:basedOn w:val="a"/>
    <w:rsid w:val="00F84EB0"/>
    <w:pPr>
      <w:suppressAutoHyphens w:val="0"/>
      <w:spacing w:before="100" w:after="100"/>
      <w:jc w:val="center"/>
    </w:pPr>
    <w:rPr>
      <w:rFonts w:ascii="Arial Unicode MS" w:hAnsi="Arial Unicode MS" w:cs="Arial Unicode MS"/>
      <w:sz w:val="24"/>
      <w:szCs w:val="20"/>
      <w:lang w:eastAsia="ar-SA"/>
    </w:rPr>
  </w:style>
  <w:style w:type="paragraph" w:customStyle="1" w:styleId="xl48">
    <w:name w:val="xl48"/>
    <w:basedOn w:val="a"/>
    <w:rsid w:val="00F84EB0"/>
    <w:pPr>
      <w:pBdr>
        <w:left w:val="single" w:sz="8" w:space="0" w:color="000000"/>
        <w:bottom w:val="single" w:sz="8" w:space="0" w:color="000000"/>
      </w:pBdr>
      <w:suppressAutoHyphens w:val="0"/>
      <w:spacing w:before="100" w:after="100"/>
      <w:jc w:val="left"/>
    </w:pPr>
    <w:rPr>
      <w:rFonts w:ascii="Arial Unicode MS" w:hAnsi="Arial Unicode MS" w:cs="Arial Unicode MS"/>
      <w:sz w:val="24"/>
      <w:szCs w:val="20"/>
      <w:lang w:eastAsia="ar-SA"/>
    </w:rPr>
  </w:style>
  <w:style w:type="paragraph" w:customStyle="1" w:styleId="xl49">
    <w:name w:val="xl49"/>
    <w:basedOn w:val="a"/>
    <w:rsid w:val="00F84EB0"/>
    <w:pPr>
      <w:pBdr>
        <w:bottom w:val="single" w:sz="8" w:space="0" w:color="000000"/>
      </w:pBdr>
      <w:suppressAutoHyphens w:val="0"/>
      <w:spacing w:before="100" w:after="100"/>
      <w:jc w:val="left"/>
    </w:pPr>
    <w:rPr>
      <w:rFonts w:ascii="Arial Unicode MS" w:hAnsi="Arial Unicode MS" w:cs="Arial Unicode MS"/>
      <w:sz w:val="24"/>
      <w:szCs w:val="20"/>
      <w:lang w:eastAsia="ar-SA"/>
    </w:rPr>
  </w:style>
  <w:style w:type="paragraph" w:customStyle="1" w:styleId="xl50">
    <w:name w:val="xl50"/>
    <w:basedOn w:val="a"/>
    <w:rsid w:val="00F84EB0"/>
    <w:pPr>
      <w:pBdr>
        <w:bottom w:val="single" w:sz="8" w:space="0" w:color="000000"/>
        <w:right w:val="single" w:sz="8" w:space="0" w:color="000000"/>
      </w:pBdr>
      <w:suppressAutoHyphens w:val="0"/>
      <w:spacing w:before="100" w:after="100"/>
      <w:jc w:val="left"/>
    </w:pPr>
    <w:rPr>
      <w:rFonts w:ascii="Arial Unicode MS" w:hAnsi="Arial Unicode MS" w:cs="Arial Unicode MS"/>
      <w:sz w:val="24"/>
      <w:szCs w:val="20"/>
      <w:lang w:eastAsia="ar-SA"/>
    </w:rPr>
  </w:style>
  <w:style w:type="paragraph" w:customStyle="1" w:styleId="afff7">
    <w:name w:val="Απλό"/>
    <w:basedOn w:val="a"/>
    <w:rsid w:val="00F84EB0"/>
    <w:pPr>
      <w:suppressAutoHyphens w:val="0"/>
      <w:spacing w:line="240" w:lineRule="atLeast"/>
    </w:pPr>
    <w:rPr>
      <w:rFonts w:ascii="Times New Roman" w:hAnsi="Times New Roman" w:cs="Times New Roman"/>
      <w:sz w:val="24"/>
      <w:szCs w:val="20"/>
      <w:lang w:val="el-GR" w:eastAsia="ar-SA"/>
    </w:rPr>
  </w:style>
  <w:style w:type="paragraph" w:customStyle="1" w:styleId="SourceCode">
    <w:name w:val="Source Code"/>
    <w:basedOn w:val="a"/>
    <w:rsid w:val="00F84EB0"/>
    <w:pPr>
      <w:suppressAutoHyphens w:val="0"/>
      <w:jc w:val="left"/>
    </w:pPr>
    <w:rPr>
      <w:rFonts w:ascii="Courier New" w:hAnsi="Courier New" w:cs="Times New Roman"/>
      <w:b/>
      <w:sz w:val="20"/>
      <w:szCs w:val="20"/>
      <w:lang w:val="el-GR" w:eastAsia="ar-SA"/>
    </w:rPr>
  </w:style>
  <w:style w:type="paragraph" w:customStyle="1" w:styleId="BodyTextKeep">
    <w:name w:val="Body Text Keep"/>
    <w:basedOn w:val="ad"/>
    <w:rsid w:val="00F84EB0"/>
    <w:pPr>
      <w:keepNext/>
      <w:suppressAutoHyphens w:val="0"/>
      <w:spacing w:line="240" w:lineRule="atLeast"/>
      <w:ind w:left="1080"/>
    </w:pPr>
    <w:rPr>
      <w:rFonts w:ascii="Arial" w:hAnsi="Arial" w:cs="Times New Roman"/>
      <w:b/>
      <w:bCs/>
      <w:i/>
      <w:iCs/>
      <w:spacing w:val="-5"/>
      <w:sz w:val="20"/>
      <w:szCs w:val="20"/>
      <w:lang w:val="en-US" w:eastAsia="ar-SA"/>
    </w:rPr>
  </w:style>
  <w:style w:type="paragraph" w:customStyle="1" w:styleId="StyleTimesNewW112ptBefore0ptLinespacingsingle">
    <w:name w:val="Style Times New (W1) 12 pt Before:  0 pt Line spacing:  single"/>
    <w:basedOn w:val="a"/>
    <w:rsid w:val="00F84EB0"/>
    <w:pPr>
      <w:shd w:val="clear" w:color="auto" w:fill="FFFFFF"/>
      <w:suppressAutoHyphens w:val="0"/>
    </w:pPr>
    <w:rPr>
      <w:rFonts w:ascii="Times New (W1)" w:hAnsi="Times New (W1)" w:cs="Times New Roman"/>
      <w:sz w:val="24"/>
      <w:szCs w:val="20"/>
      <w:lang w:val="el-GR" w:eastAsia="ar-SA"/>
    </w:rPr>
  </w:style>
  <w:style w:type="paragraph" w:customStyle="1" w:styleId="bodyCharCharCharCharCharCharCharCharCharCharCharCharCharCharCharCharCharCharChar">
    <w:name w:val="body Char Char Char Char Char Char Char Char Char Char Char Char Char Char Char Char Char Char Char"/>
    <w:rsid w:val="00F84EB0"/>
    <w:pPr>
      <w:suppressAutoHyphens/>
      <w:spacing w:before="60" w:after="60"/>
      <w:ind w:left="360" w:hanging="360"/>
      <w:jc w:val="both"/>
    </w:pPr>
    <w:rPr>
      <w:rFonts w:ascii="Tahoma" w:eastAsia="Arial" w:hAnsi="Tahoma" w:cs="Tahoma"/>
      <w:sz w:val="24"/>
      <w:szCs w:val="24"/>
      <w:lang w:eastAsia="ar-SA"/>
    </w:rPr>
  </w:style>
  <w:style w:type="paragraph" w:customStyle="1" w:styleId="number">
    <w:name w:val="number"/>
    <w:basedOn w:val="a"/>
    <w:rsid w:val="00F84EB0"/>
    <w:pPr>
      <w:tabs>
        <w:tab w:val="left" w:pos="3600"/>
      </w:tabs>
      <w:suppressAutoHyphens w:val="0"/>
      <w:overflowPunct w:val="0"/>
      <w:autoSpaceDE w:val="0"/>
      <w:spacing w:before="120" w:line="312" w:lineRule="auto"/>
      <w:ind w:left="720" w:hanging="360"/>
      <w:textAlignment w:val="baseline"/>
    </w:pPr>
    <w:rPr>
      <w:rFonts w:ascii="Times New Roman" w:hAnsi="Times New Roman" w:cs="Times New Roman"/>
      <w:sz w:val="24"/>
      <w:szCs w:val="20"/>
      <w:lang w:val="el-GR" w:eastAsia="ar-SA"/>
    </w:rPr>
  </w:style>
  <w:style w:type="paragraph" w:customStyle="1" w:styleId="StyleTimesNewRoman12ptLinespacingsingle">
    <w:name w:val="Style Times New Roman 12 pt Line spacing:  single"/>
    <w:basedOn w:val="a"/>
    <w:rsid w:val="00F84EB0"/>
    <w:pPr>
      <w:suppressAutoHyphens w:val="0"/>
    </w:pPr>
    <w:rPr>
      <w:rFonts w:ascii="Tahoma" w:hAnsi="Tahoma" w:cs="Times New Roman"/>
      <w:sz w:val="20"/>
      <w:szCs w:val="20"/>
      <w:lang w:val="el-GR" w:eastAsia="ar-SA"/>
    </w:rPr>
  </w:style>
  <w:style w:type="paragraph" w:customStyle="1" w:styleId="StyleNumTimesNewRoman12pt">
    <w:name w:val="Style _Num# + Times New Roman 12 pt"/>
    <w:basedOn w:val="NumCharCharCharCharCharCharCharCharChar"/>
    <w:rsid w:val="00F84EB0"/>
    <w:rPr>
      <w:szCs w:val="24"/>
    </w:rPr>
  </w:style>
  <w:style w:type="paragraph" w:customStyle="1" w:styleId="10">
    <w:name w:val="Στυλ Επικεφαλίδα 1"/>
    <w:aliases w:val="H1 + Πλήρης Αριστερά:  0 εκ. Δεξιά:  005 εκ."/>
    <w:basedOn w:val="13"/>
    <w:rsid w:val="00F84EB0"/>
    <w:pPr>
      <w:pageBreakBefore w:val="0"/>
      <w:numPr>
        <w:numId w:val="10"/>
      </w:numPr>
      <w:pBdr>
        <w:top w:val="none" w:sz="0" w:space="0" w:color="auto"/>
        <w:left w:val="none" w:sz="0" w:space="0" w:color="auto"/>
        <w:bottom w:val="none" w:sz="0" w:space="0" w:color="auto"/>
        <w:right w:val="none" w:sz="0" w:space="0" w:color="auto"/>
      </w:pBdr>
      <w:shd w:val="clear" w:color="auto" w:fill="E6E6E6"/>
      <w:suppressAutoHyphens w:val="0"/>
      <w:spacing w:before="240" w:after="120" w:line="360" w:lineRule="auto"/>
      <w:ind w:left="0" w:right="28" w:firstLine="0"/>
      <w:jc w:val="center"/>
    </w:pPr>
    <w:rPr>
      <w:rFonts w:ascii="Tahoma" w:hAnsi="Tahoma" w:cs="Times New Roman"/>
      <w:color w:val="auto"/>
      <w:spacing w:val="20"/>
      <w:kern w:val="1"/>
      <w:sz w:val="23"/>
      <w:szCs w:val="23"/>
      <w:lang w:val="el-GR" w:eastAsia="ar-SA"/>
    </w:rPr>
  </w:style>
  <w:style w:type="paragraph" w:customStyle="1" w:styleId="bodynumberingCharCharChar">
    <w:name w:val="body numbering Char Char Char"/>
    <w:rsid w:val="00F84EB0"/>
    <w:pPr>
      <w:suppressAutoHyphens/>
      <w:jc w:val="both"/>
    </w:pPr>
    <w:rPr>
      <w:rFonts w:ascii="Tahoma" w:eastAsia="Arial" w:hAnsi="Tahoma"/>
      <w:sz w:val="22"/>
      <w:szCs w:val="24"/>
      <w:lang w:eastAsia="ar-SA"/>
    </w:rPr>
  </w:style>
  <w:style w:type="paragraph" w:customStyle="1" w:styleId="Normal20">
    <w:name w:val="Normal2"/>
    <w:basedOn w:val="a"/>
    <w:rsid w:val="00F84EB0"/>
    <w:pPr>
      <w:spacing w:before="120" w:after="0" w:line="360" w:lineRule="auto"/>
      <w:ind w:left="1418" w:firstLine="1"/>
    </w:pPr>
    <w:rPr>
      <w:rFonts w:ascii="Times New Roman" w:hAnsi="Times New Roman" w:cs="Times New Roman"/>
      <w:b/>
      <w:sz w:val="20"/>
      <w:szCs w:val="20"/>
      <w:lang w:val="el-GR" w:eastAsia="ar-SA"/>
    </w:rPr>
  </w:style>
  <w:style w:type="paragraph" w:customStyle="1" w:styleId="Tabletext11pt">
    <w:name w:val="Στυλ Table text + 11 pt Έντονα"/>
    <w:basedOn w:val="TabletextChar"/>
    <w:rsid w:val="00F84EB0"/>
    <w:rPr>
      <w:bCs/>
      <w:sz w:val="22"/>
    </w:rPr>
  </w:style>
  <w:style w:type="paragraph" w:customStyle="1" w:styleId="afff8">
    <w:name w:val="πεδίο"/>
    <w:basedOn w:val="a"/>
    <w:next w:val="a"/>
    <w:rsid w:val="00F84EB0"/>
    <w:pPr>
      <w:pBdr>
        <w:bottom w:val="single" w:sz="4" w:space="1" w:color="000000"/>
      </w:pBdr>
      <w:shd w:val="clear" w:color="auto" w:fill="E0E0E0"/>
      <w:suppressAutoHyphens w:val="0"/>
      <w:spacing w:before="360" w:line="360" w:lineRule="auto"/>
      <w:ind w:left="1418" w:hanging="1418"/>
      <w:jc w:val="left"/>
    </w:pPr>
    <w:rPr>
      <w:rFonts w:ascii="Tahoma" w:hAnsi="Tahoma" w:cs="Times New Roman"/>
      <w:sz w:val="20"/>
      <w:szCs w:val="20"/>
      <w:lang w:val="el-GR" w:eastAsia="ar-SA"/>
    </w:rPr>
  </w:style>
  <w:style w:type="paragraph" w:customStyle="1" w:styleId="Num">
    <w:name w:val="_Num#"/>
    <w:basedOn w:val="a"/>
    <w:rsid w:val="00F84EB0"/>
    <w:pPr>
      <w:numPr>
        <w:numId w:val="13"/>
      </w:numPr>
      <w:suppressAutoHyphens w:val="0"/>
    </w:pPr>
    <w:rPr>
      <w:rFonts w:ascii="Tahoma" w:hAnsi="Tahoma" w:cs="Times New Roman"/>
      <w:sz w:val="20"/>
      <w:szCs w:val="20"/>
      <w:lang w:val="el-GR" w:eastAsia="ar-SA"/>
    </w:rPr>
  </w:style>
  <w:style w:type="paragraph" w:customStyle="1" w:styleId="Tabletext">
    <w:name w:val="Table text"/>
    <w:basedOn w:val="a"/>
    <w:rsid w:val="00F84EB0"/>
    <w:pPr>
      <w:widowControl w:val="0"/>
      <w:suppressAutoHyphens w:val="0"/>
      <w:spacing w:after="0"/>
      <w:ind w:left="113"/>
      <w:jc w:val="left"/>
    </w:pPr>
    <w:rPr>
      <w:rFonts w:ascii="Tahoma" w:hAnsi="Tahoma" w:cs="Times New Roman"/>
      <w:sz w:val="20"/>
      <w:lang w:val="el-GR" w:eastAsia="ar-SA"/>
    </w:rPr>
  </w:style>
  <w:style w:type="paragraph" w:customStyle="1" w:styleId="Tabletext14pt">
    <w:name w:val="Στυλ Table text + Διαγραμμάτωση από 14 pt"/>
    <w:basedOn w:val="Tabletext"/>
    <w:rsid w:val="00F84EB0"/>
    <w:rPr>
      <w:kern w:val="1"/>
      <w:sz w:val="22"/>
    </w:rPr>
  </w:style>
  <w:style w:type="paragraph" w:customStyle="1" w:styleId="bodybulletingbold">
    <w:name w:val="body bulleting +bold"/>
    <w:basedOn w:val="a"/>
    <w:rsid w:val="00F84EB0"/>
    <w:pPr>
      <w:numPr>
        <w:numId w:val="9"/>
      </w:numPr>
      <w:suppressAutoHyphens w:val="0"/>
      <w:spacing w:after="0"/>
      <w:jc w:val="left"/>
    </w:pPr>
    <w:rPr>
      <w:rFonts w:ascii="Times New Roman" w:hAnsi="Times New Roman" w:cs="Times New Roman"/>
      <w:sz w:val="24"/>
      <w:lang w:val="el-GR" w:eastAsia="ar-SA"/>
    </w:rPr>
  </w:style>
  <w:style w:type="paragraph" w:customStyle="1" w:styleId="Char1CharCharCharCharCharCharCharCharCharCharCharCharCharCharCharCharChar">
    <w:name w:val="Char1 Char Char Char Char Char Char Char Char Char Char Char Char Char Char Char Char Char"/>
    <w:basedOn w:val="a"/>
    <w:rsid w:val="00F84EB0"/>
    <w:pPr>
      <w:suppressAutoHyphens w:val="0"/>
      <w:spacing w:after="160" w:line="240" w:lineRule="exact"/>
      <w:jc w:val="left"/>
    </w:pPr>
    <w:rPr>
      <w:rFonts w:ascii="Verdana" w:hAnsi="Verdana" w:cs="Times New Roman"/>
      <w:sz w:val="20"/>
      <w:szCs w:val="20"/>
      <w:lang w:val="en-US" w:eastAsia="ar-SA"/>
    </w:rPr>
  </w:style>
  <w:style w:type="paragraph" w:customStyle="1" w:styleId="41">
    <w:name w:val="Λίστα με κουκκίδες 41"/>
    <w:basedOn w:val="a"/>
    <w:rsid w:val="00F84EB0"/>
    <w:pPr>
      <w:numPr>
        <w:numId w:val="11"/>
      </w:numPr>
      <w:tabs>
        <w:tab w:val="left" w:pos="10305"/>
      </w:tabs>
      <w:suppressAutoHyphens w:val="0"/>
      <w:ind w:left="2061" w:firstLine="0"/>
    </w:pPr>
    <w:rPr>
      <w:rFonts w:ascii="Arial" w:hAnsi="Arial" w:cs="Times New Roman"/>
      <w:sz w:val="24"/>
      <w:lang w:eastAsia="ar-SA"/>
    </w:rPr>
  </w:style>
  <w:style w:type="paragraph" w:customStyle="1" w:styleId="bodyCharCharCharCharChar">
    <w:name w:val="body Char Char Char Char Char"/>
    <w:rsid w:val="00F84EB0"/>
    <w:pPr>
      <w:suppressAutoHyphens/>
      <w:jc w:val="both"/>
    </w:pPr>
    <w:rPr>
      <w:rFonts w:ascii="Tahoma" w:eastAsia="Arial" w:hAnsi="Tahoma"/>
      <w:kern w:val="1"/>
      <w:sz w:val="22"/>
      <w:szCs w:val="22"/>
      <w:lang w:eastAsia="ar-SA"/>
    </w:rPr>
  </w:style>
  <w:style w:type="paragraph" w:customStyle="1" w:styleId="Charc">
    <w:name w:val="Char"/>
    <w:basedOn w:val="a"/>
    <w:rsid w:val="00F84EB0"/>
    <w:pPr>
      <w:suppressAutoHyphens w:val="0"/>
      <w:spacing w:after="160" w:line="240" w:lineRule="exact"/>
      <w:jc w:val="left"/>
    </w:pPr>
    <w:rPr>
      <w:rFonts w:ascii="Verdana" w:hAnsi="Verdana" w:cs="Times New Roman"/>
      <w:sz w:val="20"/>
      <w:szCs w:val="20"/>
      <w:lang w:val="en-US" w:eastAsia="ar-SA"/>
    </w:rPr>
  </w:style>
  <w:style w:type="paragraph" w:customStyle="1" w:styleId="bodybulletingchar0">
    <w:name w:val="bodybulletingchar"/>
    <w:basedOn w:val="a"/>
    <w:rsid w:val="00F84EB0"/>
    <w:pPr>
      <w:tabs>
        <w:tab w:val="left" w:pos="1800"/>
      </w:tabs>
      <w:suppressAutoHyphens w:val="0"/>
      <w:ind w:left="360" w:hanging="360"/>
    </w:pPr>
    <w:rPr>
      <w:rFonts w:ascii="Tahoma" w:hAnsi="Tahoma" w:cs="Tahoma"/>
      <w:sz w:val="20"/>
      <w:szCs w:val="22"/>
      <w:lang w:val="el-GR" w:eastAsia="ar-SA"/>
    </w:rPr>
  </w:style>
  <w:style w:type="paragraph" w:customStyle="1" w:styleId="BulletList">
    <w:name w:val="Bullet List"/>
    <w:basedOn w:val="a"/>
    <w:rsid w:val="00F84EB0"/>
    <w:pPr>
      <w:numPr>
        <w:numId w:val="8"/>
      </w:numPr>
      <w:suppressAutoHyphens w:val="0"/>
      <w:spacing w:before="60" w:line="300" w:lineRule="exact"/>
    </w:pPr>
    <w:rPr>
      <w:rFonts w:ascii="Times New Roman" w:hAnsi="Times New Roman" w:cs="Times New Roman"/>
      <w:sz w:val="24"/>
      <w:lang w:eastAsia="ar-SA"/>
    </w:rPr>
  </w:style>
  <w:style w:type="paragraph" w:customStyle="1" w:styleId="215">
    <w:name w:val="Συνέχεια λίστας 21"/>
    <w:basedOn w:val="a"/>
    <w:rsid w:val="00F84EB0"/>
    <w:pPr>
      <w:suppressAutoHyphens w:val="0"/>
      <w:ind w:left="566"/>
      <w:jc w:val="left"/>
    </w:pPr>
    <w:rPr>
      <w:rFonts w:ascii="Arial" w:hAnsi="Arial" w:cs="Arial"/>
      <w:sz w:val="20"/>
      <w:szCs w:val="20"/>
      <w:lang w:val="el-GR" w:eastAsia="ar-SA"/>
    </w:rPr>
  </w:style>
  <w:style w:type="paragraph" w:customStyle="1" w:styleId="12">
    <w:name w:val="Λίστα με αριθμούς1"/>
    <w:basedOn w:val="a"/>
    <w:rsid w:val="00F84EB0"/>
    <w:pPr>
      <w:numPr>
        <w:numId w:val="7"/>
      </w:numPr>
      <w:suppressAutoHyphens w:val="0"/>
    </w:pPr>
    <w:rPr>
      <w:rFonts w:ascii="Tahoma" w:hAnsi="Tahoma" w:cs="Times New Roman"/>
      <w:sz w:val="20"/>
      <w:szCs w:val="20"/>
      <w:lang w:val="el-GR" w:eastAsia="ar-SA"/>
    </w:rPr>
  </w:style>
  <w:style w:type="paragraph" w:customStyle="1" w:styleId="TabletextCharChar1">
    <w:name w:val="Table text Char Char1"/>
    <w:basedOn w:val="a"/>
    <w:rsid w:val="00F84EB0"/>
    <w:pPr>
      <w:widowControl w:val="0"/>
      <w:suppressAutoHyphens w:val="0"/>
      <w:jc w:val="left"/>
    </w:pPr>
    <w:rPr>
      <w:rFonts w:ascii="Tahoma" w:hAnsi="Tahoma" w:cs="Times New Roman"/>
      <w:sz w:val="20"/>
      <w:szCs w:val="20"/>
      <w:lang w:val="el-GR" w:eastAsia="ar-SA"/>
    </w:rPr>
  </w:style>
  <w:style w:type="paragraph" w:customStyle="1" w:styleId="39">
    <w:name w:val="Στυλ Επικεφαλίδα 3"/>
    <w:basedOn w:val="3"/>
    <w:rsid w:val="00F84EB0"/>
    <w:pPr>
      <w:tabs>
        <w:tab w:val="clear" w:pos="0"/>
        <w:tab w:val="left" w:pos="10800"/>
      </w:tabs>
      <w:suppressAutoHyphens w:val="0"/>
      <w:spacing w:before="0" w:after="0" w:line="360" w:lineRule="auto"/>
      <w:ind w:left="2160" w:hanging="180"/>
    </w:pPr>
    <w:rPr>
      <w:rFonts w:ascii="Tahoma" w:hAnsi="Tahoma"/>
      <w:sz w:val="20"/>
      <w:szCs w:val="20"/>
      <w:lang w:val="el-GR" w:eastAsia="ar-SA"/>
    </w:rPr>
  </w:style>
  <w:style w:type="paragraph" w:customStyle="1" w:styleId="2a">
    <w:name w:val="Στυλ Επικεφαλίδα 2"/>
    <w:basedOn w:val="2"/>
    <w:rsid w:val="00F84EB0"/>
    <w:pPr>
      <w:numPr>
        <w:ilvl w:val="0"/>
      </w:numPr>
      <w:pBdr>
        <w:top w:val="none" w:sz="0" w:space="0" w:color="auto"/>
        <w:left w:val="none" w:sz="0" w:space="0" w:color="auto"/>
        <w:bottom w:val="none" w:sz="0" w:space="0" w:color="auto"/>
        <w:right w:val="none" w:sz="0" w:space="0" w:color="auto"/>
      </w:pBdr>
      <w:tabs>
        <w:tab w:val="clear" w:pos="567"/>
        <w:tab w:val="num" w:pos="0"/>
        <w:tab w:val="left" w:pos="6894"/>
        <w:tab w:val="left" w:pos="7200"/>
      </w:tabs>
      <w:suppressAutoHyphens w:val="0"/>
      <w:spacing w:before="360" w:after="0" w:line="360" w:lineRule="auto"/>
      <w:ind w:left="1440" w:hanging="360"/>
    </w:pPr>
    <w:rPr>
      <w:rFonts w:ascii="Tahoma" w:hAnsi="Tahoma" w:cs="Times New Roman"/>
      <w:bCs/>
      <w:color w:val="auto"/>
      <w:sz w:val="22"/>
      <w:szCs w:val="18"/>
      <w:lang w:val="en-US" w:eastAsia="ar-SA"/>
    </w:rPr>
  </w:style>
  <w:style w:type="paragraph" w:customStyle="1" w:styleId="CharChar1CharCharCharCharCharCharCharCharCharCharChar">
    <w:name w:val="Char Char1 Char Char Char Char Char Char Char Char Char Char Char"/>
    <w:basedOn w:val="a"/>
    <w:rsid w:val="00F84EB0"/>
    <w:pPr>
      <w:suppressAutoHyphens w:val="0"/>
      <w:spacing w:after="160" w:line="240" w:lineRule="exact"/>
      <w:jc w:val="left"/>
    </w:pPr>
    <w:rPr>
      <w:rFonts w:ascii="Verdana" w:hAnsi="Verdana" w:cs="Times New Roman"/>
      <w:sz w:val="20"/>
      <w:szCs w:val="20"/>
      <w:lang w:val="en-US" w:eastAsia="ar-SA"/>
    </w:rPr>
  </w:style>
  <w:style w:type="paragraph" w:customStyle="1" w:styleId="header">
    <w:name w:val="παραδειγμα header"/>
    <w:basedOn w:val="a"/>
    <w:rsid w:val="00F84EB0"/>
    <w:pPr>
      <w:widowControl w:val="0"/>
      <w:pBdr>
        <w:top w:val="single" w:sz="4" w:space="1" w:color="808080"/>
        <w:left w:val="single" w:sz="4" w:space="4" w:color="808080"/>
        <w:bottom w:val="single" w:sz="4" w:space="1" w:color="808080"/>
        <w:right w:val="single" w:sz="4" w:space="4" w:color="808080"/>
      </w:pBdr>
      <w:suppressAutoHyphens w:val="0"/>
      <w:autoSpaceDE w:val="0"/>
      <w:spacing w:before="120"/>
    </w:pPr>
    <w:rPr>
      <w:rFonts w:ascii="Tahoma" w:hAnsi="Tahoma" w:cs="Times New Roman"/>
      <w:b/>
      <w:spacing w:val="-4"/>
      <w:w w:val="117"/>
      <w:sz w:val="20"/>
      <w:szCs w:val="20"/>
      <w:lang w:val="el-GR" w:eastAsia="ar-SA"/>
    </w:rPr>
  </w:style>
  <w:style w:type="paragraph" w:customStyle="1" w:styleId="-2">
    <w:name w:val="εικόνα - κένρο"/>
    <w:basedOn w:val="a"/>
    <w:rsid w:val="00F84EB0"/>
    <w:pPr>
      <w:widowControl w:val="0"/>
      <w:suppressAutoHyphens w:val="0"/>
      <w:autoSpaceDE w:val="0"/>
      <w:spacing w:before="120"/>
      <w:jc w:val="center"/>
    </w:pPr>
    <w:rPr>
      <w:rFonts w:ascii="Tahoma" w:hAnsi="Tahoma" w:cs="Times New Roman"/>
      <w:w w:val="117"/>
      <w:sz w:val="18"/>
      <w:szCs w:val="20"/>
      <w:lang w:val="en-US" w:eastAsia="ar-SA"/>
    </w:rPr>
  </w:style>
  <w:style w:type="paragraph" w:customStyle="1" w:styleId="afff9">
    <w:name w:val="Εκφώνιση παραδείγματος"/>
    <w:basedOn w:val="a"/>
    <w:next w:val="a"/>
    <w:rsid w:val="00F84EB0"/>
    <w:pPr>
      <w:widowControl w:val="0"/>
      <w:pBdr>
        <w:top w:val="single" w:sz="4" w:space="1" w:color="808080"/>
        <w:left w:val="single" w:sz="4" w:space="4" w:color="808080"/>
        <w:bottom w:val="single" w:sz="4" w:space="1" w:color="808080"/>
        <w:right w:val="single" w:sz="4" w:space="4" w:color="808080"/>
      </w:pBdr>
      <w:shd w:val="clear" w:color="auto" w:fill="E6E6E6"/>
      <w:suppressAutoHyphens w:val="0"/>
      <w:autoSpaceDE w:val="0"/>
      <w:spacing w:before="60" w:after="60"/>
    </w:pPr>
    <w:rPr>
      <w:rFonts w:ascii="Tahoma" w:hAnsi="Tahoma" w:cs="Times New Roman"/>
      <w:sz w:val="18"/>
      <w:szCs w:val="20"/>
      <w:lang w:val="el-GR" w:eastAsia="ar-SA"/>
    </w:rPr>
  </w:style>
  <w:style w:type="paragraph" w:customStyle="1" w:styleId="TableContents">
    <w:name w:val="Table Contents"/>
    <w:basedOn w:val="a"/>
    <w:rsid w:val="00F84EB0"/>
    <w:pPr>
      <w:widowControl w:val="0"/>
      <w:suppressLineNumbers/>
      <w:spacing w:after="0"/>
      <w:jc w:val="left"/>
    </w:pPr>
    <w:rPr>
      <w:rFonts w:ascii="Times New Roman" w:hAnsi="Times New Roman" w:cs="Times New Roman"/>
      <w:sz w:val="24"/>
      <w:lang w:val="el-GR" w:eastAsia="ar-SA"/>
    </w:rPr>
  </w:style>
  <w:style w:type="paragraph" w:customStyle="1" w:styleId="CharCharChar">
    <w:name w:val="Char Char Char"/>
    <w:basedOn w:val="a"/>
    <w:rsid w:val="00F84EB0"/>
    <w:pPr>
      <w:suppressAutoHyphens w:val="0"/>
      <w:spacing w:after="160" w:line="240" w:lineRule="exact"/>
      <w:jc w:val="left"/>
    </w:pPr>
    <w:rPr>
      <w:rFonts w:ascii="Verdana" w:hAnsi="Verdana" w:cs="Arial"/>
      <w:sz w:val="20"/>
      <w:szCs w:val="18"/>
      <w:lang w:val="en-US" w:eastAsia="ar-SA"/>
    </w:rPr>
  </w:style>
  <w:style w:type="paragraph" w:customStyle="1" w:styleId="Char1CharCharCharChar">
    <w:name w:val="Char1 Char Char Char Char"/>
    <w:basedOn w:val="a"/>
    <w:rsid w:val="00F84EB0"/>
    <w:pPr>
      <w:suppressAutoHyphens w:val="0"/>
      <w:spacing w:after="160" w:line="240" w:lineRule="exact"/>
      <w:jc w:val="left"/>
    </w:pPr>
    <w:rPr>
      <w:rFonts w:ascii="Verdana" w:hAnsi="Verdana" w:cs="Times New Roman"/>
      <w:sz w:val="20"/>
      <w:szCs w:val="20"/>
      <w:lang w:val="en-US" w:eastAsia="ar-SA"/>
    </w:rPr>
  </w:style>
  <w:style w:type="paragraph" w:customStyle="1" w:styleId="Char13">
    <w:name w:val="Char1"/>
    <w:basedOn w:val="a"/>
    <w:rsid w:val="00F84EB0"/>
    <w:pPr>
      <w:suppressAutoHyphens w:val="0"/>
      <w:spacing w:after="160" w:line="240" w:lineRule="exact"/>
      <w:jc w:val="left"/>
    </w:pPr>
    <w:rPr>
      <w:rFonts w:ascii="Verdana" w:hAnsi="Verdana" w:cs="Times New Roman"/>
      <w:sz w:val="20"/>
      <w:szCs w:val="20"/>
      <w:lang w:val="en-US" w:eastAsia="ar-SA"/>
    </w:rPr>
  </w:style>
  <w:style w:type="paragraph" w:customStyle="1" w:styleId="Char1CharCharCharCharChar">
    <w:name w:val="Char1 Char Char Char Char Char"/>
    <w:basedOn w:val="a"/>
    <w:rsid w:val="00F84EB0"/>
    <w:pPr>
      <w:suppressAutoHyphens w:val="0"/>
      <w:spacing w:after="160" w:line="240" w:lineRule="exact"/>
      <w:jc w:val="left"/>
    </w:pPr>
    <w:rPr>
      <w:rFonts w:ascii="Verdana" w:hAnsi="Verdana" w:cs="Times New Roman"/>
      <w:sz w:val="20"/>
      <w:szCs w:val="20"/>
      <w:lang w:val="en-US" w:eastAsia="ar-SA"/>
    </w:rPr>
  </w:style>
  <w:style w:type="paragraph" w:customStyle="1" w:styleId="Heading4numbered">
    <w:name w:val="Heading 4 numbered"/>
    <w:basedOn w:val="4"/>
    <w:rsid w:val="00F84EB0"/>
    <w:pPr>
      <w:tabs>
        <w:tab w:val="clear" w:pos="0"/>
      </w:tabs>
      <w:suppressAutoHyphens w:val="0"/>
      <w:spacing w:after="120"/>
      <w:ind w:left="283" w:hanging="283"/>
      <w:jc w:val="center"/>
    </w:pPr>
    <w:rPr>
      <w:rFonts w:ascii="Tahoma" w:hAnsi="Tahoma" w:cs="Tahoma"/>
      <w:szCs w:val="22"/>
      <w:lang w:val="el-GR" w:eastAsia="ar-SA"/>
    </w:rPr>
  </w:style>
  <w:style w:type="paragraph" w:customStyle="1" w:styleId="Char1CharCharCharCharCharCharCharCharCharCharCharChar">
    <w:name w:val="Char1 Char Char Char Char Char Char Char Char Char Char Char Char"/>
    <w:basedOn w:val="a"/>
    <w:rsid w:val="00F84EB0"/>
    <w:pPr>
      <w:suppressAutoHyphens w:val="0"/>
      <w:spacing w:after="160" w:line="240" w:lineRule="exact"/>
      <w:jc w:val="left"/>
    </w:pPr>
    <w:rPr>
      <w:rFonts w:ascii="Verdana" w:hAnsi="Verdana" w:cs="Times New Roman"/>
      <w:sz w:val="20"/>
      <w:szCs w:val="20"/>
      <w:lang w:val="en-US" w:eastAsia="ar-SA"/>
    </w:rPr>
  </w:style>
  <w:style w:type="paragraph" w:customStyle="1" w:styleId="CharCharCharCharCharCharCharCharCharCharCharCharCharCharCharCharChar">
    <w:name w:val="Char Char Char Char Char Char Char Char Char Char Char Char Char Char Char Char Char"/>
    <w:basedOn w:val="a"/>
    <w:rsid w:val="00F84EB0"/>
    <w:pPr>
      <w:suppressAutoHyphens w:val="0"/>
      <w:spacing w:after="160" w:line="240" w:lineRule="exact"/>
      <w:jc w:val="left"/>
    </w:pPr>
    <w:rPr>
      <w:rFonts w:ascii="Tahoma" w:hAnsi="Tahoma" w:cs="Times New Roman"/>
      <w:sz w:val="18"/>
      <w:szCs w:val="20"/>
      <w:lang w:val="en-US" w:eastAsia="ar-SA"/>
    </w:rPr>
  </w:style>
  <w:style w:type="paragraph" w:customStyle="1" w:styleId="TitleCover">
    <w:name w:val="Title Cover"/>
    <w:basedOn w:val="a"/>
    <w:next w:val="a"/>
    <w:rsid w:val="00F84EB0"/>
    <w:pPr>
      <w:keepNext/>
      <w:keepLines/>
      <w:suppressAutoHyphens w:val="0"/>
      <w:spacing w:before="600"/>
      <w:ind w:left="1134" w:right="567"/>
      <w:jc w:val="left"/>
    </w:pPr>
    <w:rPr>
      <w:rFonts w:ascii="Arial" w:hAnsi="Arial" w:cs="Times New Roman"/>
      <w:b/>
      <w:kern w:val="1"/>
      <w:sz w:val="28"/>
      <w:szCs w:val="20"/>
      <w:lang w:val="el-GR" w:eastAsia="ar-SA"/>
    </w:rPr>
  </w:style>
  <w:style w:type="paragraph" w:customStyle="1" w:styleId="Char1CharCharCharCharCharCharCharCharCharCharCharCharCharCharChar">
    <w:name w:val="Char1 Char Char Char Char Char Char Char Char Char Char Char Char Char Char Char"/>
    <w:basedOn w:val="a"/>
    <w:rsid w:val="00F84EB0"/>
    <w:pPr>
      <w:suppressAutoHyphens w:val="0"/>
      <w:spacing w:after="160" w:line="240" w:lineRule="exact"/>
      <w:jc w:val="left"/>
    </w:pPr>
    <w:rPr>
      <w:rFonts w:ascii="Verdana" w:hAnsi="Verdana" w:cs="Times New Roman"/>
      <w:sz w:val="20"/>
      <w:szCs w:val="20"/>
      <w:lang w:val="en-US" w:eastAsia="ar-SA"/>
    </w:rPr>
  </w:style>
  <w:style w:type="paragraph" w:customStyle="1" w:styleId="Char1CharCharCharCharCharCharCharCharCharCharCharCharCharCharCharCharCharChar1CharChar1">
    <w:name w:val="Char1 Char Char Char Char Char Char Char Char Char Char Char Char Char Char Char Char Char Char1 Char Char1"/>
    <w:basedOn w:val="a"/>
    <w:rsid w:val="00F84EB0"/>
    <w:pPr>
      <w:suppressAutoHyphens w:val="0"/>
      <w:spacing w:after="160" w:line="240" w:lineRule="exact"/>
      <w:jc w:val="left"/>
    </w:pPr>
    <w:rPr>
      <w:rFonts w:ascii="Verdana" w:hAnsi="Verdana" w:cs="Times New Roman"/>
      <w:sz w:val="20"/>
      <w:szCs w:val="20"/>
      <w:lang w:val="en-US" w:eastAsia="ar-SA"/>
    </w:rPr>
  </w:style>
  <w:style w:type="paragraph" w:customStyle="1" w:styleId="Char1CharCharCharCharCharCharCharCharCharCharCharCharCharCharChar1">
    <w:name w:val="Char1 Char Char Char Char Char Char Char Char Char Char Char Char Char Char Char1"/>
    <w:basedOn w:val="a"/>
    <w:rsid w:val="00F84EB0"/>
    <w:pPr>
      <w:suppressAutoHyphens w:val="0"/>
      <w:spacing w:after="160" w:line="240" w:lineRule="exact"/>
      <w:jc w:val="left"/>
    </w:pPr>
    <w:rPr>
      <w:rFonts w:ascii="Verdana" w:hAnsi="Verdana" w:cs="Times New Roman"/>
      <w:sz w:val="20"/>
      <w:szCs w:val="20"/>
      <w:lang w:val="en-US" w:eastAsia="ar-SA"/>
    </w:rPr>
  </w:style>
  <w:style w:type="paragraph" w:customStyle="1" w:styleId="Specbody">
    <w:name w:val="Spec_body"/>
    <w:basedOn w:val="a"/>
    <w:rsid w:val="00F84EB0"/>
    <w:pPr>
      <w:suppressAutoHyphens w:val="0"/>
    </w:pPr>
    <w:rPr>
      <w:rFonts w:ascii="Times New Roman" w:hAnsi="Times New Roman" w:cs="Times New Roman"/>
      <w:lang w:val="el-GR" w:eastAsia="ar-SA"/>
    </w:rPr>
  </w:style>
  <w:style w:type="paragraph" w:customStyle="1" w:styleId="Speccentered">
    <w:name w:val="Spec_centered"/>
    <w:basedOn w:val="a"/>
    <w:rsid w:val="00F84EB0"/>
    <w:pPr>
      <w:suppressAutoHyphens w:val="0"/>
      <w:jc w:val="center"/>
    </w:pPr>
    <w:rPr>
      <w:rFonts w:ascii="Times New Roman" w:hAnsi="Times New Roman" w:cs="Times New Roman"/>
      <w:lang w:val="el-GR" w:eastAsia="ar-SA"/>
    </w:rPr>
  </w:style>
  <w:style w:type="paragraph" w:customStyle="1" w:styleId="Spectitle">
    <w:name w:val="Spec_title"/>
    <w:basedOn w:val="a"/>
    <w:rsid w:val="00F84EB0"/>
    <w:pPr>
      <w:keepLines/>
      <w:suppressAutoHyphens w:val="0"/>
    </w:pPr>
    <w:rPr>
      <w:rFonts w:ascii="Times New Roman" w:hAnsi="Times New Roman" w:cs="Times New Roman"/>
      <w:b/>
      <w:lang w:val="el-GR" w:eastAsia="ar-SA"/>
    </w:rPr>
  </w:style>
  <w:style w:type="paragraph" w:customStyle="1" w:styleId="Char1CharCharCharCharCharCharCharCharCharCharCharCharCharCharCharCharCharCharCharChar">
    <w:name w:val="Char1 Char Char Char Char Char Char Char Char Char Char Char Char Char Char Char Char Char Char Char Char"/>
    <w:basedOn w:val="a"/>
    <w:rsid w:val="00F84EB0"/>
    <w:pPr>
      <w:suppressAutoHyphens w:val="0"/>
      <w:spacing w:after="160" w:line="240" w:lineRule="exact"/>
      <w:jc w:val="left"/>
    </w:pPr>
    <w:rPr>
      <w:rFonts w:ascii="Verdana" w:hAnsi="Verdana" w:cs="Times New Roman"/>
      <w:sz w:val="20"/>
      <w:szCs w:val="20"/>
      <w:lang w:val="en-US" w:eastAsia="ar-SA"/>
    </w:rPr>
  </w:style>
  <w:style w:type="paragraph" w:customStyle="1" w:styleId="CharCharCharCharCharCharChar1CharCharCharCharCharChar">
    <w:name w:val="Char Char Char Char Char Char Char1 Char Char Char Char Char Char"/>
    <w:basedOn w:val="a"/>
    <w:rsid w:val="00F84EB0"/>
    <w:pPr>
      <w:suppressAutoHyphens w:val="0"/>
      <w:spacing w:after="160" w:line="240" w:lineRule="exact"/>
      <w:jc w:val="left"/>
    </w:pPr>
    <w:rPr>
      <w:rFonts w:ascii="Verdana" w:hAnsi="Verdana" w:cs="Times New Roman"/>
      <w:sz w:val="20"/>
      <w:szCs w:val="20"/>
      <w:lang w:val="en-US" w:eastAsia="ar-SA"/>
    </w:rPr>
  </w:style>
  <w:style w:type="paragraph" w:customStyle="1" w:styleId="Heading2h2">
    <w:name w:val="Heading 2.h2"/>
    <w:basedOn w:val="a"/>
    <w:next w:val="a"/>
    <w:rsid w:val="00F84EB0"/>
    <w:pPr>
      <w:keepNext/>
      <w:suppressAutoHyphens w:val="0"/>
      <w:spacing w:after="0"/>
      <w:jc w:val="center"/>
    </w:pPr>
    <w:rPr>
      <w:rFonts w:ascii="Arial" w:hAnsi="Arial" w:cs="Times New Roman"/>
      <w:b/>
      <w:sz w:val="24"/>
      <w:szCs w:val="20"/>
      <w:lang w:val="el-GR" w:eastAsia="ar-SA"/>
    </w:rPr>
  </w:style>
  <w:style w:type="paragraph" w:customStyle="1" w:styleId="afffa">
    <w:name w:val="Πιν_Βασικό"/>
    <w:basedOn w:val="afff2"/>
    <w:rsid w:val="00F84EB0"/>
    <w:pPr>
      <w:spacing w:after="0"/>
      <w:jc w:val="left"/>
    </w:pPr>
  </w:style>
  <w:style w:type="paragraph" w:customStyle="1" w:styleId="-10">
    <w:name w:val="Κουκίδες-1"/>
    <w:basedOn w:val="a"/>
    <w:rsid w:val="00F84EB0"/>
    <w:pPr>
      <w:tabs>
        <w:tab w:val="left" w:pos="3705"/>
      </w:tabs>
      <w:suppressAutoHyphens w:val="0"/>
      <w:spacing w:before="60" w:after="0"/>
      <w:ind w:left="737" w:hanging="340"/>
    </w:pPr>
    <w:rPr>
      <w:rFonts w:ascii="Tahoma" w:hAnsi="Tahoma" w:cs="Times New Roman"/>
      <w:sz w:val="20"/>
      <w:szCs w:val="22"/>
      <w:lang w:val="el-GR" w:eastAsia="ar-SA"/>
    </w:rPr>
  </w:style>
  <w:style w:type="paragraph" w:customStyle="1" w:styleId="Tablenormal">
    <w:name w:val="Table normal"/>
    <w:basedOn w:val="a"/>
    <w:rsid w:val="00F84EB0"/>
    <w:pPr>
      <w:suppressAutoHyphens w:val="0"/>
      <w:overflowPunct w:val="0"/>
      <w:autoSpaceDE w:val="0"/>
      <w:spacing w:before="40" w:after="40"/>
      <w:ind w:left="227"/>
      <w:jc w:val="left"/>
      <w:textAlignment w:val="baseline"/>
    </w:pPr>
    <w:rPr>
      <w:rFonts w:ascii="Arial" w:hAnsi="Arial" w:cs="Times New Roman"/>
      <w:sz w:val="20"/>
      <w:szCs w:val="20"/>
      <w:lang w:val="el-GR" w:eastAsia="he-IL" w:bidi="he-IL"/>
    </w:rPr>
  </w:style>
  <w:style w:type="paragraph" w:customStyle="1" w:styleId="TableText0">
    <w:name w:val="Table Text"/>
    <w:basedOn w:val="a"/>
    <w:rsid w:val="00F84EB0"/>
    <w:pPr>
      <w:suppressAutoHyphens w:val="0"/>
      <w:spacing w:before="60" w:after="0"/>
    </w:pPr>
    <w:rPr>
      <w:rFonts w:ascii="Arial" w:hAnsi="Arial" w:cs="Tahoma"/>
      <w:sz w:val="18"/>
      <w:szCs w:val="18"/>
      <w:lang w:val="el-GR" w:eastAsia="ar-SA"/>
    </w:rPr>
  </w:style>
  <w:style w:type="paragraph" w:customStyle="1" w:styleId="afffb">
    <w:name w:val="Πιν_αα"/>
    <w:basedOn w:val="a"/>
    <w:rsid w:val="00F84EB0"/>
    <w:pPr>
      <w:tabs>
        <w:tab w:val="left" w:pos="-2252"/>
        <w:tab w:val="left" w:pos="1780"/>
        <w:tab w:val="left" w:pos="2080"/>
      </w:tabs>
      <w:suppressAutoHyphens w:val="0"/>
      <w:overflowPunct w:val="0"/>
      <w:autoSpaceDE w:val="0"/>
      <w:spacing w:before="60" w:after="0"/>
      <w:ind w:left="340" w:hanging="340"/>
      <w:jc w:val="right"/>
      <w:textAlignment w:val="baseline"/>
    </w:pPr>
    <w:rPr>
      <w:rFonts w:ascii="Tahoma" w:hAnsi="Tahoma" w:cs="Tahoma"/>
      <w:sz w:val="20"/>
      <w:szCs w:val="20"/>
      <w:lang w:val="el-GR" w:eastAsia="ar-SA"/>
    </w:rPr>
  </w:style>
  <w:style w:type="paragraph" w:customStyle="1" w:styleId="31">
    <w:name w:val="Λίστα με κουκκίδες 31"/>
    <w:basedOn w:val="a"/>
    <w:rsid w:val="00F84EB0"/>
    <w:pPr>
      <w:numPr>
        <w:numId w:val="4"/>
      </w:numPr>
      <w:tabs>
        <w:tab w:val="left" w:pos="4630"/>
      </w:tabs>
      <w:suppressAutoHyphens w:val="0"/>
      <w:spacing w:before="120"/>
      <w:ind w:left="926" w:firstLine="0"/>
    </w:pPr>
    <w:rPr>
      <w:rFonts w:ascii="Futura Bk" w:hAnsi="Futura Bk" w:cs="Times New Roman"/>
      <w:sz w:val="20"/>
      <w:szCs w:val="20"/>
      <w:lang w:val="el-GR" w:eastAsia="ar-SA"/>
    </w:rPr>
  </w:style>
  <w:style w:type="paragraph" w:customStyle="1" w:styleId="afffc">
    <w:name w:val="Πιν_Βασικό_Έμφαση"/>
    <w:basedOn w:val="afffa"/>
    <w:rsid w:val="00F84EB0"/>
    <w:rPr>
      <w:rFonts w:cs="Tahoma"/>
      <w:b/>
      <w:bCs/>
    </w:rPr>
  </w:style>
  <w:style w:type="paragraph" w:customStyle="1" w:styleId="Heading">
    <w:name w:val="Heading"/>
    <w:basedOn w:val="2"/>
    <w:rsid w:val="00F84EB0"/>
    <w:pPr>
      <w:widowControl w:val="0"/>
      <w:numPr>
        <w:ilvl w:val="0"/>
      </w:numPr>
      <w:pBdr>
        <w:top w:val="none" w:sz="0" w:space="0" w:color="auto"/>
        <w:left w:val="none" w:sz="0" w:space="0" w:color="auto"/>
        <w:bottom w:val="none" w:sz="0" w:space="0" w:color="auto"/>
        <w:right w:val="none" w:sz="0" w:space="0" w:color="auto"/>
      </w:pBdr>
      <w:tabs>
        <w:tab w:val="clear" w:pos="567"/>
        <w:tab w:val="num" w:pos="0"/>
      </w:tabs>
      <w:suppressAutoHyphens w:val="0"/>
      <w:spacing w:before="120" w:after="60" w:line="360" w:lineRule="auto"/>
    </w:pPr>
    <w:rPr>
      <w:rFonts w:ascii="Verdana" w:hAnsi="Verdana" w:cs="Tahoma"/>
      <w:color w:val="auto"/>
      <w:szCs w:val="20"/>
      <w:lang w:val="el-GR" w:eastAsia="ar-SA"/>
    </w:rPr>
  </w:style>
  <w:style w:type="paragraph" w:customStyle="1" w:styleId="MyText">
    <w:name w:val="MyText"/>
    <w:basedOn w:val="a"/>
    <w:rsid w:val="00F84EB0"/>
    <w:pPr>
      <w:tabs>
        <w:tab w:val="left" w:pos="7110"/>
      </w:tabs>
      <w:suppressAutoHyphens w:val="0"/>
      <w:spacing w:before="180" w:after="0" w:line="360" w:lineRule="auto"/>
      <w:ind w:left="1134" w:hanging="1134"/>
    </w:pPr>
    <w:rPr>
      <w:rFonts w:ascii="Times New Roman" w:hAnsi="Times New Roman" w:cs="Times New Roman"/>
      <w:spacing w:val="20"/>
      <w:szCs w:val="22"/>
      <w:lang w:val="en-AU" w:eastAsia="ar-SA"/>
    </w:rPr>
  </w:style>
  <w:style w:type="paragraph" w:customStyle="1" w:styleId="MyApp">
    <w:name w:val="MyApp"/>
    <w:rsid w:val="00F84EB0"/>
    <w:pPr>
      <w:numPr>
        <w:numId w:val="12"/>
      </w:numPr>
      <w:tabs>
        <w:tab w:val="left" w:pos="1134"/>
      </w:tabs>
      <w:suppressAutoHyphens/>
      <w:spacing w:before="360" w:after="240"/>
    </w:pPr>
    <w:rPr>
      <w:rFonts w:ascii="Tahoma" w:eastAsia="Arial" w:hAnsi="Tahoma" w:cs="Tahoma"/>
      <w:b/>
      <w:bCs/>
      <w:sz w:val="24"/>
      <w:szCs w:val="24"/>
      <w:lang w:eastAsia="ar-SA"/>
    </w:rPr>
  </w:style>
  <w:style w:type="paragraph" w:customStyle="1" w:styleId="MyAppHd2">
    <w:name w:val="MyAppHd2"/>
    <w:basedOn w:val="a"/>
    <w:rsid w:val="00F84EB0"/>
    <w:pPr>
      <w:tabs>
        <w:tab w:val="left" w:pos="1134"/>
      </w:tabs>
      <w:suppressAutoHyphens w:val="0"/>
      <w:spacing w:before="360" w:after="0" w:line="360" w:lineRule="auto"/>
      <w:ind w:left="720" w:hanging="360"/>
    </w:pPr>
    <w:rPr>
      <w:rFonts w:ascii="Times New Roman" w:hAnsi="Times New Roman" w:cs="Times New Roman"/>
      <w:b/>
      <w:bCs/>
      <w:spacing w:val="20"/>
      <w:szCs w:val="22"/>
      <w:lang w:val="en-AU" w:eastAsia="ar-SA"/>
    </w:rPr>
  </w:style>
  <w:style w:type="paragraph" w:customStyle="1" w:styleId="afffd">
    <w:name w:val="Περιεχόμενα πλαισίου"/>
    <w:basedOn w:val="ad"/>
    <w:rsid w:val="00F84EB0"/>
    <w:pPr>
      <w:suppressAutoHyphens w:val="0"/>
      <w:spacing w:after="120"/>
    </w:pPr>
    <w:rPr>
      <w:rFonts w:ascii="Arial" w:hAnsi="Arial" w:cs="Times New Roman"/>
      <w:sz w:val="24"/>
      <w:szCs w:val="20"/>
      <w:lang w:val="el-GR" w:eastAsia="ar-SA"/>
    </w:rPr>
  </w:style>
  <w:style w:type="paragraph" w:customStyle="1" w:styleId="CharCharCharCharCharChar1">
    <w:name w:val="Char Char Char Char Char Char1"/>
    <w:basedOn w:val="a"/>
    <w:rsid w:val="00F84EB0"/>
    <w:pPr>
      <w:suppressAutoHyphens w:val="0"/>
      <w:spacing w:after="160" w:line="240" w:lineRule="exact"/>
      <w:jc w:val="left"/>
    </w:pPr>
    <w:rPr>
      <w:rFonts w:ascii="Verdana" w:hAnsi="Verdana" w:cs="Times New Roman"/>
      <w:sz w:val="20"/>
      <w:szCs w:val="20"/>
      <w:lang w:val="en-US" w:eastAsia="ar-SA"/>
    </w:rPr>
  </w:style>
  <w:style w:type="paragraph" w:customStyle="1" w:styleId="2h2">
    <w:name w:val="Επικεφαλίδα 2.h2"/>
    <w:basedOn w:val="13"/>
    <w:next w:val="a"/>
    <w:rsid w:val="00F84EB0"/>
    <w:pPr>
      <w:pageBreakBefore w:val="0"/>
      <w:pBdr>
        <w:top w:val="none" w:sz="0" w:space="0" w:color="auto"/>
        <w:left w:val="none" w:sz="0" w:space="0" w:color="auto"/>
        <w:bottom w:val="none" w:sz="0" w:space="0" w:color="auto"/>
        <w:right w:val="none" w:sz="0" w:space="0" w:color="auto"/>
      </w:pBdr>
      <w:tabs>
        <w:tab w:val="clear" w:pos="0"/>
      </w:tabs>
      <w:suppressAutoHyphens w:val="0"/>
      <w:spacing w:before="240" w:after="60"/>
      <w:ind w:left="851" w:hanging="851"/>
      <w:jc w:val="left"/>
      <w:outlineLvl w:val="9"/>
    </w:pPr>
    <w:rPr>
      <w:rFonts w:cs="Times New Roman"/>
      <w:bCs w:val="0"/>
      <w:caps/>
      <w:color w:val="auto"/>
      <w:kern w:val="28"/>
      <w:sz w:val="36"/>
      <w:szCs w:val="20"/>
      <w:lang w:val="en-GB" w:eastAsia="el-GR"/>
    </w:rPr>
  </w:style>
  <w:style w:type="paragraph" w:customStyle="1" w:styleId="Bulletbl2">
    <w:name w:val="Bullet.bl2"/>
    <w:basedOn w:val="a"/>
    <w:rsid w:val="00F84EB0"/>
    <w:pPr>
      <w:suppressAutoHyphens w:val="0"/>
      <w:spacing w:before="40" w:after="40"/>
      <w:ind w:left="538" w:hanging="357"/>
    </w:pPr>
    <w:rPr>
      <w:rFonts w:ascii="Times New Roman" w:hAnsi="Times New Roman" w:cs="Times New Roman"/>
      <w:sz w:val="24"/>
      <w:szCs w:val="20"/>
      <w:lang w:val="en-US" w:eastAsia="el-GR"/>
    </w:rPr>
  </w:style>
  <w:style w:type="paragraph" w:customStyle="1" w:styleId="Bullet-1">
    <w:name w:val="Bullet-1"/>
    <w:basedOn w:val="a"/>
    <w:next w:val="a"/>
    <w:rsid w:val="00F84EB0"/>
    <w:pPr>
      <w:suppressAutoHyphens w:val="0"/>
      <w:spacing w:before="240" w:after="0" w:line="288" w:lineRule="atLeast"/>
      <w:ind w:left="1440" w:hanging="360"/>
    </w:pPr>
    <w:rPr>
      <w:rFonts w:ascii="Times New Roman" w:hAnsi="Times New Roman" w:cs="Times New Roman"/>
      <w:sz w:val="26"/>
      <w:szCs w:val="20"/>
      <w:lang w:eastAsia="el-GR"/>
    </w:rPr>
  </w:style>
  <w:style w:type="paragraph" w:customStyle="1" w:styleId="wfxRecipient">
    <w:name w:val="wfxRecipient"/>
    <w:basedOn w:val="a"/>
    <w:rsid w:val="00F84EB0"/>
    <w:pPr>
      <w:suppressAutoHyphens w:val="0"/>
      <w:spacing w:before="120" w:after="0"/>
    </w:pPr>
    <w:rPr>
      <w:rFonts w:ascii="Times New Roman" w:hAnsi="Times New Roman" w:cs="Times New Roman"/>
      <w:sz w:val="24"/>
      <w:szCs w:val="20"/>
      <w:lang w:eastAsia="el-GR"/>
    </w:rPr>
  </w:style>
  <w:style w:type="character" w:customStyle="1" w:styleId="Char14">
    <w:name w:val="Κείμενο σημείωσης τέλους Char1"/>
    <w:basedOn w:val="a0"/>
    <w:rsid w:val="00F84EB0"/>
    <w:rPr>
      <w:rFonts w:ascii="Times New Roman" w:eastAsia="Times New Roman" w:hAnsi="Times New Roman"/>
      <w:lang w:eastAsia="en-US"/>
    </w:rPr>
  </w:style>
  <w:style w:type="paragraph" w:customStyle="1" w:styleId="Body">
    <w:name w:val="Body"/>
    <w:basedOn w:val="a"/>
    <w:rsid w:val="00F84EB0"/>
    <w:pPr>
      <w:suppressAutoHyphens w:val="0"/>
      <w:spacing w:before="120" w:after="0"/>
    </w:pPr>
    <w:rPr>
      <w:rFonts w:ascii="Times New Roman" w:hAnsi="Times New Roman" w:cs="Times New Roman"/>
      <w:sz w:val="24"/>
      <w:szCs w:val="20"/>
      <w:lang w:eastAsia="el-GR"/>
    </w:rPr>
  </w:style>
  <w:style w:type="paragraph" w:customStyle="1" w:styleId="CharChar1CharCharChar">
    <w:name w:val="Char Char1 Char Char Char"/>
    <w:basedOn w:val="a"/>
    <w:rsid w:val="00F84EB0"/>
    <w:pPr>
      <w:suppressAutoHyphens w:val="0"/>
      <w:spacing w:after="160" w:line="240" w:lineRule="exact"/>
      <w:jc w:val="left"/>
    </w:pPr>
    <w:rPr>
      <w:rFonts w:ascii="Verdana" w:hAnsi="Verdana" w:cs="Times New Roman"/>
      <w:sz w:val="20"/>
      <w:szCs w:val="20"/>
      <w:lang w:val="en-US" w:eastAsia="en-US"/>
    </w:rPr>
  </w:style>
  <w:style w:type="paragraph" w:customStyle="1" w:styleId="Listepte">
    <w:name w:val="Listepte"/>
    <w:rsid w:val="00F84EB0"/>
    <w:pPr>
      <w:keepLines/>
      <w:tabs>
        <w:tab w:val="left" w:pos="1134"/>
      </w:tabs>
      <w:spacing w:before="120" w:line="280" w:lineRule="atLeast"/>
      <w:jc w:val="both"/>
    </w:pPr>
    <w:rPr>
      <w:rFonts w:ascii="Arial" w:hAnsi="Arial"/>
      <w:noProof/>
      <w:lang w:val="it-IT" w:eastAsia="it-IT"/>
    </w:rPr>
  </w:style>
  <w:style w:type="paragraph" w:styleId="afffe">
    <w:name w:val="List Bullet"/>
    <w:basedOn w:val="a"/>
    <w:rsid w:val="00F84EB0"/>
    <w:pPr>
      <w:tabs>
        <w:tab w:val="num" w:pos="340"/>
      </w:tabs>
      <w:suppressAutoHyphens w:val="0"/>
      <w:spacing w:line="312" w:lineRule="auto"/>
      <w:ind w:left="680" w:hanging="340"/>
    </w:pPr>
    <w:rPr>
      <w:rFonts w:ascii="Tahoma" w:hAnsi="Tahoma" w:cs="Times New Roman"/>
      <w:noProof/>
      <w:sz w:val="20"/>
      <w:lang w:val="en-US" w:eastAsia="en-US"/>
    </w:rPr>
  </w:style>
  <w:style w:type="paragraph" w:customStyle="1" w:styleId="Char1CharCharCharCharCharCharCharChar">
    <w:name w:val="Char1 Char Char Char Char Char Char Char Char"/>
    <w:basedOn w:val="a"/>
    <w:rsid w:val="00F84EB0"/>
    <w:pPr>
      <w:suppressAutoHyphens w:val="0"/>
      <w:spacing w:after="160" w:line="240" w:lineRule="exact"/>
      <w:jc w:val="left"/>
    </w:pPr>
    <w:rPr>
      <w:rFonts w:ascii="Verdana" w:hAnsi="Verdana" w:cs="Times New Roman"/>
      <w:sz w:val="20"/>
      <w:szCs w:val="20"/>
      <w:lang w:val="en-US" w:eastAsia="en-US"/>
    </w:rPr>
  </w:style>
  <w:style w:type="character" w:customStyle="1" w:styleId="t031">
    <w:name w:val="t031"/>
    <w:rsid w:val="00F84EB0"/>
  </w:style>
  <w:style w:type="paragraph" w:customStyle="1" w:styleId="43">
    <w:name w:val="Αρίθμηση επίπεδο 4(α)"/>
    <w:basedOn w:val="4"/>
    <w:rsid w:val="00F84EB0"/>
    <w:pPr>
      <w:keepNext w:val="0"/>
      <w:tabs>
        <w:tab w:val="clear" w:pos="0"/>
      </w:tabs>
      <w:suppressAutoHyphens w:val="0"/>
      <w:spacing w:before="60"/>
    </w:pPr>
    <w:rPr>
      <w:rFonts w:ascii="Times New Roman" w:hAnsi="Times New Roman"/>
      <w:bCs w:val="0"/>
      <w:color w:val="000000"/>
      <w:w w:val="102"/>
      <w:sz w:val="24"/>
      <w:szCs w:val="22"/>
      <w:lang w:val="el-GR" w:eastAsia="en-US"/>
    </w:rPr>
  </w:style>
  <w:style w:type="numbering" w:customStyle="1" w:styleId="110">
    <w:name w:val="Χωρίς λίστα11"/>
    <w:next w:val="a2"/>
    <w:uiPriority w:val="99"/>
    <w:semiHidden/>
    <w:unhideWhenUsed/>
    <w:rsid w:val="00F84EB0"/>
  </w:style>
  <w:style w:type="table" w:customStyle="1" w:styleId="111">
    <w:name w:val="Πλέγμα πίνακα11"/>
    <w:basedOn w:val="a1"/>
    <w:next w:val="aff0"/>
    <w:uiPriority w:val="59"/>
    <w:rsid w:val="00F84EB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F84EB0"/>
  </w:style>
  <w:style w:type="paragraph" w:customStyle="1" w:styleId="msonormal0">
    <w:name w:val="msonormal"/>
    <w:basedOn w:val="a"/>
    <w:rsid w:val="00F84EB0"/>
    <w:pP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font5">
    <w:name w:val="font5"/>
    <w:basedOn w:val="a"/>
    <w:rsid w:val="00F84EB0"/>
    <w:pPr>
      <w:suppressAutoHyphens w:val="0"/>
      <w:spacing w:before="100" w:beforeAutospacing="1" w:after="100" w:afterAutospacing="1"/>
      <w:jc w:val="left"/>
    </w:pPr>
    <w:rPr>
      <w:rFonts w:ascii="Tahoma" w:hAnsi="Tahoma" w:cs="Tahoma"/>
      <w:color w:val="000000"/>
      <w:sz w:val="16"/>
      <w:szCs w:val="16"/>
      <w:lang w:val="el-GR" w:eastAsia="el-GR"/>
    </w:rPr>
  </w:style>
  <w:style w:type="paragraph" w:customStyle="1" w:styleId="font6">
    <w:name w:val="font6"/>
    <w:basedOn w:val="a"/>
    <w:rsid w:val="00F84EB0"/>
    <w:pPr>
      <w:suppressAutoHyphens w:val="0"/>
      <w:spacing w:before="100" w:beforeAutospacing="1" w:after="100" w:afterAutospacing="1"/>
      <w:jc w:val="left"/>
    </w:pPr>
    <w:rPr>
      <w:rFonts w:ascii="Tahoma" w:hAnsi="Tahoma" w:cs="Tahoma"/>
      <w:color w:val="000000"/>
      <w:sz w:val="16"/>
      <w:szCs w:val="16"/>
      <w:lang w:val="el-GR" w:eastAsia="el-GR"/>
    </w:rPr>
  </w:style>
  <w:style w:type="paragraph" w:customStyle="1" w:styleId="font7">
    <w:name w:val="font7"/>
    <w:basedOn w:val="a"/>
    <w:rsid w:val="00F84EB0"/>
    <w:pPr>
      <w:suppressAutoHyphens w:val="0"/>
      <w:spacing w:before="100" w:beforeAutospacing="1" w:after="100" w:afterAutospacing="1"/>
      <w:jc w:val="left"/>
    </w:pPr>
    <w:rPr>
      <w:color w:val="000000"/>
      <w:sz w:val="16"/>
      <w:szCs w:val="16"/>
      <w:lang w:val="el-GR" w:eastAsia="el-GR"/>
    </w:rPr>
  </w:style>
  <w:style w:type="paragraph" w:customStyle="1" w:styleId="xl68">
    <w:name w:val="xl68"/>
    <w:basedOn w:val="a"/>
    <w:rsid w:val="00F84EB0"/>
    <w:pPr>
      <w:suppressAutoHyphens w:val="0"/>
      <w:spacing w:before="100" w:beforeAutospacing="1" w:after="100" w:afterAutospacing="1"/>
      <w:jc w:val="left"/>
    </w:pPr>
    <w:rPr>
      <w:rFonts w:ascii="Tahoma" w:hAnsi="Tahoma" w:cs="Tahoma"/>
      <w:sz w:val="24"/>
      <w:lang w:val="el-GR" w:eastAsia="el-GR"/>
    </w:rPr>
  </w:style>
  <w:style w:type="paragraph" w:customStyle="1" w:styleId="xl69">
    <w:name w:val="xl69"/>
    <w:basedOn w:val="a"/>
    <w:rsid w:val="00F84EB0"/>
    <w:pPr>
      <w:pBdr>
        <w:top w:val="double" w:sz="6" w:space="0" w:color="000000"/>
        <w:left w:val="double" w:sz="6" w:space="0" w:color="000000"/>
        <w:bottom w:val="single" w:sz="4" w:space="0" w:color="000000"/>
        <w:right w:val="single" w:sz="4" w:space="0" w:color="000000"/>
      </w:pBd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xl70">
    <w:name w:val="xl70"/>
    <w:basedOn w:val="a"/>
    <w:rsid w:val="00F84EB0"/>
    <w:pPr>
      <w:pBdr>
        <w:top w:val="double" w:sz="6" w:space="0" w:color="000000"/>
        <w:left w:val="single" w:sz="4" w:space="0" w:color="000000"/>
        <w:bottom w:val="single" w:sz="4" w:space="0" w:color="000000"/>
        <w:right w:val="single" w:sz="4" w:space="0" w:color="000000"/>
      </w:pBdr>
      <w:suppressAutoHyphens w:val="0"/>
      <w:spacing w:before="100" w:beforeAutospacing="1" w:after="100" w:afterAutospacing="1"/>
      <w:jc w:val="left"/>
      <w:textAlignment w:val="center"/>
    </w:pPr>
    <w:rPr>
      <w:rFonts w:ascii="Tahoma" w:hAnsi="Tahoma" w:cs="Tahoma"/>
      <w:b/>
      <w:bCs/>
      <w:sz w:val="24"/>
      <w:lang w:val="el-GR" w:eastAsia="el-GR"/>
    </w:rPr>
  </w:style>
  <w:style w:type="paragraph" w:customStyle="1" w:styleId="xl71">
    <w:name w:val="xl71"/>
    <w:basedOn w:val="a"/>
    <w:rsid w:val="00F84EB0"/>
    <w:pPr>
      <w:pBdr>
        <w:top w:val="double" w:sz="6"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Tahoma" w:hAnsi="Tahoma" w:cs="Tahoma"/>
      <w:b/>
      <w:bCs/>
      <w:sz w:val="16"/>
      <w:szCs w:val="16"/>
      <w:u w:val="single"/>
      <w:lang w:val="el-GR" w:eastAsia="el-GR"/>
    </w:rPr>
  </w:style>
  <w:style w:type="paragraph" w:customStyle="1" w:styleId="xl72">
    <w:name w:val="xl72"/>
    <w:basedOn w:val="a"/>
    <w:rsid w:val="00F84EB0"/>
    <w:pPr>
      <w:pBdr>
        <w:top w:val="double" w:sz="6" w:space="0" w:color="000000"/>
        <w:left w:val="single" w:sz="4" w:space="0" w:color="000000"/>
        <w:bottom w:val="single" w:sz="4" w:space="0" w:color="000000"/>
        <w:right w:val="single" w:sz="4" w:space="0" w:color="000000"/>
      </w:pBdr>
      <w:suppressAutoHyphens w:val="0"/>
      <w:spacing w:before="100" w:beforeAutospacing="1" w:after="100" w:afterAutospacing="1"/>
      <w:jc w:val="left"/>
      <w:textAlignment w:val="center"/>
    </w:pPr>
    <w:rPr>
      <w:rFonts w:ascii="Tahoma" w:hAnsi="Tahoma" w:cs="Tahoma"/>
      <w:sz w:val="16"/>
      <w:szCs w:val="16"/>
      <w:lang w:val="el-GR" w:eastAsia="el-GR"/>
    </w:rPr>
  </w:style>
  <w:style w:type="paragraph" w:customStyle="1" w:styleId="xl73">
    <w:name w:val="xl73"/>
    <w:basedOn w:val="a"/>
    <w:rsid w:val="00F84EB0"/>
    <w:pPr>
      <w:pBdr>
        <w:top w:val="double" w:sz="6"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Tahoma" w:hAnsi="Tahoma" w:cs="Tahoma"/>
      <w:b/>
      <w:bCs/>
      <w:sz w:val="16"/>
      <w:szCs w:val="16"/>
      <w:u w:val="single"/>
      <w:lang w:val="el-GR" w:eastAsia="el-GR"/>
    </w:rPr>
  </w:style>
  <w:style w:type="paragraph" w:customStyle="1" w:styleId="xl74">
    <w:name w:val="xl74"/>
    <w:basedOn w:val="a"/>
    <w:rsid w:val="00F84EB0"/>
    <w:pPr>
      <w:pBdr>
        <w:top w:val="double" w:sz="6" w:space="0" w:color="000000"/>
        <w:left w:val="single" w:sz="4" w:space="0" w:color="000000"/>
        <w:bottom w:val="single" w:sz="4" w:space="0" w:color="000000"/>
        <w:right w:val="double" w:sz="6" w:space="0" w:color="000000"/>
      </w:pBdr>
      <w:suppressAutoHyphens w:val="0"/>
      <w:spacing w:before="100" w:beforeAutospacing="1" w:after="100" w:afterAutospacing="1"/>
      <w:jc w:val="center"/>
      <w:textAlignment w:val="center"/>
    </w:pPr>
    <w:rPr>
      <w:rFonts w:ascii="Tahoma" w:hAnsi="Tahoma" w:cs="Tahoma"/>
      <w:b/>
      <w:bCs/>
      <w:sz w:val="16"/>
      <w:szCs w:val="16"/>
      <w:u w:val="single"/>
      <w:lang w:val="el-GR" w:eastAsia="el-GR"/>
    </w:rPr>
  </w:style>
  <w:style w:type="paragraph" w:customStyle="1" w:styleId="xl75">
    <w:name w:val="xl75"/>
    <w:basedOn w:val="a"/>
    <w:rsid w:val="00F84EB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Tahoma" w:hAnsi="Tahoma" w:cs="Tahoma"/>
      <w:b/>
      <w:bCs/>
      <w:sz w:val="16"/>
      <w:szCs w:val="16"/>
      <w:lang w:val="el-GR" w:eastAsia="el-GR"/>
    </w:rPr>
  </w:style>
  <w:style w:type="paragraph" w:customStyle="1" w:styleId="xl76">
    <w:name w:val="xl76"/>
    <w:basedOn w:val="a"/>
    <w:rsid w:val="00F84EB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Tahoma" w:hAnsi="Tahoma" w:cs="Tahoma"/>
      <w:b/>
      <w:bCs/>
      <w:sz w:val="16"/>
      <w:szCs w:val="16"/>
      <w:lang w:val="el-GR" w:eastAsia="el-GR"/>
    </w:rPr>
  </w:style>
  <w:style w:type="paragraph" w:customStyle="1" w:styleId="xl77">
    <w:name w:val="xl77"/>
    <w:basedOn w:val="a"/>
    <w:rsid w:val="00F84EB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Tahoma" w:hAnsi="Tahoma" w:cs="Tahoma"/>
      <w:b/>
      <w:bCs/>
      <w:sz w:val="16"/>
      <w:szCs w:val="16"/>
      <w:lang w:val="el-GR" w:eastAsia="el-GR"/>
    </w:rPr>
  </w:style>
  <w:style w:type="paragraph" w:customStyle="1" w:styleId="xl78">
    <w:name w:val="xl78"/>
    <w:basedOn w:val="a"/>
    <w:rsid w:val="00F84EB0"/>
    <w:pPr>
      <w:pBdr>
        <w:top w:val="single" w:sz="4" w:space="0" w:color="000000"/>
        <w:left w:val="single" w:sz="4" w:space="0" w:color="000000"/>
        <w:bottom w:val="single" w:sz="4" w:space="0" w:color="000000"/>
        <w:right w:val="double" w:sz="6" w:space="0" w:color="000000"/>
      </w:pBdr>
      <w:suppressAutoHyphens w:val="0"/>
      <w:spacing w:before="100" w:beforeAutospacing="1" w:after="100" w:afterAutospacing="1"/>
      <w:jc w:val="center"/>
      <w:textAlignment w:val="center"/>
    </w:pPr>
    <w:rPr>
      <w:rFonts w:ascii="Tahoma" w:hAnsi="Tahoma" w:cs="Tahoma"/>
      <w:b/>
      <w:bCs/>
      <w:sz w:val="16"/>
      <w:szCs w:val="16"/>
      <w:lang w:val="el-GR" w:eastAsia="el-GR"/>
    </w:rPr>
  </w:style>
  <w:style w:type="paragraph" w:customStyle="1" w:styleId="xl79">
    <w:name w:val="xl79"/>
    <w:basedOn w:val="a"/>
    <w:rsid w:val="00F84EB0"/>
    <w:pPr>
      <w:pBdr>
        <w:top w:val="single" w:sz="4" w:space="0" w:color="000000"/>
        <w:left w:val="single" w:sz="4" w:space="0" w:color="000000"/>
        <w:bottom w:val="double" w:sz="6" w:space="0" w:color="000000"/>
        <w:right w:val="single" w:sz="4" w:space="0" w:color="000000"/>
      </w:pBdr>
      <w:suppressAutoHyphens w:val="0"/>
      <w:spacing w:before="100" w:beforeAutospacing="1" w:after="100" w:afterAutospacing="1"/>
      <w:jc w:val="center"/>
      <w:textAlignment w:val="center"/>
    </w:pPr>
    <w:rPr>
      <w:rFonts w:ascii="Tahoma" w:hAnsi="Tahoma" w:cs="Tahoma"/>
      <w:b/>
      <w:bCs/>
      <w:sz w:val="16"/>
      <w:szCs w:val="16"/>
      <w:lang w:val="el-GR" w:eastAsia="el-GR"/>
    </w:rPr>
  </w:style>
  <w:style w:type="paragraph" w:customStyle="1" w:styleId="xl80">
    <w:name w:val="xl80"/>
    <w:basedOn w:val="a"/>
    <w:rsid w:val="00F84EB0"/>
    <w:pPr>
      <w:pBdr>
        <w:top w:val="single" w:sz="4" w:space="0" w:color="000000"/>
        <w:left w:val="single" w:sz="4" w:space="0" w:color="000000"/>
        <w:bottom w:val="double" w:sz="6" w:space="0" w:color="000000"/>
        <w:right w:val="single" w:sz="4" w:space="0" w:color="000000"/>
      </w:pBdr>
      <w:suppressAutoHyphens w:val="0"/>
      <w:spacing w:before="100" w:beforeAutospacing="1" w:after="100" w:afterAutospacing="1"/>
      <w:jc w:val="center"/>
      <w:textAlignment w:val="center"/>
    </w:pPr>
    <w:rPr>
      <w:rFonts w:ascii="Tahoma" w:hAnsi="Tahoma" w:cs="Tahoma"/>
      <w:b/>
      <w:bCs/>
      <w:sz w:val="16"/>
      <w:szCs w:val="16"/>
      <w:lang w:val="el-GR" w:eastAsia="el-GR"/>
    </w:rPr>
  </w:style>
  <w:style w:type="paragraph" w:customStyle="1" w:styleId="xl81">
    <w:name w:val="xl81"/>
    <w:basedOn w:val="a"/>
    <w:rsid w:val="00F84EB0"/>
    <w:pPr>
      <w:pBdr>
        <w:top w:val="single" w:sz="4" w:space="0" w:color="000000"/>
        <w:left w:val="single" w:sz="4" w:space="0" w:color="000000"/>
        <w:bottom w:val="double" w:sz="6" w:space="0" w:color="000000"/>
        <w:right w:val="single" w:sz="4" w:space="0" w:color="000000"/>
      </w:pBdr>
      <w:suppressAutoHyphens w:val="0"/>
      <w:spacing w:before="100" w:beforeAutospacing="1" w:after="100" w:afterAutospacing="1"/>
      <w:jc w:val="center"/>
      <w:textAlignment w:val="center"/>
    </w:pPr>
    <w:rPr>
      <w:rFonts w:ascii="Tahoma" w:hAnsi="Tahoma" w:cs="Tahoma"/>
      <w:b/>
      <w:bCs/>
      <w:sz w:val="16"/>
      <w:szCs w:val="16"/>
      <w:lang w:val="el-GR" w:eastAsia="el-GR"/>
    </w:rPr>
  </w:style>
  <w:style w:type="paragraph" w:customStyle="1" w:styleId="xl82">
    <w:name w:val="xl82"/>
    <w:basedOn w:val="a"/>
    <w:rsid w:val="00F84EB0"/>
    <w:pPr>
      <w:pBdr>
        <w:top w:val="single" w:sz="4" w:space="0" w:color="000000"/>
        <w:left w:val="single" w:sz="4" w:space="0" w:color="000000"/>
        <w:bottom w:val="double" w:sz="6" w:space="0" w:color="000000"/>
        <w:right w:val="double" w:sz="6" w:space="0" w:color="000000"/>
      </w:pBdr>
      <w:suppressAutoHyphens w:val="0"/>
      <w:spacing w:before="100" w:beforeAutospacing="1" w:after="100" w:afterAutospacing="1"/>
      <w:jc w:val="center"/>
      <w:textAlignment w:val="center"/>
    </w:pPr>
    <w:rPr>
      <w:rFonts w:ascii="Tahoma" w:hAnsi="Tahoma" w:cs="Tahoma"/>
      <w:b/>
      <w:bCs/>
      <w:sz w:val="16"/>
      <w:szCs w:val="16"/>
      <w:lang w:val="el-GR" w:eastAsia="el-GR"/>
    </w:rPr>
  </w:style>
  <w:style w:type="paragraph" w:customStyle="1" w:styleId="xl83">
    <w:name w:val="xl83"/>
    <w:basedOn w:val="a"/>
    <w:rsid w:val="00F84EB0"/>
    <w:pPr>
      <w:pBdr>
        <w:top w:val="double" w:sz="6" w:space="0" w:color="000000"/>
      </w:pBd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84">
    <w:name w:val="xl84"/>
    <w:basedOn w:val="a"/>
    <w:rsid w:val="00F84EB0"/>
    <w:pPr>
      <w:pBdr>
        <w:top w:val="double" w:sz="6" w:space="0" w:color="000000"/>
      </w:pBdr>
      <w:suppressAutoHyphens w:val="0"/>
      <w:spacing w:before="100" w:beforeAutospacing="1" w:after="100" w:afterAutospacing="1"/>
      <w:jc w:val="left"/>
      <w:textAlignment w:val="center"/>
    </w:pPr>
    <w:rPr>
      <w:rFonts w:ascii="Times New Roman" w:hAnsi="Times New Roman" w:cs="Times New Roman"/>
      <w:b/>
      <w:bCs/>
      <w:sz w:val="24"/>
      <w:lang w:val="el-GR" w:eastAsia="el-GR"/>
    </w:rPr>
  </w:style>
  <w:style w:type="paragraph" w:customStyle="1" w:styleId="xl85">
    <w:name w:val="xl85"/>
    <w:basedOn w:val="a"/>
    <w:rsid w:val="00F84EB0"/>
    <w:pPr>
      <w:pBdr>
        <w:top w:val="double" w:sz="6" w:space="0" w:color="000000"/>
      </w:pBdr>
      <w:suppressAutoHyphens w:val="0"/>
      <w:spacing w:before="100" w:beforeAutospacing="1" w:after="100" w:afterAutospacing="1"/>
      <w:jc w:val="left"/>
      <w:textAlignment w:val="center"/>
    </w:pPr>
    <w:rPr>
      <w:rFonts w:ascii="Times New Roman" w:hAnsi="Times New Roman" w:cs="Times New Roman"/>
      <w:sz w:val="24"/>
      <w:lang w:val="el-GR" w:eastAsia="el-GR"/>
    </w:rPr>
  </w:style>
  <w:style w:type="paragraph" w:customStyle="1" w:styleId="xl86">
    <w:name w:val="xl86"/>
    <w:basedOn w:val="a"/>
    <w:rsid w:val="00F84EB0"/>
    <w:pPr>
      <w:pBdr>
        <w:top w:val="single" w:sz="4" w:space="0" w:color="000000"/>
        <w:left w:val="double" w:sz="6" w:space="0" w:color="000000"/>
        <w:bottom w:val="single" w:sz="4" w:space="0" w:color="000000"/>
        <w:right w:val="single" w:sz="4" w:space="0" w:color="000000"/>
      </w:pBdr>
      <w:suppressAutoHyphens w:val="0"/>
      <w:spacing w:before="100" w:beforeAutospacing="1" w:after="100" w:afterAutospacing="1"/>
      <w:jc w:val="center"/>
      <w:textAlignment w:val="center"/>
    </w:pPr>
    <w:rPr>
      <w:rFonts w:ascii="Tahoma" w:hAnsi="Tahoma" w:cs="Tahoma"/>
      <w:b/>
      <w:bCs/>
      <w:sz w:val="16"/>
      <w:szCs w:val="16"/>
      <w:lang w:val="el-GR" w:eastAsia="el-GR"/>
    </w:rPr>
  </w:style>
  <w:style w:type="paragraph" w:customStyle="1" w:styleId="xl87">
    <w:name w:val="xl87"/>
    <w:basedOn w:val="a"/>
    <w:rsid w:val="00F84EB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left"/>
    </w:pPr>
    <w:rPr>
      <w:rFonts w:ascii="Tahoma" w:hAnsi="Tahoma" w:cs="Tahoma"/>
      <w:sz w:val="16"/>
      <w:szCs w:val="16"/>
      <w:lang w:val="el-GR" w:eastAsia="el-GR"/>
    </w:rPr>
  </w:style>
  <w:style w:type="paragraph" w:customStyle="1" w:styleId="xl88">
    <w:name w:val="xl88"/>
    <w:basedOn w:val="a"/>
    <w:rsid w:val="00F84EB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Tahoma" w:hAnsi="Tahoma" w:cs="Tahoma"/>
      <w:sz w:val="16"/>
      <w:szCs w:val="16"/>
      <w:lang w:val="el-GR" w:eastAsia="el-GR"/>
    </w:rPr>
  </w:style>
  <w:style w:type="paragraph" w:customStyle="1" w:styleId="xl89">
    <w:name w:val="xl89"/>
    <w:basedOn w:val="a"/>
    <w:rsid w:val="00F84EB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Tahoma" w:hAnsi="Tahoma" w:cs="Tahoma"/>
      <w:sz w:val="16"/>
      <w:szCs w:val="16"/>
      <w:lang w:val="el-GR" w:eastAsia="el-GR"/>
    </w:rPr>
  </w:style>
  <w:style w:type="paragraph" w:customStyle="1" w:styleId="xl90">
    <w:name w:val="xl90"/>
    <w:basedOn w:val="a"/>
    <w:rsid w:val="00F84EB0"/>
    <w:pPr>
      <w:pBdr>
        <w:top w:val="single" w:sz="4" w:space="0" w:color="000000"/>
        <w:left w:val="single" w:sz="4" w:space="0" w:color="000000"/>
        <w:bottom w:val="single" w:sz="4" w:space="0" w:color="000000"/>
        <w:right w:val="double" w:sz="6" w:space="0" w:color="000000"/>
      </w:pBdr>
      <w:suppressAutoHyphens w:val="0"/>
      <w:spacing w:before="100" w:beforeAutospacing="1" w:after="100" w:afterAutospacing="1"/>
      <w:jc w:val="center"/>
      <w:textAlignment w:val="center"/>
    </w:pPr>
    <w:rPr>
      <w:rFonts w:ascii="Tahoma" w:hAnsi="Tahoma" w:cs="Tahoma"/>
      <w:sz w:val="16"/>
      <w:szCs w:val="16"/>
      <w:lang w:val="el-GR" w:eastAsia="el-GR"/>
    </w:rPr>
  </w:style>
  <w:style w:type="paragraph" w:customStyle="1" w:styleId="xl91">
    <w:name w:val="xl91"/>
    <w:basedOn w:val="a"/>
    <w:rsid w:val="00F84EB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rFonts w:ascii="Tahoma" w:hAnsi="Tahoma" w:cs="Tahoma"/>
      <w:sz w:val="16"/>
      <w:szCs w:val="16"/>
      <w:lang w:val="el-GR" w:eastAsia="el-GR"/>
    </w:rPr>
  </w:style>
  <w:style w:type="paragraph" w:customStyle="1" w:styleId="xl92">
    <w:name w:val="xl92"/>
    <w:basedOn w:val="a"/>
    <w:rsid w:val="00F84EB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left"/>
      <w:textAlignment w:val="center"/>
    </w:pPr>
    <w:rPr>
      <w:rFonts w:ascii="Tahoma" w:hAnsi="Tahoma" w:cs="Tahoma"/>
      <w:sz w:val="16"/>
      <w:szCs w:val="16"/>
      <w:lang w:val="el-GR" w:eastAsia="el-GR"/>
    </w:rPr>
  </w:style>
  <w:style w:type="paragraph" w:customStyle="1" w:styleId="xl93">
    <w:name w:val="xl93"/>
    <w:basedOn w:val="a"/>
    <w:rsid w:val="00F84EB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Tahoma" w:hAnsi="Tahoma" w:cs="Tahoma"/>
      <w:sz w:val="16"/>
      <w:szCs w:val="16"/>
      <w:lang w:val="el-GR" w:eastAsia="el-GR"/>
    </w:rPr>
  </w:style>
  <w:style w:type="paragraph" w:customStyle="1" w:styleId="xl94">
    <w:name w:val="xl94"/>
    <w:basedOn w:val="a"/>
    <w:rsid w:val="00F84EB0"/>
    <w:pPr>
      <w:pBdr>
        <w:top w:val="single" w:sz="4" w:space="0" w:color="000000"/>
        <w:left w:val="single" w:sz="4" w:space="0" w:color="000000"/>
        <w:bottom w:val="single" w:sz="4" w:space="0" w:color="000000"/>
        <w:right w:val="double" w:sz="6" w:space="0" w:color="000000"/>
      </w:pBdr>
      <w:suppressAutoHyphens w:val="0"/>
      <w:spacing w:before="100" w:beforeAutospacing="1" w:after="100" w:afterAutospacing="1"/>
      <w:jc w:val="center"/>
      <w:textAlignment w:val="center"/>
    </w:pPr>
    <w:rPr>
      <w:rFonts w:ascii="Tahoma" w:hAnsi="Tahoma" w:cs="Tahoma"/>
      <w:sz w:val="16"/>
      <w:szCs w:val="16"/>
      <w:lang w:val="el-GR" w:eastAsia="el-GR"/>
    </w:rPr>
  </w:style>
  <w:style w:type="paragraph" w:customStyle="1" w:styleId="xl95">
    <w:name w:val="xl95"/>
    <w:basedOn w:val="a"/>
    <w:rsid w:val="00F84EB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left"/>
      <w:textAlignment w:val="center"/>
    </w:pPr>
    <w:rPr>
      <w:rFonts w:ascii="Tahoma" w:hAnsi="Tahoma" w:cs="Tahoma"/>
      <w:sz w:val="16"/>
      <w:szCs w:val="16"/>
      <w:lang w:val="el-GR" w:eastAsia="el-GR"/>
    </w:rPr>
  </w:style>
  <w:style w:type="paragraph" w:customStyle="1" w:styleId="xl96">
    <w:name w:val="xl96"/>
    <w:basedOn w:val="a"/>
    <w:rsid w:val="00F84EB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left"/>
    </w:pPr>
    <w:rPr>
      <w:rFonts w:ascii="Tahoma" w:hAnsi="Tahoma" w:cs="Tahoma"/>
      <w:sz w:val="16"/>
      <w:szCs w:val="16"/>
      <w:lang w:val="el-GR" w:eastAsia="el-GR"/>
    </w:rPr>
  </w:style>
  <w:style w:type="paragraph" w:customStyle="1" w:styleId="xl97">
    <w:name w:val="xl97"/>
    <w:basedOn w:val="a"/>
    <w:rsid w:val="00F84EB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Tahoma" w:hAnsi="Tahoma" w:cs="Tahoma"/>
      <w:sz w:val="16"/>
      <w:szCs w:val="16"/>
      <w:lang w:val="el-GR" w:eastAsia="el-GR"/>
    </w:rPr>
  </w:style>
  <w:style w:type="paragraph" w:customStyle="1" w:styleId="xl98">
    <w:name w:val="xl98"/>
    <w:basedOn w:val="a"/>
    <w:rsid w:val="00F84EB0"/>
    <w:pPr>
      <w:pBdr>
        <w:top w:val="single" w:sz="4" w:space="0" w:color="000000"/>
        <w:left w:val="single" w:sz="4" w:space="0" w:color="000000"/>
        <w:bottom w:val="single" w:sz="4" w:space="0" w:color="000000"/>
        <w:right w:val="double" w:sz="6" w:space="0" w:color="000000"/>
      </w:pBdr>
      <w:shd w:val="clear" w:color="FFFFFF" w:fill="FFFFFF"/>
      <w:suppressAutoHyphens w:val="0"/>
      <w:spacing w:before="100" w:beforeAutospacing="1" w:after="100" w:afterAutospacing="1"/>
      <w:jc w:val="center"/>
      <w:textAlignment w:val="center"/>
    </w:pPr>
    <w:rPr>
      <w:rFonts w:ascii="Tahoma" w:hAnsi="Tahoma" w:cs="Tahoma"/>
      <w:sz w:val="16"/>
      <w:szCs w:val="16"/>
      <w:lang w:val="el-GR" w:eastAsia="el-GR"/>
    </w:rPr>
  </w:style>
  <w:style w:type="paragraph" w:customStyle="1" w:styleId="xl99">
    <w:name w:val="xl99"/>
    <w:basedOn w:val="a"/>
    <w:rsid w:val="00F84EB0"/>
    <w:pPr>
      <w:pBdr>
        <w:top w:val="single" w:sz="4" w:space="0" w:color="000000"/>
        <w:left w:val="double" w:sz="6" w:space="0" w:color="000000"/>
        <w:bottom w:val="double" w:sz="6" w:space="0" w:color="000000"/>
        <w:right w:val="single" w:sz="4" w:space="0" w:color="000000"/>
      </w:pBdr>
      <w:suppressAutoHyphens w:val="0"/>
      <w:spacing w:before="100" w:beforeAutospacing="1" w:after="100" w:afterAutospacing="1"/>
      <w:jc w:val="center"/>
      <w:textAlignment w:val="center"/>
    </w:pPr>
    <w:rPr>
      <w:rFonts w:ascii="Times New Roman" w:hAnsi="Times New Roman" w:cs="Times New Roman"/>
      <w:b/>
      <w:bCs/>
      <w:sz w:val="24"/>
      <w:u w:val="single"/>
      <w:lang w:val="el-GR" w:eastAsia="el-GR"/>
    </w:rPr>
  </w:style>
  <w:style w:type="paragraph" w:customStyle="1" w:styleId="xl100">
    <w:name w:val="xl100"/>
    <w:basedOn w:val="a"/>
    <w:rsid w:val="00F84EB0"/>
    <w:pPr>
      <w:pBdr>
        <w:top w:val="single" w:sz="4" w:space="0" w:color="000000"/>
        <w:left w:val="single" w:sz="4" w:space="0" w:color="000000"/>
        <w:bottom w:val="double" w:sz="6" w:space="0" w:color="000000"/>
        <w:right w:val="single" w:sz="4" w:space="0" w:color="000000"/>
      </w:pBdr>
      <w:suppressAutoHyphens w:val="0"/>
      <w:spacing w:before="100" w:beforeAutospacing="1" w:after="100" w:afterAutospacing="1"/>
      <w:jc w:val="center"/>
      <w:textAlignment w:val="center"/>
    </w:pPr>
    <w:rPr>
      <w:rFonts w:ascii="Times New Roman" w:hAnsi="Times New Roman" w:cs="Times New Roman"/>
      <w:b/>
      <w:bCs/>
      <w:sz w:val="24"/>
      <w:u w:val="single"/>
      <w:lang w:val="el-GR" w:eastAsia="el-GR"/>
    </w:rPr>
  </w:style>
  <w:style w:type="paragraph" w:customStyle="1" w:styleId="xl101">
    <w:name w:val="xl101"/>
    <w:basedOn w:val="a"/>
    <w:rsid w:val="00F84EB0"/>
    <w:pPr>
      <w:pBdr>
        <w:top w:val="single" w:sz="4" w:space="0" w:color="000000"/>
        <w:left w:val="single" w:sz="4" w:space="0" w:color="000000"/>
        <w:bottom w:val="double" w:sz="6" w:space="0" w:color="000000"/>
        <w:right w:val="double" w:sz="6" w:space="0" w:color="000000"/>
      </w:pBdr>
      <w:shd w:val="clear" w:color="CC99FF" w:fill="CC99FF"/>
      <w:suppressAutoHyphens w:val="0"/>
      <w:spacing w:before="100" w:beforeAutospacing="1" w:after="100" w:afterAutospacing="1"/>
      <w:jc w:val="center"/>
      <w:textAlignment w:val="center"/>
    </w:pPr>
    <w:rPr>
      <w:rFonts w:ascii="Tahoma" w:hAnsi="Tahoma" w:cs="Tahoma"/>
      <w:b/>
      <w:bCs/>
      <w:sz w:val="16"/>
      <w:szCs w:val="16"/>
      <w:lang w:val="el-GR" w:eastAsia="el-GR"/>
    </w:rPr>
  </w:style>
  <w:style w:type="paragraph" w:customStyle="1" w:styleId="xl102">
    <w:name w:val="xl102"/>
    <w:basedOn w:val="a"/>
    <w:rsid w:val="00F84EB0"/>
    <w:pPr>
      <w:pBdr>
        <w:top w:val="double" w:sz="6" w:space="0" w:color="000000"/>
        <w:bottom w:val="double" w:sz="6" w:space="0" w:color="000000"/>
      </w:pBd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103">
    <w:name w:val="xl103"/>
    <w:basedOn w:val="a"/>
    <w:rsid w:val="00F84EB0"/>
    <w:pPr>
      <w:pBdr>
        <w:top w:val="double" w:sz="6" w:space="0" w:color="000000"/>
        <w:bottom w:val="double" w:sz="6" w:space="0" w:color="000000"/>
      </w:pBdr>
      <w:suppressAutoHyphens w:val="0"/>
      <w:spacing w:before="100" w:beforeAutospacing="1" w:after="100" w:afterAutospacing="1"/>
      <w:jc w:val="left"/>
      <w:textAlignment w:val="center"/>
    </w:pPr>
    <w:rPr>
      <w:rFonts w:ascii="Times New Roman" w:hAnsi="Times New Roman" w:cs="Times New Roman"/>
      <w:b/>
      <w:bCs/>
      <w:sz w:val="24"/>
      <w:lang w:val="el-GR" w:eastAsia="el-GR"/>
    </w:rPr>
  </w:style>
  <w:style w:type="paragraph" w:customStyle="1" w:styleId="xl104">
    <w:name w:val="xl104"/>
    <w:basedOn w:val="a"/>
    <w:rsid w:val="00F84EB0"/>
    <w:pPr>
      <w:pBdr>
        <w:top w:val="double" w:sz="6" w:space="0" w:color="000000"/>
        <w:bottom w:val="double" w:sz="6" w:space="0" w:color="000000"/>
      </w:pBdr>
      <w:suppressAutoHyphens w:val="0"/>
      <w:spacing w:before="100" w:beforeAutospacing="1" w:after="100" w:afterAutospacing="1"/>
      <w:jc w:val="left"/>
      <w:textAlignment w:val="center"/>
    </w:pPr>
    <w:rPr>
      <w:rFonts w:ascii="Times New Roman" w:hAnsi="Times New Roman" w:cs="Times New Roman"/>
      <w:sz w:val="24"/>
      <w:lang w:val="el-GR" w:eastAsia="el-GR"/>
    </w:rPr>
  </w:style>
  <w:style w:type="paragraph" w:customStyle="1" w:styleId="xl105">
    <w:name w:val="xl105"/>
    <w:basedOn w:val="a"/>
    <w:rsid w:val="00F84EB0"/>
    <w:pPr>
      <w:pBdr>
        <w:top w:val="single" w:sz="4" w:space="0" w:color="000000"/>
        <w:bottom w:val="single" w:sz="4" w:space="0" w:color="000000"/>
      </w:pBdr>
      <w:suppressAutoHyphens w:val="0"/>
      <w:spacing w:before="100" w:beforeAutospacing="1" w:after="100" w:afterAutospacing="1"/>
      <w:jc w:val="left"/>
      <w:textAlignment w:val="center"/>
    </w:pPr>
    <w:rPr>
      <w:rFonts w:ascii="Tahoma" w:hAnsi="Tahoma" w:cs="Tahoma"/>
      <w:b/>
      <w:bCs/>
      <w:sz w:val="24"/>
      <w:lang w:val="el-GR" w:eastAsia="el-GR"/>
    </w:rPr>
  </w:style>
  <w:style w:type="paragraph" w:customStyle="1" w:styleId="xl106">
    <w:name w:val="xl106"/>
    <w:basedOn w:val="a"/>
    <w:rsid w:val="00F84EB0"/>
    <w:pPr>
      <w:pBdr>
        <w:top w:val="single" w:sz="4" w:space="0" w:color="000000"/>
        <w:bottom w:val="single" w:sz="4" w:space="0" w:color="000000"/>
        <w:right w:val="double" w:sz="6" w:space="0" w:color="000000"/>
      </w:pBdr>
      <w:suppressAutoHyphens w:val="0"/>
      <w:spacing w:before="100" w:beforeAutospacing="1" w:after="100" w:afterAutospacing="1"/>
      <w:jc w:val="left"/>
      <w:textAlignment w:val="center"/>
    </w:pPr>
    <w:rPr>
      <w:rFonts w:ascii="Tahoma" w:hAnsi="Tahoma" w:cs="Tahoma"/>
      <w:b/>
      <w:bCs/>
      <w:sz w:val="24"/>
      <w:lang w:val="el-GR" w:eastAsia="el-GR"/>
    </w:rPr>
  </w:style>
  <w:style w:type="paragraph" w:customStyle="1" w:styleId="xl107">
    <w:name w:val="xl107"/>
    <w:basedOn w:val="a"/>
    <w:rsid w:val="00F84EB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left"/>
      <w:textAlignment w:val="center"/>
    </w:pPr>
    <w:rPr>
      <w:rFonts w:ascii="Tahoma" w:hAnsi="Tahoma" w:cs="Tahoma"/>
      <w:sz w:val="16"/>
      <w:szCs w:val="16"/>
      <w:lang w:val="el-GR" w:eastAsia="el-GR"/>
    </w:rPr>
  </w:style>
  <w:style w:type="paragraph" w:customStyle="1" w:styleId="xl108">
    <w:name w:val="xl108"/>
    <w:basedOn w:val="a"/>
    <w:rsid w:val="00F84EB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Tahoma" w:hAnsi="Tahoma" w:cs="Tahoma"/>
      <w:sz w:val="16"/>
      <w:szCs w:val="16"/>
      <w:lang w:val="el-GR" w:eastAsia="el-GR"/>
    </w:rPr>
  </w:style>
  <w:style w:type="paragraph" w:customStyle="1" w:styleId="xl109">
    <w:name w:val="xl109"/>
    <w:basedOn w:val="a"/>
    <w:rsid w:val="00F84EB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Tahoma" w:hAnsi="Tahoma" w:cs="Tahoma"/>
      <w:sz w:val="16"/>
      <w:szCs w:val="16"/>
      <w:lang w:val="el-GR" w:eastAsia="el-GR"/>
    </w:rPr>
  </w:style>
  <w:style w:type="paragraph" w:customStyle="1" w:styleId="xl110">
    <w:name w:val="xl110"/>
    <w:basedOn w:val="a"/>
    <w:rsid w:val="00F84EB0"/>
    <w:pPr>
      <w:pBdr>
        <w:top w:val="single" w:sz="4" w:space="0" w:color="000000"/>
        <w:left w:val="single" w:sz="4" w:space="0" w:color="000000"/>
        <w:bottom w:val="single" w:sz="4" w:space="0" w:color="000000"/>
        <w:right w:val="double" w:sz="6" w:space="0" w:color="000000"/>
      </w:pBdr>
      <w:suppressAutoHyphens w:val="0"/>
      <w:spacing w:before="100" w:beforeAutospacing="1" w:after="100" w:afterAutospacing="1"/>
      <w:jc w:val="center"/>
      <w:textAlignment w:val="center"/>
    </w:pPr>
    <w:rPr>
      <w:rFonts w:ascii="Tahoma" w:hAnsi="Tahoma" w:cs="Tahoma"/>
      <w:sz w:val="16"/>
      <w:szCs w:val="16"/>
      <w:lang w:val="el-GR" w:eastAsia="el-GR"/>
    </w:rPr>
  </w:style>
  <w:style w:type="paragraph" w:customStyle="1" w:styleId="xl111">
    <w:name w:val="xl111"/>
    <w:basedOn w:val="a"/>
    <w:rsid w:val="00F84EB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Tahoma" w:hAnsi="Tahoma" w:cs="Tahoma"/>
      <w:sz w:val="16"/>
      <w:szCs w:val="16"/>
      <w:lang w:val="el-GR" w:eastAsia="el-GR"/>
    </w:rPr>
  </w:style>
  <w:style w:type="paragraph" w:customStyle="1" w:styleId="xl112">
    <w:name w:val="xl112"/>
    <w:basedOn w:val="a"/>
    <w:rsid w:val="00F84EB0"/>
    <w:pPr>
      <w:pBdr>
        <w:top w:val="single" w:sz="4" w:space="0" w:color="000000"/>
        <w:left w:val="single" w:sz="4" w:space="0" w:color="000000"/>
        <w:bottom w:val="single" w:sz="4" w:space="0" w:color="000000"/>
        <w:right w:val="double" w:sz="6" w:space="0" w:color="000000"/>
      </w:pBdr>
      <w:suppressAutoHyphens w:val="0"/>
      <w:spacing w:before="100" w:beforeAutospacing="1" w:after="100" w:afterAutospacing="1"/>
      <w:jc w:val="center"/>
      <w:textAlignment w:val="center"/>
    </w:pPr>
    <w:rPr>
      <w:rFonts w:ascii="Tahoma" w:hAnsi="Tahoma" w:cs="Tahoma"/>
      <w:b/>
      <w:bCs/>
      <w:sz w:val="16"/>
      <w:szCs w:val="16"/>
      <w:lang w:val="el-GR" w:eastAsia="el-GR"/>
    </w:rPr>
  </w:style>
  <w:style w:type="paragraph" w:customStyle="1" w:styleId="xl113">
    <w:name w:val="xl113"/>
    <w:basedOn w:val="a"/>
    <w:rsid w:val="00F84EB0"/>
    <w:pPr>
      <w:pBdr>
        <w:top w:val="single" w:sz="4" w:space="0" w:color="000000"/>
        <w:left w:val="double" w:sz="6" w:space="0" w:color="000000"/>
        <w:bottom w:val="double" w:sz="6" w:space="0" w:color="000000"/>
        <w:right w:val="single" w:sz="4" w:space="0" w:color="000000"/>
      </w:pBdr>
      <w:suppressAutoHyphens w:val="0"/>
      <w:spacing w:before="100" w:beforeAutospacing="1" w:after="100" w:afterAutospacing="1"/>
      <w:jc w:val="center"/>
      <w:textAlignment w:val="center"/>
    </w:pPr>
    <w:rPr>
      <w:rFonts w:ascii="Times New Roman" w:hAnsi="Times New Roman" w:cs="Times New Roman"/>
      <w:b/>
      <w:bCs/>
      <w:sz w:val="24"/>
      <w:lang w:val="el-GR" w:eastAsia="el-GR"/>
    </w:rPr>
  </w:style>
  <w:style w:type="paragraph" w:customStyle="1" w:styleId="xl114">
    <w:name w:val="xl114"/>
    <w:basedOn w:val="a"/>
    <w:rsid w:val="00F84EB0"/>
    <w:pPr>
      <w:pBdr>
        <w:top w:val="single" w:sz="4" w:space="0" w:color="000000"/>
        <w:left w:val="single" w:sz="4" w:space="0" w:color="000000"/>
        <w:bottom w:val="double" w:sz="6" w:space="0" w:color="000000"/>
        <w:right w:val="single" w:sz="4" w:space="0" w:color="000000"/>
      </w:pBdr>
      <w:suppressAutoHyphens w:val="0"/>
      <w:spacing w:before="100" w:beforeAutospacing="1" w:after="100" w:afterAutospacing="1"/>
      <w:jc w:val="center"/>
      <w:textAlignment w:val="center"/>
    </w:pPr>
    <w:rPr>
      <w:rFonts w:ascii="Times New Roman" w:hAnsi="Times New Roman" w:cs="Times New Roman"/>
      <w:b/>
      <w:bCs/>
      <w:sz w:val="24"/>
      <w:lang w:val="el-GR" w:eastAsia="el-GR"/>
    </w:rPr>
  </w:style>
  <w:style w:type="paragraph" w:customStyle="1" w:styleId="xl115">
    <w:name w:val="xl115"/>
    <w:basedOn w:val="a"/>
    <w:rsid w:val="00F84EB0"/>
    <w:pPr>
      <w:pBdr>
        <w:left w:val="double" w:sz="6" w:space="0" w:color="000000"/>
      </w:pBdr>
      <w:suppressAutoHyphens w:val="0"/>
      <w:spacing w:before="100" w:beforeAutospacing="1" w:after="100" w:afterAutospacing="1"/>
      <w:jc w:val="center"/>
      <w:textAlignment w:val="center"/>
    </w:pPr>
    <w:rPr>
      <w:rFonts w:ascii="Times New Roman" w:hAnsi="Times New Roman" w:cs="Times New Roman"/>
      <w:b/>
      <w:bCs/>
      <w:sz w:val="24"/>
      <w:lang w:val="el-GR" w:eastAsia="el-GR"/>
    </w:rPr>
  </w:style>
  <w:style w:type="paragraph" w:customStyle="1" w:styleId="xl116">
    <w:name w:val="xl116"/>
    <w:basedOn w:val="a"/>
    <w:rsid w:val="00F84EB0"/>
    <w:pPr>
      <w:suppressAutoHyphens w:val="0"/>
      <w:spacing w:before="100" w:beforeAutospacing="1" w:after="100" w:afterAutospacing="1"/>
      <w:jc w:val="left"/>
    </w:pPr>
    <w:rPr>
      <w:rFonts w:ascii="Tahoma" w:hAnsi="Tahoma" w:cs="Tahoma"/>
      <w:b/>
      <w:bCs/>
      <w:sz w:val="24"/>
      <w:lang w:val="el-GR" w:eastAsia="el-GR"/>
    </w:rPr>
  </w:style>
  <w:style w:type="paragraph" w:customStyle="1" w:styleId="xl117">
    <w:name w:val="xl117"/>
    <w:basedOn w:val="a"/>
    <w:rsid w:val="00F84EB0"/>
    <w:pPr>
      <w:suppressAutoHyphens w:val="0"/>
      <w:spacing w:before="100" w:beforeAutospacing="1" w:after="100" w:afterAutospacing="1"/>
      <w:jc w:val="center"/>
      <w:textAlignment w:val="center"/>
    </w:pPr>
    <w:rPr>
      <w:rFonts w:ascii="Times New Roman" w:hAnsi="Times New Roman" w:cs="Times New Roman"/>
      <w:b/>
      <w:bCs/>
      <w:sz w:val="24"/>
      <w:lang w:val="el-GR" w:eastAsia="el-GR"/>
    </w:rPr>
  </w:style>
  <w:style w:type="paragraph" w:customStyle="1" w:styleId="xl118">
    <w:name w:val="xl118"/>
    <w:basedOn w:val="a"/>
    <w:rsid w:val="00F84EB0"/>
    <w:pPr>
      <w:pBdr>
        <w:top w:val="double" w:sz="6" w:space="0" w:color="000000"/>
        <w:bottom w:val="double" w:sz="6" w:space="0" w:color="000000"/>
      </w:pBdr>
      <w:shd w:val="clear" w:color="FFFFFF" w:fill="FFFFFF"/>
      <w:suppressAutoHyphens w:val="0"/>
      <w:spacing w:before="100" w:beforeAutospacing="1" w:after="100" w:afterAutospacing="1"/>
      <w:jc w:val="center"/>
      <w:textAlignment w:val="center"/>
    </w:pPr>
    <w:rPr>
      <w:rFonts w:ascii="Tahoma" w:hAnsi="Tahoma" w:cs="Tahoma"/>
      <w:b/>
      <w:bCs/>
      <w:sz w:val="16"/>
      <w:szCs w:val="16"/>
      <w:lang w:val="el-GR" w:eastAsia="el-GR"/>
    </w:rPr>
  </w:style>
  <w:style w:type="paragraph" w:customStyle="1" w:styleId="xl119">
    <w:name w:val="xl119"/>
    <w:basedOn w:val="a"/>
    <w:rsid w:val="00F84EB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left"/>
      <w:textAlignment w:val="center"/>
    </w:pPr>
    <w:rPr>
      <w:rFonts w:ascii="Tahoma" w:hAnsi="Tahoma" w:cs="Tahoma"/>
      <w:sz w:val="16"/>
      <w:szCs w:val="16"/>
      <w:lang w:val="el-GR" w:eastAsia="el-GR"/>
    </w:rPr>
  </w:style>
  <w:style w:type="paragraph" w:customStyle="1" w:styleId="xl120">
    <w:name w:val="xl120"/>
    <w:basedOn w:val="a"/>
    <w:rsid w:val="00F84EB0"/>
    <w:pPr>
      <w:suppressAutoHyphens w:val="0"/>
      <w:spacing w:before="100" w:beforeAutospacing="1" w:after="100" w:afterAutospacing="1"/>
      <w:jc w:val="left"/>
    </w:pPr>
    <w:rPr>
      <w:rFonts w:ascii="Tahoma" w:hAnsi="Tahoma" w:cs="Tahoma"/>
      <w:sz w:val="16"/>
      <w:szCs w:val="16"/>
      <w:lang w:val="el-GR" w:eastAsia="el-GR"/>
    </w:rPr>
  </w:style>
  <w:style w:type="paragraph" w:customStyle="1" w:styleId="xl121">
    <w:name w:val="xl121"/>
    <w:basedOn w:val="a"/>
    <w:rsid w:val="00F84EB0"/>
    <w:pPr>
      <w:pBdr>
        <w:top w:val="single" w:sz="4" w:space="0" w:color="000000"/>
        <w:left w:val="single" w:sz="4" w:space="0" w:color="000000"/>
        <w:bottom w:val="single" w:sz="4" w:space="0" w:color="000000"/>
        <w:right w:val="double" w:sz="6" w:space="0" w:color="000000"/>
      </w:pBdr>
      <w:suppressAutoHyphens w:val="0"/>
      <w:spacing w:before="100" w:beforeAutospacing="1" w:after="100" w:afterAutospacing="1"/>
      <w:jc w:val="center"/>
      <w:textAlignment w:val="center"/>
    </w:pPr>
    <w:rPr>
      <w:rFonts w:ascii="Tahoma" w:hAnsi="Tahoma" w:cs="Tahoma"/>
      <w:b/>
      <w:bCs/>
      <w:sz w:val="16"/>
      <w:szCs w:val="16"/>
      <w:lang w:val="el-GR" w:eastAsia="el-GR"/>
    </w:rPr>
  </w:style>
  <w:style w:type="paragraph" w:customStyle="1" w:styleId="xl122">
    <w:name w:val="xl122"/>
    <w:basedOn w:val="a"/>
    <w:rsid w:val="00F84EB0"/>
    <w:pPr>
      <w:pBdr>
        <w:bottom w:val="double" w:sz="6" w:space="0" w:color="000000"/>
      </w:pBdr>
      <w:suppressAutoHyphens w:val="0"/>
      <w:spacing w:before="100" w:beforeAutospacing="1" w:after="100" w:afterAutospacing="1"/>
      <w:jc w:val="center"/>
      <w:textAlignment w:val="center"/>
    </w:pPr>
    <w:rPr>
      <w:rFonts w:ascii="Times New Roman" w:hAnsi="Times New Roman" w:cs="Times New Roman"/>
      <w:b/>
      <w:bCs/>
      <w:sz w:val="24"/>
      <w:lang w:val="el-GR" w:eastAsia="el-GR"/>
    </w:rPr>
  </w:style>
  <w:style w:type="paragraph" w:customStyle="1" w:styleId="xl123">
    <w:name w:val="xl123"/>
    <w:basedOn w:val="a"/>
    <w:rsid w:val="00F84EB0"/>
    <w:pPr>
      <w:pBdr>
        <w:bottom w:val="double" w:sz="6" w:space="0" w:color="000000"/>
      </w:pBdr>
      <w:suppressAutoHyphens w:val="0"/>
      <w:spacing w:before="100" w:beforeAutospacing="1" w:after="100" w:afterAutospacing="1"/>
      <w:jc w:val="left"/>
    </w:pPr>
    <w:rPr>
      <w:rFonts w:ascii="Tahoma" w:hAnsi="Tahoma" w:cs="Tahoma"/>
      <w:b/>
      <w:bCs/>
      <w:sz w:val="24"/>
      <w:lang w:val="el-GR" w:eastAsia="el-GR"/>
    </w:rPr>
  </w:style>
  <w:style w:type="paragraph" w:customStyle="1" w:styleId="xl124">
    <w:name w:val="xl124"/>
    <w:basedOn w:val="a"/>
    <w:rsid w:val="00F84EB0"/>
    <w:pPr>
      <w:pBdr>
        <w:bottom w:val="double" w:sz="6" w:space="0" w:color="000000"/>
      </w:pBdr>
      <w:shd w:val="clear" w:color="FFFFFF" w:fill="FFFFFF"/>
      <w:suppressAutoHyphens w:val="0"/>
      <w:spacing w:before="100" w:beforeAutospacing="1" w:after="100" w:afterAutospacing="1"/>
      <w:jc w:val="center"/>
      <w:textAlignment w:val="center"/>
    </w:pPr>
    <w:rPr>
      <w:rFonts w:ascii="Tahoma" w:hAnsi="Tahoma" w:cs="Tahoma"/>
      <w:b/>
      <w:bCs/>
      <w:sz w:val="16"/>
      <w:szCs w:val="16"/>
      <w:lang w:val="el-GR" w:eastAsia="el-GR"/>
    </w:rPr>
  </w:style>
  <w:style w:type="paragraph" w:customStyle="1" w:styleId="xl125">
    <w:name w:val="xl125"/>
    <w:basedOn w:val="a"/>
    <w:rsid w:val="00F84EB0"/>
    <w:pPr>
      <w:suppressAutoHyphens w:val="0"/>
      <w:spacing w:before="100" w:beforeAutospacing="1" w:after="100" w:afterAutospacing="1"/>
      <w:jc w:val="center"/>
      <w:textAlignment w:val="center"/>
    </w:pPr>
    <w:rPr>
      <w:rFonts w:ascii="Tahoma" w:hAnsi="Tahoma" w:cs="Tahoma"/>
      <w:b/>
      <w:bCs/>
      <w:sz w:val="16"/>
      <w:szCs w:val="16"/>
      <w:lang w:val="el-GR" w:eastAsia="el-GR"/>
    </w:rPr>
  </w:style>
  <w:style w:type="paragraph" w:customStyle="1" w:styleId="xl126">
    <w:name w:val="xl126"/>
    <w:basedOn w:val="a"/>
    <w:rsid w:val="00F84EB0"/>
    <w:pPr>
      <w:shd w:val="clear" w:color="FFFFFF" w:fill="FFFFFF"/>
      <w:suppressAutoHyphens w:val="0"/>
      <w:spacing w:before="100" w:beforeAutospacing="1" w:after="100" w:afterAutospacing="1"/>
      <w:jc w:val="center"/>
      <w:textAlignment w:val="center"/>
    </w:pPr>
    <w:rPr>
      <w:rFonts w:ascii="Tahoma" w:hAnsi="Tahoma" w:cs="Tahoma"/>
      <w:b/>
      <w:bCs/>
      <w:sz w:val="16"/>
      <w:szCs w:val="16"/>
      <w:lang w:val="el-GR" w:eastAsia="el-GR"/>
    </w:rPr>
  </w:style>
  <w:style w:type="paragraph" w:customStyle="1" w:styleId="xl127">
    <w:name w:val="xl127"/>
    <w:basedOn w:val="a"/>
    <w:rsid w:val="00F84EB0"/>
    <w:pPr>
      <w:pBdr>
        <w:top w:val="double" w:sz="6" w:space="0" w:color="000000"/>
        <w:left w:val="double" w:sz="6" w:space="0" w:color="000000"/>
        <w:bottom w:val="double" w:sz="6" w:space="0" w:color="000000"/>
        <w:right w:val="double" w:sz="6" w:space="0" w:color="000000"/>
      </w:pBdr>
      <w:shd w:val="clear" w:color="CC99FF" w:fill="CC99FF"/>
      <w:suppressAutoHyphens w:val="0"/>
      <w:spacing w:before="100" w:beforeAutospacing="1" w:after="100" w:afterAutospacing="1"/>
      <w:jc w:val="center"/>
      <w:textAlignment w:val="center"/>
    </w:pPr>
    <w:rPr>
      <w:rFonts w:ascii="Tahoma" w:hAnsi="Tahoma" w:cs="Tahoma"/>
      <w:b/>
      <w:bCs/>
      <w:sz w:val="16"/>
      <w:szCs w:val="16"/>
      <w:lang w:val="el-GR" w:eastAsia="el-GR"/>
    </w:rPr>
  </w:style>
  <w:style w:type="paragraph" w:customStyle="1" w:styleId="xl128">
    <w:name w:val="xl128"/>
    <w:basedOn w:val="a"/>
    <w:rsid w:val="00F84EB0"/>
    <w:pPr>
      <w:pBdr>
        <w:top w:val="double" w:sz="6" w:space="0" w:color="000000"/>
        <w:left w:val="double" w:sz="6" w:space="0" w:color="000000"/>
        <w:bottom w:val="double" w:sz="6" w:space="0" w:color="000000"/>
        <w:right w:val="double" w:sz="6" w:space="0" w:color="000000"/>
      </w:pBdr>
      <w:suppressAutoHyphens w:val="0"/>
      <w:spacing w:before="100" w:beforeAutospacing="1" w:after="100" w:afterAutospacing="1"/>
      <w:jc w:val="center"/>
      <w:textAlignment w:val="center"/>
    </w:pPr>
    <w:rPr>
      <w:rFonts w:ascii="Tahoma" w:hAnsi="Tahoma" w:cs="Tahoma"/>
      <w:b/>
      <w:bCs/>
      <w:sz w:val="24"/>
      <w:u w:val="single"/>
      <w:lang w:val="el-GR" w:eastAsia="el-GR"/>
    </w:rPr>
  </w:style>
  <w:style w:type="paragraph" w:customStyle="1" w:styleId="xl129">
    <w:name w:val="xl129"/>
    <w:basedOn w:val="a"/>
    <w:rsid w:val="00F84EB0"/>
    <w:pPr>
      <w:pBdr>
        <w:top w:val="double" w:sz="6" w:space="0" w:color="000000"/>
        <w:left w:val="double" w:sz="6" w:space="0" w:color="000000"/>
        <w:bottom w:val="double" w:sz="6" w:space="0" w:color="000000"/>
        <w:right w:val="double" w:sz="6" w:space="0" w:color="000000"/>
      </w:pBdr>
      <w:shd w:val="clear" w:color="C0C0C0" w:fill="C0C0C0"/>
      <w:suppressAutoHyphens w:val="0"/>
      <w:spacing w:before="100" w:beforeAutospacing="1" w:after="100" w:afterAutospacing="1"/>
      <w:jc w:val="center"/>
      <w:textAlignment w:val="center"/>
    </w:pPr>
    <w:rPr>
      <w:rFonts w:ascii="Tahoma" w:hAnsi="Tahoma" w:cs="Tahoma"/>
      <w:b/>
      <w:bCs/>
      <w:sz w:val="24"/>
      <w:lang w:val="el-GR" w:eastAsia="el-GR"/>
    </w:rPr>
  </w:style>
  <w:style w:type="paragraph" w:customStyle="1" w:styleId="xl130">
    <w:name w:val="xl130"/>
    <w:basedOn w:val="a"/>
    <w:rsid w:val="00F84EB0"/>
    <w:pPr>
      <w:pBdr>
        <w:top w:val="single" w:sz="4" w:space="0" w:color="000000"/>
        <w:left w:val="double" w:sz="6" w:space="0" w:color="000000"/>
        <w:bottom w:val="double" w:sz="6" w:space="0" w:color="000000"/>
        <w:right w:val="single" w:sz="4" w:space="0" w:color="000000"/>
      </w:pBd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131">
    <w:name w:val="xl131"/>
    <w:basedOn w:val="a"/>
    <w:rsid w:val="00F84EB0"/>
    <w:pPr>
      <w:pBdr>
        <w:top w:val="double" w:sz="6" w:space="0" w:color="000000"/>
        <w:left w:val="double" w:sz="6" w:space="0" w:color="000000"/>
        <w:bottom w:val="double" w:sz="6" w:space="0" w:color="000000"/>
        <w:right w:val="double" w:sz="6" w:space="0" w:color="000000"/>
      </w:pBdr>
      <w:shd w:val="clear" w:color="C0C0C0" w:fill="C0C0C0"/>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xl132">
    <w:name w:val="xl132"/>
    <w:basedOn w:val="a"/>
    <w:rsid w:val="00F84EB0"/>
    <w:pPr>
      <w:pBdr>
        <w:top w:val="double" w:sz="6" w:space="0" w:color="000000"/>
        <w:left w:val="double" w:sz="6" w:space="0" w:color="000000"/>
        <w:bottom w:val="single" w:sz="4" w:space="0" w:color="000000"/>
        <w:right w:val="double" w:sz="6" w:space="0" w:color="000000"/>
      </w:pBdr>
      <w:suppressAutoHyphens w:val="0"/>
      <w:spacing w:before="100" w:beforeAutospacing="1" w:after="100" w:afterAutospacing="1"/>
      <w:jc w:val="left"/>
      <w:textAlignment w:val="center"/>
    </w:pPr>
    <w:rPr>
      <w:rFonts w:ascii="Tahoma" w:hAnsi="Tahoma" w:cs="Tahoma"/>
      <w:b/>
      <w:bCs/>
      <w:sz w:val="24"/>
      <w:u w:val="single"/>
      <w:lang w:val="el-GR" w:eastAsia="el-GR"/>
    </w:rPr>
  </w:style>
  <w:style w:type="paragraph" w:customStyle="1" w:styleId="xl133">
    <w:name w:val="xl133"/>
    <w:basedOn w:val="a"/>
    <w:rsid w:val="00F84EB0"/>
    <w:pPr>
      <w:pBdr>
        <w:top w:val="single" w:sz="4" w:space="0" w:color="000000"/>
        <w:left w:val="double" w:sz="6" w:space="0" w:color="000000"/>
        <w:bottom w:val="single" w:sz="4" w:space="0" w:color="000000"/>
        <w:right w:val="double" w:sz="6" w:space="0" w:color="000000"/>
      </w:pBdr>
      <w:suppressAutoHyphens w:val="0"/>
      <w:spacing w:before="100" w:beforeAutospacing="1" w:after="100" w:afterAutospacing="1"/>
      <w:jc w:val="left"/>
      <w:textAlignment w:val="top"/>
    </w:pPr>
    <w:rPr>
      <w:rFonts w:ascii="Tahoma" w:hAnsi="Tahoma" w:cs="Tahoma"/>
      <w:b/>
      <w:bCs/>
      <w:sz w:val="24"/>
      <w:u w:val="single"/>
      <w:lang w:val="el-GR" w:eastAsia="el-GR"/>
    </w:rPr>
  </w:style>
  <w:style w:type="paragraph" w:customStyle="1" w:styleId="xl134">
    <w:name w:val="xl134"/>
    <w:basedOn w:val="a"/>
    <w:rsid w:val="00F84EB0"/>
    <w:pPr>
      <w:pBdr>
        <w:top w:val="single" w:sz="4" w:space="0" w:color="000000"/>
        <w:left w:val="double" w:sz="6" w:space="0" w:color="000000"/>
        <w:bottom w:val="single" w:sz="4" w:space="0" w:color="000000"/>
        <w:right w:val="double" w:sz="6" w:space="0" w:color="000000"/>
      </w:pBdr>
      <w:suppressAutoHyphens w:val="0"/>
      <w:spacing w:before="100" w:beforeAutospacing="1" w:after="100" w:afterAutospacing="1"/>
      <w:jc w:val="left"/>
      <w:textAlignment w:val="center"/>
    </w:pPr>
    <w:rPr>
      <w:rFonts w:ascii="Tahoma" w:hAnsi="Tahoma" w:cs="Tahoma"/>
      <w:b/>
      <w:bCs/>
      <w:sz w:val="24"/>
      <w:u w:val="single"/>
      <w:lang w:val="el-GR" w:eastAsia="el-GR"/>
    </w:rPr>
  </w:style>
  <w:style w:type="paragraph" w:customStyle="1" w:styleId="xl135">
    <w:name w:val="xl135"/>
    <w:basedOn w:val="a"/>
    <w:rsid w:val="00F84EB0"/>
    <w:pPr>
      <w:pBdr>
        <w:top w:val="single" w:sz="4" w:space="0" w:color="000000"/>
        <w:left w:val="single" w:sz="4" w:space="0" w:color="000000"/>
        <w:bottom w:val="double" w:sz="6" w:space="0" w:color="000000"/>
        <w:right w:val="single" w:sz="4" w:space="0" w:color="000000"/>
      </w:pBdr>
      <w:suppressAutoHyphens w:val="0"/>
      <w:spacing w:before="100" w:beforeAutospacing="1" w:after="100" w:afterAutospacing="1"/>
      <w:jc w:val="left"/>
    </w:pPr>
    <w:rPr>
      <w:rFonts w:ascii="Tahoma" w:hAnsi="Tahoma" w:cs="Tahoma"/>
      <w:b/>
      <w:bCs/>
      <w:sz w:val="24"/>
      <w:lang w:val="el-GR" w:eastAsia="el-GR"/>
    </w:rPr>
  </w:style>
  <w:style w:type="paragraph" w:customStyle="1" w:styleId="xl136">
    <w:name w:val="xl136"/>
    <w:basedOn w:val="a"/>
    <w:rsid w:val="00F84EB0"/>
    <w:pPr>
      <w:pBdr>
        <w:top w:val="single" w:sz="4" w:space="0" w:color="000000"/>
        <w:left w:val="double" w:sz="6" w:space="0" w:color="000000"/>
        <w:bottom w:val="single" w:sz="4" w:space="0" w:color="000000"/>
      </w:pBdr>
      <w:suppressAutoHyphens w:val="0"/>
      <w:spacing w:before="100" w:beforeAutospacing="1" w:after="100" w:afterAutospacing="1"/>
      <w:jc w:val="left"/>
      <w:textAlignment w:val="center"/>
    </w:pPr>
    <w:rPr>
      <w:rFonts w:ascii="Tahoma" w:hAnsi="Tahoma" w:cs="Tahoma"/>
      <w:b/>
      <w:bCs/>
      <w:sz w:val="24"/>
      <w:lang w:val="el-GR" w:eastAsia="el-GR"/>
    </w:rPr>
  </w:style>
  <w:style w:type="paragraph" w:customStyle="1" w:styleId="xl137">
    <w:name w:val="xl137"/>
    <w:basedOn w:val="a"/>
    <w:rsid w:val="00F84EB0"/>
    <w:pPr>
      <w:pBdr>
        <w:top w:val="single" w:sz="4" w:space="0" w:color="000000"/>
        <w:left w:val="double" w:sz="6" w:space="0" w:color="000000"/>
        <w:bottom w:val="single" w:sz="4" w:space="0" w:color="000000"/>
        <w:right w:val="single" w:sz="4" w:space="0" w:color="000000"/>
      </w:pBdr>
      <w:suppressAutoHyphens w:val="0"/>
      <w:spacing w:before="100" w:beforeAutospacing="1" w:after="100" w:afterAutospacing="1"/>
      <w:jc w:val="left"/>
      <w:textAlignment w:val="center"/>
    </w:pPr>
    <w:rPr>
      <w:rFonts w:ascii="Tahoma" w:hAnsi="Tahoma" w:cs="Tahoma"/>
      <w:b/>
      <w:bCs/>
      <w:sz w:val="24"/>
      <w:lang w:val="el-GR" w:eastAsia="el-GR"/>
    </w:rPr>
  </w:style>
  <w:style w:type="paragraph" w:customStyle="1" w:styleId="xl138">
    <w:name w:val="xl138"/>
    <w:basedOn w:val="a"/>
    <w:rsid w:val="00F84EB0"/>
    <w:pPr>
      <w:pBdr>
        <w:top w:val="single" w:sz="4" w:space="0" w:color="000000"/>
        <w:left w:val="double" w:sz="6" w:space="0" w:color="000000"/>
        <w:bottom w:val="single" w:sz="4" w:space="0" w:color="000000"/>
        <w:right w:val="double" w:sz="6" w:space="0" w:color="000000"/>
      </w:pBdr>
      <w:suppressAutoHyphens w:val="0"/>
      <w:spacing w:before="100" w:beforeAutospacing="1" w:after="100" w:afterAutospacing="1"/>
      <w:jc w:val="left"/>
      <w:textAlignment w:val="top"/>
    </w:pPr>
    <w:rPr>
      <w:rFonts w:ascii="Tahoma" w:hAnsi="Tahoma" w:cs="Tahoma"/>
      <w:b/>
      <w:bCs/>
      <w:sz w:val="24"/>
      <w:u w:val="single"/>
      <w:lang w:val="el-GR" w:eastAsia="el-GR"/>
    </w:rPr>
  </w:style>
  <w:style w:type="paragraph" w:customStyle="1" w:styleId="xl139">
    <w:name w:val="xl139"/>
    <w:basedOn w:val="a"/>
    <w:rsid w:val="00F84EB0"/>
    <w:pPr>
      <w:pBdr>
        <w:top w:val="single" w:sz="4" w:space="0" w:color="000000"/>
        <w:left w:val="double" w:sz="6" w:space="0" w:color="000000"/>
        <w:bottom w:val="single" w:sz="4" w:space="0" w:color="000000"/>
        <w:right w:val="double" w:sz="6" w:space="0" w:color="000000"/>
      </w:pBd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xl140">
    <w:name w:val="xl140"/>
    <w:basedOn w:val="a"/>
    <w:rsid w:val="00F84EB0"/>
    <w:pPr>
      <w:pBdr>
        <w:top w:val="double" w:sz="6" w:space="0" w:color="000000"/>
        <w:left w:val="double" w:sz="6" w:space="0" w:color="000000"/>
        <w:bottom w:val="double" w:sz="6" w:space="0" w:color="000000"/>
        <w:right w:val="double" w:sz="6" w:space="0" w:color="000000"/>
      </w:pBdr>
      <w:suppressAutoHyphens w:val="0"/>
      <w:spacing w:before="100" w:beforeAutospacing="1" w:after="100" w:afterAutospacing="1"/>
      <w:jc w:val="right"/>
      <w:textAlignment w:val="center"/>
    </w:pPr>
    <w:rPr>
      <w:rFonts w:ascii="Tahoma" w:hAnsi="Tahoma" w:cs="Tahoma"/>
      <w:b/>
      <w:bCs/>
      <w:sz w:val="16"/>
      <w:szCs w:val="16"/>
      <w:lang w:val="el-GR" w:eastAsia="el-GR"/>
    </w:rPr>
  </w:style>
  <w:style w:type="numbering" w:customStyle="1" w:styleId="2b">
    <w:name w:val="Χωρίς λίστα2"/>
    <w:next w:val="a2"/>
    <w:uiPriority w:val="99"/>
    <w:semiHidden/>
    <w:unhideWhenUsed/>
    <w:rsid w:val="00F84EB0"/>
  </w:style>
  <w:style w:type="table" w:customStyle="1" w:styleId="2c">
    <w:name w:val="Πλέγμα πίνακα2"/>
    <w:basedOn w:val="a1"/>
    <w:next w:val="aff0"/>
    <w:uiPriority w:val="59"/>
    <w:rsid w:val="00F84EB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Χωρίς λίστα3"/>
    <w:next w:val="a2"/>
    <w:uiPriority w:val="99"/>
    <w:semiHidden/>
    <w:unhideWhenUsed/>
    <w:rsid w:val="00F84EB0"/>
  </w:style>
  <w:style w:type="table" w:customStyle="1" w:styleId="3b">
    <w:name w:val="Πλέγμα πίνακα3"/>
    <w:basedOn w:val="a1"/>
    <w:next w:val="aff0"/>
    <w:uiPriority w:val="59"/>
    <w:rsid w:val="00F84EB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iooeei1">
    <w:name w:val="Ai?ooeei1"/>
    <w:basedOn w:val="a"/>
    <w:rsid w:val="00F84EB0"/>
    <w:pPr>
      <w:widowControl w:val="0"/>
      <w:suppressAutoHyphens w:val="0"/>
      <w:overflowPunct w:val="0"/>
      <w:autoSpaceDE w:val="0"/>
      <w:autoSpaceDN w:val="0"/>
      <w:adjustRightInd w:val="0"/>
      <w:spacing w:after="0"/>
      <w:ind w:right="-1"/>
      <w:jc w:val="left"/>
      <w:textAlignment w:val="baseline"/>
    </w:pPr>
    <w:rPr>
      <w:rFonts w:ascii="Times New Roman" w:hAnsi="Times New Roman" w:cs="Times New Roman"/>
      <w:sz w:val="40"/>
      <w:szCs w:val="20"/>
      <w:lang w:val="el-GR" w:eastAsia="el-GR"/>
    </w:rPr>
  </w:style>
  <w:style w:type="paragraph" w:customStyle="1" w:styleId="Aiooeei3">
    <w:name w:val="Ai?ooeei3"/>
    <w:basedOn w:val="3"/>
    <w:rsid w:val="00F84EB0"/>
    <w:pPr>
      <w:keepNext w:val="0"/>
      <w:widowControl w:val="0"/>
      <w:pBdr>
        <w:top w:val="single" w:sz="6" w:space="1" w:color="auto"/>
        <w:left w:val="single" w:sz="6" w:space="1" w:color="auto"/>
        <w:bottom w:val="single" w:sz="6" w:space="1" w:color="auto"/>
        <w:right w:val="single" w:sz="6" w:space="1" w:color="auto"/>
      </w:pBdr>
      <w:tabs>
        <w:tab w:val="clear" w:pos="0"/>
      </w:tabs>
      <w:suppressAutoHyphens w:val="0"/>
      <w:overflowPunct w:val="0"/>
      <w:autoSpaceDE w:val="0"/>
      <w:autoSpaceDN w:val="0"/>
      <w:adjustRightInd w:val="0"/>
      <w:spacing w:before="0" w:after="120"/>
      <w:ind w:left="0" w:right="-1" w:firstLine="0"/>
      <w:jc w:val="center"/>
      <w:textAlignment w:val="baseline"/>
      <w:outlineLvl w:val="9"/>
    </w:pPr>
    <w:rPr>
      <w:rFonts w:ascii="Times New Roman" w:hAnsi="Times New Roman"/>
      <w:b w:val="0"/>
      <w:bCs w:val="0"/>
      <w:sz w:val="56"/>
      <w:szCs w:val="20"/>
      <w:lang w:val="el-GR" w:eastAsia="el-GR"/>
    </w:rPr>
  </w:style>
  <w:style w:type="paragraph" w:customStyle="1" w:styleId="affff">
    <w:name w:val="Σώμα άρθρου"/>
    <w:basedOn w:val="a"/>
    <w:autoRedefine/>
    <w:rsid w:val="00F84EB0"/>
    <w:pPr>
      <w:suppressAutoHyphens w:val="0"/>
      <w:spacing w:after="0"/>
    </w:pPr>
    <w:rPr>
      <w:rFonts w:ascii="Tahoma" w:hAnsi="Tahoma" w:cs="Tahoma"/>
      <w:bCs/>
      <w:szCs w:val="22"/>
      <w:lang w:val="el-GR" w:eastAsia="el-GR"/>
    </w:rPr>
  </w:style>
  <w:style w:type="paragraph" w:customStyle="1" w:styleId="affff0">
    <w:name w:val="ααΆρθρου"/>
    <w:basedOn w:val="a"/>
    <w:autoRedefine/>
    <w:rsid w:val="00F84EB0"/>
    <w:pPr>
      <w:keepNext/>
      <w:widowControl w:val="0"/>
      <w:suppressAutoHyphens w:val="0"/>
      <w:spacing w:after="0"/>
      <w:ind w:left="567"/>
    </w:pPr>
    <w:rPr>
      <w:rFonts w:ascii="Tahoma" w:hAnsi="Tahoma" w:cs="Tahoma"/>
      <w:b/>
      <w:spacing w:val="20"/>
      <w:szCs w:val="20"/>
      <w:lang w:val="el-GR" w:eastAsia="el-GR"/>
    </w:rPr>
  </w:style>
  <w:style w:type="paragraph" w:customStyle="1" w:styleId="affff1">
    <w:name w:val="Σώμα μονάδας μέτρησης"/>
    <w:basedOn w:val="ad"/>
    <w:autoRedefine/>
    <w:rsid w:val="00F84E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ind w:left="567"/>
      <w:outlineLvl w:val="0"/>
    </w:pPr>
    <w:rPr>
      <w:rFonts w:ascii="Tahoma" w:hAnsi="Tahoma" w:cs="Tahoma"/>
      <w:szCs w:val="20"/>
      <w:lang w:val="el-GR" w:eastAsia="el-GR"/>
    </w:rPr>
  </w:style>
  <w:style w:type="paragraph" w:customStyle="1" w:styleId="affff2">
    <w:name w:val="Τιμή &amp; μονάδα μέτρησης"/>
    <w:basedOn w:val="a"/>
    <w:autoRedefine/>
    <w:rsid w:val="00F84EB0"/>
    <w:pPr>
      <w:keepLines/>
      <w:suppressAutoHyphens w:val="0"/>
      <w:spacing w:after="0"/>
      <w:ind w:left="567"/>
    </w:pPr>
    <w:rPr>
      <w:rFonts w:ascii="Tahoma" w:hAnsi="Tahoma" w:cs="Tahoma"/>
      <w:b/>
      <w:spacing w:val="30"/>
      <w:szCs w:val="20"/>
      <w:lang w:val="el-GR" w:eastAsia="el-GR"/>
    </w:rPr>
  </w:style>
  <w:style w:type="paragraph" w:customStyle="1" w:styleId="lettered1">
    <w:name w:val="lettered1"/>
    <w:basedOn w:val="a"/>
    <w:rsid w:val="00F84EB0"/>
    <w:pPr>
      <w:suppressAutoHyphens w:val="0"/>
      <w:overflowPunct w:val="0"/>
      <w:autoSpaceDE w:val="0"/>
      <w:autoSpaceDN w:val="0"/>
      <w:adjustRightInd w:val="0"/>
      <w:spacing w:before="80" w:after="0"/>
      <w:ind w:left="567" w:hanging="567"/>
      <w:textAlignment w:val="baseline"/>
    </w:pPr>
    <w:rPr>
      <w:rFonts w:ascii="Arial" w:hAnsi="Arial" w:cs="Times New Roman"/>
      <w:sz w:val="19"/>
      <w:szCs w:val="20"/>
      <w:lang w:val="el-GR" w:eastAsia="en-US"/>
    </w:rPr>
  </w:style>
  <w:style w:type="paragraph" w:customStyle="1" w:styleId="bullet2">
    <w:name w:val="bullet2"/>
    <w:basedOn w:val="a"/>
    <w:rsid w:val="00F84EB0"/>
    <w:pPr>
      <w:numPr>
        <w:numId w:val="15"/>
      </w:numPr>
      <w:tabs>
        <w:tab w:val="clear" w:pos="2836"/>
        <w:tab w:val="num" w:pos="993"/>
      </w:tabs>
      <w:suppressAutoHyphens w:val="0"/>
      <w:overflowPunct w:val="0"/>
      <w:autoSpaceDE w:val="0"/>
      <w:autoSpaceDN w:val="0"/>
      <w:adjustRightInd w:val="0"/>
      <w:spacing w:before="60" w:after="0"/>
      <w:ind w:left="993" w:hanging="425"/>
      <w:textAlignment w:val="baseline"/>
    </w:pPr>
    <w:rPr>
      <w:rFonts w:ascii="Arial" w:hAnsi="Arial" w:cs="Arial"/>
      <w:sz w:val="19"/>
      <w:szCs w:val="20"/>
      <w:lang w:val="el-GR" w:eastAsia="en-US"/>
    </w:rPr>
  </w:style>
  <w:style w:type="paragraph" w:customStyle="1" w:styleId="1ff6">
    <w:name w:val="Σώμα κειμένου_εσοχή 1"/>
    <w:basedOn w:val="af6"/>
    <w:autoRedefine/>
    <w:rsid w:val="00F84EB0"/>
    <w:pPr>
      <w:tabs>
        <w:tab w:val="num" w:pos="7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ind w:left="357" w:firstLine="0"/>
    </w:pPr>
    <w:rPr>
      <w:rFonts w:ascii="Tahoma" w:hAnsi="Tahoma" w:cs="Tahoma"/>
      <w:szCs w:val="20"/>
      <w:lang w:val="el-GR" w:eastAsia="x-none"/>
    </w:rPr>
  </w:style>
  <w:style w:type="paragraph" w:customStyle="1" w:styleId="PlainText1">
    <w:name w:val="Plain Text1"/>
    <w:basedOn w:val="a"/>
    <w:rsid w:val="00F84EB0"/>
    <w:pPr>
      <w:suppressAutoHyphens w:val="0"/>
      <w:overflowPunct w:val="0"/>
      <w:autoSpaceDE w:val="0"/>
      <w:autoSpaceDN w:val="0"/>
      <w:adjustRightInd w:val="0"/>
      <w:spacing w:after="0"/>
      <w:jc w:val="left"/>
      <w:textAlignment w:val="baseline"/>
    </w:pPr>
    <w:rPr>
      <w:rFonts w:ascii="Courier New" w:hAnsi="Courier New" w:cs="Arial"/>
      <w:sz w:val="20"/>
      <w:szCs w:val="22"/>
      <w:lang w:val="el-GR" w:eastAsia="el-GR"/>
    </w:rPr>
  </w:style>
  <w:style w:type="paragraph" w:customStyle="1" w:styleId="BodyText21">
    <w:name w:val="Body Text 21"/>
    <w:basedOn w:val="a"/>
    <w:rsid w:val="00F84EB0"/>
    <w:pPr>
      <w:widowControl w:val="0"/>
      <w:overflowPunct w:val="0"/>
      <w:autoSpaceDE w:val="0"/>
      <w:autoSpaceDN w:val="0"/>
      <w:adjustRightInd w:val="0"/>
      <w:spacing w:after="0"/>
      <w:ind w:left="567"/>
      <w:textAlignment w:val="baseline"/>
    </w:pPr>
    <w:rPr>
      <w:rFonts w:ascii="Times New Roman" w:hAnsi="Times New Roman" w:cs="Arial"/>
      <w:sz w:val="26"/>
      <w:szCs w:val="22"/>
      <w:lang w:val="el-GR" w:eastAsia="el-GR"/>
    </w:rPr>
  </w:style>
  <w:style w:type="paragraph" w:styleId="affff3">
    <w:name w:val="Block Text"/>
    <w:basedOn w:val="a"/>
    <w:rsid w:val="00F84EB0"/>
    <w:pPr>
      <w:widowControl w:val="0"/>
      <w:suppressAutoHyphens w:val="0"/>
      <w:autoSpaceDE w:val="0"/>
      <w:autoSpaceDN w:val="0"/>
      <w:adjustRightInd w:val="0"/>
      <w:spacing w:after="0"/>
      <w:ind w:left="590" w:firstLine="421"/>
      <w:jc w:val="left"/>
    </w:pPr>
    <w:rPr>
      <w:rFonts w:ascii="Arial" w:hAnsi="Arial" w:cs="Arial"/>
      <w:color w:val="000000"/>
      <w:sz w:val="20"/>
      <w:szCs w:val="20"/>
      <w:lang w:val="en-US" w:eastAsia="en-US"/>
    </w:rPr>
  </w:style>
  <w:style w:type="paragraph" w:customStyle="1" w:styleId="OmniPage1">
    <w:name w:val="OmniPage #1"/>
    <w:basedOn w:val="a"/>
    <w:rsid w:val="00F84EB0"/>
    <w:pPr>
      <w:suppressAutoHyphens w:val="0"/>
      <w:autoSpaceDE w:val="0"/>
      <w:autoSpaceDN w:val="0"/>
      <w:adjustRightInd w:val="0"/>
      <w:spacing w:after="0" w:line="180" w:lineRule="atLeast"/>
      <w:jc w:val="left"/>
    </w:pPr>
    <w:rPr>
      <w:rFonts w:ascii="Tahoma" w:hAnsi="Tahoma" w:cs="Times New Roman"/>
      <w:sz w:val="20"/>
      <w:lang w:val="en-US" w:eastAsia="en-US"/>
    </w:rPr>
  </w:style>
  <w:style w:type="paragraph" w:customStyle="1" w:styleId="BodyText32">
    <w:name w:val="Body Text 32"/>
    <w:basedOn w:val="a"/>
    <w:rsid w:val="00F84EB0"/>
    <w:pPr>
      <w:suppressAutoHyphens w:val="0"/>
      <w:overflowPunct w:val="0"/>
      <w:autoSpaceDE w:val="0"/>
      <w:autoSpaceDN w:val="0"/>
      <w:adjustRightInd w:val="0"/>
      <w:spacing w:after="0"/>
      <w:textAlignment w:val="baseline"/>
    </w:pPr>
    <w:rPr>
      <w:rFonts w:ascii="Arial" w:hAnsi="Arial" w:cs="Times New Roman"/>
      <w:sz w:val="20"/>
      <w:szCs w:val="20"/>
      <w:lang w:val="el-GR" w:eastAsia="el-GR"/>
    </w:rPr>
  </w:style>
  <w:style w:type="character" w:customStyle="1" w:styleId="itemshortdescr">
    <w:name w:val="itemshortdescr"/>
    <w:basedOn w:val="a0"/>
    <w:rsid w:val="00F84EB0"/>
  </w:style>
  <w:style w:type="character" w:customStyle="1" w:styleId="hps">
    <w:name w:val="hps"/>
    <w:basedOn w:val="a0"/>
    <w:rsid w:val="00F84EB0"/>
  </w:style>
  <w:style w:type="character" w:customStyle="1" w:styleId="hpsatn">
    <w:name w:val="hps atn"/>
    <w:basedOn w:val="a0"/>
    <w:rsid w:val="00F84EB0"/>
  </w:style>
  <w:style w:type="character" w:customStyle="1" w:styleId="hpsalt-edited">
    <w:name w:val="hps alt-edited"/>
    <w:basedOn w:val="a0"/>
    <w:rsid w:val="00F84EB0"/>
  </w:style>
  <w:style w:type="character" w:customStyle="1" w:styleId="purple">
    <w:name w:val="purple"/>
    <w:basedOn w:val="30"/>
    <w:rsid w:val="00F84EB0"/>
  </w:style>
  <w:style w:type="character" w:customStyle="1" w:styleId="affff4">
    <w:name w:val="Κουκίδες"/>
    <w:rsid w:val="00F84EB0"/>
    <w:rPr>
      <w:rFonts w:ascii="OpenSymbol" w:eastAsia="OpenSymbol" w:hAnsi="OpenSymbol" w:cs="OpenSymbol"/>
    </w:rPr>
  </w:style>
  <w:style w:type="paragraph" w:customStyle="1" w:styleId="2d">
    <w:name w:val="Παράγραφος λίστας2"/>
    <w:basedOn w:val="a"/>
    <w:rsid w:val="00F84EB0"/>
    <w:pPr>
      <w:spacing w:after="160" w:line="256" w:lineRule="auto"/>
      <w:ind w:left="720"/>
      <w:jc w:val="left"/>
    </w:pPr>
    <w:rPr>
      <w:rFonts w:eastAsia="SimSun" w:cs="font319"/>
      <w:szCs w:val="22"/>
      <w:lang w:val="el-GR" w:eastAsia="ar-SA"/>
    </w:rPr>
  </w:style>
  <w:style w:type="table" w:customStyle="1" w:styleId="TableGrid">
    <w:name w:val="TableGrid"/>
    <w:rsid w:val="00F84EB0"/>
    <w:rPr>
      <w:rFonts w:ascii="Calibri" w:hAnsi="Calibri"/>
      <w:sz w:val="22"/>
      <w:szCs w:val="22"/>
    </w:rPr>
    <w:tblPr>
      <w:tblCellMar>
        <w:top w:w="0" w:type="dxa"/>
        <w:left w:w="0" w:type="dxa"/>
        <w:bottom w:w="0" w:type="dxa"/>
        <w:right w:w="0" w:type="dxa"/>
      </w:tblCellMar>
    </w:tblPr>
  </w:style>
  <w:style w:type="paragraph" w:customStyle="1" w:styleId="3c">
    <w:name w:val="Παράγραφος λίστας3"/>
    <w:basedOn w:val="a"/>
    <w:rsid w:val="00F84EB0"/>
    <w:pPr>
      <w:spacing w:after="160" w:line="256" w:lineRule="auto"/>
      <w:ind w:left="720"/>
      <w:jc w:val="left"/>
    </w:pPr>
    <w:rPr>
      <w:rFonts w:eastAsia="SimSun" w:cs="font319"/>
      <w:szCs w:val="22"/>
      <w:lang w:val="el-GR" w:eastAsia="ar-SA"/>
    </w:rPr>
  </w:style>
  <w:style w:type="character" w:customStyle="1" w:styleId="Bodytext210pt">
    <w:name w:val="Body text (2) + 10 pt"/>
    <w:rsid w:val="00F84EB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l-GR" w:eastAsia="el-GR" w:bidi="el-GR"/>
    </w:rPr>
  </w:style>
  <w:style w:type="character" w:customStyle="1" w:styleId="7Char1">
    <w:name w:val="Επικεφαλίδα 7 Char1"/>
    <w:basedOn w:val="a0"/>
    <w:uiPriority w:val="9"/>
    <w:semiHidden/>
    <w:rsid w:val="00F84EB0"/>
    <w:rPr>
      <w:rFonts w:asciiTheme="majorHAnsi" w:eastAsiaTheme="majorEastAsia" w:hAnsiTheme="majorHAnsi" w:cstheme="majorBidi"/>
      <w:i/>
      <w:iCs/>
      <w:color w:val="404040" w:themeColor="text1" w:themeTint="BF"/>
      <w:sz w:val="22"/>
      <w:szCs w:val="24"/>
      <w:lang w:val="en-GB" w:eastAsia="zh-CN"/>
    </w:rPr>
  </w:style>
  <w:style w:type="character" w:customStyle="1" w:styleId="9Char1">
    <w:name w:val="Επικεφαλίδα 9 Char1"/>
    <w:basedOn w:val="a0"/>
    <w:uiPriority w:val="9"/>
    <w:semiHidden/>
    <w:rsid w:val="00F84EB0"/>
    <w:rPr>
      <w:rFonts w:asciiTheme="majorHAnsi" w:eastAsiaTheme="majorEastAsia" w:hAnsiTheme="majorHAnsi" w:cstheme="majorBidi"/>
      <w:i/>
      <w:iCs/>
      <w:color w:val="404040" w:themeColor="text1" w:themeTint="BF"/>
      <w:lang w:val="en-GB" w:eastAsia="zh-CN"/>
    </w:rPr>
  </w:style>
  <w:style w:type="paragraph" w:customStyle="1" w:styleId="Clause1">
    <w:name w:val="Clause 1"/>
    <w:basedOn w:val="a"/>
    <w:next w:val="a"/>
    <w:rsid w:val="000E2AA1"/>
    <w:pPr>
      <w:keepNext/>
      <w:keepLines/>
      <w:numPr>
        <w:ilvl w:val="2"/>
        <w:numId w:val="16"/>
      </w:numPr>
      <w:tabs>
        <w:tab w:val="clear" w:pos="851"/>
        <w:tab w:val="left" w:pos="1701"/>
        <w:tab w:val="num" w:pos="2268"/>
      </w:tabs>
      <w:suppressAutoHyphens w:val="0"/>
      <w:spacing w:before="480"/>
      <w:ind w:left="2268" w:hanging="2268"/>
      <w:jc w:val="left"/>
      <w:outlineLvl w:val="0"/>
    </w:pPr>
    <w:rPr>
      <w:rFonts w:ascii="Times New Roman" w:hAnsi="Times New Roman" w:cs="Times New Roman"/>
      <w:b/>
      <w:caps/>
      <w:sz w:val="32"/>
      <w:szCs w:val="20"/>
      <w:lang w:val="el-GR" w:eastAsia="en-US"/>
    </w:rPr>
  </w:style>
  <w:style w:type="paragraph" w:customStyle="1" w:styleId="Clause2">
    <w:name w:val="Clause 2"/>
    <w:basedOn w:val="a"/>
    <w:rsid w:val="000E2AA1"/>
    <w:pPr>
      <w:numPr>
        <w:ilvl w:val="1"/>
        <w:numId w:val="16"/>
      </w:numPr>
      <w:tabs>
        <w:tab w:val="left" w:pos="851"/>
      </w:tabs>
      <w:suppressAutoHyphens w:val="0"/>
      <w:outlineLvl w:val="1"/>
    </w:pPr>
    <w:rPr>
      <w:rFonts w:ascii="Times New Roman" w:hAnsi="Times New Roman" w:cs="Times New Roman"/>
      <w:sz w:val="24"/>
      <w:szCs w:val="20"/>
      <w:lang w:val="el-GR" w:eastAsia="en-US"/>
    </w:rPr>
  </w:style>
  <w:style w:type="paragraph" w:customStyle="1" w:styleId="Clause3">
    <w:name w:val="Clause 3"/>
    <w:basedOn w:val="Clause2"/>
    <w:rsid w:val="000E2AA1"/>
    <w:pPr>
      <w:numPr>
        <w:ilvl w:val="0"/>
        <w:numId w:val="0"/>
      </w:numPr>
      <w:tabs>
        <w:tab w:val="num" w:pos="851"/>
      </w:tabs>
      <w:ind w:left="851" w:hanging="851"/>
      <w:outlineLvl w:val="2"/>
    </w:pPr>
  </w:style>
  <w:style w:type="paragraph" w:styleId="2e">
    <w:name w:val="List 2"/>
    <w:basedOn w:val="a"/>
    <w:semiHidden/>
    <w:rsid w:val="000E2AA1"/>
    <w:pPr>
      <w:suppressAutoHyphens w:val="0"/>
      <w:ind w:left="566" w:hanging="283"/>
    </w:pPr>
    <w:rPr>
      <w:rFonts w:ascii="Arial" w:hAnsi="Arial" w:cs="Times New Roman"/>
      <w:szCs w:val="20"/>
      <w:lang w:val="el-GR" w:eastAsia="en-US"/>
    </w:rPr>
  </w:style>
  <w:style w:type="character" w:customStyle="1" w:styleId="affff5">
    <w:name w:val="Σώμα κειμένου_"/>
    <w:basedOn w:val="a0"/>
    <w:link w:val="101"/>
    <w:rsid w:val="000E2AA1"/>
    <w:rPr>
      <w:rFonts w:ascii="Lucida Sans Unicode" w:eastAsia="Lucida Sans Unicode" w:hAnsi="Lucida Sans Unicode" w:cs="Lucida Sans Unicode"/>
      <w:sz w:val="17"/>
      <w:szCs w:val="17"/>
      <w:shd w:val="clear" w:color="auto" w:fill="FFFFFF"/>
    </w:rPr>
  </w:style>
  <w:style w:type="paragraph" w:customStyle="1" w:styleId="101">
    <w:name w:val="Σώμα κειμένου10"/>
    <w:basedOn w:val="a"/>
    <w:link w:val="affff5"/>
    <w:rsid w:val="000E2AA1"/>
    <w:pPr>
      <w:widowControl w:val="0"/>
      <w:shd w:val="clear" w:color="auto" w:fill="FFFFFF"/>
      <w:suppressAutoHyphens w:val="0"/>
      <w:spacing w:after="0" w:line="0" w:lineRule="atLeast"/>
      <w:ind w:hanging="1380"/>
      <w:jc w:val="right"/>
    </w:pPr>
    <w:rPr>
      <w:rFonts w:ascii="Lucida Sans Unicode" w:eastAsia="Lucida Sans Unicode" w:hAnsi="Lucida Sans Unicode" w:cs="Lucida Sans Unicode"/>
      <w:sz w:val="17"/>
      <w:szCs w:val="17"/>
      <w:lang w:val="el-GR" w:eastAsia="el-GR"/>
    </w:rPr>
  </w:style>
  <w:style w:type="character" w:customStyle="1" w:styleId="2f">
    <w:name w:val="Σώμα κειμένου2"/>
    <w:basedOn w:val="affff5"/>
    <w:rsid w:val="000E2AA1"/>
    <w:rPr>
      <w:rFonts w:ascii="Lucida Sans Unicode" w:eastAsia="Lucida Sans Unicode" w:hAnsi="Lucida Sans Unicode" w:cs="Lucida Sans Unicode"/>
      <w:color w:val="000000"/>
      <w:spacing w:val="0"/>
      <w:w w:val="100"/>
      <w:position w:val="0"/>
      <w:sz w:val="17"/>
      <w:szCs w:val="17"/>
      <w:shd w:val="clear" w:color="auto" w:fill="FFFFFF"/>
      <w:lang w:val="el-GR"/>
    </w:rPr>
  </w:style>
  <w:style w:type="paragraph" w:customStyle="1" w:styleId="xl66">
    <w:name w:val="xl66"/>
    <w:basedOn w:val="a"/>
    <w:rsid w:val="000E2AA1"/>
    <w:pP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xl67">
    <w:name w:val="xl67"/>
    <w:basedOn w:val="a"/>
    <w:rsid w:val="000E2A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Times New Roman" w:hAnsi="Times New Roman" w:cs="Times New Roman"/>
      <w:b/>
      <w:bCs/>
      <w:color w:val="000000"/>
      <w:sz w:val="24"/>
      <w:lang w:val="el-GR" w:eastAsia="el-GR"/>
    </w:rPr>
  </w:style>
  <w:style w:type="numbering" w:customStyle="1" w:styleId="44">
    <w:name w:val="Χωρίς λίστα4"/>
    <w:next w:val="a2"/>
    <w:uiPriority w:val="99"/>
    <w:semiHidden/>
    <w:unhideWhenUsed/>
    <w:rsid w:val="00584C64"/>
  </w:style>
  <w:style w:type="paragraph" w:customStyle="1" w:styleId="Footerft2">
    <w:name w:val="Footer.ft2"/>
    <w:basedOn w:val="a"/>
    <w:rsid w:val="00635859"/>
    <w:pPr>
      <w:tabs>
        <w:tab w:val="center" w:pos="4153"/>
        <w:tab w:val="right" w:pos="8306"/>
      </w:tabs>
      <w:suppressAutoHyphens w:val="0"/>
      <w:spacing w:before="120"/>
    </w:pPr>
    <w:rPr>
      <w:rFonts w:ascii="Times New Roman" w:hAnsi="Times New Roman" w:cs="Times New Roman"/>
      <w:sz w:val="24"/>
      <w:lang w:val="el-GR" w:eastAsia="en-US"/>
    </w:rPr>
  </w:style>
  <w:style w:type="numbering" w:customStyle="1" w:styleId="51">
    <w:name w:val="Χωρίς λίστα5"/>
    <w:next w:val="a2"/>
    <w:uiPriority w:val="99"/>
    <w:semiHidden/>
    <w:unhideWhenUsed/>
    <w:rsid w:val="00877913"/>
  </w:style>
  <w:style w:type="table" w:customStyle="1" w:styleId="TableNormal2">
    <w:name w:val="Table Normal2"/>
    <w:uiPriority w:val="2"/>
    <w:semiHidden/>
    <w:unhideWhenUsed/>
    <w:qFormat/>
    <w:rsid w:val="0087791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61">
    <w:name w:val="Χωρίς λίστα6"/>
    <w:next w:val="a2"/>
    <w:uiPriority w:val="99"/>
    <w:semiHidden/>
    <w:unhideWhenUsed/>
    <w:rsid w:val="00966866"/>
  </w:style>
  <w:style w:type="numbering" w:customStyle="1" w:styleId="120">
    <w:name w:val="Χωρίς λίστα12"/>
    <w:next w:val="a2"/>
    <w:uiPriority w:val="99"/>
    <w:semiHidden/>
    <w:unhideWhenUsed/>
    <w:rsid w:val="00966866"/>
  </w:style>
  <w:style w:type="table" w:customStyle="1" w:styleId="TableNormal3">
    <w:name w:val="Table Normal3"/>
    <w:uiPriority w:val="2"/>
    <w:semiHidden/>
    <w:unhideWhenUsed/>
    <w:qFormat/>
    <w:rsid w:val="0096686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5428">
      <w:bodyDiv w:val="1"/>
      <w:marLeft w:val="0"/>
      <w:marRight w:val="0"/>
      <w:marTop w:val="0"/>
      <w:marBottom w:val="0"/>
      <w:divBdr>
        <w:top w:val="none" w:sz="0" w:space="0" w:color="auto"/>
        <w:left w:val="none" w:sz="0" w:space="0" w:color="auto"/>
        <w:bottom w:val="none" w:sz="0" w:space="0" w:color="auto"/>
        <w:right w:val="none" w:sz="0" w:space="0" w:color="auto"/>
      </w:divBdr>
    </w:div>
    <w:div w:id="49615783">
      <w:bodyDiv w:val="1"/>
      <w:marLeft w:val="0"/>
      <w:marRight w:val="0"/>
      <w:marTop w:val="0"/>
      <w:marBottom w:val="0"/>
      <w:divBdr>
        <w:top w:val="none" w:sz="0" w:space="0" w:color="auto"/>
        <w:left w:val="none" w:sz="0" w:space="0" w:color="auto"/>
        <w:bottom w:val="none" w:sz="0" w:space="0" w:color="auto"/>
        <w:right w:val="none" w:sz="0" w:space="0" w:color="auto"/>
      </w:divBdr>
    </w:div>
    <w:div w:id="85855339">
      <w:bodyDiv w:val="1"/>
      <w:marLeft w:val="0"/>
      <w:marRight w:val="0"/>
      <w:marTop w:val="0"/>
      <w:marBottom w:val="0"/>
      <w:divBdr>
        <w:top w:val="none" w:sz="0" w:space="0" w:color="auto"/>
        <w:left w:val="none" w:sz="0" w:space="0" w:color="auto"/>
        <w:bottom w:val="none" w:sz="0" w:space="0" w:color="auto"/>
        <w:right w:val="none" w:sz="0" w:space="0" w:color="auto"/>
      </w:divBdr>
    </w:div>
    <w:div w:id="172652999">
      <w:bodyDiv w:val="1"/>
      <w:marLeft w:val="0"/>
      <w:marRight w:val="0"/>
      <w:marTop w:val="0"/>
      <w:marBottom w:val="0"/>
      <w:divBdr>
        <w:top w:val="none" w:sz="0" w:space="0" w:color="auto"/>
        <w:left w:val="none" w:sz="0" w:space="0" w:color="auto"/>
        <w:bottom w:val="none" w:sz="0" w:space="0" w:color="auto"/>
        <w:right w:val="none" w:sz="0" w:space="0" w:color="auto"/>
      </w:divBdr>
      <w:divsChild>
        <w:div w:id="1529372549">
          <w:marLeft w:val="0"/>
          <w:marRight w:val="0"/>
          <w:marTop w:val="0"/>
          <w:marBottom w:val="0"/>
          <w:divBdr>
            <w:top w:val="none" w:sz="0" w:space="0" w:color="auto"/>
            <w:left w:val="none" w:sz="0" w:space="0" w:color="auto"/>
            <w:bottom w:val="none" w:sz="0" w:space="0" w:color="auto"/>
            <w:right w:val="none" w:sz="0" w:space="0" w:color="auto"/>
          </w:divBdr>
        </w:div>
        <w:div w:id="1477338437">
          <w:marLeft w:val="0"/>
          <w:marRight w:val="0"/>
          <w:marTop w:val="0"/>
          <w:marBottom w:val="0"/>
          <w:divBdr>
            <w:top w:val="none" w:sz="0" w:space="0" w:color="auto"/>
            <w:left w:val="none" w:sz="0" w:space="0" w:color="auto"/>
            <w:bottom w:val="none" w:sz="0" w:space="0" w:color="auto"/>
            <w:right w:val="none" w:sz="0" w:space="0" w:color="auto"/>
          </w:divBdr>
          <w:divsChild>
            <w:div w:id="2051413164">
              <w:marLeft w:val="0"/>
              <w:marRight w:val="0"/>
              <w:marTop w:val="0"/>
              <w:marBottom w:val="0"/>
              <w:divBdr>
                <w:top w:val="none" w:sz="0" w:space="0" w:color="auto"/>
                <w:left w:val="none" w:sz="0" w:space="0" w:color="auto"/>
                <w:bottom w:val="none" w:sz="0" w:space="0" w:color="auto"/>
                <w:right w:val="none" w:sz="0" w:space="0" w:color="auto"/>
              </w:divBdr>
              <w:divsChild>
                <w:div w:id="576942176">
                  <w:marLeft w:val="0"/>
                  <w:marRight w:val="0"/>
                  <w:marTop w:val="0"/>
                  <w:marBottom w:val="0"/>
                  <w:divBdr>
                    <w:top w:val="none" w:sz="0" w:space="0" w:color="auto"/>
                    <w:left w:val="none" w:sz="0" w:space="0" w:color="auto"/>
                    <w:bottom w:val="none" w:sz="0" w:space="0" w:color="auto"/>
                    <w:right w:val="none" w:sz="0" w:space="0" w:color="auto"/>
                  </w:divBdr>
                </w:div>
                <w:div w:id="105587444">
                  <w:marLeft w:val="0"/>
                  <w:marRight w:val="0"/>
                  <w:marTop w:val="0"/>
                  <w:marBottom w:val="0"/>
                  <w:divBdr>
                    <w:top w:val="none" w:sz="0" w:space="0" w:color="auto"/>
                    <w:left w:val="none" w:sz="0" w:space="0" w:color="auto"/>
                    <w:bottom w:val="none" w:sz="0" w:space="0" w:color="auto"/>
                    <w:right w:val="none" w:sz="0" w:space="0" w:color="auto"/>
                  </w:divBdr>
                  <w:divsChild>
                    <w:div w:id="1331253767">
                      <w:marLeft w:val="0"/>
                      <w:marRight w:val="0"/>
                      <w:marTop w:val="0"/>
                      <w:marBottom w:val="0"/>
                      <w:divBdr>
                        <w:top w:val="none" w:sz="0" w:space="0" w:color="auto"/>
                        <w:left w:val="none" w:sz="0" w:space="0" w:color="auto"/>
                        <w:bottom w:val="none" w:sz="0" w:space="0" w:color="auto"/>
                        <w:right w:val="none" w:sz="0" w:space="0" w:color="auto"/>
                      </w:divBdr>
                    </w:div>
                    <w:div w:id="1949700049">
                      <w:marLeft w:val="0"/>
                      <w:marRight w:val="0"/>
                      <w:marTop w:val="0"/>
                      <w:marBottom w:val="0"/>
                      <w:divBdr>
                        <w:top w:val="none" w:sz="0" w:space="0" w:color="auto"/>
                        <w:left w:val="none" w:sz="0" w:space="0" w:color="auto"/>
                        <w:bottom w:val="none" w:sz="0" w:space="0" w:color="auto"/>
                        <w:right w:val="none" w:sz="0" w:space="0" w:color="auto"/>
                      </w:divBdr>
                    </w:div>
                    <w:div w:id="128831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617600">
              <w:marLeft w:val="0"/>
              <w:marRight w:val="0"/>
              <w:marTop w:val="0"/>
              <w:marBottom w:val="0"/>
              <w:divBdr>
                <w:top w:val="none" w:sz="0" w:space="0" w:color="auto"/>
                <w:left w:val="none" w:sz="0" w:space="0" w:color="auto"/>
                <w:bottom w:val="none" w:sz="0" w:space="0" w:color="auto"/>
                <w:right w:val="none" w:sz="0" w:space="0" w:color="auto"/>
              </w:divBdr>
              <w:divsChild>
                <w:div w:id="500319974">
                  <w:marLeft w:val="0"/>
                  <w:marRight w:val="0"/>
                  <w:marTop w:val="0"/>
                  <w:marBottom w:val="0"/>
                  <w:divBdr>
                    <w:top w:val="none" w:sz="0" w:space="0" w:color="auto"/>
                    <w:left w:val="none" w:sz="0" w:space="0" w:color="auto"/>
                    <w:bottom w:val="none" w:sz="0" w:space="0" w:color="auto"/>
                    <w:right w:val="none" w:sz="0" w:space="0" w:color="auto"/>
                  </w:divBdr>
                </w:div>
                <w:div w:id="1259214773">
                  <w:marLeft w:val="0"/>
                  <w:marRight w:val="0"/>
                  <w:marTop w:val="0"/>
                  <w:marBottom w:val="0"/>
                  <w:divBdr>
                    <w:top w:val="none" w:sz="0" w:space="0" w:color="auto"/>
                    <w:left w:val="none" w:sz="0" w:space="0" w:color="auto"/>
                    <w:bottom w:val="none" w:sz="0" w:space="0" w:color="auto"/>
                    <w:right w:val="none" w:sz="0" w:space="0" w:color="auto"/>
                  </w:divBdr>
                  <w:divsChild>
                    <w:div w:id="196047149">
                      <w:marLeft w:val="0"/>
                      <w:marRight w:val="0"/>
                      <w:marTop w:val="0"/>
                      <w:marBottom w:val="0"/>
                      <w:divBdr>
                        <w:top w:val="none" w:sz="0" w:space="0" w:color="auto"/>
                        <w:left w:val="none" w:sz="0" w:space="0" w:color="auto"/>
                        <w:bottom w:val="none" w:sz="0" w:space="0" w:color="auto"/>
                        <w:right w:val="none" w:sz="0" w:space="0" w:color="auto"/>
                      </w:divBdr>
                    </w:div>
                    <w:div w:id="124347893">
                      <w:marLeft w:val="0"/>
                      <w:marRight w:val="0"/>
                      <w:marTop w:val="0"/>
                      <w:marBottom w:val="0"/>
                      <w:divBdr>
                        <w:top w:val="none" w:sz="0" w:space="0" w:color="auto"/>
                        <w:left w:val="none" w:sz="0" w:space="0" w:color="auto"/>
                        <w:bottom w:val="none" w:sz="0" w:space="0" w:color="auto"/>
                        <w:right w:val="none" w:sz="0" w:space="0" w:color="auto"/>
                      </w:divBdr>
                    </w:div>
                    <w:div w:id="249122992">
                      <w:marLeft w:val="0"/>
                      <w:marRight w:val="0"/>
                      <w:marTop w:val="0"/>
                      <w:marBottom w:val="0"/>
                      <w:divBdr>
                        <w:top w:val="none" w:sz="0" w:space="0" w:color="auto"/>
                        <w:left w:val="none" w:sz="0" w:space="0" w:color="auto"/>
                        <w:bottom w:val="none" w:sz="0" w:space="0" w:color="auto"/>
                        <w:right w:val="none" w:sz="0" w:space="0" w:color="auto"/>
                      </w:divBdr>
                    </w:div>
                    <w:div w:id="185676510">
                      <w:marLeft w:val="0"/>
                      <w:marRight w:val="0"/>
                      <w:marTop w:val="0"/>
                      <w:marBottom w:val="0"/>
                      <w:divBdr>
                        <w:top w:val="none" w:sz="0" w:space="0" w:color="auto"/>
                        <w:left w:val="none" w:sz="0" w:space="0" w:color="auto"/>
                        <w:bottom w:val="none" w:sz="0" w:space="0" w:color="auto"/>
                        <w:right w:val="none" w:sz="0" w:space="0" w:color="auto"/>
                      </w:divBdr>
                    </w:div>
                    <w:div w:id="2084445591">
                      <w:marLeft w:val="0"/>
                      <w:marRight w:val="0"/>
                      <w:marTop w:val="0"/>
                      <w:marBottom w:val="0"/>
                      <w:divBdr>
                        <w:top w:val="none" w:sz="0" w:space="0" w:color="auto"/>
                        <w:left w:val="none" w:sz="0" w:space="0" w:color="auto"/>
                        <w:bottom w:val="none" w:sz="0" w:space="0" w:color="auto"/>
                        <w:right w:val="none" w:sz="0" w:space="0" w:color="auto"/>
                      </w:divBdr>
                    </w:div>
                    <w:div w:id="873809272">
                      <w:marLeft w:val="0"/>
                      <w:marRight w:val="0"/>
                      <w:marTop w:val="0"/>
                      <w:marBottom w:val="0"/>
                      <w:divBdr>
                        <w:top w:val="none" w:sz="0" w:space="0" w:color="auto"/>
                        <w:left w:val="none" w:sz="0" w:space="0" w:color="auto"/>
                        <w:bottom w:val="none" w:sz="0" w:space="0" w:color="auto"/>
                        <w:right w:val="none" w:sz="0" w:space="0" w:color="auto"/>
                      </w:divBdr>
                    </w:div>
                    <w:div w:id="986515187">
                      <w:marLeft w:val="0"/>
                      <w:marRight w:val="0"/>
                      <w:marTop w:val="0"/>
                      <w:marBottom w:val="0"/>
                      <w:divBdr>
                        <w:top w:val="none" w:sz="0" w:space="0" w:color="auto"/>
                        <w:left w:val="none" w:sz="0" w:space="0" w:color="auto"/>
                        <w:bottom w:val="none" w:sz="0" w:space="0" w:color="auto"/>
                        <w:right w:val="none" w:sz="0" w:space="0" w:color="auto"/>
                      </w:divBdr>
                    </w:div>
                    <w:div w:id="267782066">
                      <w:marLeft w:val="0"/>
                      <w:marRight w:val="0"/>
                      <w:marTop w:val="0"/>
                      <w:marBottom w:val="0"/>
                      <w:divBdr>
                        <w:top w:val="none" w:sz="0" w:space="0" w:color="auto"/>
                        <w:left w:val="none" w:sz="0" w:space="0" w:color="auto"/>
                        <w:bottom w:val="none" w:sz="0" w:space="0" w:color="auto"/>
                        <w:right w:val="none" w:sz="0" w:space="0" w:color="auto"/>
                      </w:divBdr>
                    </w:div>
                    <w:div w:id="1067411833">
                      <w:marLeft w:val="0"/>
                      <w:marRight w:val="0"/>
                      <w:marTop w:val="0"/>
                      <w:marBottom w:val="0"/>
                      <w:divBdr>
                        <w:top w:val="none" w:sz="0" w:space="0" w:color="auto"/>
                        <w:left w:val="none" w:sz="0" w:space="0" w:color="auto"/>
                        <w:bottom w:val="none" w:sz="0" w:space="0" w:color="auto"/>
                        <w:right w:val="none" w:sz="0" w:space="0" w:color="auto"/>
                      </w:divBdr>
                    </w:div>
                    <w:div w:id="1620725787">
                      <w:marLeft w:val="0"/>
                      <w:marRight w:val="0"/>
                      <w:marTop w:val="0"/>
                      <w:marBottom w:val="0"/>
                      <w:divBdr>
                        <w:top w:val="none" w:sz="0" w:space="0" w:color="auto"/>
                        <w:left w:val="none" w:sz="0" w:space="0" w:color="auto"/>
                        <w:bottom w:val="none" w:sz="0" w:space="0" w:color="auto"/>
                        <w:right w:val="none" w:sz="0" w:space="0" w:color="auto"/>
                      </w:divBdr>
                    </w:div>
                    <w:div w:id="126904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32534">
              <w:marLeft w:val="0"/>
              <w:marRight w:val="0"/>
              <w:marTop w:val="0"/>
              <w:marBottom w:val="0"/>
              <w:divBdr>
                <w:top w:val="none" w:sz="0" w:space="0" w:color="auto"/>
                <w:left w:val="none" w:sz="0" w:space="0" w:color="auto"/>
                <w:bottom w:val="none" w:sz="0" w:space="0" w:color="auto"/>
                <w:right w:val="none" w:sz="0" w:space="0" w:color="auto"/>
              </w:divBdr>
              <w:divsChild>
                <w:div w:id="2002345783">
                  <w:marLeft w:val="0"/>
                  <w:marRight w:val="0"/>
                  <w:marTop w:val="0"/>
                  <w:marBottom w:val="0"/>
                  <w:divBdr>
                    <w:top w:val="none" w:sz="0" w:space="0" w:color="auto"/>
                    <w:left w:val="none" w:sz="0" w:space="0" w:color="auto"/>
                    <w:bottom w:val="none" w:sz="0" w:space="0" w:color="auto"/>
                    <w:right w:val="none" w:sz="0" w:space="0" w:color="auto"/>
                  </w:divBdr>
                </w:div>
                <w:div w:id="1314333563">
                  <w:marLeft w:val="0"/>
                  <w:marRight w:val="0"/>
                  <w:marTop w:val="0"/>
                  <w:marBottom w:val="0"/>
                  <w:divBdr>
                    <w:top w:val="none" w:sz="0" w:space="0" w:color="auto"/>
                    <w:left w:val="none" w:sz="0" w:space="0" w:color="auto"/>
                    <w:bottom w:val="none" w:sz="0" w:space="0" w:color="auto"/>
                    <w:right w:val="none" w:sz="0" w:space="0" w:color="auto"/>
                  </w:divBdr>
                  <w:divsChild>
                    <w:div w:id="1850873301">
                      <w:marLeft w:val="0"/>
                      <w:marRight w:val="0"/>
                      <w:marTop w:val="0"/>
                      <w:marBottom w:val="0"/>
                      <w:divBdr>
                        <w:top w:val="none" w:sz="0" w:space="0" w:color="auto"/>
                        <w:left w:val="none" w:sz="0" w:space="0" w:color="auto"/>
                        <w:bottom w:val="none" w:sz="0" w:space="0" w:color="auto"/>
                        <w:right w:val="none" w:sz="0" w:space="0" w:color="auto"/>
                      </w:divBdr>
                    </w:div>
                    <w:div w:id="72496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716">
          <w:marLeft w:val="0"/>
          <w:marRight w:val="0"/>
          <w:marTop w:val="0"/>
          <w:marBottom w:val="0"/>
          <w:divBdr>
            <w:top w:val="none" w:sz="0" w:space="0" w:color="auto"/>
            <w:left w:val="none" w:sz="0" w:space="0" w:color="auto"/>
            <w:bottom w:val="none" w:sz="0" w:space="0" w:color="auto"/>
            <w:right w:val="none" w:sz="0" w:space="0" w:color="auto"/>
          </w:divBdr>
          <w:divsChild>
            <w:div w:id="617031590">
              <w:marLeft w:val="0"/>
              <w:marRight w:val="0"/>
              <w:marTop w:val="0"/>
              <w:marBottom w:val="0"/>
              <w:divBdr>
                <w:top w:val="none" w:sz="0" w:space="0" w:color="auto"/>
                <w:left w:val="none" w:sz="0" w:space="0" w:color="auto"/>
                <w:bottom w:val="none" w:sz="0" w:space="0" w:color="auto"/>
                <w:right w:val="none" w:sz="0" w:space="0" w:color="auto"/>
              </w:divBdr>
              <w:divsChild>
                <w:div w:id="852844624">
                  <w:marLeft w:val="0"/>
                  <w:marRight w:val="0"/>
                  <w:marTop w:val="0"/>
                  <w:marBottom w:val="0"/>
                  <w:divBdr>
                    <w:top w:val="none" w:sz="0" w:space="0" w:color="auto"/>
                    <w:left w:val="none" w:sz="0" w:space="0" w:color="auto"/>
                    <w:bottom w:val="none" w:sz="0" w:space="0" w:color="auto"/>
                    <w:right w:val="none" w:sz="0" w:space="0" w:color="auto"/>
                  </w:divBdr>
                </w:div>
                <w:div w:id="1725130660">
                  <w:marLeft w:val="0"/>
                  <w:marRight w:val="0"/>
                  <w:marTop w:val="0"/>
                  <w:marBottom w:val="0"/>
                  <w:divBdr>
                    <w:top w:val="none" w:sz="0" w:space="0" w:color="auto"/>
                    <w:left w:val="none" w:sz="0" w:space="0" w:color="auto"/>
                    <w:bottom w:val="none" w:sz="0" w:space="0" w:color="auto"/>
                    <w:right w:val="none" w:sz="0" w:space="0" w:color="auto"/>
                  </w:divBdr>
                  <w:divsChild>
                    <w:div w:id="1245840180">
                      <w:marLeft w:val="0"/>
                      <w:marRight w:val="0"/>
                      <w:marTop w:val="0"/>
                      <w:marBottom w:val="0"/>
                      <w:divBdr>
                        <w:top w:val="none" w:sz="0" w:space="0" w:color="auto"/>
                        <w:left w:val="none" w:sz="0" w:space="0" w:color="auto"/>
                        <w:bottom w:val="none" w:sz="0" w:space="0" w:color="auto"/>
                        <w:right w:val="none" w:sz="0" w:space="0" w:color="auto"/>
                      </w:divBdr>
                      <w:divsChild>
                        <w:div w:id="2114474285">
                          <w:marLeft w:val="0"/>
                          <w:marRight w:val="0"/>
                          <w:marTop w:val="0"/>
                          <w:marBottom w:val="0"/>
                          <w:divBdr>
                            <w:top w:val="none" w:sz="0" w:space="0" w:color="auto"/>
                            <w:left w:val="none" w:sz="0" w:space="0" w:color="auto"/>
                            <w:bottom w:val="none" w:sz="0" w:space="0" w:color="auto"/>
                            <w:right w:val="none" w:sz="0" w:space="0" w:color="auto"/>
                          </w:divBdr>
                        </w:div>
                      </w:divsChild>
                    </w:div>
                    <w:div w:id="311449519">
                      <w:marLeft w:val="0"/>
                      <w:marRight w:val="0"/>
                      <w:marTop w:val="0"/>
                      <w:marBottom w:val="0"/>
                      <w:divBdr>
                        <w:top w:val="none" w:sz="0" w:space="0" w:color="auto"/>
                        <w:left w:val="none" w:sz="0" w:space="0" w:color="auto"/>
                        <w:bottom w:val="none" w:sz="0" w:space="0" w:color="auto"/>
                        <w:right w:val="none" w:sz="0" w:space="0" w:color="auto"/>
                      </w:divBdr>
                      <w:divsChild>
                        <w:div w:id="1801336910">
                          <w:marLeft w:val="0"/>
                          <w:marRight w:val="0"/>
                          <w:marTop w:val="0"/>
                          <w:marBottom w:val="0"/>
                          <w:divBdr>
                            <w:top w:val="none" w:sz="0" w:space="0" w:color="auto"/>
                            <w:left w:val="none" w:sz="0" w:space="0" w:color="auto"/>
                            <w:bottom w:val="none" w:sz="0" w:space="0" w:color="auto"/>
                            <w:right w:val="none" w:sz="0" w:space="0" w:color="auto"/>
                          </w:divBdr>
                        </w:div>
                      </w:divsChild>
                    </w:div>
                    <w:div w:id="2099714991">
                      <w:marLeft w:val="0"/>
                      <w:marRight w:val="0"/>
                      <w:marTop w:val="0"/>
                      <w:marBottom w:val="0"/>
                      <w:divBdr>
                        <w:top w:val="none" w:sz="0" w:space="0" w:color="auto"/>
                        <w:left w:val="none" w:sz="0" w:space="0" w:color="auto"/>
                        <w:bottom w:val="none" w:sz="0" w:space="0" w:color="auto"/>
                        <w:right w:val="none" w:sz="0" w:space="0" w:color="auto"/>
                      </w:divBdr>
                      <w:divsChild>
                        <w:div w:id="1943806404">
                          <w:marLeft w:val="0"/>
                          <w:marRight w:val="0"/>
                          <w:marTop w:val="0"/>
                          <w:marBottom w:val="0"/>
                          <w:divBdr>
                            <w:top w:val="none" w:sz="0" w:space="0" w:color="auto"/>
                            <w:left w:val="none" w:sz="0" w:space="0" w:color="auto"/>
                            <w:bottom w:val="none" w:sz="0" w:space="0" w:color="auto"/>
                            <w:right w:val="none" w:sz="0" w:space="0" w:color="auto"/>
                          </w:divBdr>
                        </w:div>
                      </w:divsChild>
                    </w:div>
                    <w:div w:id="606087495">
                      <w:marLeft w:val="0"/>
                      <w:marRight w:val="0"/>
                      <w:marTop w:val="0"/>
                      <w:marBottom w:val="0"/>
                      <w:divBdr>
                        <w:top w:val="none" w:sz="0" w:space="0" w:color="auto"/>
                        <w:left w:val="none" w:sz="0" w:space="0" w:color="auto"/>
                        <w:bottom w:val="none" w:sz="0" w:space="0" w:color="auto"/>
                        <w:right w:val="none" w:sz="0" w:space="0" w:color="auto"/>
                      </w:divBdr>
                      <w:divsChild>
                        <w:div w:id="600644888">
                          <w:marLeft w:val="0"/>
                          <w:marRight w:val="0"/>
                          <w:marTop w:val="0"/>
                          <w:marBottom w:val="0"/>
                          <w:divBdr>
                            <w:top w:val="none" w:sz="0" w:space="0" w:color="auto"/>
                            <w:left w:val="none" w:sz="0" w:space="0" w:color="auto"/>
                            <w:bottom w:val="none" w:sz="0" w:space="0" w:color="auto"/>
                            <w:right w:val="none" w:sz="0" w:space="0" w:color="auto"/>
                          </w:divBdr>
                        </w:div>
                      </w:divsChild>
                    </w:div>
                    <w:div w:id="1203437955">
                      <w:marLeft w:val="0"/>
                      <w:marRight w:val="0"/>
                      <w:marTop w:val="0"/>
                      <w:marBottom w:val="0"/>
                      <w:divBdr>
                        <w:top w:val="none" w:sz="0" w:space="0" w:color="auto"/>
                        <w:left w:val="none" w:sz="0" w:space="0" w:color="auto"/>
                        <w:bottom w:val="none" w:sz="0" w:space="0" w:color="auto"/>
                        <w:right w:val="none" w:sz="0" w:space="0" w:color="auto"/>
                      </w:divBdr>
                      <w:divsChild>
                        <w:div w:id="485972740">
                          <w:marLeft w:val="0"/>
                          <w:marRight w:val="0"/>
                          <w:marTop w:val="0"/>
                          <w:marBottom w:val="0"/>
                          <w:divBdr>
                            <w:top w:val="none" w:sz="0" w:space="0" w:color="auto"/>
                            <w:left w:val="none" w:sz="0" w:space="0" w:color="auto"/>
                            <w:bottom w:val="none" w:sz="0" w:space="0" w:color="auto"/>
                            <w:right w:val="none" w:sz="0" w:space="0" w:color="auto"/>
                          </w:divBdr>
                        </w:div>
                      </w:divsChild>
                    </w:div>
                    <w:div w:id="1334996029">
                      <w:marLeft w:val="0"/>
                      <w:marRight w:val="0"/>
                      <w:marTop w:val="0"/>
                      <w:marBottom w:val="0"/>
                      <w:divBdr>
                        <w:top w:val="none" w:sz="0" w:space="0" w:color="auto"/>
                        <w:left w:val="none" w:sz="0" w:space="0" w:color="auto"/>
                        <w:bottom w:val="none" w:sz="0" w:space="0" w:color="auto"/>
                        <w:right w:val="none" w:sz="0" w:space="0" w:color="auto"/>
                      </w:divBdr>
                      <w:divsChild>
                        <w:div w:id="183980437">
                          <w:marLeft w:val="0"/>
                          <w:marRight w:val="0"/>
                          <w:marTop w:val="0"/>
                          <w:marBottom w:val="0"/>
                          <w:divBdr>
                            <w:top w:val="none" w:sz="0" w:space="0" w:color="auto"/>
                            <w:left w:val="none" w:sz="0" w:space="0" w:color="auto"/>
                            <w:bottom w:val="none" w:sz="0" w:space="0" w:color="auto"/>
                            <w:right w:val="none" w:sz="0" w:space="0" w:color="auto"/>
                          </w:divBdr>
                        </w:div>
                      </w:divsChild>
                    </w:div>
                    <w:div w:id="409078310">
                      <w:marLeft w:val="0"/>
                      <w:marRight w:val="0"/>
                      <w:marTop w:val="0"/>
                      <w:marBottom w:val="0"/>
                      <w:divBdr>
                        <w:top w:val="none" w:sz="0" w:space="0" w:color="auto"/>
                        <w:left w:val="none" w:sz="0" w:space="0" w:color="auto"/>
                        <w:bottom w:val="none" w:sz="0" w:space="0" w:color="auto"/>
                        <w:right w:val="none" w:sz="0" w:space="0" w:color="auto"/>
                      </w:divBdr>
                      <w:divsChild>
                        <w:div w:id="361905303">
                          <w:marLeft w:val="0"/>
                          <w:marRight w:val="0"/>
                          <w:marTop w:val="0"/>
                          <w:marBottom w:val="0"/>
                          <w:divBdr>
                            <w:top w:val="none" w:sz="0" w:space="0" w:color="auto"/>
                            <w:left w:val="none" w:sz="0" w:space="0" w:color="auto"/>
                            <w:bottom w:val="none" w:sz="0" w:space="0" w:color="auto"/>
                            <w:right w:val="none" w:sz="0" w:space="0" w:color="auto"/>
                          </w:divBdr>
                        </w:div>
                      </w:divsChild>
                    </w:div>
                    <w:div w:id="1086923602">
                      <w:marLeft w:val="0"/>
                      <w:marRight w:val="0"/>
                      <w:marTop w:val="0"/>
                      <w:marBottom w:val="0"/>
                      <w:divBdr>
                        <w:top w:val="none" w:sz="0" w:space="0" w:color="auto"/>
                        <w:left w:val="none" w:sz="0" w:space="0" w:color="auto"/>
                        <w:bottom w:val="none" w:sz="0" w:space="0" w:color="auto"/>
                        <w:right w:val="none" w:sz="0" w:space="0" w:color="auto"/>
                      </w:divBdr>
                      <w:divsChild>
                        <w:div w:id="1475216719">
                          <w:marLeft w:val="0"/>
                          <w:marRight w:val="0"/>
                          <w:marTop w:val="0"/>
                          <w:marBottom w:val="0"/>
                          <w:divBdr>
                            <w:top w:val="none" w:sz="0" w:space="0" w:color="auto"/>
                            <w:left w:val="none" w:sz="0" w:space="0" w:color="auto"/>
                            <w:bottom w:val="none" w:sz="0" w:space="0" w:color="auto"/>
                            <w:right w:val="none" w:sz="0" w:space="0" w:color="auto"/>
                          </w:divBdr>
                        </w:div>
                      </w:divsChild>
                    </w:div>
                    <w:div w:id="716859843">
                      <w:marLeft w:val="0"/>
                      <w:marRight w:val="0"/>
                      <w:marTop w:val="0"/>
                      <w:marBottom w:val="0"/>
                      <w:divBdr>
                        <w:top w:val="none" w:sz="0" w:space="0" w:color="auto"/>
                        <w:left w:val="none" w:sz="0" w:space="0" w:color="auto"/>
                        <w:bottom w:val="none" w:sz="0" w:space="0" w:color="auto"/>
                        <w:right w:val="none" w:sz="0" w:space="0" w:color="auto"/>
                      </w:divBdr>
                      <w:divsChild>
                        <w:div w:id="343285396">
                          <w:marLeft w:val="0"/>
                          <w:marRight w:val="0"/>
                          <w:marTop w:val="0"/>
                          <w:marBottom w:val="0"/>
                          <w:divBdr>
                            <w:top w:val="none" w:sz="0" w:space="0" w:color="auto"/>
                            <w:left w:val="none" w:sz="0" w:space="0" w:color="auto"/>
                            <w:bottom w:val="none" w:sz="0" w:space="0" w:color="auto"/>
                            <w:right w:val="none" w:sz="0" w:space="0" w:color="auto"/>
                          </w:divBdr>
                        </w:div>
                      </w:divsChild>
                    </w:div>
                    <w:div w:id="88698454">
                      <w:marLeft w:val="0"/>
                      <w:marRight w:val="0"/>
                      <w:marTop w:val="0"/>
                      <w:marBottom w:val="0"/>
                      <w:divBdr>
                        <w:top w:val="none" w:sz="0" w:space="0" w:color="auto"/>
                        <w:left w:val="none" w:sz="0" w:space="0" w:color="auto"/>
                        <w:bottom w:val="none" w:sz="0" w:space="0" w:color="auto"/>
                        <w:right w:val="none" w:sz="0" w:space="0" w:color="auto"/>
                      </w:divBdr>
                      <w:divsChild>
                        <w:div w:id="2075811503">
                          <w:marLeft w:val="0"/>
                          <w:marRight w:val="0"/>
                          <w:marTop w:val="0"/>
                          <w:marBottom w:val="0"/>
                          <w:divBdr>
                            <w:top w:val="none" w:sz="0" w:space="0" w:color="auto"/>
                            <w:left w:val="none" w:sz="0" w:space="0" w:color="auto"/>
                            <w:bottom w:val="none" w:sz="0" w:space="0" w:color="auto"/>
                            <w:right w:val="none" w:sz="0" w:space="0" w:color="auto"/>
                          </w:divBdr>
                        </w:div>
                      </w:divsChild>
                    </w:div>
                    <w:div w:id="433672058">
                      <w:marLeft w:val="0"/>
                      <w:marRight w:val="0"/>
                      <w:marTop w:val="0"/>
                      <w:marBottom w:val="0"/>
                      <w:divBdr>
                        <w:top w:val="none" w:sz="0" w:space="0" w:color="auto"/>
                        <w:left w:val="none" w:sz="0" w:space="0" w:color="auto"/>
                        <w:bottom w:val="none" w:sz="0" w:space="0" w:color="auto"/>
                        <w:right w:val="none" w:sz="0" w:space="0" w:color="auto"/>
                      </w:divBdr>
                      <w:divsChild>
                        <w:div w:id="11034441">
                          <w:marLeft w:val="0"/>
                          <w:marRight w:val="0"/>
                          <w:marTop w:val="0"/>
                          <w:marBottom w:val="0"/>
                          <w:divBdr>
                            <w:top w:val="none" w:sz="0" w:space="0" w:color="auto"/>
                            <w:left w:val="none" w:sz="0" w:space="0" w:color="auto"/>
                            <w:bottom w:val="none" w:sz="0" w:space="0" w:color="auto"/>
                            <w:right w:val="none" w:sz="0" w:space="0" w:color="auto"/>
                          </w:divBdr>
                        </w:div>
                      </w:divsChild>
                    </w:div>
                    <w:div w:id="138108206">
                      <w:marLeft w:val="0"/>
                      <w:marRight w:val="0"/>
                      <w:marTop w:val="0"/>
                      <w:marBottom w:val="0"/>
                      <w:divBdr>
                        <w:top w:val="none" w:sz="0" w:space="0" w:color="auto"/>
                        <w:left w:val="none" w:sz="0" w:space="0" w:color="auto"/>
                        <w:bottom w:val="none" w:sz="0" w:space="0" w:color="auto"/>
                        <w:right w:val="none" w:sz="0" w:space="0" w:color="auto"/>
                      </w:divBdr>
                      <w:divsChild>
                        <w:div w:id="463929598">
                          <w:marLeft w:val="0"/>
                          <w:marRight w:val="0"/>
                          <w:marTop w:val="0"/>
                          <w:marBottom w:val="0"/>
                          <w:divBdr>
                            <w:top w:val="none" w:sz="0" w:space="0" w:color="auto"/>
                            <w:left w:val="none" w:sz="0" w:space="0" w:color="auto"/>
                            <w:bottom w:val="none" w:sz="0" w:space="0" w:color="auto"/>
                            <w:right w:val="none" w:sz="0" w:space="0" w:color="auto"/>
                          </w:divBdr>
                        </w:div>
                      </w:divsChild>
                    </w:div>
                    <w:div w:id="1727684066">
                      <w:marLeft w:val="0"/>
                      <w:marRight w:val="0"/>
                      <w:marTop w:val="0"/>
                      <w:marBottom w:val="0"/>
                      <w:divBdr>
                        <w:top w:val="none" w:sz="0" w:space="0" w:color="auto"/>
                        <w:left w:val="none" w:sz="0" w:space="0" w:color="auto"/>
                        <w:bottom w:val="none" w:sz="0" w:space="0" w:color="auto"/>
                        <w:right w:val="none" w:sz="0" w:space="0" w:color="auto"/>
                      </w:divBdr>
                      <w:divsChild>
                        <w:div w:id="1435323907">
                          <w:marLeft w:val="0"/>
                          <w:marRight w:val="0"/>
                          <w:marTop w:val="0"/>
                          <w:marBottom w:val="0"/>
                          <w:divBdr>
                            <w:top w:val="none" w:sz="0" w:space="0" w:color="auto"/>
                            <w:left w:val="none" w:sz="0" w:space="0" w:color="auto"/>
                            <w:bottom w:val="none" w:sz="0" w:space="0" w:color="auto"/>
                            <w:right w:val="none" w:sz="0" w:space="0" w:color="auto"/>
                          </w:divBdr>
                        </w:div>
                      </w:divsChild>
                    </w:div>
                    <w:div w:id="73403548">
                      <w:marLeft w:val="0"/>
                      <w:marRight w:val="0"/>
                      <w:marTop w:val="0"/>
                      <w:marBottom w:val="0"/>
                      <w:divBdr>
                        <w:top w:val="none" w:sz="0" w:space="0" w:color="auto"/>
                        <w:left w:val="none" w:sz="0" w:space="0" w:color="auto"/>
                        <w:bottom w:val="none" w:sz="0" w:space="0" w:color="auto"/>
                        <w:right w:val="none" w:sz="0" w:space="0" w:color="auto"/>
                      </w:divBdr>
                      <w:divsChild>
                        <w:div w:id="1270893353">
                          <w:marLeft w:val="0"/>
                          <w:marRight w:val="0"/>
                          <w:marTop w:val="0"/>
                          <w:marBottom w:val="0"/>
                          <w:divBdr>
                            <w:top w:val="none" w:sz="0" w:space="0" w:color="auto"/>
                            <w:left w:val="none" w:sz="0" w:space="0" w:color="auto"/>
                            <w:bottom w:val="none" w:sz="0" w:space="0" w:color="auto"/>
                            <w:right w:val="none" w:sz="0" w:space="0" w:color="auto"/>
                          </w:divBdr>
                        </w:div>
                      </w:divsChild>
                    </w:div>
                    <w:div w:id="1745176771">
                      <w:marLeft w:val="0"/>
                      <w:marRight w:val="0"/>
                      <w:marTop w:val="0"/>
                      <w:marBottom w:val="0"/>
                      <w:divBdr>
                        <w:top w:val="none" w:sz="0" w:space="0" w:color="auto"/>
                        <w:left w:val="none" w:sz="0" w:space="0" w:color="auto"/>
                        <w:bottom w:val="none" w:sz="0" w:space="0" w:color="auto"/>
                        <w:right w:val="none" w:sz="0" w:space="0" w:color="auto"/>
                      </w:divBdr>
                      <w:divsChild>
                        <w:div w:id="1007637723">
                          <w:marLeft w:val="0"/>
                          <w:marRight w:val="0"/>
                          <w:marTop w:val="0"/>
                          <w:marBottom w:val="0"/>
                          <w:divBdr>
                            <w:top w:val="none" w:sz="0" w:space="0" w:color="auto"/>
                            <w:left w:val="none" w:sz="0" w:space="0" w:color="auto"/>
                            <w:bottom w:val="none" w:sz="0" w:space="0" w:color="auto"/>
                            <w:right w:val="none" w:sz="0" w:space="0" w:color="auto"/>
                          </w:divBdr>
                        </w:div>
                      </w:divsChild>
                    </w:div>
                    <w:div w:id="1187140521">
                      <w:marLeft w:val="0"/>
                      <w:marRight w:val="0"/>
                      <w:marTop w:val="0"/>
                      <w:marBottom w:val="0"/>
                      <w:divBdr>
                        <w:top w:val="none" w:sz="0" w:space="0" w:color="auto"/>
                        <w:left w:val="none" w:sz="0" w:space="0" w:color="auto"/>
                        <w:bottom w:val="none" w:sz="0" w:space="0" w:color="auto"/>
                        <w:right w:val="none" w:sz="0" w:space="0" w:color="auto"/>
                      </w:divBdr>
                      <w:divsChild>
                        <w:div w:id="1995908651">
                          <w:marLeft w:val="0"/>
                          <w:marRight w:val="0"/>
                          <w:marTop w:val="0"/>
                          <w:marBottom w:val="0"/>
                          <w:divBdr>
                            <w:top w:val="none" w:sz="0" w:space="0" w:color="auto"/>
                            <w:left w:val="none" w:sz="0" w:space="0" w:color="auto"/>
                            <w:bottom w:val="none" w:sz="0" w:space="0" w:color="auto"/>
                            <w:right w:val="none" w:sz="0" w:space="0" w:color="auto"/>
                          </w:divBdr>
                        </w:div>
                      </w:divsChild>
                    </w:div>
                    <w:div w:id="1209024482">
                      <w:marLeft w:val="0"/>
                      <w:marRight w:val="0"/>
                      <w:marTop w:val="0"/>
                      <w:marBottom w:val="0"/>
                      <w:divBdr>
                        <w:top w:val="none" w:sz="0" w:space="0" w:color="auto"/>
                        <w:left w:val="none" w:sz="0" w:space="0" w:color="auto"/>
                        <w:bottom w:val="none" w:sz="0" w:space="0" w:color="auto"/>
                        <w:right w:val="none" w:sz="0" w:space="0" w:color="auto"/>
                      </w:divBdr>
                      <w:divsChild>
                        <w:div w:id="495918664">
                          <w:marLeft w:val="0"/>
                          <w:marRight w:val="0"/>
                          <w:marTop w:val="0"/>
                          <w:marBottom w:val="0"/>
                          <w:divBdr>
                            <w:top w:val="none" w:sz="0" w:space="0" w:color="auto"/>
                            <w:left w:val="none" w:sz="0" w:space="0" w:color="auto"/>
                            <w:bottom w:val="none" w:sz="0" w:space="0" w:color="auto"/>
                            <w:right w:val="none" w:sz="0" w:space="0" w:color="auto"/>
                          </w:divBdr>
                        </w:div>
                      </w:divsChild>
                    </w:div>
                    <w:div w:id="687371002">
                      <w:marLeft w:val="0"/>
                      <w:marRight w:val="0"/>
                      <w:marTop w:val="0"/>
                      <w:marBottom w:val="0"/>
                      <w:divBdr>
                        <w:top w:val="none" w:sz="0" w:space="0" w:color="auto"/>
                        <w:left w:val="none" w:sz="0" w:space="0" w:color="auto"/>
                        <w:bottom w:val="none" w:sz="0" w:space="0" w:color="auto"/>
                        <w:right w:val="none" w:sz="0" w:space="0" w:color="auto"/>
                      </w:divBdr>
                      <w:divsChild>
                        <w:div w:id="1226454921">
                          <w:marLeft w:val="0"/>
                          <w:marRight w:val="0"/>
                          <w:marTop w:val="0"/>
                          <w:marBottom w:val="0"/>
                          <w:divBdr>
                            <w:top w:val="none" w:sz="0" w:space="0" w:color="auto"/>
                            <w:left w:val="none" w:sz="0" w:space="0" w:color="auto"/>
                            <w:bottom w:val="none" w:sz="0" w:space="0" w:color="auto"/>
                            <w:right w:val="none" w:sz="0" w:space="0" w:color="auto"/>
                          </w:divBdr>
                        </w:div>
                      </w:divsChild>
                    </w:div>
                    <w:div w:id="1875262799">
                      <w:marLeft w:val="0"/>
                      <w:marRight w:val="0"/>
                      <w:marTop w:val="0"/>
                      <w:marBottom w:val="0"/>
                      <w:divBdr>
                        <w:top w:val="none" w:sz="0" w:space="0" w:color="auto"/>
                        <w:left w:val="none" w:sz="0" w:space="0" w:color="auto"/>
                        <w:bottom w:val="none" w:sz="0" w:space="0" w:color="auto"/>
                        <w:right w:val="none" w:sz="0" w:space="0" w:color="auto"/>
                      </w:divBdr>
                      <w:divsChild>
                        <w:div w:id="2026781826">
                          <w:marLeft w:val="0"/>
                          <w:marRight w:val="0"/>
                          <w:marTop w:val="0"/>
                          <w:marBottom w:val="0"/>
                          <w:divBdr>
                            <w:top w:val="none" w:sz="0" w:space="0" w:color="auto"/>
                            <w:left w:val="none" w:sz="0" w:space="0" w:color="auto"/>
                            <w:bottom w:val="none" w:sz="0" w:space="0" w:color="auto"/>
                            <w:right w:val="none" w:sz="0" w:space="0" w:color="auto"/>
                          </w:divBdr>
                        </w:div>
                      </w:divsChild>
                    </w:div>
                    <w:div w:id="583033081">
                      <w:marLeft w:val="0"/>
                      <w:marRight w:val="0"/>
                      <w:marTop w:val="0"/>
                      <w:marBottom w:val="0"/>
                      <w:divBdr>
                        <w:top w:val="none" w:sz="0" w:space="0" w:color="auto"/>
                        <w:left w:val="none" w:sz="0" w:space="0" w:color="auto"/>
                        <w:bottom w:val="none" w:sz="0" w:space="0" w:color="auto"/>
                        <w:right w:val="none" w:sz="0" w:space="0" w:color="auto"/>
                      </w:divBdr>
                      <w:divsChild>
                        <w:div w:id="74450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747432">
              <w:marLeft w:val="0"/>
              <w:marRight w:val="0"/>
              <w:marTop w:val="0"/>
              <w:marBottom w:val="0"/>
              <w:divBdr>
                <w:top w:val="none" w:sz="0" w:space="0" w:color="auto"/>
                <w:left w:val="none" w:sz="0" w:space="0" w:color="auto"/>
                <w:bottom w:val="none" w:sz="0" w:space="0" w:color="auto"/>
                <w:right w:val="none" w:sz="0" w:space="0" w:color="auto"/>
              </w:divBdr>
              <w:divsChild>
                <w:div w:id="417557010">
                  <w:marLeft w:val="0"/>
                  <w:marRight w:val="0"/>
                  <w:marTop w:val="0"/>
                  <w:marBottom w:val="0"/>
                  <w:divBdr>
                    <w:top w:val="none" w:sz="0" w:space="0" w:color="auto"/>
                    <w:left w:val="none" w:sz="0" w:space="0" w:color="auto"/>
                    <w:bottom w:val="none" w:sz="0" w:space="0" w:color="auto"/>
                    <w:right w:val="none" w:sz="0" w:space="0" w:color="auto"/>
                  </w:divBdr>
                </w:div>
                <w:div w:id="1663390320">
                  <w:marLeft w:val="0"/>
                  <w:marRight w:val="0"/>
                  <w:marTop w:val="0"/>
                  <w:marBottom w:val="0"/>
                  <w:divBdr>
                    <w:top w:val="none" w:sz="0" w:space="0" w:color="auto"/>
                    <w:left w:val="none" w:sz="0" w:space="0" w:color="auto"/>
                    <w:bottom w:val="none" w:sz="0" w:space="0" w:color="auto"/>
                    <w:right w:val="none" w:sz="0" w:space="0" w:color="auto"/>
                  </w:divBdr>
                </w:div>
              </w:divsChild>
            </w:div>
            <w:div w:id="496771409">
              <w:marLeft w:val="0"/>
              <w:marRight w:val="0"/>
              <w:marTop w:val="0"/>
              <w:marBottom w:val="0"/>
              <w:divBdr>
                <w:top w:val="none" w:sz="0" w:space="0" w:color="auto"/>
                <w:left w:val="none" w:sz="0" w:space="0" w:color="auto"/>
                <w:bottom w:val="none" w:sz="0" w:space="0" w:color="auto"/>
                <w:right w:val="none" w:sz="0" w:space="0" w:color="auto"/>
              </w:divBdr>
              <w:divsChild>
                <w:div w:id="1478843297">
                  <w:marLeft w:val="0"/>
                  <w:marRight w:val="0"/>
                  <w:marTop w:val="0"/>
                  <w:marBottom w:val="0"/>
                  <w:divBdr>
                    <w:top w:val="none" w:sz="0" w:space="0" w:color="auto"/>
                    <w:left w:val="none" w:sz="0" w:space="0" w:color="auto"/>
                    <w:bottom w:val="none" w:sz="0" w:space="0" w:color="auto"/>
                    <w:right w:val="none" w:sz="0" w:space="0" w:color="auto"/>
                  </w:divBdr>
                </w:div>
                <w:div w:id="65105665">
                  <w:marLeft w:val="0"/>
                  <w:marRight w:val="0"/>
                  <w:marTop w:val="0"/>
                  <w:marBottom w:val="0"/>
                  <w:divBdr>
                    <w:top w:val="none" w:sz="0" w:space="0" w:color="auto"/>
                    <w:left w:val="none" w:sz="0" w:space="0" w:color="auto"/>
                    <w:bottom w:val="none" w:sz="0" w:space="0" w:color="auto"/>
                    <w:right w:val="none" w:sz="0" w:space="0" w:color="auto"/>
                  </w:divBdr>
                  <w:divsChild>
                    <w:div w:id="1389572534">
                      <w:marLeft w:val="0"/>
                      <w:marRight w:val="0"/>
                      <w:marTop w:val="0"/>
                      <w:marBottom w:val="0"/>
                      <w:divBdr>
                        <w:top w:val="none" w:sz="0" w:space="0" w:color="auto"/>
                        <w:left w:val="none" w:sz="0" w:space="0" w:color="auto"/>
                        <w:bottom w:val="none" w:sz="0" w:space="0" w:color="auto"/>
                        <w:right w:val="none" w:sz="0" w:space="0" w:color="auto"/>
                      </w:divBdr>
                      <w:divsChild>
                        <w:div w:id="1409614019">
                          <w:marLeft w:val="0"/>
                          <w:marRight w:val="0"/>
                          <w:marTop w:val="0"/>
                          <w:marBottom w:val="0"/>
                          <w:divBdr>
                            <w:top w:val="none" w:sz="0" w:space="0" w:color="auto"/>
                            <w:left w:val="none" w:sz="0" w:space="0" w:color="auto"/>
                            <w:bottom w:val="none" w:sz="0" w:space="0" w:color="auto"/>
                            <w:right w:val="none" w:sz="0" w:space="0" w:color="auto"/>
                          </w:divBdr>
                        </w:div>
                      </w:divsChild>
                    </w:div>
                    <w:div w:id="977344430">
                      <w:marLeft w:val="0"/>
                      <w:marRight w:val="0"/>
                      <w:marTop w:val="0"/>
                      <w:marBottom w:val="0"/>
                      <w:divBdr>
                        <w:top w:val="none" w:sz="0" w:space="0" w:color="auto"/>
                        <w:left w:val="none" w:sz="0" w:space="0" w:color="auto"/>
                        <w:bottom w:val="none" w:sz="0" w:space="0" w:color="auto"/>
                        <w:right w:val="none" w:sz="0" w:space="0" w:color="auto"/>
                      </w:divBdr>
                      <w:divsChild>
                        <w:div w:id="1009214923">
                          <w:marLeft w:val="0"/>
                          <w:marRight w:val="0"/>
                          <w:marTop w:val="0"/>
                          <w:marBottom w:val="0"/>
                          <w:divBdr>
                            <w:top w:val="none" w:sz="0" w:space="0" w:color="auto"/>
                            <w:left w:val="none" w:sz="0" w:space="0" w:color="auto"/>
                            <w:bottom w:val="none" w:sz="0" w:space="0" w:color="auto"/>
                            <w:right w:val="none" w:sz="0" w:space="0" w:color="auto"/>
                          </w:divBdr>
                        </w:div>
                      </w:divsChild>
                    </w:div>
                    <w:div w:id="1827865049">
                      <w:marLeft w:val="0"/>
                      <w:marRight w:val="0"/>
                      <w:marTop w:val="0"/>
                      <w:marBottom w:val="0"/>
                      <w:divBdr>
                        <w:top w:val="none" w:sz="0" w:space="0" w:color="auto"/>
                        <w:left w:val="none" w:sz="0" w:space="0" w:color="auto"/>
                        <w:bottom w:val="none" w:sz="0" w:space="0" w:color="auto"/>
                        <w:right w:val="none" w:sz="0" w:space="0" w:color="auto"/>
                      </w:divBdr>
                      <w:divsChild>
                        <w:div w:id="114494771">
                          <w:marLeft w:val="0"/>
                          <w:marRight w:val="0"/>
                          <w:marTop w:val="0"/>
                          <w:marBottom w:val="0"/>
                          <w:divBdr>
                            <w:top w:val="none" w:sz="0" w:space="0" w:color="auto"/>
                            <w:left w:val="none" w:sz="0" w:space="0" w:color="auto"/>
                            <w:bottom w:val="none" w:sz="0" w:space="0" w:color="auto"/>
                            <w:right w:val="none" w:sz="0" w:space="0" w:color="auto"/>
                          </w:divBdr>
                        </w:div>
                      </w:divsChild>
                    </w:div>
                    <w:div w:id="951934060">
                      <w:marLeft w:val="0"/>
                      <w:marRight w:val="0"/>
                      <w:marTop w:val="0"/>
                      <w:marBottom w:val="0"/>
                      <w:divBdr>
                        <w:top w:val="none" w:sz="0" w:space="0" w:color="auto"/>
                        <w:left w:val="none" w:sz="0" w:space="0" w:color="auto"/>
                        <w:bottom w:val="none" w:sz="0" w:space="0" w:color="auto"/>
                        <w:right w:val="none" w:sz="0" w:space="0" w:color="auto"/>
                      </w:divBdr>
                      <w:divsChild>
                        <w:div w:id="1772164075">
                          <w:marLeft w:val="0"/>
                          <w:marRight w:val="0"/>
                          <w:marTop w:val="0"/>
                          <w:marBottom w:val="0"/>
                          <w:divBdr>
                            <w:top w:val="none" w:sz="0" w:space="0" w:color="auto"/>
                            <w:left w:val="none" w:sz="0" w:space="0" w:color="auto"/>
                            <w:bottom w:val="none" w:sz="0" w:space="0" w:color="auto"/>
                            <w:right w:val="none" w:sz="0" w:space="0" w:color="auto"/>
                          </w:divBdr>
                        </w:div>
                      </w:divsChild>
                    </w:div>
                    <w:div w:id="1974941328">
                      <w:marLeft w:val="0"/>
                      <w:marRight w:val="0"/>
                      <w:marTop w:val="0"/>
                      <w:marBottom w:val="0"/>
                      <w:divBdr>
                        <w:top w:val="none" w:sz="0" w:space="0" w:color="auto"/>
                        <w:left w:val="none" w:sz="0" w:space="0" w:color="auto"/>
                        <w:bottom w:val="none" w:sz="0" w:space="0" w:color="auto"/>
                        <w:right w:val="none" w:sz="0" w:space="0" w:color="auto"/>
                      </w:divBdr>
                      <w:divsChild>
                        <w:div w:id="1081411764">
                          <w:marLeft w:val="0"/>
                          <w:marRight w:val="0"/>
                          <w:marTop w:val="0"/>
                          <w:marBottom w:val="0"/>
                          <w:divBdr>
                            <w:top w:val="none" w:sz="0" w:space="0" w:color="auto"/>
                            <w:left w:val="none" w:sz="0" w:space="0" w:color="auto"/>
                            <w:bottom w:val="none" w:sz="0" w:space="0" w:color="auto"/>
                            <w:right w:val="none" w:sz="0" w:space="0" w:color="auto"/>
                          </w:divBdr>
                        </w:div>
                      </w:divsChild>
                    </w:div>
                    <w:div w:id="333606226">
                      <w:marLeft w:val="0"/>
                      <w:marRight w:val="0"/>
                      <w:marTop w:val="0"/>
                      <w:marBottom w:val="0"/>
                      <w:divBdr>
                        <w:top w:val="none" w:sz="0" w:space="0" w:color="auto"/>
                        <w:left w:val="none" w:sz="0" w:space="0" w:color="auto"/>
                        <w:bottom w:val="none" w:sz="0" w:space="0" w:color="auto"/>
                        <w:right w:val="none" w:sz="0" w:space="0" w:color="auto"/>
                      </w:divBdr>
                      <w:divsChild>
                        <w:div w:id="118902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00318">
              <w:marLeft w:val="0"/>
              <w:marRight w:val="0"/>
              <w:marTop w:val="0"/>
              <w:marBottom w:val="0"/>
              <w:divBdr>
                <w:top w:val="none" w:sz="0" w:space="0" w:color="auto"/>
                <w:left w:val="none" w:sz="0" w:space="0" w:color="auto"/>
                <w:bottom w:val="none" w:sz="0" w:space="0" w:color="auto"/>
                <w:right w:val="none" w:sz="0" w:space="0" w:color="auto"/>
              </w:divBdr>
              <w:divsChild>
                <w:div w:id="810177784">
                  <w:marLeft w:val="0"/>
                  <w:marRight w:val="0"/>
                  <w:marTop w:val="0"/>
                  <w:marBottom w:val="0"/>
                  <w:divBdr>
                    <w:top w:val="none" w:sz="0" w:space="0" w:color="auto"/>
                    <w:left w:val="none" w:sz="0" w:space="0" w:color="auto"/>
                    <w:bottom w:val="none" w:sz="0" w:space="0" w:color="auto"/>
                    <w:right w:val="none" w:sz="0" w:space="0" w:color="auto"/>
                  </w:divBdr>
                </w:div>
                <w:div w:id="1989045808">
                  <w:marLeft w:val="0"/>
                  <w:marRight w:val="0"/>
                  <w:marTop w:val="0"/>
                  <w:marBottom w:val="0"/>
                  <w:divBdr>
                    <w:top w:val="none" w:sz="0" w:space="0" w:color="auto"/>
                    <w:left w:val="none" w:sz="0" w:space="0" w:color="auto"/>
                    <w:bottom w:val="none" w:sz="0" w:space="0" w:color="auto"/>
                    <w:right w:val="none" w:sz="0" w:space="0" w:color="auto"/>
                  </w:divBdr>
                  <w:divsChild>
                    <w:div w:id="1982879094">
                      <w:marLeft w:val="0"/>
                      <w:marRight w:val="0"/>
                      <w:marTop w:val="0"/>
                      <w:marBottom w:val="0"/>
                      <w:divBdr>
                        <w:top w:val="none" w:sz="0" w:space="0" w:color="auto"/>
                        <w:left w:val="none" w:sz="0" w:space="0" w:color="auto"/>
                        <w:bottom w:val="none" w:sz="0" w:space="0" w:color="auto"/>
                        <w:right w:val="none" w:sz="0" w:space="0" w:color="auto"/>
                      </w:divBdr>
                      <w:divsChild>
                        <w:div w:id="1029144111">
                          <w:marLeft w:val="0"/>
                          <w:marRight w:val="0"/>
                          <w:marTop w:val="0"/>
                          <w:marBottom w:val="0"/>
                          <w:divBdr>
                            <w:top w:val="none" w:sz="0" w:space="0" w:color="auto"/>
                            <w:left w:val="none" w:sz="0" w:space="0" w:color="auto"/>
                            <w:bottom w:val="none" w:sz="0" w:space="0" w:color="auto"/>
                            <w:right w:val="none" w:sz="0" w:space="0" w:color="auto"/>
                          </w:divBdr>
                        </w:div>
                      </w:divsChild>
                    </w:div>
                    <w:div w:id="734008293">
                      <w:marLeft w:val="0"/>
                      <w:marRight w:val="0"/>
                      <w:marTop w:val="0"/>
                      <w:marBottom w:val="0"/>
                      <w:divBdr>
                        <w:top w:val="none" w:sz="0" w:space="0" w:color="auto"/>
                        <w:left w:val="none" w:sz="0" w:space="0" w:color="auto"/>
                        <w:bottom w:val="none" w:sz="0" w:space="0" w:color="auto"/>
                        <w:right w:val="none" w:sz="0" w:space="0" w:color="auto"/>
                      </w:divBdr>
                      <w:divsChild>
                        <w:div w:id="810513117">
                          <w:marLeft w:val="0"/>
                          <w:marRight w:val="0"/>
                          <w:marTop w:val="0"/>
                          <w:marBottom w:val="0"/>
                          <w:divBdr>
                            <w:top w:val="none" w:sz="0" w:space="0" w:color="auto"/>
                            <w:left w:val="none" w:sz="0" w:space="0" w:color="auto"/>
                            <w:bottom w:val="none" w:sz="0" w:space="0" w:color="auto"/>
                            <w:right w:val="none" w:sz="0" w:space="0" w:color="auto"/>
                          </w:divBdr>
                        </w:div>
                      </w:divsChild>
                    </w:div>
                    <w:div w:id="1897861373">
                      <w:marLeft w:val="0"/>
                      <w:marRight w:val="0"/>
                      <w:marTop w:val="0"/>
                      <w:marBottom w:val="0"/>
                      <w:divBdr>
                        <w:top w:val="none" w:sz="0" w:space="0" w:color="auto"/>
                        <w:left w:val="none" w:sz="0" w:space="0" w:color="auto"/>
                        <w:bottom w:val="none" w:sz="0" w:space="0" w:color="auto"/>
                        <w:right w:val="none" w:sz="0" w:space="0" w:color="auto"/>
                      </w:divBdr>
                      <w:divsChild>
                        <w:div w:id="1342002258">
                          <w:marLeft w:val="0"/>
                          <w:marRight w:val="0"/>
                          <w:marTop w:val="0"/>
                          <w:marBottom w:val="0"/>
                          <w:divBdr>
                            <w:top w:val="none" w:sz="0" w:space="0" w:color="auto"/>
                            <w:left w:val="none" w:sz="0" w:space="0" w:color="auto"/>
                            <w:bottom w:val="none" w:sz="0" w:space="0" w:color="auto"/>
                            <w:right w:val="none" w:sz="0" w:space="0" w:color="auto"/>
                          </w:divBdr>
                        </w:div>
                      </w:divsChild>
                    </w:div>
                    <w:div w:id="87622631">
                      <w:marLeft w:val="0"/>
                      <w:marRight w:val="0"/>
                      <w:marTop w:val="0"/>
                      <w:marBottom w:val="0"/>
                      <w:divBdr>
                        <w:top w:val="none" w:sz="0" w:space="0" w:color="auto"/>
                        <w:left w:val="none" w:sz="0" w:space="0" w:color="auto"/>
                        <w:bottom w:val="none" w:sz="0" w:space="0" w:color="auto"/>
                        <w:right w:val="none" w:sz="0" w:space="0" w:color="auto"/>
                      </w:divBdr>
                      <w:divsChild>
                        <w:div w:id="996151110">
                          <w:marLeft w:val="0"/>
                          <w:marRight w:val="0"/>
                          <w:marTop w:val="0"/>
                          <w:marBottom w:val="0"/>
                          <w:divBdr>
                            <w:top w:val="none" w:sz="0" w:space="0" w:color="auto"/>
                            <w:left w:val="none" w:sz="0" w:space="0" w:color="auto"/>
                            <w:bottom w:val="none" w:sz="0" w:space="0" w:color="auto"/>
                            <w:right w:val="none" w:sz="0" w:space="0" w:color="auto"/>
                          </w:divBdr>
                        </w:div>
                      </w:divsChild>
                    </w:div>
                    <w:div w:id="81613573">
                      <w:marLeft w:val="0"/>
                      <w:marRight w:val="0"/>
                      <w:marTop w:val="0"/>
                      <w:marBottom w:val="0"/>
                      <w:divBdr>
                        <w:top w:val="none" w:sz="0" w:space="0" w:color="auto"/>
                        <w:left w:val="none" w:sz="0" w:space="0" w:color="auto"/>
                        <w:bottom w:val="none" w:sz="0" w:space="0" w:color="auto"/>
                        <w:right w:val="none" w:sz="0" w:space="0" w:color="auto"/>
                      </w:divBdr>
                      <w:divsChild>
                        <w:div w:id="901479579">
                          <w:marLeft w:val="0"/>
                          <w:marRight w:val="0"/>
                          <w:marTop w:val="0"/>
                          <w:marBottom w:val="0"/>
                          <w:divBdr>
                            <w:top w:val="none" w:sz="0" w:space="0" w:color="auto"/>
                            <w:left w:val="none" w:sz="0" w:space="0" w:color="auto"/>
                            <w:bottom w:val="none" w:sz="0" w:space="0" w:color="auto"/>
                            <w:right w:val="none" w:sz="0" w:space="0" w:color="auto"/>
                          </w:divBdr>
                        </w:div>
                      </w:divsChild>
                    </w:div>
                    <w:div w:id="917903161">
                      <w:marLeft w:val="0"/>
                      <w:marRight w:val="0"/>
                      <w:marTop w:val="0"/>
                      <w:marBottom w:val="0"/>
                      <w:divBdr>
                        <w:top w:val="none" w:sz="0" w:space="0" w:color="auto"/>
                        <w:left w:val="none" w:sz="0" w:space="0" w:color="auto"/>
                        <w:bottom w:val="none" w:sz="0" w:space="0" w:color="auto"/>
                        <w:right w:val="none" w:sz="0" w:space="0" w:color="auto"/>
                      </w:divBdr>
                      <w:divsChild>
                        <w:div w:id="932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229663">
          <w:marLeft w:val="0"/>
          <w:marRight w:val="0"/>
          <w:marTop w:val="0"/>
          <w:marBottom w:val="0"/>
          <w:divBdr>
            <w:top w:val="none" w:sz="0" w:space="0" w:color="auto"/>
            <w:left w:val="none" w:sz="0" w:space="0" w:color="auto"/>
            <w:bottom w:val="none" w:sz="0" w:space="0" w:color="auto"/>
            <w:right w:val="none" w:sz="0" w:space="0" w:color="auto"/>
          </w:divBdr>
          <w:divsChild>
            <w:div w:id="337543051">
              <w:marLeft w:val="0"/>
              <w:marRight w:val="0"/>
              <w:marTop w:val="0"/>
              <w:marBottom w:val="0"/>
              <w:divBdr>
                <w:top w:val="none" w:sz="0" w:space="0" w:color="auto"/>
                <w:left w:val="none" w:sz="0" w:space="0" w:color="auto"/>
                <w:bottom w:val="none" w:sz="0" w:space="0" w:color="auto"/>
                <w:right w:val="none" w:sz="0" w:space="0" w:color="auto"/>
              </w:divBdr>
              <w:divsChild>
                <w:div w:id="1641109380">
                  <w:marLeft w:val="0"/>
                  <w:marRight w:val="0"/>
                  <w:marTop w:val="0"/>
                  <w:marBottom w:val="0"/>
                  <w:divBdr>
                    <w:top w:val="none" w:sz="0" w:space="0" w:color="auto"/>
                    <w:left w:val="none" w:sz="0" w:space="0" w:color="auto"/>
                    <w:bottom w:val="none" w:sz="0" w:space="0" w:color="auto"/>
                    <w:right w:val="none" w:sz="0" w:space="0" w:color="auto"/>
                  </w:divBdr>
                </w:div>
                <w:div w:id="1544177703">
                  <w:marLeft w:val="0"/>
                  <w:marRight w:val="0"/>
                  <w:marTop w:val="0"/>
                  <w:marBottom w:val="0"/>
                  <w:divBdr>
                    <w:top w:val="none" w:sz="0" w:space="0" w:color="auto"/>
                    <w:left w:val="none" w:sz="0" w:space="0" w:color="auto"/>
                    <w:bottom w:val="none" w:sz="0" w:space="0" w:color="auto"/>
                    <w:right w:val="none" w:sz="0" w:space="0" w:color="auto"/>
                  </w:divBdr>
                  <w:divsChild>
                    <w:div w:id="324479654">
                      <w:marLeft w:val="0"/>
                      <w:marRight w:val="0"/>
                      <w:marTop w:val="0"/>
                      <w:marBottom w:val="0"/>
                      <w:divBdr>
                        <w:top w:val="none" w:sz="0" w:space="0" w:color="auto"/>
                        <w:left w:val="none" w:sz="0" w:space="0" w:color="auto"/>
                        <w:bottom w:val="none" w:sz="0" w:space="0" w:color="auto"/>
                        <w:right w:val="none" w:sz="0" w:space="0" w:color="auto"/>
                      </w:divBdr>
                      <w:divsChild>
                        <w:div w:id="30500915">
                          <w:marLeft w:val="0"/>
                          <w:marRight w:val="0"/>
                          <w:marTop w:val="0"/>
                          <w:marBottom w:val="0"/>
                          <w:divBdr>
                            <w:top w:val="none" w:sz="0" w:space="0" w:color="auto"/>
                            <w:left w:val="none" w:sz="0" w:space="0" w:color="auto"/>
                            <w:bottom w:val="none" w:sz="0" w:space="0" w:color="auto"/>
                            <w:right w:val="none" w:sz="0" w:space="0" w:color="auto"/>
                          </w:divBdr>
                        </w:div>
                      </w:divsChild>
                    </w:div>
                    <w:div w:id="26220321">
                      <w:marLeft w:val="0"/>
                      <w:marRight w:val="0"/>
                      <w:marTop w:val="0"/>
                      <w:marBottom w:val="0"/>
                      <w:divBdr>
                        <w:top w:val="none" w:sz="0" w:space="0" w:color="auto"/>
                        <w:left w:val="none" w:sz="0" w:space="0" w:color="auto"/>
                        <w:bottom w:val="none" w:sz="0" w:space="0" w:color="auto"/>
                        <w:right w:val="none" w:sz="0" w:space="0" w:color="auto"/>
                      </w:divBdr>
                      <w:divsChild>
                        <w:div w:id="843670318">
                          <w:marLeft w:val="0"/>
                          <w:marRight w:val="0"/>
                          <w:marTop w:val="0"/>
                          <w:marBottom w:val="0"/>
                          <w:divBdr>
                            <w:top w:val="none" w:sz="0" w:space="0" w:color="auto"/>
                            <w:left w:val="none" w:sz="0" w:space="0" w:color="auto"/>
                            <w:bottom w:val="none" w:sz="0" w:space="0" w:color="auto"/>
                            <w:right w:val="none" w:sz="0" w:space="0" w:color="auto"/>
                          </w:divBdr>
                        </w:div>
                      </w:divsChild>
                    </w:div>
                    <w:div w:id="51004455">
                      <w:marLeft w:val="0"/>
                      <w:marRight w:val="0"/>
                      <w:marTop w:val="0"/>
                      <w:marBottom w:val="0"/>
                      <w:divBdr>
                        <w:top w:val="none" w:sz="0" w:space="0" w:color="auto"/>
                        <w:left w:val="none" w:sz="0" w:space="0" w:color="auto"/>
                        <w:bottom w:val="none" w:sz="0" w:space="0" w:color="auto"/>
                        <w:right w:val="none" w:sz="0" w:space="0" w:color="auto"/>
                      </w:divBdr>
                      <w:divsChild>
                        <w:div w:id="1585526147">
                          <w:marLeft w:val="0"/>
                          <w:marRight w:val="0"/>
                          <w:marTop w:val="0"/>
                          <w:marBottom w:val="0"/>
                          <w:divBdr>
                            <w:top w:val="none" w:sz="0" w:space="0" w:color="auto"/>
                            <w:left w:val="none" w:sz="0" w:space="0" w:color="auto"/>
                            <w:bottom w:val="none" w:sz="0" w:space="0" w:color="auto"/>
                            <w:right w:val="none" w:sz="0" w:space="0" w:color="auto"/>
                          </w:divBdr>
                        </w:div>
                      </w:divsChild>
                    </w:div>
                    <w:div w:id="1485782935">
                      <w:marLeft w:val="0"/>
                      <w:marRight w:val="0"/>
                      <w:marTop w:val="0"/>
                      <w:marBottom w:val="0"/>
                      <w:divBdr>
                        <w:top w:val="none" w:sz="0" w:space="0" w:color="auto"/>
                        <w:left w:val="none" w:sz="0" w:space="0" w:color="auto"/>
                        <w:bottom w:val="none" w:sz="0" w:space="0" w:color="auto"/>
                        <w:right w:val="none" w:sz="0" w:space="0" w:color="auto"/>
                      </w:divBdr>
                      <w:divsChild>
                        <w:div w:id="951668861">
                          <w:marLeft w:val="0"/>
                          <w:marRight w:val="0"/>
                          <w:marTop w:val="0"/>
                          <w:marBottom w:val="0"/>
                          <w:divBdr>
                            <w:top w:val="none" w:sz="0" w:space="0" w:color="auto"/>
                            <w:left w:val="none" w:sz="0" w:space="0" w:color="auto"/>
                            <w:bottom w:val="none" w:sz="0" w:space="0" w:color="auto"/>
                            <w:right w:val="none" w:sz="0" w:space="0" w:color="auto"/>
                          </w:divBdr>
                        </w:div>
                      </w:divsChild>
                    </w:div>
                    <w:div w:id="795835142">
                      <w:marLeft w:val="0"/>
                      <w:marRight w:val="0"/>
                      <w:marTop w:val="0"/>
                      <w:marBottom w:val="0"/>
                      <w:divBdr>
                        <w:top w:val="none" w:sz="0" w:space="0" w:color="auto"/>
                        <w:left w:val="none" w:sz="0" w:space="0" w:color="auto"/>
                        <w:bottom w:val="none" w:sz="0" w:space="0" w:color="auto"/>
                        <w:right w:val="none" w:sz="0" w:space="0" w:color="auto"/>
                      </w:divBdr>
                      <w:divsChild>
                        <w:div w:id="672486714">
                          <w:marLeft w:val="0"/>
                          <w:marRight w:val="0"/>
                          <w:marTop w:val="0"/>
                          <w:marBottom w:val="0"/>
                          <w:divBdr>
                            <w:top w:val="none" w:sz="0" w:space="0" w:color="auto"/>
                            <w:left w:val="none" w:sz="0" w:space="0" w:color="auto"/>
                            <w:bottom w:val="none" w:sz="0" w:space="0" w:color="auto"/>
                            <w:right w:val="none" w:sz="0" w:space="0" w:color="auto"/>
                          </w:divBdr>
                        </w:div>
                      </w:divsChild>
                    </w:div>
                    <w:div w:id="267859524">
                      <w:marLeft w:val="0"/>
                      <w:marRight w:val="0"/>
                      <w:marTop w:val="0"/>
                      <w:marBottom w:val="0"/>
                      <w:divBdr>
                        <w:top w:val="none" w:sz="0" w:space="0" w:color="auto"/>
                        <w:left w:val="none" w:sz="0" w:space="0" w:color="auto"/>
                        <w:bottom w:val="none" w:sz="0" w:space="0" w:color="auto"/>
                        <w:right w:val="none" w:sz="0" w:space="0" w:color="auto"/>
                      </w:divBdr>
                      <w:divsChild>
                        <w:div w:id="828398095">
                          <w:marLeft w:val="0"/>
                          <w:marRight w:val="0"/>
                          <w:marTop w:val="0"/>
                          <w:marBottom w:val="0"/>
                          <w:divBdr>
                            <w:top w:val="none" w:sz="0" w:space="0" w:color="auto"/>
                            <w:left w:val="none" w:sz="0" w:space="0" w:color="auto"/>
                            <w:bottom w:val="none" w:sz="0" w:space="0" w:color="auto"/>
                            <w:right w:val="none" w:sz="0" w:space="0" w:color="auto"/>
                          </w:divBdr>
                        </w:div>
                      </w:divsChild>
                    </w:div>
                    <w:div w:id="1947351218">
                      <w:marLeft w:val="0"/>
                      <w:marRight w:val="0"/>
                      <w:marTop w:val="0"/>
                      <w:marBottom w:val="0"/>
                      <w:divBdr>
                        <w:top w:val="none" w:sz="0" w:space="0" w:color="auto"/>
                        <w:left w:val="none" w:sz="0" w:space="0" w:color="auto"/>
                        <w:bottom w:val="none" w:sz="0" w:space="0" w:color="auto"/>
                        <w:right w:val="none" w:sz="0" w:space="0" w:color="auto"/>
                      </w:divBdr>
                      <w:divsChild>
                        <w:div w:id="1541626926">
                          <w:marLeft w:val="0"/>
                          <w:marRight w:val="0"/>
                          <w:marTop w:val="0"/>
                          <w:marBottom w:val="0"/>
                          <w:divBdr>
                            <w:top w:val="none" w:sz="0" w:space="0" w:color="auto"/>
                            <w:left w:val="none" w:sz="0" w:space="0" w:color="auto"/>
                            <w:bottom w:val="none" w:sz="0" w:space="0" w:color="auto"/>
                            <w:right w:val="none" w:sz="0" w:space="0" w:color="auto"/>
                          </w:divBdr>
                        </w:div>
                      </w:divsChild>
                    </w:div>
                    <w:div w:id="37635089">
                      <w:marLeft w:val="0"/>
                      <w:marRight w:val="0"/>
                      <w:marTop w:val="0"/>
                      <w:marBottom w:val="0"/>
                      <w:divBdr>
                        <w:top w:val="none" w:sz="0" w:space="0" w:color="auto"/>
                        <w:left w:val="none" w:sz="0" w:space="0" w:color="auto"/>
                        <w:bottom w:val="none" w:sz="0" w:space="0" w:color="auto"/>
                        <w:right w:val="none" w:sz="0" w:space="0" w:color="auto"/>
                      </w:divBdr>
                      <w:divsChild>
                        <w:div w:id="755174511">
                          <w:marLeft w:val="0"/>
                          <w:marRight w:val="0"/>
                          <w:marTop w:val="0"/>
                          <w:marBottom w:val="0"/>
                          <w:divBdr>
                            <w:top w:val="none" w:sz="0" w:space="0" w:color="auto"/>
                            <w:left w:val="none" w:sz="0" w:space="0" w:color="auto"/>
                            <w:bottom w:val="none" w:sz="0" w:space="0" w:color="auto"/>
                            <w:right w:val="none" w:sz="0" w:space="0" w:color="auto"/>
                          </w:divBdr>
                        </w:div>
                      </w:divsChild>
                    </w:div>
                    <w:div w:id="611480943">
                      <w:marLeft w:val="0"/>
                      <w:marRight w:val="0"/>
                      <w:marTop w:val="0"/>
                      <w:marBottom w:val="0"/>
                      <w:divBdr>
                        <w:top w:val="none" w:sz="0" w:space="0" w:color="auto"/>
                        <w:left w:val="none" w:sz="0" w:space="0" w:color="auto"/>
                        <w:bottom w:val="none" w:sz="0" w:space="0" w:color="auto"/>
                        <w:right w:val="none" w:sz="0" w:space="0" w:color="auto"/>
                      </w:divBdr>
                      <w:divsChild>
                        <w:div w:id="1411654436">
                          <w:marLeft w:val="0"/>
                          <w:marRight w:val="0"/>
                          <w:marTop w:val="0"/>
                          <w:marBottom w:val="0"/>
                          <w:divBdr>
                            <w:top w:val="none" w:sz="0" w:space="0" w:color="auto"/>
                            <w:left w:val="none" w:sz="0" w:space="0" w:color="auto"/>
                            <w:bottom w:val="none" w:sz="0" w:space="0" w:color="auto"/>
                            <w:right w:val="none" w:sz="0" w:space="0" w:color="auto"/>
                          </w:divBdr>
                        </w:div>
                      </w:divsChild>
                    </w:div>
                    <w:div w:id="1134760466">
                      <w:marLeft w:val="0"/>
                      <w:marRight w:val="0"/>
                      <w:marTop w:val="0"/>
                      <w:marBottom w:val="0"/>
                      <w:divBdr>
                        <w:top w:val="none" w:sz="0" w:space="0" w:color="auto"/>
                        <w:left w:val="none" w:sz="0" w:space="0" w:color="auto"/>
                        <w:bottom w:val="none" w:sz="0" w:space="0" w:color="auto"/>
                        <w:right w:val="none" w:sz="0" w:space="0" w:color="auto"/>
                      </w:divBdr>
                      <w:divsChild>
                        <w:div w:id="1027367411">
                          <w:marLeft w:val="0"/>
                          <w:marRight w:val="0"/>
                          <w:marTop w:val="0"/>
                          <w:marBottom w:val="0"/>
                          <w:divBdr>
                            <w:top w:val="none" w:sz="0" w:space="0" w:color="auto"/>
                            <w:left w:val="none" w:sz="0" w:space="0" w:color="auto"/>
                            <w:bottom w:val="none" w:sz="0" w:space="0" w:color="auto"/>
                            <w:right w:val="none" w:sz="0" w:space="0" w:color="auto"/>
                          </w:divBdr>
                        </w:div>
                      </w:divsChild>
                    </w:div>
                    <w:div w:id="1452238717">
                      <w:marLeft w:val="0"/>
                      <w:marRight w:val="0"/>
                      <w:marTop w:val="0"/>
                      <w:marBottom w:val="0"/>
                      <w:divBdr>
                        <w:top w:val="none" w:sz="0" w:space="0" w:color="auto"/>
                        <w:left w:val="none" w:sz="0" w:space="0" w:color="auto"/>
                        <w:bottom w:val="none" w:sz="0" w:space="0" w:color="auto"/>
                        <w:right w:val="none" w:sz="0" w:space="0" w:color="auto"/>
                      </w:divBdr>
                      <w:divsChild>
                        <w:div w:id="1304508952">
                          <w:marLeft w:val="0"/>
                          <w:marRight w:val="0"/>
                          <w:marTop w:val="0"/>
                          <w:marBottom w:val="0"/>
                          <w:divBdr>
                            <w:top w:val="none" w:sz="0" w:space="0" w:color="auto"/>
                            <w:left w:val="none" w:sz="0" w:space="0" w:color="auto"/>
                            <w:bottom w:val="none" w:sz="0" w:space="0" w:color="auto"/>
                            <w:right w:val="none" w:sz="0" w:space="0" w:color="auto"/>
                          </w:divBdr>
                        </w:div>
                      </w:divsChild>
                    </w:div>
                    <w:div w:id="1073888584">
                      <w:marLeft w:val="0"/>
                      <w:marRight w:val="0"/>
                      <w:marTop w:val="0"/>
                      <w:marBottom w:val="0"/>
                      <w:divBdr>
                        <w:top w:val="none" w:sz="0" w:space="0" w:color="auto"/>
                        <w:left w:val="none" w:sz="0" w:space="0" w:color="auto"/>
                        <w:bottom w:val="none" w:sz="0" w:space="0" w:color="auto"/>
                        <w:right w:val="none" w:sz="0" w:space="0" w:color="auto"/>
                      </w:divBdr>
                      <w:divsChild>
                        <w:div w:id="1064986353">
                          <w:marLeft w:val="0"/>
                          <w:marRight w:val="0"/>
                          <w:marTop w:val="0"/>
                          <w:marBottom w:val="0"/>
                          <w:divBdr>
                            <w:top w:val="none" w:sz="0" w:space="0" w:color="auto"/>
                            <w:left w:val="none" w:sz="0" w:space="0" w:color="auto"/>
                            <w:bottom w:val="none" w:sz="0" w:space="0" w:color="auto"/>
                            <w:right w:val="none" w:sz="0" w:space="0" w:color="auto"/>
                          </w:divBdr>
                        </w:div>
                      </w:divsChild>
                    </w:div>
                    <w:div w:id="1411737664">
                      <w:marLeft w:val="0"/>
                      <w:marRight w:val="0"/>
                      <w:marTop w:val="0"/>
                      <w:marBottom w:val="0"/>
                      <w:divBdr>
                        <w:top w:val="none" w:sz="0" w:space="0" w:color="auto"/>
                        <w:left w:val="none" w:sz="0" w:space="0" w:color="auto"/>
                        <w:bottom w:val="none" w:sz="0" w:space="0" w:color="auto"/>
                        <w:right w:val="none" w:sz="0" w:space="0" w:color="auto"/>
                      </w:divBdr>
                      <w:divsChild>
                        <w:div w:id="77792135">
                          <w:marLeft w:val="0"/>
                          <w:marRight w:val="0"/>
                          <w:marTop w:val="0"/>
                          <w:marBottom w:val="0"/>
                          <w:divBdr>
                            <w:top w:val="none" w:sz="0" w:space="0" w:color="auto"/>
                            <w:left w:val="none" w:sz="0" w:space="0" w:color="auto"/>
                            <w:bottom w:val="none" w:sz="0" w:space="0" w:color="auto"/>
                            <w:right w:val="none" w:sz="0" w:space="0" w:color="auto"/>
                          </w:divBdr>
                        </w:div>
                      </w:divsChild>
                    </w:div>
                    <w:div w:id="260534262">
                      <w:marLeft w:val="0"/>
                      <w:marRight w:val="0"/>
                      <w:marTop w:val="0"/>
                      <w:marBottom w:val="0"/>
                      <w:divBdr>
                        <w:top w:val="none" w:sz="0" w:space="0" w:color="auto"/>
                        <w:left w:val="none" w:sz="0" w:space="0" w:color="auto"/>
                        <w:bottom w:val="none" w:sz="0" w:space="0" w:color="auto"/>
                        <w:right w:val="none" w:sz="0" w:space="0" w:color="auto"/>
                      </w:divBdr>
                      <w:divsChild>
                        <w:div w:id="1981954619">
                          <w:marLeft w:val="0"/>
                          <w:marRight w:val="0"/>
                          <w:marTop w:val="0"/>
                          <w:marBottom w:val="0"/>
                          <w:divBdr>
                            <w:top w:val="none" w:sz="0" w:space="0" w:color="auto"/>
                            <w:left w:val="none" w:sz="0" w:space="0" w:color="auto"/>
                            <w:bottom w:val="none" w:sz="0" w:space="0" w:color="auto"/>
                            <w:right w:val="none" w:sz="0" w:space="0" w:color="auto"/>
                          </w:divBdr>
                        </w:div>
                      </w:divsChild>
                    </w:div>
                    <w:div w:id="305624113">
                      <w:marLeft w:val="0"/>
                      <w:marRight w:val="0"/>
                      <w:marTop w:val="0"/>
                      <w:marBottom w:val="0"/>
                      <w:divBdr>
                        <w:top w:val="none" w:sz="0" w:space="0" w:color="auto"/>
                        <w:left w:val="none" w:sz="0" w:space="0" w:color="auto"/>
                        <w:bottom w:val="none" w:sz="0" w:space="0" w:color="auto"/>
                        <w:right w:val="none" w:sz="0" w:space="0" w:color="auto"/>
                      </w:divBdr>
                      <w:divsChild>
                        <w:div w:id="1249462845">
                          <w:marLeft w:val="0"/>
                          <w:marRight w:val="0"/>
                          <w:marTop w:val="0"/>
                          <w:marBottom w:val="0"/>
                          <w:divBdr>
                            <w:top w:val="none" w:sz="0" w:space="0" w:color="auto"/>
                            <w:left w:val="none" w:sz="0" w:space="0" w:color="auto"/>
                            <w:bottom w:val="none" w:sz="0" w:space="0" w:color="auto"/>
                            <w:right w:val="none" w:sz="0" w:space="0" w:color="auto"/>
                          </w:divBdr>
                        </w:div>
                      </w:divsChild>
                    </w:div>
                    <w:div w:id="1532305786">
                      <w:marLeft w:val="0"/>
                      <w:marRight w:val="0"/>
                      <w:marTop w:val="0"/>
                      <w:marBottom w:val="0"/>
                      <w:divBdr>
                        <w:top w:val="none" w:sz="0" w:space="0" w:color="auto"/>
                        <w:left w:val="none" w:sz="0" w:space="0" w:color="auto"/>
                        <w:bottom w:val="none" w:sz="0" w:space="0" w:color="auto"/>
                        <w:right w:val="none" w:sz="0" w:space="0" w:color="auto"/>
                      </w:divBdr>
                      <w:divsChild>
                        <w:div w:id="584067904">
                          <w:marLeft w:val="0"/>
                          <w:marRight w:val="0"/>
                          <w:marTop w:val="0"/>
                          <w:marBottom w:val="0"/>
                          <w:divBdr>
                            <w:top w:val="none" w:sz="0" w:space="0" w:color="auto"/>
                            <w:left w:val="none" w:sz="0" w:space="0" w:color="auto"/>
                            <w:bottom w:val="none" w:sz="0" w:space="0" w:color="auto"/>
                            <w:right w:val="none" w:sz="0" w:space="0" w:color="auto"/>
                          </w:divBdr>
                        </w:div>
                      </w:divsChild>
                    </w:div>
                    <w:div w:id="682785512">
                      <w:marLeft w:val="0"/>
                      <w:marRight w:val="0"/>
                      <w:marTop w:val="0"/>
                      <w:marBottom w:val="0"/>
                      <w:divBdr>
                        <w:top w:val="none" w:sz="0" w:space="0" w:color="auto"/>
                        <w:left w:val="none" w:sz="0" w:space="0" w:color="auto"/>
                        <w:bottom w:val="none" w:sz="0" w:space="0" w:color="auto"/>
                        <w:right w:val="none" w:sz="0" w:space="0" w:color="auto"/>
                      </w:divBdr>
                      <w:divsChild>
                        <w:div w:id="1293635651">
                          <w:marLeft w:val="0"/>
                          <w:marRight w:val="0"/>
                          <w:marTop w:val="0"/>
                          <w:marBottom w:val="0"/>
                          <w:divBdr>
                            <w:top w:val="none" w:sz="0" w:space="0" w:color="auto"/>
                            <w:left w:val="none" w:sz="0" w:space="0" w:color="auto"/>
                            <w:bottom w:val="none" w:sz="0" w:space="0" w:color="auto"/>
                            <w:right w:val="none" w:sz="0" w:space="0" w:color="auto"/>
                          </w:divBdr>
                        </w:div>
                      </w:divsChild>
                    </w:div>
                    <w:div w:id="1421413203">
                      <w:marLeft w:val="0"/>
                      <w:marRight w:val="0"/>
                      <w:marTop w:val="0"/>
                      <w:marBottom w:val="0"/>
                      <w:divBdr>
                        <w:top w:val="none" w:sz="0" w:space="0" w:color="auto"/>
                        <w:left w:val="none" w:sz="0" w:space="0" w:color="auto"/>
                        <w:bottom w:val="none" w:sz="0" w:space="0" w:color="auto"/>
                        <w:right w:val="none" w:sz="0" w:space="0" w:color="auto"/>
                      </w:divBdr>
                      <w:divsChild>
                        <w:div w:id="1168325275">
                          <w:marLeft w:val="0"/>
                          <w:marRight w:val="0"/>
                          <w:marTop w:val="0"/>
                          <w:marBottom w:val="0"/>
                          <w:divBdr>
                            <w:top w:val="none" w:sz="0" w:space="0" w:color="auto"/>
                            <w:left w:val="none" w:sz="0" w:space="0" w:color="auto"/>
                            <w:bottom w:val="none" w:sz="0" w:space="0" w:color="auto"/>
                            <w:right w:val="none" w:sz="0" w:space="0" w:color="auto"/>
                          </w:divBdr>
                        </w:div>
                      </w:divsChild>
                    </w:div>
                    <w:div w:id="1097294025">
                      <w:marLeft w:val="0"/>
                      <w:marRight w:val="0"/>
                      <w:marTop w:val="0"/>
                      <w:marBottom w:val="0"/>
                      <w:divBdr>
                        <w:top w:val="none" w:sz="0" w:space="0" w:color="auto"/>
                        <w:left w:val="none" w:sz="0" w:space="0" w:color="auto"/>
                        <w:bottom w:val="none" w:sz="0" w:space="0" w:color="auto"/>
                        <w:right w:val="none" w:sz="0" w:space="0" w:color="auto"/>
                      </w:divBdr>
                      <w:divsChild>
                        <w:div w:id="115803802">
                          <w:marLeft w:val="0"/>
                          <w:marRight w:val="0"/>
                          <w:marTop w:val="0"/>
                          <w:marBottom w:val="0"/>
                          <w:divBdr>
                            <w:top w:val="none" w:sz="0" w:space="0" w:color="auto"/>
                            <w:left w:val="none" w:sz="0" w:space="0" w:color="auto"/>
                            <w:bottom w:val="none" w:sz="0" w:space="0" w:color="auto"/>
                            <w:right w:val="none" w:sz="0" w:space="0" w:color="auto"/>
                          </w:divBdr>
                        </w:div>
                      </w:divsChild>
                    </w:div>
                    <w:div w:id="88933411">
                      <w:marLeft w:val="0"/>
                      <w:marRight w:val="0"/>
                      <w:marTop w:val="0"/>
                      <w:marBottom w:val="0"/>
                      <w:divBdr>
                        <w:top w:val="none" w:sz="0" w:space="0" w:color="auto"/>
                        <w:left w:val="none" w:sz="0" w:space="0" w:color="auto"/>
                        <w:bottom w:val="none" w:sz="0" w:space="0" w:color="auto"/>
                        <w:right w:val="none" w:sz="0" w:space="0" w:color="auto"/>
                      </w:divBdr>
                      <w:divsChild>
                        <w:div w:id="334459865">
                          <w:marLeft w:val="0"/>
                          <w:marRight w:val="0"/>
                          <w:marTop w:val="0"/>
                          <w:marBottom w:val="0"/>
                          <w:divBdr>
                            <w:top w:val="none" w:sz="0" w:space="0" w:color="auto"/>
                            <w:left w:val="none" w:sz="0" w:space="0" w:color="auto"/>
                            <w:bottom w:val="none" w:sz="0" w:space="0" w:color="auto"/>
                            <w:right w:val="none" w:sz="0" w:space="0" w:color="auto"/>
                          </w:divBdr>
                        </w:div>
                      </w:divsChild>
                    </w:div>
                    <w:div w:id="362367692">
                      <w:marLeft w:val="0"/>
                      <w:marRight w:val="0"/>
                      <w:marTop w:val="0"/>
                      <w:marBottom w:val="0"/>
                      <w:divBdr>
                        <w:top w:val="none" w:sz="0" w:space="0" w:color="auto"/>
                        <w:left w:val="none" w:sz="0" w:space="0" w:color="auto"/>
                        <w:bottom w:val="none" w:sz="0" w:space="0" w:color="auto"/>
                        <w:right w:val="none" w:sz="0" w:space="0" w:color="auto"/>
                      </w:divBdr>
                      <w:divsChild>
                        <w:div w:id="1000474341">
                          <w:marLeft w:val="0"/>
                          <w:marRight w:val="0"/>
                          <w:marTop w:val="0"/>
                          <w:marBottom w:val="0"/>
                          <w:divBdr>
                            <w:top w:val="none" w:sz="0" w:space="0" w:color="auto"/>
                            <w:left w:val="none" w:sz="0" w:space="0" w:color="auto"/>
                            <w:bottom w:val="none" w:sz="0" w:space="0" w:color="auto"/>
                            <w:right w:val="none" w:sz="0" w:space="0" w:color="auto"/>
                          </w:divBdr>
                        </w:div>
                      </w:divsChild>
                    </w:div>
                    <w:div w:id="1684552696">
                      <w:marLeft w:val="0"/>
                      <w:marRight w:val="0"/>
                      <w:marTop w:val="0"/>
                      <w:marBottom w:val="0"/>
                      <w:divBdr>
                        <w:top w:val="none" w:sz="0" w:space="0" w:color="auto"/>
                        <w:left w:val="none" w:sz="0" w:space="0" w:color="auto"/>
                        <w:bottom w:val="none" w:sz="0" w:space="0" w:color="auto"/>
                        <w:right w:val="none" w:sz="0" w:space="0" w:color="auto"/>
                      </w:divBdr>
                      <w:divsChild>
                        <w:div w:id="63963399">
                          <w:marLeft w:val="0"/>
                          <w:marRight w:val="0"/>
                          <w:marTop w:val="0"/>
                          <w:marBottom w:val="0"/>
                          <w:divBdr>
                            <w:top w:val="none" w:sz="0" w:space="0" w:color="auto"/>
                            <w:left w:val="none" w:sz="0" w:space="0" w:color="auto"/>
                            <w:bottom w:val="none" w:sz="0" w:space="0" w:color="auto"/>
                            <w:right w:val="none" w:sz="0" w:space="0" w:color="auto"/>
                          </w:divBdr>
                        </w:div>
                      </w:divsChild>
                    </w:div>
                    <w:div w:id="1227690792">
                      <w:marLeft w:val="0"/>
                      <w:marRight w:val="0"/>
                      <w:marTop w:val="0"/>
                      <w:marBottom w:val="0"/>
                      <w:divBdr>
                        <w:top w:val="none" w:sz="0" w:space="0" w:color="auto"/>
                        <w:left w:val="none" w:sz="0" w:space="0" w:color="auto"/>
                        <w:bottom w:val="none" w:sz="0" w:space="0" w:color="auto"/>
                        <w:right w:val="none" w:sz="0" w:space="0" w:color="auto"/>
                      </w:divBdr>
                      <w:divsChild>
                        <w:div w:id="1009062915">
                          <w:marLeft w:val="0"/>
                          <w:marRight w:val="0"/>
                          <w:marTop w:val="0"/>
                          <w:marBottom w:val="0"/>
                          <w:divBdr>
                            <w:top w:val="none" w:sz="0" w:space="0" w:color="auto"/>
                            <w:left w:val="none" w:sz="0" w:space="0" w:color="auto"/>
                            <w:bottom w:val="none" w:sz="0" w:space="0" w:color="auto"/>
                            <w:right w:val="none" w:sz="0" w:space="0" w:color="auto"/>
                          </w:divBdr>
                        </w:div>
                      </w:divsChild>
                    </w:div>
                    <w:div w:id="277107581">
                      <w:marLeft w:val="0"/>
                      <w:marRight w:val="0"/>
                      <w:marTop w:val="0"/>
                      <w:marBottom w:val="0"/>
                      <w:divBdr>
                        <w:top w:val="none" w:sz="0" w:space="0" w:color="auto"/>
                        <w:left w:val="none" w:sz="0" w:space="0" w:color="auto"/>
                        <w:bottom w:val="none" w:sz="0" w:space="0" w:color="auto"/>
                        <w:right w:val="none" w:sz="0" w:space="0" w:color="auto"/>
                      </w:divBdr>
                      <w:divsChild>
                        <w:div w:id="1930969059">
                          <w:marLeft w:val="0"/>
                          <w:marRight w:val="0"/>
                          <w:marTop w:val="0"/>
                          <w:marBottom w:val="0"/>
                          <w:divBdr>
                            <w:top w:val="none" w:sz="0" w:space="0" w:color="auto"/>
                            <w:left w:val="none" w:sz="0" w:space="0" w:color="auto"/>
                            <w:bottom w:val="none" w:sz="0" w:space="0" w:color="auto"/>
                            <w:right w:val="none" w:sz="0" w:space="0" w:color="auto"/>
                          </w:divBdr>
                        </w:div>
                      </w:divsChild>
                    </w:div>
                    <w:div w:id="1972758">
                      <w:marLeft w:val="0"/>
                      <w:marRight w:val="0"/>
                      <w:marTop w:val="0"/>
                      <w:marBottom w:val="0"/>
                      <w:divBdr>
                        <w:top w:val="none" w:sz="0" w:space="0" w:color="auto"/>
                        <w:left w:val="none" w:sz="0" w:space="0" w:color="auto"/>
                        <w:bottom w:val="none" w:sz="0" w:space="0" w:color="auto"/>
                        <w:right w:val="none" w:sz="0" w:space="0" w:color="auto"/>
                      </w:divBdr>
                      <w:divsChild>
                        <w:div w:id="2062440874">
                          <w:marLeft w:val="0"/>
                          <w:marRight w:val="0"/>
                          <w:marTop w:val="0"/>
                          <w:marBottom w:val="0"/>
                          <w:divBdr>
                            <w:top w:val="none" w:sz="0" w:space="0" w:color="auto"/>
                            <w:left w:val="none" w:sz="0" w:space="0" w:color="auto"/>
                            <w:bottom w:val="none" w:sz="0" w:space="0" w:color="auto"/>
                            <w:right w:val="none" w:sz="0" w:space="0" w:color="auto"/>
                          </w:divBdr>
                        </w:div>
                      </w:divsChild>
                    </w:div>
                    <w:div w:id="171377854">
                      <w:marLeft w:val="0"/>
                      <w:marRight w:val="0"/>
                      <w:marTop w:val="0"/>
                      <w:marBottom w:val="0"/>
                      <w:divBdr>
                        <w:top w:val="none" w:sz="0" w:space="0" w:color="auto"/>
                        <w:left w:val="none" w:sz="0" w:space="0" w:color="auto"/>
                        <w:bottom w:val="none" w:sz="0" w:space="0" w:color="auto"/>
                        <w:right w:val="none" w:sz="0" w:space="0" w:color="auto"/>
                      </w:divBdr>
                      <w:divsChild>
                        <w:div w:id="1299149762">
                          <w:marLeft w:val="0"/>
                          <w:marRight w:val="0"/>
                          <w:marTop w:val="0"/>
                          <w:marBottom w:val="0"/>
                          <w:divBdr>
                            <w:top w:val="none" w:sz="0" w:space="0" w:color="auto"/>
                            <w:left w:val="none" w:sz="0" w:space="0" w:color="auto"/>
                            <w:bottom w:val="none" w:sz="0" w:space="0" w:color="auto"/>
                            <w:right w:val="none" w:sz="0" w:space="0" w:color="auto"/>
                          </w:divBdr>
                        </w:div>
                      </w:divsChild>
                    </w:div>
                    <w:div w:id="2012826314">
                      <w:marLeft w:val="0"/>
                      <w:marRight w:val="0"/>
                      <w:marTop w:val="0"/>
                      <w:marBottom w:val="0"/>
                      <w:divBdr>
                        <w:top w:val="none" w:sz="0" w:space="0" w:color="auto"/>
                        <w:left w:val="none" w:sz="0" w:space="0" w:color="auto"/>
                        <w:bottom w:val="none" w:sz="0" w:space="0" w:color="auto"/>
                        <w:right w:val="none" w:sz="0" w:space="0" w:color="auto"/>
                      </w:divBdr>
                      <w:divsChild>
                        <w:div w:id="1687632753">
                          <w:marLeft w:val="0"/>
                          <w:marRight w:val="0"/>
                          <w:marTop w:val="0"/>
                          <w:marBottom w:val="0"/>
                          <w:divBdr>
                            <w:top w:val="none" w:sz="0" w:space="0" w:color="auto"/>
                            <w:left w:val="none" w:sz="0" w:space="0" w:color="auto"/>
                            <w:bottom w:val="none" w:sz="0" w:space="0" w:color="auto"/>
                            <w:right w:val="none" w:sz="0" w:space="0" w:color="auto"/>
                          </w:divBdr>
                        </w:div>
                      </w:divsChild>
                    </w:div>
                    <w:div w:id="160052899">
                      <w:marLeft w:val="0"/>
                      <w:marRight w:val="0"/>
                      <w:marTop w:val="0"/>
                      <w:marBottom w:val="0"/>
                      <w:divBdr>
                        <w:top w:val="none" w:sz="0" w:space="0" w:color="auto"/>
                        <w:left w:val="none" w:sz="0" w:space="0" w:color="auto"/>
                        <w:bottom w:val="none" w:sz="0" w:space="0" w:color="auto"/>
                        <w:right w:val="none" w:sz="0" w:space="0" w:color="auto"/>
                      </w:divBdr>
                      <w:divsChild>
                        <w:div w:id="1061904414">
                          <w:marLeft w:val="0"/>
                          <w:marRight w:val="0"/>
                          <w:marTop w:val="0"/>
                          <w:marBottom w:val="0"/>
                          <w:divBdr>
                            <w:top w:val="none" w:sz="0" w:space="0" w:color="auto"/>
                            <w:left w:val="none" w:sz="0" w:space="0" w:color="auto"/>
                            <w:bottom w:val="none" w:sz="0" w:space="0" w:color="auto"/>
                            <w:right w:val="none" w:sz="0" w:space="0" w:color="auto"/>
                          </w:divBdr>
                        </w:div>
                      </w:divsChild>
                    </w:div>
                    <w:div w:id="2014259393">
                      <w:marLeft w:val="0"/>
                      <w:marRight w:val="0"/>
                      <w:marTop w:val="0"/>
                      <w:marBottom w:val="0"/>
                      <w:divBdr>
                        <w:top w:val="none" w:sz="0" w:space="0" w:color="auto"/>
                        <w:left w:val="none" w:sz="0" w:space="0" w:color="auto"/>
                        <w:bottom w:val="none" w:sz="0" w:space="0" w:color="auto"/>
                        <w:right w:val="none" w:sz="0" w:space="0" w:color="auto"/>
                      </w:divBdr>
                      <w:divsChild>
                        <w:div w:id="542595982">
                          <w:marLeft w:val="0"/>
                          <w:marRight w:val="0"/>
                          <w:marTop w:val="0"/>
                          <w:marBottom w:val="0"/>
                          <w:divBdr>
                            <w:top w:val="none" w:sz="0" w:space="0" w:color="auto"/>
                            <w:left w:val="none" w:sz="0" w:space="0" w:color="auto"/>
                            <w:bottom w:val="none" w:sz="0" w:space="0" w:color="auto"/>
                            <w:right w:val="none" w:sz="0" w:space="0" w:color="auto"/>
                          </w:divBdr>
                        </w:div>
                      </w:divsChild>
                    </w:div>
                    <w:div w:id="494495768">
                      <w:marLeft w:val="0"/>
                      <w:marRight w:val="0"/>
                      <w:marTop w:val="0"/>
                      <w:marBottom w:val="0"/>
                      <w:divBdr>
                        <w:top w:val="none" w:sz="0" w:space="0" w:color="auto"/>
                        <w:left w:val="none" w:sz="0" w:space="0" w:color="auto"/>
                        <w:bottom w:val="none" w:sz="0" w:space="0" w:color="auto"/>
                        <w:right w:val="none" w:sz="0" w:space="0" w:color="auto"/>
                      </w:divBdr>
                      <w:divsChild>
                        <w:div w:id="19938649">
                          <w:marLeft w:val="0"/>
                          <w:marRight w:val="0"/>
                          <w:marTop w:val="0"/>
                          <w:marBottom w:val="0"/>
                          <w:divBdr>
                            <w:top w:val="none" w:sz="0" w:space="0" w:color="auto"/>
                            <w:left w:val="none" w:sz="0" w:space="0" w:color="auto"/>
                            <w:bottom w:val="none" w:sz="0" w:space="0" w:color="auto"/>
                            <w:right w:val="none" w:sz="0" w:space="0" w:color="auto"/>
                          </w:divBdr>
                        </w:div>
                      </w:divsChild>
                    </w:div>
                    <w:div w:id="1446848513">
                      <w:marLeft w:val="0"/>
                      <w:marRight w:val="0"/>
                      <w:marTop w:val="0"/>
                      <w:marBottom w:val="0"/>
                      <w:divBdr>
                        <w:top w:val="none" w:sz="0" w:space="0" w:color="auto"/>
                        <w:left w:val="none" w:sz="0" w:space="0" w:color="auto"/>
                        <w:bottom w:val="none" w:sz="0" w:space="0" w:color="auto"/>
                        <w:right w:val="none" w:sz="0" w:space="0" w:color="auto"/>
                      </w:divBdr>
                      <w:divsChild>
                        <w:div w:id="161824401">
                          <w:marLeft w:val="0"/>
                          <w:marRight w:val="0"/>
                          <w:marTop w:val="0"/>
                          <w:marBottom w:val="0"/>
                          <w:divBdr>
                            <w:top w:val="none" w:sz="0" w:space="0" w:color="auto"/>
                            <w:left w:val="none" w:sz="0" w:space="0" w:color="auto"/>
                            <w:bottom w:val="none" w:sz="0" w:space="0" w:color="auto"/>
                            <w:right w:val="none" w:sz="0" w:space="0" w:color="auto"/>
                          </w:divBdr>
                        </w:div>
                      </w:divsChild>
                    </w:div>
                    <w:div w:id="926840777">
                      <w:marLeft w:val="0"/>
                      <w:marRight w:val="0"/>
                      <w:marTop w:val="0"/>
                      <w:marBottom w:val="0"/>
                      <w:divBdr>
                        <w:top w:val="none" w:sz="0" w:space="0" w:color="auto"/>
                        <w:left w:val="none" w:sz="0" w:space="0" w:color="auto"/>
                        <w:bottom w:val="none" w:sz="0" w:space="0" w:color="auto"/>
                        <w:right w:val="none" w:sz="0" w:space="0" w:color="auto"/>
                      </w:divBdr>
                      <w:divsChild>
                        <w:div w:id="1287001978">
                          <w:marLeft w:val="0"/>
                          <w:marRight w:val="0"/>
                          <w:marTop w:val="0"/>
                          <w:marBottom w:val="0"/>
                          <w:divBdr>
                            <w:top w:val="none" w:sz="0" w:space="0" w:color="auto"/>
                            <w:left w:val="none" w:sz="0" w:space="0" w:color="auto"/>
                            <w:bottom w:val="none" w:sz="0" w:space="0" w:color="auto"/>
                            <w:right w:val="none" w:sz="0" w:space="0" w:color="auto"/>
                          </w:divBdr>
                        </w:div>
                      </w:divsChild>
                    </w:div>
                    <w:div w:id="235094592">
                      <w:marLeft w:val="0"/>
                      <w:marRight w:val="0"/>
                      <w:marTop w:val="0"/>
                      <w:marBottom w:val="0"/>
                      <w:divBdr>
                        <w:top w:val="none" w:sz="0" w:space="0" w:color="auto"/>
                        <w:left w:val="none" w:sz="0" w:space="0" w:color="auto"/>
                        <w:bottom w:val="none" w:sz="0" w:space="0" w:color="auto"/>
                        <w:right w:val="none" w:sz="0" w:space="0" w:color="auto"/>
                      </w:divBdr>
                      <w:divsChild>
                        <w:div w:id="64449891">
                          <w:marLeft w:val="0"/>
                          <w:marRight w:val="0"/>
                          <w:marTop w:val="0"/>
                          <w:marBottom w:val="0"/>
                          <w:divBdr>
                            <w:top w:val="none" w:sz="0" w:space="0" w:color="auto"/>
                            <w:left w:val="none" w:sz="0" w:space="0" w:color="auto"/>
                            <w:bottom w:val="none" w:sz="0" w:space="0" w:color="auto"/>
                            <w:right w:val="none" w:sz="0" w:space="0" w:color="auto"/>
                          </w:divBdr>
                        </w:div>
                      </w:divsChild>
                    </w:div>
                    <w:div w:id="574051470">
                      <w:marLeft w:val="0"/>
                      <w:marRight w:val="0"/>
                      <w:marTop w:val="0"/>
                      <w:marBottom w:val="0"/>
                      <w:divBdr>
                        <w:top w:val="none" w:sz="0" w:space="0" w:color="auto"/>
                        <w:left w:val="none" w:sz="0" w:space="0" w:color="auto"/>
                        <w:bottom w:val="none" w:sz="0" w:space="0" w:color="auto"/>
                        <w:right w:val="none" w:sz="0" w:space="0" w:color="auto"/>
                      </w:divBdr>
                      <w:divsChild>
                        <w:div w:id="704603758">
                          <w:marLeft w:val="0"/>
                          <w:marRight w:val="0"/>
                          <w:marTop w:val="0"/>
                          <w:marBottom w:val="0"/>
                          <w:divBdr>
                            <w:top w:val="none" w:sz="0" w:space="0" w:color="auto"/>
                            <w:left w:val="none" w:sz="0" w:space="0" w:color="auto"/>
                            <w:bottom w:val="none" w:sz="0" w:space="0" w:color="auto"/>
                            <w:right w:val="none" w:sz="0" w:space="0" w:color="auto"/>
                          </w:divBdr>
                        </w:div>
                      </w:divsChild>
                    </w:div>
                    <w:div w:id="765540018">
                      <w:marLeft w:val="0"/>
                      <w:marRight w:val="0"/>
                      <w:marTop w:val="0"/>
                      <w:marBottom w:val="0"/>
                      <w:divBdr>
                        <w:top w:val="none" w:sz="0" w:space="0" w:color="auto"/>
                        <w:left w:val="none" w:sz="0" w:space="0" w:color="auto"/>
                        <w:bottom w:val="none" w:sz="0" w:space="0" w:color="auto"/>
                        <w:right w:val="none" w:sz="0" w:space="0" w:color="auto"/>
                      </w:divBdr>
                      <w:divsChild>
                        <w:div w:id="1588229009">
                          <w:marLeft w:val="0"/>
                          <w:marRight w:val="0"/>
                          <w:marTop w:val="0"/>
                          <w:marBottom w:val="0"/>
                          <w:divBdr>
                            <w:top w:val="none" w:sz="0" w:space="0" w:color="auto"/>
                            <w:left w:val="none" w:sz="0" w:space="0" w:color="auto"/>
                            <w:bottom w:val="none" w:sz="0" w:space="0" w:color="auto"/>
                            <w:right w:val="none" w:sz="0" w:space="0" w:color="auto"/>
                          </w:divBdr>
                        </w:div>
                      </w:divsChild>
                    </w:div>
                    <w:div w:id="232812634">
                      <w:marLeft w:val="0"/>
                      <w:marRight w:val="0"/>
                      <w:marTop w:val="0"/>
                      <w:marBottom w:val="0"/>
                      <w:divBdr>
                        <w:top w:val="none" w:sz="0" w:space="0" w:color="auto"/>
                        <w:left w:val="none" w:sz="0" w:space="0" w:color="auto"/>
                        <w:bottom w:val="none" w:sz="0" w:space="0" w:color="auto"/>
                        <w:right w:val="none" w:sz="0" w:space="0" w:color="auto"/>
                      </w:divBdr>
                      <w:divsChild>
                        <w:div w:id="1751148561">
                          <w:marLeft w:val="0"/>
                          <w:marRight w:val="0"/>
                          <w:marTop w:val="0"/>
                          <w:marBottom w:val="0"/>
                          <w:divBdr>
                            <w:top w:val="none" w:sz="0" w:space="0" w:color="auto"/>
                            <w:left w:val="none" w:sz="0" w:space="0" w:color="auto"/>
                            <w:bottom w:val="none" w:sz="0" w:space="0" w:color="auto"/>
                            <w:right w:val="none" w:sz="0" w:space="0" w:color="auto"/>
                          </w:divBdr>
                        </w:div>
                      </w:divsChild>
                    </w:div>
                    <w:div w:id="888421797">
                      <w:marLeft w:val="0"/>
                      <w:marRight w:val="0"/>
                      <w:marTop w:val="0"/>
                      <w:marBottom w:val="0"/>
                      <w:divBdr>
                        <w:top w:val="none" w:sz="0" w:space="0" w:color="auto"/>
                        <w:left w:val="none" w:sz="0" w:space="0" w:color="auto"/>
                        <w:bottom w:val="none" w:sz="0" w:space="0" w:color="auto"/>
                        <w:right w:val="none" w:sz="0" w:space="0" w:color="auto"/>
                      </w:divBdr>
                      <w:divsChild>
                        <w:div w:id="1742292661">
                          <w:marLeft w:val="0"/>
                          <w:marRight w:val="0"/>
                          <w:marTop w:val="0"/>
                          <w:marBottom w:val="0"/>
                          <w:divBdr>
                            <w:top w:val="none" w:sz="0" w:space="0" w:color="auto"/>
                            <w:left w:val="none" w:sz="0" w:space="0" w:color="auto"/>
                            <w:bottom w:val="none" w:sz="0" w:space="0" w:color="auto"/>
                            <w:right w:val="none" w:sz="0" w:space="0" w:color="auto"/>
                          </w:divBdr>
                        </w:div>
                      </w:divsChild>
                    </w:div>
                    <w:div w:id="978656622">
                      <w:marLeft w:val="0"/>
                      <w:marRight w:val="0"/>
                      <w:marTop w:val="0"/>
                      <w:marBottom w:val="0"/>
                      <w:divBdr>
                        <w:top w:val="none" w:sz="0" w:space="0" w:color="auto"/>
                        <w:left w:val="none" w:sz="0" w:space="0" w:color="auto"/>
                        <w:bottom w:val="none" w:sz="0" w:space="0" w:color="auto"/>
                        <w:right w:val="none" w:sz="0" w:space="0" w:color="auto"/>
                      </w:divBdr>
                      <w:divsChild>
                        <w:div w:id="14577169">
                          <w:marLeft w:val="0"/>
                          <w:marRight w:val="0"/>
                          <w:marTop w:val="0"/>
                          <w:marBottom w:val="0"/>
                          <w:divBdr>
                            <w:top w:val="none" w:sz="0" w:space="0" w:color="auto"/>
                            <w:left w:val="none" w:sz="0" w:space="0" w:color="auto"/>
                            <w:bottom w:val="none" w:sz="0" w:space="0" w:color="auto"/>
                            <w:right w:val="none" w:sz="0" w:space="0" w:color="auto"/>
                          </w:divBdr>
                        </w:div>
                      </w:divsChild>
                    </w:div>
                    <w:div w:id="1756979136">
                      <w:marLeft w:val="0"/>
                      <w:marRight w:val="0"/>
                      <w:marTop w:val="0"/>
                      <w:marBottom w:val="0"/>
                      <w:divBdr>
                        <w:top w:val="none" w:sz="0" w:space="0" w:color="auto"/>
                        <w:left w:val="none" w:sz="0" w:space="0" w:color="auto"/>
                        <w:bottom w:val="none" w:sz="0" w:space="0" w:color="auto"/>
                        <w:right w:val="none" w:sz="0" w:space="0" w:color="auto"/>
                      </w:divBdr>
                      <w:divsChild>
                        <w:div w:id="424309447">
                          <w:marLeft w:val="0"/>
                          <w:marRight w:val="0"/>
                          <w:marTop w:val="0"/>
                          <w:marBottom w:val="0"/>
                          <w:divBdr>
                            <w:top w:val="none" w:sz="0" w:space="0" w:color="auto"/>
                            <w:left w:val="none" w:sz="0" w:space="0" w:color="auto"/>
                            <w:bottom w:val="none" w:sz="0" w:space="0" w:color="auto"/>
                            <w:right w:val="none" w:sz="0" w:space="0" w:color="auto"/>
                          </w:divBdr>
                        </w:div>
                      </w:divsChild>
                    </w:div>
                    <w:div w:id="766269151">
                      <w:marLeft w:val="0"/>
                      <w:marRight w:val="0"/>
                      <w:marTop w:val="0"/>
                      <w:marBottom w:val="0"/>
                      <w:divBdr>
                        <w:top w:val="none" w:sz="0" w:space="0" w:color="auto"/>
                        <w:left w:val="none" w:sz="0" w:space="0" w:color="auto"/>
                        <w:bottom w:val="none" w:sz="0" w:space="0" w:color="auto"/>
                        <w:right w:val="none" w:sz="0" w:space="0" w:color="auto"/>
                      </w:divBdr>
                      <w:divsChild>
                        <w:div w:id="1512261438">
                          <w:marLeft w:val="0"/>
                          <w:marRight w:val="0"/>
                          <w:marTop w:val="0"/>
                          <w:marBottom w:val="0"/>
                          <w:divBdr>
                            <w:top w:val="none" w:sz="0" w:space="0" w:color="auto"/>
                            <w:left w:val="none" w:sz="0" w:space="0" w:color="auto"/>
                            <w:bottom w:val="none" w:sz="0" w:space="0" w:color="auto"/>
                            <w:right w:val="none" w:sz="0" w:space="0" w:color="auto"/>
                          </w:divBdr>
                        </w:div>
                      </w:divsChild>
                    </w:div>
                    <w:div w:id="566645048">
                      <w:marLeft w:val="0"/>
                      <w:marRight w:val="0"/>
                      <w:marTop w:val="0"/>
                      <w:marBottom w:val="0"/>
                      <w:divBdr>
                        <w:top w:val="none" w:sz="0" w:space="0" w:color="auto"/>
                        <w:left w:val="none" w:sz="0" w:space="0" w:color="auto"/>
                        <w:bottom w:val="none" w:sz="0" w:space="0" w:color="auto"/>
                        <w:right w:val="none" w:sz="0" w:space="0" w:color="auto"/>
                      </w:divBdr>
                      <w:divsChild>
                        <w:div w:id="1384793764">
                          <w:marLeft w:val="0"/>
                          <w:marRight w:val="0"/>
                          <w:marTop w:val="0"/>
                          <w:marBottom w:val="0"/>
                          <w:divBdr>
                            <w:top w:val="none" w:sz="0" w:space="0" w:color="auto"/>
                            <w:left w:val="none" w:sz="0" w:space="0" w:color="auto"/>
                            <w:bottom w:val="none" w:sz="0" w:space="0" w:color="auto"/>
                            <w:right w:val="none" w:sz="0" w:space="0" w:color="auto"/>
                          </w:divBdr>
                        </w:div>
                      </w:divsChild>
                    </w:div>
                    <w:div w:id="1488090089">
                      <w:marLeft w:val="0"/>
                      <w:marRight w:val="0"/>
                      <w:marTop w:val="0"/>
                      <w:marBottom w:val="0"/>
                      <w:divBdr>
                        <w:top w:val="none" w:sz="0" w:space="0" w:color="auto"/>
                        <w:left w:val="none" w:sz="0" w:space="0" w:color="auto"/>
                        <w:bottom w:val="none" w:sz="0" w:space="0" w:color="auto"/>
                        <w:right w:val="none" w:sz="0" w:space="0" w:color="auto"/>
                      </w:divBdr>
                      <w:divsChild>
                        <w:div w:id="1822653447">
                          <w:marLeft w:val="0"/>
                          <w:marRight w:val="0"/>
                          <w:marTop w:val="0"/>
                          <w:marBottom w:val="0"/>
                          <w:divBdr>
                            <w:top w:val="none" w:sz="0" w:space="0" w:color="auto"/>
                            <w:left w:val="none" w:sz="0" w:space="0" w:color="auto"/>
                            <w:bottom w:val="none" w:sz="0" w:space="0" w:color="auto"/>
                            <w:right w:val="none" w:sz="0" w:space="0" w:color="auto"/>
                          </w:divBdr>
                        </w:div>
                      </w:divsChild>
                    </w:div>
                    <w:div w:id="1315181583">
                      <w:marLeft w:val="0"/>
                      <w:marRight w:val="0"/>
                      <w:marTop w:val="0"/>
                      <w:marBottom w:val="0"/>
                      <w:divBdr>
                        <w:top w:val="none" w:sz="0" w:space="0" w:color="auto"/>
                        <w:left w:val="none" w:sz="0" w:space="0" w:color="auto"/>
                        <w:bottom w:val="none" w:sz="0" w:space="0" w:color="auto"/>
                        <w:right w:val="none" w:sz="0" w:space="0" w:color="auto"/>
                      </w:divBdr>
                      <w:divsChild>
                        <w:div w:id="1454865335">
                          <w:marLeft w:val="0"/>
                          <w:marRight w:val="0"/>
                          <w:marTop w:val="0"/>
                          <w:marBottom w:val="0"/>
                          <w:divBdr>
                            <w:top w:val="none" w:sz="0" w:space="0" w:color="auto"/>
                            <w:left w:val="none" w:sz="0" w:space="0" w:color="auto"/>
                            <w:bottom w:val="none" w:sz="0" w:space="0" w:color="auto"/>
                            <w:right w:val="none" w:sz="0" w:space="0" w:color="auto"/>
                          </w:divBdr>
                        </w:div>
                      </w:divsChild>
                    </w:div>
                    <w:div w:id="1245142912">
                      <w:marLeft w:val="0"/>
                      <w:marRight w:val="0"/>
                      <w:marTop w:val="0"/>
                      <w:marBottom w:val="0"/>
                      <w:divBdr>
                        <w:top w:val="none" w:sz="0" w:space="0" w:color="auto"/>
                        <w:left w:val="none" w:sz="0" w:space="0" w:color="auto"/>
                        <w:bottom w:val="none" w:sz="0" w:space="0" w:color="auto"/>
                        <w:right w:val="none" w:sz="0" w:space="0" w:color="auto"/>
                      </w:divBdr>
                      <w:divsChild>
                        <w:div w:id="426924537">
                          <w:marLeft w:val="0"/>
                          <w:marRight w:val="0"/>
                          <w:marTop w:val="0"/>
                          <w:marBottom w:val="0"/>
                          <w:divBdr>
                            <w:top w:val="none" w:sz="0" w:space="0" w:color="auto"/>
                            <w:left w:val="none" w:sz="0" w:space="0" w:color="auto"/>
                            <w:bottom w:val="none" w:sz="0" w:space="0" w:color="auto"/>
                            <w:right w:val="none" w:sz="0" w:space="0" w:color="auto"/>
                          </w:divBdr>
                        </w:div>
                      </w:divsChild>
                    </w:div>
                    <w:div w:id="177736710">
                      <w:marLeft w:val="0"/>
                      <w:marRight w:val="0"/>
                      <w:marTop w:val="0"/>
                      <w:marBottom w:val="0"/>
                      <w:divBdr>
                        <w:top w:val="none" w:sz="0" w:space="0" w:color="auto"/>
                        <w:left w:val="none" w:sz="0" w:space="0" w:color="auto"/>
                        <w:bottom w:val="none" w:sz="0" w:space="0" w:color="auto"/>
                        <w:right w:val="none" w:sz="0" w:space="0" w:color="auto"/>
                      </w:divBdr>
                      <w:divsChild>
                        <w:div w:id="1122577401">
                          <w:marLeft w:val="0"/>
                          <w:marRight w:val="0"/>
                          <w:marTop w:val="0"/>
                          <w:marBottom w:val="0"/>
                          <w:divBdr>
                            <w:top w:val="none" w:sz="0" w:space="0" w:color="auto"/>
                            <w:left w:val="none" w:sz="0" w:space="0" w:color="auto"/>
                            <w:bottom w:val="none" w:sz="0" w:space="0" w:color="auto"/>
                            <w:right w:val="none" w:sz="0" w:space="0" w:color="auto"/>
                          </w:divBdr>
                        </w:div>
                      </w:divsChild>
                    </w:div>
                    <w:div w:id="2054187858">
                      <w:marLeft w:val="0"/>
                      <w:marRight w:val="0"/>
                      <w:marTop w:val="0"/>
                      <w:marBottom w:val="0"/>
                      <w:divBdr>
                        <w:top w:val="none" w:sz="0" w:space="0" w:color="auto"/>
                        <w:left w:val="none" w:sz="0" w:space="0" w:color="auto"/>
                        <w:bottom w:val="none" w:sz="0" w:space="0" w:color="auto"/>
                        <w:right w:val="none" w:sz="0" w:space="0" w:color="auto"/>
                      </w:divBdr>
                      <w:divsChild>
                        <w:div w:id="1349873772">
                          <w:marLeft w:val="0"/>
                          <w:marRight w:val="0"/>
                          <w:marTop w:val="0"/>
                          <w:marBottom w:val="0"/>
                          <w:divBdr>
                            <w:top w:val="none" w:sz="0" w:space="0" w:color="auto"/>
                            <w:left w:val="none" w:sz="0" w:space="0" w:color="auto"/>
                            <w:bottom w:val="none" w:sz="0" w:space="0" w:color="auto"/>
                            <w:right w:val="none" w:sz="0" w:space="0" w:color="auto"/>
                          </w:divBdr>
                        </w:div>
                      </w:divsChild>
                    </w:div>
                    <w:div w:id="1140464656">
                      <w:marLeft w:val="0"/>
                      <w:marRight w:val="0"/>
                      <w:marTop w:val="0"/>
                      <w:marBottom w:val="0"/>
                      <w:divBdr>
                        <w:top w:val="none" w:sz="0" w:space="0" w:color="auto"/>
                        <w:left w:val="none" w:sz="0" w:space="0" w:color="auto"/>
                        <w:bottom w:val="none" w:sz="0" w:space="0" w:color="auto"/>
                        <w:right w:val="none" w:sz="0" w:space="0" w:color="auto"/>
                      </w:divBdr>
                      <w:divsChild>
                        <w:div w:id="1629386325">
                          <w:marLeft w:val="0"/>
                          <w:marRight w:val="0"/>
                          <w:marTop w:val="0"/>
                          <w:marBottom w:val="0"/>
                          <w:divBdr>
                            <w:top w:val="none" w:sz="0" w:space="0" w:color="auto"/>
                            <w:left w:val="none" w:sz="0" w:space="0" w:color="auto"/>
                            <w:bottom w:val="none" w:sz="0" w:space="0" w:color="auto"/>
                            <w:right w:val="none" w:sz="0" w:space="0" w:color="auto"/>
                          </w:divBdr>
                        </w:div>
                      </w:divsChild>
                    </w:div>
                    <w:div w:id="1266427421">
                      <w:marLeft w:val="0"/>
                      <w:marRight w:val="0"/>
                      <w:marTop w:val="0"/>
                      <w:marBottom w:val="0"/>
                      <w:divBdr>
                        <w:top w:val="none" w:sz="0" w:space="0" w:color="auto"/>
                        <w:left w:val="none" w:sz="0" w:space="0" w:color="auto"/>
                        <w:bottom w:val="none" w:sz="0" w:space="0" w:color="auto"/>
                        <w:right w:val="none" w:sz="0" w:space="0" w:color="auto"/>
                      </w:divBdr>
                      <w:divsChild>
                        <w:div w:id="273634335">
                          <w:marLeft w:val="0"/>
                          <w:marRight w:val="0"/>
                          <w:marTop w:val="0"/>
                          <w:marBottom w:val="0"/>
                          <w:divBdr>
                            <w:top w:val="none" w:sz="0" w:space="0" w:color="auto"/>
                            <w:left w:val="none" w:sz="0" w:space="0" w:color="auto"/>
                            <w:bottom w:val="none" w:sz="0" w:space="0" w:color="auto"/>
                            <w:right w:val="none" w:sz="0" w:space="0" w:color="auto"/>
                          </w:divBdr>
                        </w:div>
                      </w:divsChild>
                    </w:div>
                    <w:div w:id="537864434">
                      <w:marLeft w:val="0"/>
                      <w:marRight w:val="0"/>
                      <w:marTop w:val="0"/>
                      <w:marBottom w:val="0"/>
                      <w:divBdr>
                        <w:top w:val="none" w:sz="0" w:space="0" w:color="auto"/>
                        <w:left w:val="none" w:sz="0" w:space="0" w:color="auto"/>
                        <w:bottom w:val="none" w:sz="0" w:space="0" w:color="auto"/>
                        <w:right w:val="none" w:sz="0" w:space="0" w:color="auto"/>
                      </w:divBdr>
                      <w:divsChild>
                        <w:div w:id="672536815">
                          <w:marLeft w:val="0"/>
                          <w:marRight w:val="0"/>
                          <w:marTop w:val="0"/>
                          <w:marBottom w:val="0"/>
                          <w:divBdr>
                            <w:top w:val="none" w:sz="0" w:space="0" w:color="auto"/>
                            <w:left w:val="none" w:sz="0" w:space="0" w:color="auto"/>
                            <w:bottom w:val="none" w:sz="0" w:space="0" w:color="auto"/>
                            <w:right w:val="none" w:sz="0" w:space="0" w:color="auto"/>
                          </w:divBdr>
                        </w:div>
                      </w:divsChild>
                    </w:div>
                    <w:div w:id="1922834131">
                      <w:marLeft w:val="0"/>
                      <w:marRight w:val="0"/>
                      <w:marTop w:val="0"/>
                      <w:marBottom w:val="0"/>
                      <w:divBdr>
                        <w:top w:val="none" w:sz="0" w:space="0" w:color="auto"/>
                        <w:left w:val="none" w:sz="0" w:space="0" w:color="auto"/>
                        <w:bottom w:val="none" w:sz="0" w:space="0" w:color="auto"/>
                        <w:right w:val="none" w:sz="0" w:space="0" w:color="auto"/>
                      </w:divBdr>
                      <w:divsChild>
                        <w:div w:id="1370688119">
                          <w:marLeft w:val="0"/>
                          <w:marRight w:val="0"/>
                          <w:marTop w:val="0"/>
                          <w:marBottom w:val="0"/>
                          <w:divBdr>
                            <w:top w:val="none" w:sz="0" w:space="0" w:color="auto"/>
                            <w:left w:val="none" w:sz="0" w:space="0" w:color="auto"/>
                            <w:bottom w:val="none" w:sz="0" w:space="0" w:color="auto"/>
                            <w:right w:val="none" w:sz="0" w:space="0" w:color="auto"/>
                          </w:divBdr>
                        </w:div>
                      </w:divsChild>
                    </w:div>
                    <w:div w:id="1165391829">
                      <w:marLeft w:val="0"/>
                      <w:marRight w:val="0"/>
                      <w:marTop w:val="0"/>
                      <w:marBottom w:val="0"/>
                      <w:divBdr>
                        <w:top w:val="none" w:sz="0" w:space="0" w:color="auto"/>
                        <w:left w:val="none" w:sz="0" w:space="0" w:color="auto"/>
                        <w:bottom w:val="none" w:sz="0" w:space="0" w:color="auto"/>
                        <w:right w:val="none" w:sz="0" w:space="0" w:color="auto"/>
                      </w:divBdr>
                      <w:divsChild>
                        <w:div w:id="235097288">
                          <w:marLeft w:val="0"/>
                          <w:marRight w:val="0"/>
                          <w:marTop w:val="0"/>
                          <w:marBottom w:val="0"/>
                          <w:divBdr>
                            <w:top w:val="none" w:sz="0" w:space="0" w:color="auto"/>
                            <w:left w:val="none" w:sz="0" w:space="0" w:color="auto"/>
                            <w:bottom w:val="none" w:sz="0" w:space="0" w:color="auto"/>
                            <w:right w:val="none" w:sz="0" w:space="0" w:color="auto"/>
                          </w:divBdr>
                        </w:div>
                      </w:divsChild>
                    </w:div>
                    <w:div w:id="1873305463">
                      <w:marLeft w:val="0"/>
                      <w:marRight w:val="0"/>
                      <w:marTop w:val="0"/>
                      <w:marBottom w:val="0"/>
                      <w:divBdr>
                        <w:top w:val="none" w:sz="0" w:space="0" w:color="auto"/>
                        <w:left w:val="none" w:sz="0" w:space="0" w:color="auto"/>
                        <w:bottom w:val="none" w:sz="0" w:space="0" w:color="auto"/>
                        <w:right w:val="none" w:sz="0" w:space="0" w:color="auto"/>
                      </w:divBdr>
                      <w:divsChild>
                        <w:div w:id="1576478352">
                          <w:marLeft w:val="0"/>
                          <w:marRight w:val="0"/>
                          <w:marTop w:val="0"/>
                          <w:marBottom w:val="0"/>
                          <w:divBdr>
                            <w:top w:val="none" w:sz="0" w:space="0" w:color="auto"/>
                            <w:left w:val="none" w:sz="0" w:space="0" w:color="auto"/>
                            <w:bottom w:val="none" w:sz="0" w:space="0" w:color="auto"/>
                            <w:right w:val="none" w:sz="0" w:space="0" w:color="auto"/>
                          </w:divBdr>
                        </w:div>
                      </w:divsChild>
                    </w:div>
                    <w:div w:id="866337735">
                      <w:marLeft w:val="0"/>
                      <w:marRight w:val="0"/>
                      <w:marTop w:val="0"/>
                      <w:marBottom w:val="0"/>
                      <w:divBdr>
                        <w:top w:val="none" w:sz="0" w:space="0" w:color="auto"/>
                        <w:left w:val="none" w:sz="0" w:space="0" w:color="auto"/>
                        <w:bottom w:val="none" w:sz="0" w:space="0" w:color="auto"/>
                        <w:right w:val="none" w:sz="0" w:space="0" w:color="auto"/>
                      </w:divBdr>
                      <w:divsChild>
                        <w:div w:id="62602185">
                          <w:marLeft w:val="0"/>
                          <w:marRight w:val="0"/>
                          <w:marTop w:val="0"/>
                          <w:marBottom w:val="0"/>
                          <w:divBdr>
                            <w:top w:val="none" w:sz="0" w:space="0" w:color="auto"/>
                            <w:left w:val="none" w:sz="0" w:space="0" w:color="auto"/>
                            <w:bottom w:val="none" w:sz="0" w:space="0" w:color="auto"/>
                            <w:right w:val="none" w:sz="0" w:space="0" w:color="auto"/>
                          </w:divBdr>
                        </w:div>
                      </w:divsChild>
                    </w:div>
                    <w:div w:id="1822112224">
                      <w:marLeft w:val="0"/>
                      <w:marRight w:val="0"/>
                      <w:marTop w:val="0"/>
                      <w:marBottom w:val="0"/>
                      <w:divBdr>
                        <w:top w:val="none" w:sz="0" w:space="0" w:color="auto"/>
                        <w:left w:val="none" w:sz="0" w:space="0" w:color="auto"/>
                        <w:bottom w:val="none" w:sz="0" w:space="0" w:color="auto"/>
                        <w:right w:val="none" w:sz="0" w:space="0" w:color="auto"/>
                      </w:divBdr>
                      <w:divsChild>
                        <w:div w:id="126434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38102">
              <w:marLeft w:val="0"/>
              <w:marRight w:val="0"/>
              <w:marTop w:val="0"/>
              <w:marBottom w:val="0"/>
              <w:divBdr>
                <w:top w:val="none" w:sz="0" w:space="0" w:color="auto"/>
                <w:left w:val="none" w:sz="0" w:space="0" w:color="auto"/>
                <w:bottom w:val="none" w:sz="0" w:space="0" w:color="auto"/>
                <w:right w:val="none" w:sz="0" w:space="0" w:color="auto"/>
              </w:divBdr>
              <w:divsChild>
                <w:div w:id="768626098">
                  <w:marLeft w:val="0"/>
                  <w:marRight w:val="0"/>
                  <w:marTop w:val="0"/>
                  <w:marBottom w:val="0"/>
                  <w:divBdr>
                    <w:top w:val="none" w:sz="0" w:space="0" w:color="auto"/>
                    <w:left w:val="none" w:sz="0" w:space="0" w:color="auto"/>
                    <w:bottom w:val="none" w:sz="0" w:space="0" w:color="auto"/>
                    <w:right w:val="none" w:sz="0" w:space="0" w:color="auto"/>
                  </w:divBdr>
                </w:div>
                <w:div w:id="1673951601">
                  <w:marLeft w:val="0"/>
                  <w:marRight w:val="0"/>
                  <w:marTop w:val="0"/>
                  <w:marBottom w:val="0"/>
                  <w:divBdr>
                    <w:top w:val="none" w:sz="0" w:space="0" w:color="auto"/>
                    <w:left w:val="none" w:sz="0" w:space="0" w:color="auto"/>
                    <w:bottom w:val="none" w:sz="0" w:space="0" w:color="auto"/>
                    <w:right w:val="none" w:sz="0" w:space="0" w:color="auto"/>
                  </w:divBdr>
                  <w:divsChild>
                    <w:div w:id="1057363439">
                      <w:marLeft w:val="0"/>
                      <w:marRight w:val="0"/>
                      <w:marTop w:val="0"/>
                      <w:marBottom w:val="0"/>
                      <w:divBdr>
                        <w:top w:val="none" w:sz="0" w:space="0" w:color="auto"/>
                        <w:left w:val="none" w:sz="0" w:space="0" w:color="auto"/>
                        <w:bottom w:val="none" w:sz="0" w:space="0" w:color="auto"/>
                        <w:right w:val="none" w:sz="0" w:space="0" w:color="auto"/>
                      </w:divBdr>
                      <w:divsChild>
                        <w:div w:id="1467042910">
                          <w:marLeft w:val="0"/>
                          <w:marRight w:val="0"/>
                          <w:marTop w:val="0"/>
                          <w:marBottom w:val="0"/>
                          <w:divBdr>
                            <w:top w:val="none" w:sz="0" w:space="0" w:color="auto"/>
                            <w:left w:val="none" w:sz="0" w:space="0" w:color="auto"/>
                            <w:bottom w:val="none" w:sz="0" w:space="0" w:color="auto"/>
                            <w:right w:val="none" w:sz="0" w:space="0" w:color="auto"/>
                          </w:divBdr>
                        </w:div>
                      </w:divsChild>
                    </w:div>
                    <w:div w:id="256064040">
                      <w:marLeft w:val="0"/>
                      <w:marRight w:val="0"/>
                      <w:marTop w:val="0"/>
                      <w:marBottom w:val="0"/>
                      <w:divBdr>
                        <w:top w:val="none" w:sz="0" w:space="0" w:color="auto"/>
                        <w:left w:val="none" w:sz="0" w:space="0" w:color="auto"/>
                        <w:bottom w:val="none" w:sz="0" w:space="0" w:color="auto"/>
                        <w:right w:val="none" w:sz="0" w:space="0" w:color="auto"/>
                      </w:divBdr>
                      <w:divsChild>
                        <w:div w:id="1970014412">
                          <w:marLeft w:val="0"/>
                          <w:marRight w:val="0"/>
                          <w:marTop w:val="0"/>
                          <w:marBottom w:val="0"/>
                          <w:divBdr>
                            <w:top w:val="none" w:sz="0" w:space="0" w:color="auto"/>
                            <w:left w:val="none" w:sz="0" w:space="0" w:color="auto"/>
                            <w:bottom w:val="none" w:sz="0" w:space="0" w:color="auto"/>
                            <w:right w:val="none" w:sz="0" w:space="0" w:color="auto"/>
                          </w:divBdr>
                        </w:div>
                      </w:divsChild>
                    </w:div>
                    <w:div w:id="2003502970">
                      <w:marLeft w:val="0"/>
                      <w:marRight w:val="0"/>
                      <w:marTop w:val="0"/>
                      <w:marBottom w:val="0"/>
                      <w:divBdr>
                        <w:top w:val="none" w:sz="0" w:space="0" w:color="auto"/>
                        <w:left w:val="none" w:sz="0" w:space="0" w:color="auto"/>
                        <w:bottom w:val="none" w:sz="0" w:space="0" w:color="auto"/>
                        <w:right w:val="none" w:sz="0" w:space="0" w:color="auto"/>
                      </w:divBdr>
                      <w:divsChild>
                        <w:div w:id="793334045">
                          <w:marLeft w:val="0"/>
                          <w:marRight w:val="0"/>
                          <w:marTop w:val="0"/>
                          <w:marBottom w:val="0"/>
                          <w:divBdr>
                            <w:top w:val="none" w:sz="0" w:space="0" w:color="auto"/>
                            <w:left w:val="none" w:sz="0" w:space="0" w:color="auto"/>
                            <w:bottom w:val="none" w:sz="0" w:space="0" w:color="auto"/>
                            <w:right w:val="none" w:sz="0" w:space="0" w:color="auto"/>
                          </w:divBdr>
                        </w:div>
                      </w:divsChild>
                    </w:div>
                    <w:div w:id="602080621">
                      <w:marLeft w:val="0"/>
                      <w:marRight w:val="0"/>
                      <w:marTop w:val="0"/>
                      <w:marBottom w:val="0"/>
                      <w:divBdr>
                        <w:top w:val="none" w:sz="0" w:space="0" w:color="auto"/>
                        <w:left w:val="none" w:sz="0" w:space="0" w:color="auto"/>
                        <w:bottom w:val="none" w:sz="0" w:space="0" w:color="auto"/>
                        <w:right w:val="none" w:sz="0" w:space="0" w:color="auto"/>
                      </w:divBdr>
                      <w:divsChild>
                        <w:div w:id="1591499670">
                          <w:marLeft w:val="0"/>
                          <w:marRight w:val="0"/>
                          <w:marTop w:val="0"/>
                          <w:marBottom w:val="0"/>
                          <w:divBdr>
                            <w:top w:val="none" w:sz="0" w:space="0" w:color="auto"/>
                            <w:left w:val="none" w:sz="0" w:space="0" w:color="auto"/>
                            <w:bottom w:val="none" w:sz="0" w:space="0" w:color="auto"/>
                            <w:right w:val="none" w:sz="0" w:space="0" w:color="auto"/>
                          </w:divBdr>
                        </w:div>
                      </w:divsChild>
                    </w:div>
                    <w:div w:id="1762872458">
                      <w:marLeft w:val="0"/>
                      <w:marRight w:val="0"/>
                      <w:marTop w:val="0"/>
                      <w:marBottom w:val="0"/>
                      <w:divBdr>
                        <w:top w:val="none" w:sz="0" w:space="0" w:color="auto"/>
                        <w:left w:val="none" w:sz="0" w:space="0" w:color="auto"/>
                        <w:bottom w:val="none" w:sz="0" w:space="0" w:color="auto"/>
                        <w:right w:val="none" w:sz="0" w:space="0" w:color="auto"/>
                      </w:divBdr>
                      <w:divsChild>
                        <w:div w:id="599144715">
                          <w:marLeft w:val="0"/>
                          <w:marRight w:val="0"/>
                          <w:marTop w:val="0"/>
                          <w:marBottom w:val="0"/>
                          <w:divBdr>
                            <w:top w:val="none" w:sz="0" w:space="0" w:color="auto"/>
                            <w:left w:val="none" w:sz="0" w:space="0" w:color="auto"/>
                            <w:bottom w:val="none" w:sz="0" w:space="0" w:color="auto"/>
                            <w:right w:val="none" w:sz="0" w:space="0" w:color="auto"/>
                          </w:divBdr>
                        </w:div>
                      </w:divsChild>
                    </w:div>
                    <w:div w:id="1221096813">
                      <w:marLeft w:val="0"/>
                      <w:marRight w:val="0"/>
                      <w:marTop w:val="0"/>
                      <w:marBottom w:val="0"/>
                      <w:divBdr>
                        <w:top w:val="none" w:sz="0" w:space="0" w:color="auto"/>
                        <w:left w:val="none" w:sz="0" w:space="0" w:color="auto"/>
                        <w:bottom w:val="none" w:sz="0" w:space="0" w:color="auto"/>
                        <w:right w:val="none" w:sz="0" w:space="0" w:color="auto"/>
                      </w:divBdr>
                      <w:divsChild>
                        <w:div w:id="2065903451">
                          <w:marLeft w:val="0"/>
                          <w:marRight w:val="0"/>
                          <w:marTop w:val="0"/>
                          <w:marBottom w:val="0"/>
                          <w:divBdr>
                            <w:top w:val="none" w:sz="0" w:space="0" w:color="auto"/>
                            <w:left w:val="none" w:sz="0" w:space="0" w:color="auto"/>
                            <w:bottom w:val="none" w:sz="0" w:space="0" w:color="auto"/>
                            <w:right w:val="none" w:sz="0" w:space="0" w:color="auto"/>
                          </w:divBdr>
                        </w:div>
                      </w:divsChild>
                    </w:div>
                    <w:div w:id="924269236">
                      <w:marLeft w:val="0"/>
                      <w:marRight w:val="0"/>
                      <w:marTop w:val="0"/>
                      <w:marBottom w:val="0"/>
                      <w:divBdr>
                        <w:top w:val="none" w:sz="0" w:space="0" w:color="auto"/>
                        <w:left w:val="none" w:sz="0" w:space="0" w:color="auto"/>
                        <w:bottom w:val="none" w:sz="0" w:space="0" w:color="auto"/>
                        <w:right w:val="none" w:sz="0" w:space="0" w:color="auto"/>
                      </w:divBdr>
                      <w:divsChild>
                        <w:div w:id="137652096">
                          <w:marLeft w:val="0"/>
                          <w:marRight w:val="0"/>
                          <w:marTop w:val="0"/>
                          <w:marBottom w:val="0"/>
                          <w:divBdr>
                            <w:top w:val="none" w:sz="0" w:space="0" w:color="auto"/>
                            <w:left w:val="none" w:sz="0" w:space="0" w:color="auto"/>
                            <w:bottom w:val="none" w:sz="0" w:space="0" w:color="auto"/>
                            <w:right w:val="none" w:sz="0" w:space="0" w:color="auto"/>
                          </w:divBdr>
                        </w:div>
                      </w:divsChild>
                    </w:div>
                    <w:div w:id="1303971075">
                      <w:marLeft w:val="0"/>
                      <w:marRight w:val="0"/>
                      <w:marTop w:val="0"/>
                      <w:marBottom w:val="0"/>
                      <w:divBdr>
                        <w:top w:val="none" w:sz="0" w:space="0" w:color="auto"/>
                        <w:left w:val="none" w:sz="0" w:space="0" w:color="auto"/>
                        <w:bottom w:val="none" w:sz="0" w:space="0" w:color="auto"/>
                        <w:right w:val="none" w:sz="0" w:space="0" w:color="auto"/>
                      </w:divBdr>
                      <w:divsChild>
                        <w:div w:id="695086685">
                          <w:marLeft w:val="0"/>
                          <w:marRight w:val="0"/>
                          <w:marTop w:val="0"/>
                          <w:marBottom w:val="0"/>
                          <w:divBdr>
                            <w:top w:val="none" w:sz="0" w:space="0" w:color="auto"/>
                            <w:left w:val="none" w:sz="0" w:space="0" w:color="auto"/>
                            <w:bottom w:val="none" w:sz="0" w:space="0" w:color="auto"/>
                            <w:right w:val="none" w:sz="0" w:space="0" w:color="auto"/>
                          </w:divBdr>
                        </w:div>
                      </w:divsChild>
                    </w:div>
                    <w:div w:id="1829520035">
                      <w:marLeft w:val="0"/>
                      <w:marRight w:val="0"/>
                      <w:marTop w:val="0"/>
                      <w:marBottom w:val="0"/>
                      <w:divBdr>
                        <w:top w:val="none" w:sz="0" w:space="0" w:color="auto"/>
                        <w:left w:val="none" w:sz="0" w:space="0" w:color="auto"/>
                        <w:bottom w:val="none" w:sz="0" w:space="0" w:color="auto"/>
                        <w:right w:val="none" w:sz="0" w:space="0" w:color="auto"/>
                      </w:divBdr>
                      <w:divsChild>
                        <w:div w:id="1062604260">
                          <w:marLeft w:val="0"/>
                          <w:marRight w:val="0"/>
                          <w:marTop w:val="0"/>
                          <w:marBottom w:val="0"/>
                          <w:divBdr>
                            <w:top w:val="none" w:sz="0" w:space="0" w:color="auto"/>
                            <w:left w:val="none" w:sz="0" w:space="0" w:color="auto"/>
                            <w:bottom w:val="none" w:sz="0" w:space="0" w:color="auto"/>
                            <w:right w:val="none" w:sz="0" w:space="0" w:color="auto"/>
                          </w:divBdr>
                        </w:div>
                      </w:divsChild>
                    </w:div>
                    <w:div w:id="2061712461">
                      <w:marLeft w:val="0"/>
                      <w:marRight w:val="0"/>
                      <w:marTop w:val="0"/>
                      <w:marBottom w:val="0"/>
                      <w:divBdr>
                        <w:top w:val="none" w:sz="0" w:space="0" w:color="auto"/>
                        <w:left w:val="none" w:sz="0" w:space="0" w:color="auto"/>
                        <w:bottom w:val="none" w:sz="0" w:space="0" w:color="auto"/>
                        <w:right w:val="none" w:sz="0" w:space="0" w:color="auto"/>
                      </w:divBdr>
                      <w:divsChild>
                        <w:div w:id="312687753">
                          <w:marLeft w:val="0"/>
                          <w:marRight w:val="0"/>
                          <w:marTop w:val="0"/>
                          <w:marBottom w:val="0"/>
                          <w:divBdr>
                            <w:top w:val="none" w:sz="0" w:space="0" w:color="auto"/>
                            <w:left w:val="none" w:sz="0" w:space="0" w:color="auto"/>
                            <w:bottom w:val="none" w:sz="0" w:space="0" w:color="auto"/>
                            <w:right w:val="none" w:sz="0" w:space="0" w:color="auto"/>
                          </w:divBdr>
                        </w:div>
                      </w:divsChild>
                    </w:div>
                    <w:div w:id="1210074163">
                      <w:marLeft w:val="0"/>
                      <w:marRight w:val="0"/>
                      <w:marTop w:val="0"/>
                      <w:marBottom w:val="0"/>
                      <w:divBdr>
                        <w:top w:val="none" w:sz="0" w:space="0" w:color="auto"/>
                        <w:left w:val="none" w:sz="0" w:space="0" w:color="auto"/>
                        <w:bottom w:val="none" w:sz="0" w:space="0" w:color="auto"/>
                        <w:right w:val="none" w:sz="0" w:space="0" w:color="auto"/>
                      </w:divBdr>
                      <w:divsChild>
                        <w:div w:id="1670063712">
                          <w:marLeft w:val="0"/>
                          <w:marRight w:val="0"/>
                          <w:marTop w:val="0"/>
                          <w:marBottom w:val="0"/>
                          <w:divBdr>
                            <w:top w:val="none" w:sz="0" w:space="0" w:color="auto"/>
                            <w:left w:val="none" w:sz="0" w:space="0" w:color="auto"/>
                            <w:bottom w:val="none" w:sz="0" w:space="0" w:color="auto"/>
                            <w:right w:val="none" w:sz="0" w:space="0" w:color="auto"/>
                          </w:divBdr>
                        </w:div>
                      </w:divsChild>
                    </w:div>
                    <w:div w:id="215356906">
                      <w:marLeft w:val="0"/>
                      <w:marRight w:val="0"/>
                      <w:marTop w:val="0"/>
                      <w:marBottom w:val="0"/>
                      <w:divBdr>
                        <w:top w:val="none" w:sz="0" w:space="0" w:color="auto"/>
                        <w:left w:val="none" w:sz="0" w:space="0" w:color="auto"/>
                        <w:bottom w:val="none" w:sz="0" w:space="0" w:color="auto"/>
                        <w:right w:val="none" w:sz="0" w:space="0" w:color="auto"/>
                      </w:divBdr>
                      <w:divsChild>
                        <w:div w:id="2002267042">
                          <w:marLeft w:val="0"/>
                          <w:marRight w:val="0"/>
                          <w:marTop w:val="0"/>
                          <w:marBottom w:val="0"/>
                          <w:divBdr>
                            <w:top w:val="none" w:sz="0" w:space="0" w:color="auto"/>
                            <w:left w:val="none" w:sz="0" w:space="0" w:color="auto"/>
                            <w:bottom w:val="none" w:sz="0" w:space="0" w:color="auto"/>
                            <w:right w:val="none" w:sz="0" w:space="0" w:color="auto"/>
                          </w:divBdr>
                        </w:div>
                      </w:divsChild>
                    </w:div>
                    <w:div w:id="461003041">
                      <w:marLeft w:val="0"/>
                      <w:marRight w:val="0"/>
                      <w:marTop w:val="0"/>
                      <w:marBottom w:val="0"/>
                      <w:divBdr>
                        <w:top w:val="none" w:sz="0" w:space="0" w:color="auto"/>
                        <w:left w:val="none" w:sz="0" w:space="0" w:color="auto"/>
                        <w:bottom w:val="none" w:sz="0" w:space="0" w:color="auto"/>
                        <w:right w:val="none" w:sz="0" w:space="0" w:color="auto"/>
                      </w:divBdr>
                      <w:divsChild>
                        <w:div w:id="1361516359">
                          <w:marLeft w:val="0"/>
                          <w:marRight w:val="0"/>
                          <w:marTop w:val="0"/>
                          <w:marBottom w:val="0"/>
                          <w:divBdr>
                            <w:top w:val="none" w:sz="0" w:space="0" w:color="auto"/>
                            <w:left w:val="none" w:sz="0" w:space="0" w:color="auto"/>
                            <w:bottom w:val="none" w:sz="0" w:space="0" w:color="auto"/>
                            <w:right w:val="none" w:sz="0" w:space="0" w:color="auto"/>
                          </w:divBdr>
                        </w:div>
                      </w:divsChild>
                    </w:div>
                    <w:div w:id="1901475249">
                      <w:marLeft w:val="0"/>
                      <w:marRight w:val="0"/>
                      <w:marTop w:val="0"/>
                      <w:marBottom w:val="0"/>
                      <w:divBdr>
                        <w:top w:val="none" w:sz="0" w:space="0" w:color="auto"/>
                        <w:left w:val="none" w:sz="0" w:space="0" w:color="auto"/>
                        <w:bottom w:val="none" w:sz="0" w:space="0" w:color="auto"/>
                        <w:right w:val="none" w:sz="0" w:space="0" w:color="auto"/>
                      </w:divBdr>
                      <w:divsChild>
                        <w:div w:id="1582375187">
                          <w:marLeft w:val="0"/>
                          <w:marRight w:val="0"/>
                          <w:marTop w:val="0"/>
                          <w:marBottom w:val="0"/>
                          <w:divBdr>
                            <w:top w:val="none" w:sz="0" w:space="0" w:color="auto"/>
                            <w:left w:val="none" w:sz="0" w:space="0" w:color="auto"/>
                            <w:bottom w:val="none" w:sz="0" w:space="0" w:color="auto"/>
                            <w:right w:val="none" w:sz="0" w:space="0" w:color="auto"/>
                          </w:divBdr>
                        </w:div>
                      </w:divsChild>
                    </w:div>
                    <w:div w:id="1977028445">
                      <w:marLeft w:val="0"/>
                      <w:marRight w:val="0"/>
                      <w:marTop w:val="0"/>
                      <w:marBottom w:val="0"/>
                      <w:divBdr>
                        <w:top w:val="none" w:sz="0" w:space="0" w:color="auto"/>
                        <w:left w:val="none" w:sz="0" w:space="0" w:color="auto"/>
                        <w:bottom w:val="none" w:sz="0" w:space="0" w:color="auto"/>
                        <w:right w:val="none" w:sz="0" w:space="0" w:color="auto"/>
                      </w:divBdr>
                      <w:divsChild>
                        <w:div w:id="1365444151">
                          <w:marLeft w:val="0"/>
                          <w:marRight w:val="0"/>
                          <w:marTop w:val="0"/>
                          <w:marBottom w:val="0"/>
                          <w:divBdr>
                            <w:top w:val="none" w:sz="0" w:space="0" w:color="auto"/>
                            <w:left w:val="none" w:sz="0" w:space="0" w:color="auto"/>
                            <w:bottom w:val="none" w:sz="0" w:space="0" w:color="auto"/>
                            <w:right w:val="none" w:sz="0" w:space="0" w:color="auto"/>
                          </w:divBdr>
                        </w:div>
                      </w:divsChild>
                    </w:div>
                    <w:div w:id="1835337928">
                      <w:marLeft w:val="0"/>
                      <w:marRight w:val="0"/>
                      <w:marTop w:val="0"/>
                      <w:marBottom w:val="0"/>
                      <w:divBdr>
                        <w:top w:val="none" w:sz="0" w:space="0" w:color="auto"/>
                        <w:left w:val="none" w:sz="0" w:space="0" w:color="auto"/>
                        <w:bottom w:val="none" w:sz="0" w:space="0" w:color="auto"/>
                        <w:right w:val="none" w:sz="0" w:space="0" w:color="auto"/>
                      </w:divBdr>
                      <w:divsChild>
                        <w:div w:id="1824394570">
                          <w:marLeft w:val="0"/>
                          <w:marRight w:val="0"/>
                          <w:marTop w:val="0"/>
                          <w:marBottom w:val="0"/>
                          <w:divBdr>
                            <w:top w:val="none" w:sz="0" w:space="0" w:color="auto"/>
                            <w:left w:val="none" w:sz="0" w:space="0" w:color="auto"/>
                            <w:bottom w:val="none" w:sz="0" w:space="0" w:color="auto"/>
                            <w:right w:val="none" w:sz="0" w:space="0" w:color="auto"/>
                          </w:divBdr>
                        </w:div>
                      </w:divsChild>
                    </w:div>
                    <w:div w:id="1295602881">
                      <w:marLeft w:val="0"/>
                      <w:marRight w:val="0"/>
                      <w:marTop w:val="0"/>
                      <w:marBottom w:val="0"/>
                      <w:divBdr>
                        <w:top w:val="none" w:sz="0" w:space="0" w:color="auto"/>
                        <w:left w:val="none" w:sz="0" w:space="0" w:color="auto"/>
                        <w:bottom w:val="none" w:sz="0" w:space="0" w:color="auto"/>
                        <w:right w:val="none" w:sz="0" w:space="0" w:color="auto"/>
                      </w:divBdr>
                      <w:divsChild>
                        <w:div w:id="2065444028">
                          <w:marLeft w:val="0"/>
                          <w:marRight w:val="0"/>
                          <w:marTop w:val="0"/>
                          <w:marBottom w:val="0"/>
                          <w:divBdr>
                            <w:top w:val="none" w:sz="0" w:space="0" w:color="auto"/>
                            <w:left w:val="none" w:sz="0" w:space="0" w:color="auto"/>
                            <w:bottom w:val="none" w:sz="0" w:space="0" w:color="auto"/>
                            <w:right w:val="none" w:sz="0" w:space="0" w:color="auto"/>
                          </w:divBdr>
                        </w:div>
                      </w:divsChild>
                    </w:div>
                    <w:div w:id="602691239">
                      <w:marLeft w:val="0"/>
                      <w:marRight w:val="0"/>
                      <w:marTop w:val="0"/>
                      <w:marBottom w:val="0"/>
                      <w:divBdr>
                        <w:top w:val="none" w:sz="0" w:space="0" w:color="auto"/>
                        <w:left w:val="none" w:sz="0" w:space="0" w:color="auto"/>
                        <w:bottom w:val="none" w:sz="0" w:space="0" w:color="auto"/>
                        <w:right w:val="none" w:sz="0" w:space="0" w:color="auto"/>
                      </w:divBdr>
                      <w:divsChild>
                        <w:div w:id="423692132">
                          <w:marLeft w:val="0"/>
                          <w:marRight w:val="0"/>
                          <w:marTop w:val="0"/>
                          <w:marBottom w:val="0"/>
                          <w:divBdr>
                            <w:top w:val="none" w:sz="0" w:space="0" w:color="auto"/>
                            <w:left w:val="none" w:sz="0" w:space="0" w:color="auto"/>
                            <w:bottom w:val="none" w:sz="0" w:space="0" w:color="auto"/>
                            <w:right w:val="none" w:sz="0" w:space="0" w:color="auto"/>
                          </w:divBdr>
                        </w:div>
                      </w:divsChild>
                    </w:div>
                    <w:div w:id="712654407">
                      <w:marLeft w:val="0"/>
                      <w:marRight w:val="0"/>
                      <w:marTop w:val="0"/>
                      <w:marBottom w:val="0"/>
                      <w:divBdr>
                        <w:top w:val="none" w:sz="0" w:space="0" w:color="auto"/>
                        <w:left w:val="none" w:sz="0" w:space="0" w:color="auto"/>
                        <w:bottom w:val="none" w:sz="0" w:space="0" w:color="auto"/>
                        <w:right w:val="none" w:sz="0" w:space="0" w:color="auto"/>
                      </w:divBdr>
                      <w:divsChild>
                        <w:div w:id="1667633544">
                          <w:marLeft w:val="0"/>
                          <w:marRight w:val="0"/>
                          <w:marTop w:val="0"/>
                          <w:marBottom w:val="0"/>
                          <w:divBdr>
                            <w:top w:val="none" w:sz="0" w:space="0" w:color="auto"/>
                            <w:left w:val="none" w:sz="0" w:space="0" w:color="auto"/>
                            <w:bottom w:val="none" w:sz="0" w:space="0" w:color="auto"/>
                            <w:right w:val="none" w:sz="0" w:space="0" w:color="auto"/>
                          </w:divBdr>
                        </w:div>
                      </w:divsChild>
                    </w:div>
                    <w:div w:id="1806584120">
                      <w:marLeft w:val="0"/>
                      <w:marRight w:val="0"/>
                      <w:marTop w:val="0"/>
                      <w:marBottom w:val="0"/>
                      <w:divBdr>
                        <w:top w:val="none" w:sz="0" w:space="0" w:color="auto"/>
                        <w:left w:val="none" w:sz="0" w:space="0" w:color="auto"/>
                        <w:bottom w:val="none" w:sz="0" w:space="0" w:color="auto"/>
                        <w:right w:val="none" w:sz="0" w:space="0" w:color="auto"/>
                      </w:divBdr>
                      <w:divsChild>
                        <w:div w:id="838078798">
                          <w:marLeft w:val="0"/>
                          <w:marRight w:val="0"/>
                          <w:marTop w:val="0"/>
                          <w:marBottom w:val="0"/>
                          <w:divBdr>
                            <w:top w:val="none" w:sz="0" w:space="0" w:color="auto"/>
                            <w:left w:val="none" w:sz="0" w:space="0" w:color="auto"/>
                            <w:bottom w:val="none" w:sz="0" w:space="0" w:color="auto"/>
                            <w:right w:val="none" w:sz="0" w:space="0" w:color="auto"/>
                          </w:divBdr>
                        </w:div>
                      </w:divsChild>
                    </w:div>
                    <w:div w:id="1677804375">
                      <w:marLeft w:val="0"/>
                      <w:marRight w:val="0"/>
                      <w:marTop w:val="0"/>
                      <w:marBottom w:val="0"/>
                      <w:divBdr>
                        <w:top w:val="none" w:sz="0" w:space="0" w:color="auto"/>
                        <w:left w:val="none" w:sz="0" w:space="0" w:color="auto"/>
                        <w:bottom w:val="none" w:sz="0" w:space="0" w:color="auto"/>
                        <w:right w:val="none" w:sz="0" w:space="0" w:color="auto"/>
                      </w:divBdr>
                      <w:divsChild>
                        <w:div w:id="1949659170">
                          <w:marLeft w:val="0"/>
                          <w:marRight w:val="0"/>
                          <w:marTop w:val="0"/>
                          <w:marBottom w:val="0"/>
                          <w:divBdr>
                            <w:top w:val="none" w:sz="0" w:space="0" w:color="auto"/>
                            <w:left w:val="none" w:sz="0" w:space="0" w:color="auto"/>
                            <w:bottom w:val="none" w:sz="0" w:space="0" w:color="auto"/>
                            <w:right w:val="none" w:sz="0" w:space="0" w:color="auto"/>
                          </w:divBdr>
                        </w:div>
                      </w:divsChild>
                    </w:div>
                    <w:div w:id="760375363">
                      <w:marLeft w:val="0"/>
                      <w:marRight w:val="0"/>
                      <w:marTop w:val="0"/>
                      <w:marBottom w:val="0"/>
                      <w:divBdr>
                        <w:top w:val="none" w:sz="0" w:space="0" w:color="auto"/>
                        <w:left w:val="none" w:sz="0" w:space="0" w:color="auto"/>
                        <w:bottom w:val="none" w:sz="0" w:space="0" w:color="auto"/>
                        <w:right w:val="none" w:sz="0" w:space="0" w:color="auto"/>
                      </w:divBdr>
                      <w:divsChild>
                        <w:div w:id="83887509">
                          <w:marLeft w:val="0"/>
                          <w:marRight w:val="0"/>
                          <w:marTop w:val="0"/>
                          <w:marBottom w:val="0"/>
                          <w:divBdr>
                            <w:top w:val="none" w:sz="0" w:space="0" w:color="auto"/>
                            <w:left w:val="none" w:sz="0" w:space="0" w:color="auto"/>
                            <w:bottom w:val="none" w:sz="0" w:space="0" w:color="auto"/>
                            <w:right w:val="none" w:sz="0" w:space="0" w:color="auto"/>
                          </w:divBdr>
                        </w:div>
                      </w:divsChild>
                    </w:div>
                    <w:div w:id="47537843">
                      <w:marLeft w:val="0"/>
                      <w:marRight w:val="0"/>
                      <w:marTop w:val="0"/>
                      <w:marBottom w:val="0"/>
                      <w:divBdr>
                        <w:top w:val="none" w:sz="0" w:space="0" w:color="auto"/>
                        <w:left w:val="none" w:sz="0" w:space="0" w:color="auto"/>
                        <w:bottom w:val="none" w:sz="0" w:space="0" w:color="auto"/>
                        <w:right w:val="none" w:sz="0" w:space="0" w:color="auto"/>
                      </w:divBdr>
                      <w:divsChild>
                        <w:div w:id="1954050973">
                          <w:marLeft w:val="0"/>
                          <w:marRight w:val="0"/>
                          <w:marTop w:val="0"/>
                          <w:marBottom w:val="0"/>
                          <w:divBdr>
                            <w:top w:val="none" w:sz="0" w:space="0" w:color="auto"/>
                            <w:left w:val="none" w:sz="0" w:space="0" w:color="auto"/>
                            <w:bottom w:val="none" w:sz="0" w:space="0" w:color="auto"/>
                            <w:right w:val="none" w:sz="0" w:space="0" w:color="auto"/>
                          </w:divBdr>
                        </w:div>
                      </w:divsChild>
                    </w:div>
                    <w:div w:id="1503473740">
                      <w:marLeft w:val="0"/>
                      <w:marRight w:val="0"/>
                      <w:marTop w:val="0"/>
                      <w:marBottom w:val="0"/>
                      <w:divBdr>
                        <w:top w:val="none" w:sz="0" w:space="0" w:color="auto"/>
                        <w:left w:val="none" w:sz="0" w:space="0" w:color="auto"/>
                        <w:bottom w:val="none" w:sz="0" w:space="0" w:color="auto"/>
                        <w:right w:val="none" w:sz="0" w:space="0" w:color="auto"/>
                      </w:divBdr>
                      <w:divsChild>
                        <w:div w:id="31510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743250">
              <w:marLeft w:val="0"/>
              <w:marRight w:val="0"/>
              <w:marTop w:val="0"/>
              <w:marBottom w:val="0"/>
              <w:divBdr>
                <w:top w:val="none" w:sz="0" w:space="0" w:color="auto"/>
                <w:left w:val="none" w:sz="0" w:space="0" w:color="auto"/>
                <w:bottom w:val="none" w:sz="0" w:space="0" w:color="auto"/>
                <w:right w:val="none" w:sz="0" w:space="0" w:color="auto"/>
              </w:divBdr>
              <w:divsChild>
                <w:div w:id="649477878">
                  <w:marLeft w:val="0"/>
                  <w:marRight w:val="0"/>
                  <w:marTop w:val="0"/>
                  <w:marBottom w:val="0"/>
                  <w:divBdr>
                    <w:top w:val="none" w:sz="0" w:space="0" w:color="auto"/>
                    <w:left w:val="none" w:sz="0" w:space="0" w:color="auto"/>
                    <w:bottom w:val="none" w:sz="0" w:space="0" w:color="auto"/>
                    <w:right w:val="none" w:sz="0" w:space="0" w:color="auto"/>
                  </w:divBdr>
                </w:div>
                <w:div w:id="1648702802">
                  <w:marLeft w:val="0"/>
                  <w:marRight w:val="0"/>
                  <w:marTop w:val="0"/>
                  <w:marBottom w:val="0"/>
                  <w:divBdr>
                    <w:top w:val="none" w:sz="0" w:space="0" w:color="auto"/>
                    <w:left w:val="none" w:sz="0" w:space="0" w:color="auto"/>
                    <w:bottom w:val="none" w:sz="0" w:space="0" w:color="auto"/>
                    <w:right w:val="none" w:sz="0" w:space="0" w:color="auto"/>
                  </w:divBdr>
                  <w:divsChild>
                    <w:div w:id="1360275776">
                      <w:marLeft w:val="0"/>
                      <w:marRight w:val="0"/>
                      <w:marTop w:val="0"/>
                      <w:marBottom w:val="0"/>
                      <w:divBdr>
                        <w:top w:val="none" w:sz="0" w:space="0" w:color="auto"/>
                        <w:left w:val="none" w:sz="0" w:space="0" w:color="auto"/>
                        <w:bottom w:val="none" w:sz="0" w:space="0" w:color="auto"/>
                        <w:right w:val="none" w:sz="0" w:space="0" w:color="auto"/>
                      </w:divBdr>
                      <w:divsChild>
                        <w:div w:id="56979252">
                          <w:marLeft w:val="0"/>
                          <w:marRight w:val="0"/>
                          <w:marTop w:val="0"/>
                          <w:marBottom w:val="0"/>
                          <w:divBdr>
                            <w:top w:val="none" w:sz="0" w:space="0" w:color="auto"/>
                            <w:left w:val="none" w:sz="0" w:space="0" w:color="auto"/>
                            <w:bottom w:val="none" w:sz="0" w:space="0" w:color="auto"/>
                            <w:right w:val="none" w:sz="0" w:space="0" w:color="auto"/>
                          </w:divBdr>
                        </w:div>
                      </w:divsChild>
                    </w:div>
                    <w:div w:id="1480225269">
                      <w:marLeft w:val="0"/>
                      <w:marRight w:val="0"/>
                      <w:marTop w:val="0"/>
                      <w:marBottom w:val="0"/>
                      <w:divBdr>
                        <w:top w:val="none" w:sz="0" w:space="0" w:color="auto"/>
                        <w:left w:val="none" w:sz="0" w:space="0" w:color="auto"/>
                        <w:bottom w:val="none" w:sz="0" w:space="0" w:color="auto"/>
                        <w:right w:val="none" w:sz="0" w:space="0" w:color="auto"/>
                      </w:divBdr>
                      <w:divsChild>
                        <w:div w:id="414133360">
                          <w:marLeft w:val="0"/>
                          <w:marRight w:val="0"/>
                          <w:marTop w:val="0"/>
                          <w:marBottom w:val="0"/>
                          <w:divBdr>
                            <w:top w:val="none" w:sz="0" w:space="0" w:color="auto"/>
                            <w:left w:val="none" w:sz="0" w:space="0" w:color="auto"/>
                            <w:bottom w:val="none" w:sz="0" w:space="0" w:color="auto"/>
                            <w:right w:val="none" w:sz="0" w:space="0" w:color="auto"/>
                          </w:divBdr>
                        </w:div>
                      </w:divsChild>
                    </w:div>
                    <w:div w:id="143359416">
                      <w:marLeft w:val="0"/>
                      <w:marRight w:val="0"/>
                      <w:marTop w:val="0"/>
                      <w:marBottom w:val="0"/>
                      <w:divBdr>
                        <w:top w:val="none" w:sz="0" w:space="0" w:color="auto"/>
                        <w:left w:val="none" w:sz="0" w:space="0" w:color="auto"/>
                        <w:bottom w:val="none" w:sz="0" w:space="0" w:color="auto"/>
                        <w:right w:val="none" w:sz="0" w:space="0" w:color="auto"/>
                      </w:divBdr>
                      <w:divsChild>
                        <w:div w:id="1604146526">
                          <w:marLeft w:val="0"/>
                          <w:marRight w:val="0"/>
                          <w:marTop w:val="0"/>
                          <w:marBottom w:val="0"/>
                          <w:divBdr>
                            <w:top w:val="none" w:sz="0" w:space="0" w:color="auto"/>
                            <w:left w:val="none" w:sz="0" w:space="0" w:color="auto"/>
                            <w:bottom w:val="none" w:sz="0" w:space="0" w:color="auto"/>
                            <w:right w:val="none" w:sz="0" w:space="0" w:color="auto"/>
                          </w:divBdr>
                        </w:div>
                      </w:divsChild>
                    </w:div>
                    <w:div w:id="185145036">
                      <w:marLeft w:val="0"/>
                      <w:marRight w:val="0"/>
                      <w:marTop w:val="0"/>
                      <w:marBottom w:val="0"/>
                      <w:divBdr>
                        <w:top w:val="none" w:sz="0" w:space="0" w:color="auto"/>
                        <w:left w:val="none" w:sz="0" w:space="0" w:color="auto"/>
                        <w:bottom w:val="none" w:sz="0" w:space="0" w:color="auto"/>
                        <w:right w:val="none" w:sz="0" w:space="0" w:color="auto"/>
                      </w:divBdr>
                      <w:divsChild>
                        <w:div w:id="661390920">
                          <w:marLeft w:val="0"/>
                          <w:marRight w:val="0"/>
                          <w:marTop w:val="0"/>
                          <w:marBottom w:val="0"/>
                          <w:divBdr>
                            <w:top w:val="none" w:sz="0" w:space="0" w:color="auto"/>
                            <w:left w:val="none" w:sz="0" w:space="0" w:color="auto"/>
                            <w:bottom w:val="none" w:sz="0" w:space="0" w:color="auto"/>
                            <w:right w:val="none" w:sz="0" w:space="0" w:color="auto"/>
                          </w:divBdr>
                        </w:div>
                      </w:divsChild>
                    </w:div>
                    <w:div w:id="1777867221">
                      <w:marLeft w:val="0"/>
                      <w:marRight w:val="0"/>
                      <w:marTop w:val="0"/>
                      <w:marBottom w:val="0"/>
                      <w:divBdr>
                        <w:top w:val="none" w:sz="0" w:space="0" w:color="auto"/>
                        <w:left w:val="none" w:sz="0" w:space="0" w:color="auto"/>
                        <w:bottom w:val="none" w:sz="0" w:space="0" w:color="auto"/>
                        <w:right w:val="none" w:sz="0" w:space="0" w:color="auto"/>
                      </w:divBdr>
                      <w:divsChild>
                        <w:div w:id="836001748">
                          <w:marLeft w:val="0"/>
                          <w:marRight w:val="0"/>
                          <w:marTop w:val="0"/>
                          <w:marBottom w:val="0"/>
                          <w:divBdr>
                            <w:top w:val="none" w:sz="0" w:space="0" w:color="auto"/>
                            <w:left w:val="none" w:sz="0" w:space="0" w:color="auto"/>
                            <w:bottom w:val="none" w:sz="0" w:space="0" w:color="auto"/>
                            <w:right w:val="none" w:sz="0" w:space="0" w:color="auto"/>
                          </w:divBdr>
                        </w:div>
                      </w:divsChild>
                    </w:div>
                    <w:div w:id="553782899">
                      <w:marLeft w:val="0"/>
                      <w:marRight w:val="0"/>
                      <w:marTop w:val="0"/>
                      <w:marBottom w:val="0"/>
                      <w:divBdr>
                        <w:top w:val="none" w:sz="0" w:space="0" w:color="auto"/>
                        <w:left w:val="none" w:sz="0" w:space="0" w:color="auto"/>
                        <w:bottom w:val="none" w:sz="0" w:space="0" w:color="auto"/>
                        <w:right w:val="none" w:sz="0" w:space="0" w:color="auto"/>
                      </w:divBdr>
                      <w:divsChild>
                        <w:div w:id="144009918">
                          <w:marLeft w:val="0"/>
                          <w:marRight w:val="0"/>
                          <w:marTop w:val="0"/>
                          <w:marBottom w:val="0"/>
                          <w:divBdr>
                            <w:top w:val="none" w:sz="0" w:space="0" w:color="auto"/>
                            <w:left w:val="none" w:sz="0" w:space="0" w:color="auto"/>
                            <w:bottom w:val="none" w:sz="0" w:space="0" w:color="auto"/>
                            <w:right w:val="none" w:sz="0" w:space="0" w:color="auto"/>
                          </w:divBdr>
                        </w:div>
                      </w:divsChild>
                    </w:div>
                    <w:div w:id="965433446">
                      <w:marLeft w:val="0"/>
                      <w:marRight w:val="0"/>
                      <w:marTop w:val="0"/>
                      <w:marBottom w:val="0"/>
                      <w:divBdr>
                        <w:top w:val="none" w:sz="0" w:space="0" w:color="auto"/>
                        <w:left w:val="none" w:sz="0" w:space="0" w:color="auto"/>
                        <w:bottom w:val="none" w:sz="0" w:space="0" w:color="auto"/>
                        <w:right w:val="none" w:sz="0" w:space="0" w:color="auto"/>
                      </w:divBdr>
                      <w:divsChild>
                        <w:div w:id="1859344919">
                          <w:marLeft w:val="0"/>
                          <w:marRight w:val="0"/>
                          <w:marTop w:val="0"/>
                          <w:marBottom w:val="0"/>
                          <w:divBdr>
                            <w:top w:val="none" w:sz="0" w:space="0" w:color="auto"/>
                            <w:left w:val="none" w:sz="0" w:space="0" w:color="auto"/>
                            <w:bottom w:val="none" w:sz="0" w:space="0" w:color="auto"/>
                            <w:right w:val="none" w:sz="0" w:space="0" w:color="auto"/>
                          </w:divBdr>
                        </w:div>
                      </w:divsChild>
                    </w:div>
                    <w:div w:id="691152454">
                      <w:marLeft w:val="0"/>
                      <w:marRight w:val="0"/>
                      <w:marTop w:val="0"/>
                      <w:marBottom w:val="0"/>
                      <w:divBdr>
                        <w:top w:val="none" w:sz="0" w:space="0" w:color="auto"/>
                        <w:left w:val="none" w:sz="0" w:space="0" w:color="auto"/>
                        <w:bottom w:val="none" w:sz="0" w:space="0" w:color="auto"/>
                        <w:right w:val="none" w:sz="0" w:space="0" w:color="auto"/>
                      </w:divBdr>
                      <w:divsChild>
                        <w:div w:id="1383678675">
                          <w:marLeft w:val="0"/>
                          <w:marRight w:val="0"/>
                          <w:marTop w:val="0"/>
                          <w:marBottom w:val="0"/>
                          <w:divBdr>
                            <w:top w:val="none" w:sz="0" w:space="0" w:color="auto"/>
                            <w:left w:val="none" w:sz="0" w:space="0" w:color="auto"/>
                            <w:bottom w:val="none" w:sz="0" w:space="0" w:color="auto"/>
                            <w:right w:val="none" w:sz="0" w:space="0" w:color="auto"/>
                          </w:divBdr>
                        </w:div>
                      </w:divsChild>
                    </w:div>
                    <w:div w:id="2086293022">
                      <w:marLeft w:val="0"/>
                      <w:marRight w:val="0"/>
                      <w:marTop w:val="0"/>
                      <w:marBottom w:val="0"/>
                      <w:divBdr>
                        <w:top w:val="none" w:sz="0" w:space="0" w:color="auto"/>
                        <w:left w:val="none" w:sz="0" w:space="0" w:color="auto"/>
                        <w:bottom w:val="none" w:sz="0" w:space="0" w:color="auto"/>
                        <w:right w:val="none" w:sz="0" w:space="0" w:color="auto"/>
                      </w:divBdr>
                      <w:divsChild>
                        <w:div w:id="1711569211">
                          <w:marLeft w:val="0"/>
                          <w:marRight w:val="0"/>
                          <w:marTop w:val="0"/>
                          <w:marBottom w:val="0"/>
                          <w:divBdr>
                            <w:top w:val="none" w:sz="0" w:space="0" w:color="auto"/>
                            <w:left w:val="none" w:sz="0" w:space="0" w:color="auto"/>
                            <w:bottom w:val="none" w:sz="0" w:space="0" w:color="auto"/>
                            <w:right w:val="none" w:sz="0" w:space="0" w:color="auto"/>
                          </w:divBdr>
                        </w:div>
                      </w:divsChild>
                    </w:div>
                    <w:div w:id="832987581">
                      <w:marLeft w:val="0"/>
                      <w:marRight w:val="0"/>
                      <w:marTop w:val="0"/>
                      <w:marBottom w:val="0"/>
                      <w:divBdr>
                        <w:top w:val="none" w:sz="0" w:space="0" w:color="auto"/>
                        <w:left w:val="none" w:sz="0" w:space="0" w:color="auto"/>
                        <w:bottom w:val="none" w:sz="0" w:space="0" w:color="auto"/>
                        <w:right w:val="none" w:sz="0" w:space="0" w:color="auto"/>
                      </w:divBdr>
                      <w:divsChild>
                        <w:div w:id="2000307960">
                          <w:marLeft w:val="0"/>
                          <w:marRight w:val="0"/>
                          <w:marTop w:val="0"/>
                          <w:marBottom w:val="0"/>
                          <w:divBdr>
                            <w:top w:val="none" w:sz="0" w:space="0" w:color="auto"/>
                            <w:left w:val="none" w:sz="0" w:space="0" w:color="auto"/>
                            <w:bottom w:val="none" w:sz="0" w:space="0" w:color="auto"/>
                            <w:right w:val="none" w:sz="0" w:space="0" w:color="auto"/>
                          </w:divBdr>
                        </w:div>
                      </w:divsChild>
                    </w:div>
                    <w:div w:id="1656882582">
                      <w:marLeft w:val="0"/>
                      <w:marRight w:val="0"/>
                      <w:marTop w:val="0"/>
                      <w:marBottom w:val="0"/>
                      <w:divBdr>
                        <w:top w:val="none" w:sz="0" w:space="0" w:color="auto"/>
                        <w:left w:val="none" w:sz="0" w:space="0" w:color="auto"/>
                        <w:bottom w:val="none" w:sz="0" w:space="0" w:color="auto"/>
                        <w:right w:val="none" w:sz="0" w:space="0" w:color="auto"/>
                      </w:divBdr>
                      <w:divsChild>
                        <w:div w:id="733939318">
                          <w:marLeft w:val="0"/>
                          <w:marRight w:val="0"/>
                          <w:marTop w:val="0"/>
                          <w:marBottom w:val="0"/>
                          <w:divBdr>
                            <w:top w:val="none" w:sz="0" w:space="0" w:color="auto"/>
                            <w:left w:val="none" w:sz="0" w:space="0" w:color="auto"/>
                            <w:bottom w:val="none" w:sz="0" w:space="0" w:color="auto"/>
                            <w:right w:val="none" w:sz="0" w:space="0" w:color="auto"/>
                          </w:divBdr>
                        </w:div>
                      </w:divsChild>
                    </w:div>
                    <w:div w:id="1586037247">
                      <w:marLeft w:val="0"/>
                      <w:marRight w:val="0"/>
                      <w:marTop w:val="0"/>
                      <w:marBottom w:val="0"/>
                      <w:divBdr>
                        <w:top w:val="none" w:sz="0" w:space="0" w:color="auto"/>
                        <w:left w:val="none" w:sz="0" w:space="0" w:color="auto"/>
                        <w:bottom w:val="none" w:sz="0" w:space="0" w:color="auto"/>
                        <w:right w:val="none" w:sz="0" w:space="0" w:color="auto"/>
                      </w:divBdr>
                      <w:divsChild>
                        <w:div w:id="1422679352">
                          <w:marLeft w:val="0"/>
                          <w:marRight w:val="0"/>
                          <w:marTop w:val="0"/>
                          <w:marBottom w:val="0"/>
                          <w:divBdr>
                            <w:top w:val="none" w:sz="0" w:space="0" w:color="auto"/>
                            <w:left w:val="none" w:sz="0" w:space="0" w:color="auto"/>
                            <w:bottom w:val="none" w:sz="0" w:space="0" w:color="auto"/>
                            <w:right w:val="none" w:sz="0" w:space="0" w:color="auto"/>
                          </w:divBdr>
                        </w:div>
                      </w:divsChild>
                    </w:div>
                    <w:div w:id="1177159431">
                      <w:marLeft w:val="0"/>
                      <w:marRight w:val="0"/>
                      <w:marTop w:val="0"/>
                      <w:marBottom w:val="0"/>
                      <w:divBdr>
                        <w:top w:val="none" w:sz="0" w:space="0" w:color="auto"/>
                        <w:left w:val="none" w:sz="0" w:space="0" w:color="auto"/>
                        <w:bottom w:val="none" w:sz="0" w:space="0" w:color="auto"/>
                        <w:right w:val="none" w:sz="0" w:space="0" w:color="auto"/>
                      </w:divBdr>
                      <w:divsChild>
                        <w:div w:id="525219365">
                          <w:marLeft w:val="0"/>
                          <w:marRight w:val="0"/>
                          <w:marTop w:val="0"/>
                          <w:marBottom w:val="0"/>
                          <w:divBdr>
                            <w:top w:val="none" w:sz="0" w:space="0" w:color="auto"/>
                            <w:left w:val="none" w:sz="0" w:space="0" w:color="auto"/>
                            <w:bottom w:val="none" w:sz="0" w:space="0" w:color="auto"/>
                            <w:right w:val="none" w:sz="0" w:space="0" w:color="auto"/>
                          </w:divBdr>
                        </w:div>
                      </w:divsChild>
                    </w:div>
                    <w:div w:id="1040403120">
                      <w:marLeft w:val="0"/>
                      <w:marRight w:val="0"/>
                      <w:marTop w:val="0"/>
                      <w:marBottom w:val="0"/>
                      <w:divBdr>
                        <w:top w:val="none" w:sz="0" w:space="0" w:color="auto"/>
                        <w:left w:val="none" w:sz="0" w:space="0" w:color="auto"/>
                        <w:bottom w:val="none" w:sz="0" w:space="0" w:color="auto"/>
                        <w:right w:val="none" w:sz="0" w:space="0" w:color="auto"/>
                      </w:divBdr>
                      <w:divsChild>
                        <w:div w:id="353307043">
                          <w:marLeft w:val="0"/>
                          <w:marRight w:val="0"/>
                          <w:marTop w:val="0"/>
                          <w:marBottom w:val="0"/>
                          <w:divBdr>
                            <w:top w:val="none" w:sz="0" w:space="0" w:color="auto"/>
                            <w:left w:val="none" w:sz="0" w:space="0" w:color="auto"/>
                            <w:bottom w:val="none" w:sz="0" w:space="0" w:color="auto"/>
                            <w:right w:val="none" w:sz="0" w:space="0" w:color="auto"/>
                          </w:divBdr>
                        </w:div>
                      </w:divsChild>
                    </w:div>
                    <w:div w:id="820729947">
                      <w:marLeft w:val="0"/>
                      <w:marRight w:val="0"/>
                      <w:marTop w:val="0"/>
                      <w:marBottom w:val="0"/>
                      <w:divBdr>
                        <w:top w:val="none" w:sz="0" w:space="0" w:color="auto"/>
                        <w:left w:val="none" w:sz="0" w:space="0" w:color="auto"/>
                        <w:bottom w:val="none" w:sz="0" w:space="0" w:color="auto"/>
                        <w:right w:val="none" w:sz="0" w:space="0" w:color="auto"/>
                      </w:divBdr>
                      <w:divsChild>
                        <w:div w:id="1750155803">
                          <w:marLeft w:val="0"/>
                          <w:marRight w:val="0"/>
                          <w:marTop w:val="0"/>
                          <w:marBottom w:val="0"/>
                          <w:divBdr>
                            <w:top w:val="none" w:sz="0" w:space="0" w:color="auto"/>
                            <w:left w:val="none" w:sz="0" w:space="0" w:color="auto"/>
                            <w:bottom w:val="none" w:sz="0" w:space="0" w:color="auto"/>
                            <w:right w:val="none" w:sz="0" w:space="0" w:color="auto"/>
                          </w:divBdr>
                        </w:div>
                      </w:divsChild>
                    </w:div>
                    <w:div w:id="831876737">
                      <w:marLeft w:val="0"/>
                      <w:marRight w:val="0"/>
                      <w:marTop w:val="0"/>
                      <w:marBottom w:val="0"/>
                      <w:divBdr>
                        <w:top w:val="none" w:sz="0" w:space="0" w:color="auto"/>
                        <w:left w:val="none" w:sz="0" w:space="0" w:color="auto"/>
                        <w:bottom w:val="none" w:sz="0" w:space="0" w:color="auto"/>
                        <w:right w:val="none" w:sz="0" w:space="0" w:color="auto"/>
                      </w:divBdr>
                      <w:divsChild>
                        <w:div w:id="1348168105">
                          <w:marLeft w:val="0"/>
                          <w:marRight w:val="0"/>
                          <w:marTop w:val="0"/>
                          <w:marBottom w:val="0"/>
                          <w:divBdr>
                            <w:top w:val="none" w:sz="0" w:space="0" w:color="auto"/>
                            <w:left w:val="none" w:sz="0" w:space="0" w:color="auto"/>
                            <w:bottom w:val="none" w:sz="0" w:space="0" w:color="auto"/>
                            <w:right w:val="none" w:sz="0" w:space="0" w:color="auto"/>
                          </w:divBdr>
                        </w:div>
                      </w:divsChild>
                    </w:div>
                    <w:div w:id="706374554">
                      <w:marLeft w:val="0"/>
                      <w:marRight w:val="0"/>
                      <w:marTop w:val="0"/>
                      <w:marBottom w:val="0"/>
                      <w:divBdr>
                        <w:top w:val="none" w:sz="0" w:space="0" w:color="auto"/>
                        <w:left w:val="none" w:sz="0" w:space="0" w:color="auto"/>
                        <w:bottom w:val="none" w:sz="0" w:space="0" w:color="auto"/>
                        <w:right w:val="none" w:sz="0" w:space="0" w:color="auto"/>
                      </w:divBdr>
                      <w:divsChild>
                        <w:div w:id="1979989571">
                          <w:marLeft w:val="0"/>
                          <w:marRight w:val="0"/>
                          <w:marTop w:val="0"/>
                          <w:marBottom w:val="0"/>
                          <w:divBdr>
                            <w:top w:val="none" w:sz="0" w:space="0" w:color="auto"/>
                            <w:left w:val="none" w:sz="0" w:space="0" w:color="auto"/>
                            <w:bottom w:val="none" w:sz="0" w:space="0" w:color="auto"/>
                            <w:right w:val="none" w:sz="0" w:space="0" w:color="auto"/>
                          </w:divBdr>
                        </w:div>
                      </w:divsChild>
                    </w:div>
                    <w:div w:id="551700315">
                      <w:marLeft w:val="0"/>
                      <w:marRight w:val="0"/>
                      <w:marTop w:val="0"/>
                      <w:marBottom w:val="0"/>
                      <w:divBdr>
                        <w:top w:val="none" w:sz="0" w:space="0" w:color="auto"/>
                        <w:left w:val="none" w:sz="0" w:space="0" w:color="auto"/>
                        <w:bottom w:val="none" w:sz="0" w:space="0" w:color="auto"/>
                        <w:right w:val="none" w:sz="0" w:space="0" w:color="auto"/>
                      </w:divBdr>
                      <w:divsChild>
                        <w:div w:id="133104834">
                          <w:marLeft w:val="0"/>
                          <w:marRight w:val="0"/>
                          <w:marTop w:val="0"/>
                          <w:marBottom w:val="0"/>
                          <w:divBdr>
                            <w:top w:val="none" w:sz="0" w:space="0" w:color="auto"/>
                            <w:left w:val="none" w:sz="0" w:space="0" w:color="auto"/>
                            <w:bottom w:val="none" w:sz="0" w:space="0" w:color="auto"/>
                            <w:right w:val="none" w:sz="0" w:space="0" w:color="auto"/>
                          </w:divBdr>
                        </w:div>
                      </w:divsChild>
                    </w:div>
                    <w:div w:id="422186786">
                      <w:marLeft w:val="0"/>
                      <w:marRight w:val="0"/>
                      <w:marTop w:val="0"/>
                      <w:marBottom w:val="0"/>
                      <w:divBdr>
                        <w:top w:val="none" w:sz="0" w:space="0" w:color="auto"/>
                        <w:left w:val="none" w:sz="0" w:space="0" w:color="auto"/>
                        <w:bottom w:val="none" w:sz="0" w:space="0" w:color="auto"/>
                        <w:right w:val="none" w:sz="0" w:space="0" w:color="auto"/>
                      </w:divBdr>
                      <w:divsChild>
                        <w:div w:id="2106148786">
                          <w:marLeft w:val="0"/>
                          <w:marRight w:val="0"/>
                          <w:marTop w:val="0"/>
                          <w:marBottom w:val="0"/>
                          <w:divBdr>
                            <w:top w:val="none" w:sz="0" w:space="0" w:color="auto"/>
                            <w:left w:val="none" w:sz="0" w:space="0" w:color="auto"/>
                            <w:bottom w:val="none" w:sz="0" w:space="0" w:color="auto"/>
                            <w:right w:val="none" w:sz="0" w:space="0" w:color="auto"/>
                          </w:divBdr>
                        </w:div>
                      </w:divsChild>
                    </w:div>
                    <w:div w:id="43143249">
                      <w:marLeft w:val="0"/>
                      <w:marRight w:val="0"/>
                      <w:marTop w:val="0"/>
                      <w:marBottom w:val="0"/>
                      <w:divBdr>
                        <w:top w:val="none" w:sz="0" w:space="0" w:color="auto"/>
                        <w:left w:val="none" w:sz="0" w:space="0" w:color="auto"/>
                        <w:bottom w:val="none" w:sz="0" w:space="0" w:color="auto"/>
                        <w:right w:val="none" w:sz="0" w:space="0" w:color="auto"/>
                      </w:divBdr>
                      <w:divsChild>
                        <w:div w:id="549462041">
                          <w:marLeft w:val="0"/>
                          <w:marRight w:val="0"/>
                          <w:marTop w:val="0"/>
                          <w:marBottom w:val="0"/>
                          <w:divBdr>
                            <w:top w:val="none" w:sz="0" w:space="0" w:color="auto"/>
                            <w:left w:val="none" w:sz="0" w:space="0" w:color="auto"/>
                            <w:bottom w:val="none" w:sz="0" w:space="0" w:color="auto"/>
                            <w:right w:val="none" w:sz="0" w:space="0" w:color="auto"/>
                          </w:divBdr>
                        </w:div>
                      </w:divsChild>
                    </w:div>
                    <w:div w:id="1287420584">
                      <w:marLeft w:val="0"/>
                      <w:marRight w:val="0"/>
                      <w:marTop w:val="0"/>
                      <w:marBottom w:val="0"/>
                      <w:divBdr>
                        <w:top w:val="none" w:sz="0" w:space="0" w:color="auto"/>
                        <w:left w:val="none" w:sz="0" w:space="0" w:color="auto"/>
                        <w:bottom w:val="none" w:sz="0" w:space="0" w:color="auto"/>
                        <w:right w:val="none" w:sz="0" w:space="0" w:color="auto"/>
                      </w:divBdr>
                      <w:divsChild>
                        <w:div w:id="1659575250">
                          <w:marLeft w:val="0"/>
                          <w:marRight w:val="0"/>
                          <w:marTop w:val="0"/>
                          <w:marBottom w:val="0"/>
                          <w:divBdr>
                            <w:top w:val="none" w:sz="0" w:space="0" w:color="auto"/>
                            <w:left w:val="none" w:sz="0" w:space="0" w:color="auto"/>
                            <w:bottom w:val="none" w:sz="0" w:space="0" w:color="auto"/>
                            <w:right w:val="none" w:sz="0" w:space="0" w:color="auto"/>
                          </w:divBdr>
                        </w:div>
                      </w:divsChild>
                    </w:div>
                    <w:div w:id="973372311">
                      <w:marLeft w:val="0"/>
                      <w:marRight w:val="0"/>
                      <w:marTop w:val="0"/>
                      <w:marBottom w:val="0"/>
                      <w:divBdr>
                        <w:top w:val="none" w:sz="0" w:space="0" w:color="auto"/>
                        <w:left w:val="none" w:sz="0" w:space="0" w:color="auto"/>
                        <w:bottom w:val="none" w:sz="0" w:space="0" w:color="auto"/>
                        <w:right w:val="none" w:sz="0" w:space="0" w:color="auto"/>
                      </w:divBdr>
                      <w:divsChild>
                        <w:div w:id="1029141630">
                          <w:marLeft w:val="0"/>
                          <w:marRight w:val="0"/>
                          <w:marTop w:val="0"/>
                          <w:marBottom w:val="0"/>
                          <w:divBdr>
                            <w:top w:val="none" w:sz="0" w:space="0" w:color="auto"/>
                            <w:left w:val="none" w:sz="0" w:space="0" w:color="auto"/>
                            <w:bottom w:val="none" w:sz="0" w:space="0" w:color="auto"/>
                            <w:right w:val="none" w:sz="0" w:space="0" w:color="auto"/>
                          </w:divBdr>
                        </w:div>
                      </w:divsChild>
                    </w:div>
                    <w:div w:id="1818037467">
                      <w:marLeft w:val="0"/>
                      <w:marRight w:val="0"/>
                      <w:marTop w:val="0"/>
                      <w:marBottom w:val="0"/>
                      <w:divBdr>
                        <w:top w:val="none" w:sz="0" w:space="0" w:color="auto"/>
                        <w:left w:val="none" w:sz="0" w:space="0" w:color="auto"/>
                        <w:bottom w:val="none" w:sz="0" w:space="0" w:color="auto"/>
                        <w:right w:val="none" w:sz="0" w:space="0" w:color="auto"/>
                      </w:divBdr>
                      <w:divsChild>
                        <w:div w:id="68043567">
                          <w:marLeft w:val="0"/>
                          <w:marRight w:val="0"/>
                          <w:marTop w:val="0"/>
                          <w:marBottom w:val="0"/>
                          <w:divBdr>
                            <w:top w:val="none" w:sz="0" w:space="0" w:color="auto"/>
                            <w:left w:val="none" w:sz="0" w:space="0" w:color="auto"/>
                            <w:bottom w:val="none" w:sz="0" w:space="0" w:color="auto"/>
                            <w:right w:val="none" w:sz="0" w:space="0" w:color="auto"/>
                          </w:divBdr>
                        </w:div>
                      </w:divsChild>
                    </w:div>
                    <w:div w:id="647976917">
                      <w:marLeft w:val="0"/>
                      <w:marRight w:val="0"/>
                      <w:marTop w:val="0"/>
                      <w:marBottom w:val="0"/>
                      <w:divBdr>
                        <w:top w:val="none" w:sz="0" w:space="0" w:color="auto"/>
                        <w:left w:val="none" w:sz="0" w:space="0" w:color="auto"/>
                        <w:bottom w:val="none" w:sz="0" w:space="0" w:color="auto"/>
                        <w:right w:val="none" w:sz="0" w:space="0" w:color="auto"/>
                      </w:divBdr>
                      <w:divsChild>
                        <w:div w:id="950164254">
                          <w:marLeft w:val="0"/>
                          <w:marRight w:val="0"/>
                          <w:marTop w:val="0"/>
                          <w:marBottom w:val="0"/>
                          <w:divBdr>
                            <w:top w:val="none" w:sz="0" w:space="0" w:color="auto"/>
                            <w:left w:val="none" w:sz="0" w:space="0" w:color="auto"/>
                            <w:bottom w:val="none" w:sz="0" w:space="0" w:color="auto"/>
                            <w:right w:val="none" w:sz="0" w:space="0" w:color="auto"/>
                          </w:divBdr>
                        </w:div>
                      </w:divsChild>
                    </w:div>
                    <w:div w:id="1596087129">
                      <w:marLeft w:val="0"/>
                      <w:marRight w:val="0"/>
                      <w:marTop w:val="0"/>
                      <w:marBottom w:val="0"/>
                      <w:divBdr>
                        <w:top w:val="none" w:sz="0" w:space="0" w:color="auto"/>
                        <w:left w:val="none" w:sz="0" w:space="0" w:color="auto"/>
                        <w:bottom w:val="none" w:sz="0" w:space="0" w:color="auto"/>
                        <w:right w:val="none" w:sz="0" w:space="0" w:color="auto"/>
                      </w:divBdr>
                      <w:divsChild>
                        <w:div w:id="779883464">
                          <w:marLeft w:val="0"/>
                          <w:marRight w:val="0"/>
                          <w:marTop w:val="0"/>
                          <w:marBottom w:val="0"/>
                          <w:divBdr>
                            <w:top w:val="none" w:sz="0" w:space="0" w:color="auto"/>
                            <w:left w:val="none" w:sz="0" w:space="0" w:color="auto"/>
                            <w:bottom w:val="none" w:sz="0" w:space="0" w:color="auto"/>
                            <w:right w:val="none" w:sz="0" w:space="0" w:color="auto"/>
                          </w:divBdr>
                        </w:div>
                      </w:divsChild>
                    </w:div>
                    <w:div w:id="1479567605">
                      <w:marLeft w:val="0"/>
                      <w:marRight w:val="0"/>
                      <w:marTop w:val="0"/>
                      <w:marBottom w:val="0"/>
                      <w:divBdr>
                        <w:top w:val="none" w:sz="0" w:space="0" w:color="auto"/>
                        <w:left w:val="none" w:sz="0" w:space="0" w:color="auto"/>
                        <w:bottom w:val="none" w:sz="0" w:space="0" w:color="auto"/>
                        <w:right w:val="none" w:sz="0" w:space="0" w:color="auto"/>
                      </w:divBdr>
                      <w:divsChild>
                        <w:div w:id="329215763">
                          <w:marLeft w:val="0"/>
                          <w:marRight w:val="0"/>
                          <w:marTop w:val="0"/>
                          <w:marBottom w:val="0"/>
                          <w:divBdr>
                            <w:top w:val="none" w:sz="0" w:space="0" w:color="auto"/>
                            <w:left w:val="none" w:sz="0" w:space="0" w:color="auto"/>
                            <w:bottom w:val="none" w:sz="0" w:space="0" w:color="auto"/>
                            <w:right w:val="none" w:sz="0" w:space="0" w:color="auto"/>
                          </w:divBdr>
                        </w:div>
                      </w:divsChild>
                    </w:div>
                    <w:div w:id="1966155798">
                      <w:marLeft w:val="0"/>
                      <w:marRight w:val="0"/>
                      <w:marTop w:val="0"/>
                      <w:marBottom w:val="0"/>
                      <w:divBdr>
                        <w:top w:val="none" w:sz="0" w:space="0" w:color="auto"/>
                        <w:left w:val="none" w:sz="0" w:space="0" w:color="auto"/>
                        <w:bottom w:val="none" w:sz="0" w:space="0" w:color="auto"/>
                        <w:right w:val="none" w:sz="0" w:space="0" w:color="auto"/>
                      </w:divBdr>
                      <w:divsChild>
                        <w:div w:id="521473295">
                          <w:marLeft w:val="0"/>
                          <w:marRight w:val="0"/>
                          <w:marTop w:val="0"/>
                          <w:marBottom w:val="0"/>
                          <w:divBdr>
                            <w:top w:val="none" w:sz="0" w:space="0" w:color="auto"/>
                            <w:left w:val="none" w:sz="0" w:space="0" w:color="auto"/>
                            <w:bottom w:val="none" w:sz="0" w:space="0" w:color="auto"/>
                            <w:right w:val="none" w:sz="0" w:space="0" w:color="auto"/>
                          </w:divBdr>
                        </w:div>
                      </w:divsChild>
                    </w:div>
                    <w:div w:id="944268064">
                      <w:marLeft w:val="0"/>
                      <w:marRight w:val="0"/>
                      <w:marTop w:val="0"/>
                      <w:marBottom w:val="0"/>
                      <w:divBdr>
                        <w:top w:val="none" w:sz="0" w:space="0" w:color="auto"/>
                        <w:left w:val="none" w:sz="0" w:space="0" w:color="auto"/>
                        <w:bottom w:val="none" w:sz="0" w:space="0" w:color="auto"/>
                        <w:right w:val="none" w:sz="0" w:space="0" w:color="auto"/>
                      </w:divBdr>
                      <w:divsChild>
                        <w:div w:id="1467503800">
                          <w:marLeft w:val="0"/>
                          <w:marRight w:val="0"/>
                          <w:marTop w:val="0"/>
                          <w:marBottom w:val="0"/>
                          <w:divBdr>
                            <w:top w:val="none" w:sz="0" w:space="0" w:color="auto"/>
                            <w:left w:val="none" w:sz="0" w:space="0" w:color="auto"/>
                            <w:bottom w:val="none" w:sz="0" w:space="0" w:color="auto"/>
                            <w:right w:val="none" w:sz="0" w:space="0" w:color="auto"/>
                          </w:divBdr>
                        </w:div>
                      </w:divsChild>
                    </w:div>
                    <w:div w:id="1342586122">
                      <w:marLeft w:val="0"/>
                      <w:marRight w:val="0"/>
                      <w:marTop w:val="0"/>
                      <w:marBottom w:val="0"/>
                      <w:divBdr>
                        <w:top w:val="none" w:sz="0" w:space="0" w:color="auto"/>
                        <w:left w:val="none" w:sz="0" w:space="0" w:color="auto"/>
                        <w:bottom w:val="none" w:sz="0" w:space="0" w:color="auto"/>
                        <w:right w:val="none" w:sz="0" w:space="0" w:color="auto"/>
                      </w:divBdr>
                      <w:divsChild>
                        <w:div w:id="1831873194">
                          <w:marLeft w:val="0"/>
                          <w:marRight w:val="0"/>
                          <w:marTop w:val="0"/>
                          <w:marBottom w:val="0"/>
                          <w:divBdr>
                            <w:top w:val="none" w:sz="0" w:space="0" w:color="auto"/>
                            <w:left w:val="none" w:sz="0" w:space="0" w:color="auto"/>
                            <w:bottom w:val="none" w:sz="0" w:space="0" w:color="auto"/>
                            <w:right w:val="none" w:sz="0" w:space="0" w:color="auto"/>
                          </w:divBdr>
                        </w:div>
                      </w:divsChild>
                    </w:div>
                    <w:div w:id="820468764">
                      <w:marLeft w:val="0"/>
                      <w:marRight w:val="0"/>
                      <w:marTop w:val="0"/>
                      <w:marBottom w:val="0"/>
                      <w:divBdr>
                        <w:top w:val="none" w:sz="0" w:space="0" w:color="auto"/>
                        <w:left w:val="none" w:sz="0" w:space="0" w:color="auto"/>
                        <w:bottom w:val="none" w:sz="0" w:space="0" w:color="auto"/>
                        <w:right w:val="none" w:sz="0" w:space="0" w:color="auto"/>
                      </w:divBdr>
                      <w:divsChild>
                        <w:div w:id="939721209">
                          <w:marLeft w:val="0"/>
                          <w:marRight w:val="0"/>
                          <w:marTop w:val="0"/>
                          <w:marBottom w:val="0"/>
                          <w:divBdr>
                            <w:top w:val="none" w:sz="0" w:space="0" w:color="auto"/>
                            <w:left w:val="none" w:sz="0" w:space="0" w:color="auto"/>
                            <w:bottom w:val="none" w:sz="0" w:space="0" w:color="auto"/>
                            <w:right w:val="none" w:sz="0" w:space="0" w:color="auto"/>
                          </w:divBdr>
                        </w:div>
                      </w:divsChild>
                    </w:div>
                    <w:div w:id="1894349715">
                      <w:marLeft w:val="0"/>
                      <w:marRight w:val="0"/>
                      <w:marTop w:val="0"/>
                      <w:marBottom w:val="0"/>
                      <w:divBdr>
                        <w:top w:val="none" w:sz="0" w:space="0" w:color="auto"/>
                        <w:left w:val="none" w:sz="0" w:space="0" w:color="auto"/>
                        <w:bottom w:val="none" w:sz="0" w:space="0" w:color="auto"/>
                        <w:right w:val="none" w:sz="0" w:space="0" w:color="auto"/>
                      </w:divBdr>
                      <w:divsChild>
                        <w:div w:id="961112715">
                          <w:marLeft w:val="0"/>
                          <w:marRight w:val="0"/>
                          <w:marTop w:val="0"/>
                          <w:marBottom w:val="0"/>
                          <w:divBdr>
                            <w:top w:val="none" w:sz="0" w:space="0" w:color="auto"/>
                            <w:left w:val="none" w:sz="0" w:space="0" w:color="auto"/>
                            <w:bottom w:val="none" w:sz="0" w:space="0" w:color="auto"/>
                            <w:right w:val="none" w:sz="0" w:space="0" w:color="auto"/>
                          </w:divBdr>
                        </w:div>
                      </w:divsChild>
                    </w:div>
                    <w:div w:id="1688872264">
                      <w:marLeft w:val="0"/>
                      <w:marRight w:val="0"/>
                      <w:marTop w:val="0"/>
                      <w:marBottom w:val="0"/>
                      <w:divBdr>
                        <w:top w:val="none" w:sz="0" w:space="0" w:color="auto"/>
                        <w:left w:val="none" w:sz="0" w:space="0" w:color="auto"/>
                        <w:bottom w:val="none" w:sz="0" w:space="0" w:color="auto"/>
                        <w:right w:val="none" w:sz="0" w:space="0" w:color="auto"/>
                      </w:divBdr>
                      <w:divsChild>
                        <w:div w:id="1644000103">
                          <w:marLeft w:val="0"/>
                          <w:marRight w:val="0"/>
                          <w:marTop w:val="0"/>
                          <w:marBottom w:val="0"/>
                          <w:divBdr>
                            <w:top w:val="none" w:sz="0" w:space="0" w:color="auto"/>
                            <w:left w:val="none" w:sz="0" w:space="0" w:color="auto"/>
                            <w:bottom w:val="none" w:sz="0" w:space="0" w:color="auto"/>
                            <w:right w:val="none" w:sz="0" w:space="0" w:color="auto"/>
                          </w:divBdr>
                        </w:div>
                      </w:divsChild>
                    </w:div>
                    <w:div w:id="1198809089">
                      <w:marLeft w:val="0"/>
                      <w:marRight w:val="0"/>
                      <w:marTop w:val="0"/>
                      <w:marBottom w:val="0"/>
                      <w:divBdr>
                        <w:top w:val="none" w:sz="0" w:space="0" w:color="auto"/>
                        <w:left w:val="none" w:sz="0" w:space="0" w:color="auto"/>
                        <w:bottom w:val="none" w:sz="0" w:space="0" w:color="auto"/>
                        <w:right w:val="none" w:sz="0" w:space="0" w:color="auto"/>
                      </w:divBdr>
                      <w:divsChild>
                        <w:div w:id="1270047943">
                          <w:marLeft w:val="0"/>
                          <w:marRight w:val="0"/>
                          <w:marTop w:val="0"/>
                          <w:marBottom w:val="0"/>
                          <w:divBdr>
                            <w:top w:val="none" w:sz="0" w:space="0" w:color="auto"/>
                            <w:left w:val="none" w:sz="0" w:space="0" w:color="auto"/>
                            <w:bottom w:val="none" w:sz="0" w:space="0" w:color="auto"/>
                            <w:right w:val="none" w:sz="0" w:space="0" w:color="auto"/>
                          </w:divBdr>
                        </w:div>
                      </w:divsChild>
                    </w:div>
                    <w:div w:id="1639607439">
                      <w:marLeft w:val="0"/>
                      <w:marRight w:val="0"/>
                      <w:marTop w:val="0"/>
                      <w:marBottom w:val="0"/>
                      <w:divBdr>
                        <w:top w:val="none" w:sz="0" w:space="0" w:color="auto"/>
                        <w:left w:val="none" w:sz="0" w:space="0" w:color="auto"/>
                        <w:bottom w:val="none" w:sz="0" w:space="0" w:color="auto"/>
                        <w:right w:val="none" w:sz="0" w:space="0" w:color="auto"/>
                      </w:divBdr>
                      <w:divsChild>
                        <w:div w:id="534736893">
                          <w:marLeft w:val="0"/>
                          <w:marRight w:val="0"/>
                          <w:marTop w:val="0"/>
                          <w:marBottom w:val="0"/>
                          <w:divBdr>
                            <w:top w:val="none" w:sz="0" w:space="0" w:color="auto"/>
                            <w:left w:val="none" w:sz="0" w:space="0" w:color="auto"/>
                            <w:bottom w:val="none" w:sz="0" w:space="0" w:color="auto"/>
                            <w:right w:val="none" w:sz="0" w:space="0" w:color="auto"/>
                          </w:divBdr>
                        </w:div>
                      </w:divsChild>
                    </w:div>
                    <w:div w:id="1158157380">
                      <w:marLeft w:val="0"/>
                      <w:marRight w:val="0"/>
                      <w:marTop w:val="0"/>
                      <w:marBottom w:val="0"/>
                      <w:divBdr>
                        <w:top w:val="none" w:sz="0" w:space="0" w:color="auto"/>
                        <w:left w:val="none" w:sz="0" w:space="0" w:color="auto"/>
                        <w:bottom w:val="none" w:sz="0" w:space="0" w:color="auto"/>
                        <w:right w:val="none" w:sz="0" w:space="0" w:color="auto"/>
                      </w:divBdr>
                      <w:divsChild>
                        <w:div w:id="1555195856">
                          <w:marLeft w:val="0"/>
                          <w:marRight w:val="0"/>
                          <w:marTop w:val="0"/>
                          <w:marBottom w:val="0"/>
                          <w:divBdr>
                            <w:top w:val="none" w:sz="0" w:space="0" w:color="auto"/>
                            <w:left w:val="none" w:sz="0" w:space="0" w:color="auto"/>
                            <w:bottom w:val="none" w:sz="0" w:space="0" w:color="auto"/>
                            <w:right w:val="none" w:sz="0" w:space="0" w:color="auto"/>
                          </w:divBdr>
                        </w:div>
                      </w:divsChild>
                    </w:div>
                    <w:div w:id="1946964055">
                      <w:marLeft w:val="0"/>
                      <w:marRight w:val="0"/>
                      <w:marTop w:val="0"/>
                      <w:marBottom w:val="0"/>
                      <w:divBdr>
                        <w:top w:val="none" w:sz="0" w:space="0" w:color="auto"/>
                        <w:left w:val="none" w:sz="0" w:space="0" w:color="auto"/>
                        <w:bottom w:val="none" w:sz="0" w:space="0" w:color="auto"/>
                        <w:right w:val="none" w:sz="0" w:space="0" w:color="auto"/>
                      </w:divBdr>
                      <w:divsChild>
                        <w:div w:id="1875536092">
                          <w:marLeft w:val="0"/>
                          <w:marRight w:val="0"/>
                          <w:marTop w:val="0"/>
                          <w:marBottom w:val="0"/>
                          <w:divBdr>
                            <w:top w:val="none" w:sz="0" w:space="0" w:color="auto"/>
                            <w:left w:val="none" w:sz="0" w:space="0" w:color="auto"/>
                            <w:bottom w:val="none" w:sz="0" w:space="0" w:color="auto"/>
                            <w:right w:val="none" w:sz="0" w:space="0" w:color="auto"/>
                          </w:divBdr>
                        </w:div>
                      </w:divsChild>
                    </w:div>
                    <w:div w:id="1574000123">
                      <w:marLeft w:val="0"/>
                      <w:marRight w:val="0"/>
                      <w:marTop w:val="0"/>
                      <w:marBottom w:val="0"/>
                      <w:divBdr>
                        <w:top w:val="none" w:sz="0" w:space="0" w:color="auto"/>
                        <w:left w:val="none" w:sz="0" w:space="0" w:color="auto"/>
                        <w:bottom w:val="none" w:sz="0" w:space="0" w:color="auto"/>
                        <w:right w:val="none" w:sz="0" w:space="0" w:color="auto"/>
                      </w:divBdr>
                      <w:divsChild>
                        <w:div w:id="1268007683">
                          <w:marLeft w:val="0"/>
                          <w:marRight w:val="0"/>
                          <w:marTop w:val="0"/>
                          <w:marBottom w:val="0"/>
                          <w:divBdr>
                            <w:top w:val="none" w:sz="0" w:space="0" w:color="auto"/>
                            <w:left w:val="none" w:sz="0" w:space="0" w:color="auto"/>
                            <w:bottom w:val="none" w:sz="0" w:space="0" w:color="auto"/>
                            <w:right w:val="none" w:sz="0" w:space="0" w:color="auto"/>
                          </w:divBdr>
                        </w:div>
                      </w:divsChild>
                    </w:div>
                    <w:div w:id="665207789">
                      <w:marLeft w:val="0"/>
                      <w:marRight w:val="0"/>
                      <w:marTop w:val="0"/>
                      <w:marBottom w:val="0"/>
                      <w:divBdr>
                        <w:top w:val="none" w:sz="0" w:space="0" w:color="auto"/>
                        <w:left w:val="none" w:sz="0" w:space="0" w:color="auto"/>
                        <w:bottom w:val="none" w:sz="0" w:space="0" w:color="auto"/>
                        <w:right w:val="none" w:sz="0" w:space="0" w:color="auto"/>
                      </w:divBdr>
                      <w:divsChild>
                        <w:div w:id="529028974">
                          <w:marLeft w:val="0"/>
                          <w:marRight w:val="0"/>
                          <w:marTop w:val="0"/>
                          <w:marBottom w:val="0"/>
                          <w:divBdr>
                            <w:top w:val="none" w:sz="0" w:space="0" w:color="auto"/>
                            <w:left w:val="none" w:sz="0" w:space="0" w:color="auto"/>
                            <w:bottom w:val="none" w:sz="0" w:space="0" w:color="auto"/>
                            <w:right w:val="none" w:sz="0" w:space="0" w:color="auto"/>
                          </w:divBdr>
                        </w:div>
                      </w:divsChild>
                    </w:div>
                    <w:div w:id="1228229964">
                      <w:marLeft w:val="0"/>
                      <w:marRight w:val="0"/>
                      <w:marTop w:val="0"/>
                      <w:marBottom w:val="0"/>
                      <w:divBdr>
                        <w:top w:val="none" w:sz="0" w:space="0" w:color="auto"/>
                        <w:left w:val="none" w:sz="0" w:space="0" w:color="auto"/>
                        <w:bottom w:val="none" w:sz="0" w:space="0" w:color="auto"/>
                        <w:right w:val="none" w:sz="0" w:space="0" w:color="auto"/>
                      </w:divBdr>
                      <w:divsChild>
                        <w:div w:id="1723481654">
                          <w:marLeft w:val="0"/>
                          <w:marRight w:val="0"/>
                          <w:marTop w:val="0"/>
                          <w:marBottom w:val="0"/>
                          <w:divBdr>
                            <w:top w:val="none" w:sz="0" w:space="0" w:color="auto"/>
                            <w:left w:val="none" w:sz="0" w:space="0" w:color="auto"/>
                            <w:bottom w:val="none" w:sz="0" w:space="0" w:color="auto"/>
                            <w:right w:val="none" w:sz="0" w:space="0" w:color="auto"/>
                          </w:divBdr>
                        </w:div>
                      </w:divsChild>
                    </w:div>
                    <w:div w:id="1981692956">
                      <w:marLeft w:val="0"/>
                      <w:marRight w:val="0"/>
                      <w:marTop w:val="0"/>
                      <w:marBottom w:val="0"/>
                      <w:divBdr>
                        <w:top w:val="none" w:sz="0" w:space="0" w:color="auto"/>
                        <w:left w:val="none" w:sz="0" w:space="0" w:color="auto"/>
                        <w:bottom w:val="none" w:sz="0" w:space="0" w:color="auto"/>
                        <w:right w:val="none" w:sz="0" w:space="0" w:color="auto"/>
                      </w:divBdr>
                      <w:divsChild>
                        <w:div w:id="1878544793">
                          <w:marLeft w:val="0"/>
                          <w:marRight w:val="0"/>
                          <w:marTop w:val="0"/>
                          <w:marBottom w:val="0"/>
                          <w:divBdr>
                            <w:top w:val="none" w:sz="0" w:space="0" w:color="auto"/>
                            <w:left w:val="none" w:sz="0" w:space="0" w:color="auto"/>
                            <w:bottom w:val="none" w:sz="0" w:space="0" w:color="auto"/>
                            <w:right w:val="none" w:sz="0" w:space="0" w:color="auto"/>
                          </w:divBdr>
                        </w:div>
                      </w:divsChild>
                    </w:div>
                    <w:div w:id="857542015">
                      <w:marLeft w:val="0"/>
                      <w:marRight w:val="0"/>
                      <w:marTop w:val="0"/>
                      <w:marBottom w:val="0"/>
                      <w:divBdr>
                        <w:top w:val="none" w:sz="0" w:space="0" w:color="auto"/>
                        <w:left w:val="none" w:sz="0" w:space="0" w:color="auto"/>
                        <w:bottom w:val="none" w:sz="0" w:space="0" w:color="auto"/>
                        <w:right w:val="none" w:sz="0" w:space="0" w:color="auto"/>
                      </w:divBdr>
                      <w:divsChild>
                        <w:div w:id="276958250">
                          <w:marLeft w:val="0"/>
                          <w:marRight w:val="0"/>
                          <w:marTop w:val="0"/>
                          <w:marBottom w:val="0"/>
                          <w:divBdr>
                            <w:top w:val="none" w:sz="0" w:space="0" w:color="auto"/>
                            <w:left w:val="none" w:sz="0" w:space="0" w:color="auto"/>
                            <w:bottom w:val="none" w:sz="0" w:space="0" w:color="auto"/>
                            <w:right w:val="none" w:sz="0" w:space="0" w:color="auto"/>
                          </w:divBdr>
                        </w:div>
                      </w:divsChild>
                    </w:div>
                    <w:div w:id="1791124353">
                      <w:marLeft w:val="0"/>
                      <w:marRight w:val="0"/>
                      <w:marTop w:val="0"/>
                      <w:marBottom w:val="0"/>
                      <w:divBdr>
                        <w:top w:val="none" w:sz="0" w:space="0" w:color="auto"/>
                        <w:left w:val="none" w:sz="0" w:space="0" w:color="auto"/>
                        <w:bottom w:val="none" w:sz="0" w:space="0" w:color="auto"/>
                        <w:right w:val="none" w:sz="0" w:space="0" w:color="auto"/>
                      </w:divBdr>
                      <w:divsChild>
                        <w:div w:id="1311014763">
                          <w:marLeft w:val="0"/>
                          <w:marRight w:val="0"/>
                          <w:marTop w:val="0"/>
                          <w:marBottom w:val="0"/>
                          <w:divBdr>
                            <w:top w:val="none" w:sz="0" w:space="0" w:color="auto"/>
                            <w:left w:val="none" w:sz="0" w:space="0" w:color="auto"/>
                            <w:bottom w:val="none" w:sz="0" w:space="0" w:color="auto"/>
                            <w:right w:val="none" w:sz="0" w:space="0" w:color="auto"/>
                          </w:divBdr>
                        </w:div>
                      </w:divsChild>
                    </w:div>
                    <w:div w:id="1179853100">
                      <w:marLeft w:val="0"/>
                      <w:marRight w:val="0"/>
                      <w:marTop w:val="0"/>
                      <w:marBottom w:val="0"/>
                      <w:divBdr>
                        <w:top w:val="none" w:sz="0" w:space="0" w:color="auto"/>
                        <w:left w:val="none" w:sz="0" w:space="0" w:color="auto"/>
                        <w:bottom w:val="none" w:sz="0" w:space="0" w:color="auto"/>
                        <w:right w:val="none" w:sz="0" w:space="0" w:color="auto"/>
                      </w:divBdr>
                      <w:divsChild>
                        <w:div w:id="1883328406">
                          <w:marLeft w:val="0"/>
                          <w:marRight w:val="0"/>
                          <w:marTop w:val="0"/>
                          <w:marBottom w:val="0"/>
                          <w:divBdr>
                            <w:top w:val="none" w:sz="0" w:space="0" w:color="auto"/>
                            <w:left w:val="none" w:sz="0" w:space="0" w:color="auto"/>
                            <w:bottom w:val="none" w:sz="0" w:space="0" w:color="auto"/>
                            <w:right w:val="none" w:sz="0" w:space="0" w:color="auto"/>
                          </w:divBdr>
                        </w:div>
                      </w:divsChild>
                    </w:div>
                    <w:div w:id="463887829">
                      <w:marLeft w:val="0"/>
                      <w:marRight w:val="0"/>
                      <w:marTop w:val="0"/>
                      <w:marBottom w:val="0"/>
                      <w:divBdr>
                        <w:top w:val="none" w:sz="0" w:space="0" w:color="auto"/>
                        <w:left w:val="none" w:sz="0" w:space="0" w:color="auto"/>
                        <w:bottom w:val="none" w:sz="0" w:space="0" w:color="auto"/>
                        <w:right w:val="none" w:sz="0" w:space="0" w:color="auto"/>
                      </w:divBdr>
                      <w:divsChild>
                        <w:div w:id="921715988">
                          <w:marLeft w:val="0"/>
                          <w:marRight w:val="0"/>
                          <w:marTop w:val="0"/>
                          <w:marBottom w:val="0"/>
                          <w:divBdr>
                            <w:top w:val="none" w:sz="0" w:space="0" w:color="auto"/>
                            <w:left w:val="none" w:sz="0" w:space="0" w:color="auto"/>
                            <w:bottom w:val="none" w:sz="0" w:space="0" w:color="auto"/>
                            <w:right w:val="none" w:sz="0" w:space="0" w:color="auto"/>
                          </w:divBdr>
                        </w:div>
                      </w:divsChild>
                    </w:div>
                    <w:div w:id="1681662727">
                      <w:marLeft w:val="0"/>
                      <w:marRight w:val="0"/>
                      <w:marTop w:val="0"/>
                      <w:marBottom w:val="0"/>
                      <w:divBdr>
                        <w:top w:val="none" w:sz="0" w:space="0" w:color="auto"/>
                        <w:left w:val="none" w:sz="0" w:space="0" w:color="auto"/>
                        <w:bottom w:val="none" w:sz="0" w:space="0" w:color="auto"/>
                        <w:right w:val="none" w:sz="0" w:space="0" w:color="auto"/>
                      </w:divBdr>
                      <w:divsChild>
                        <w:div w:id="1463696624">
                          <w:marLeft w:val="0"/>
                          <w:marRight w:val="0"/>
                          <w:marTop w:val="0"/>
                          <w:marBottom w:val="0"/>
                          <w:divBdr>
                            <w:top w:val="none" w:sz="0" w:space="0" w:color="auto"/>
                            <w:left w:val="none" w:sz="0" w:space="0" w:color="auto"/>
                            <w:bottom w:val="none" w:sz="0" w:space="0" w:color="auto"/>
                            <w:right w:val="none" w:sz="0" w:space="0" w:color="auto"/>
                          </w:divBdr>
                        </w:div>
                      </w:divsChild>
                    </w:div>
                    <w:div w:id="1029139958">
                      <w:marLeft w:val="0"/>
                      <w:marRight w:val="0"/>
                      <w:marTop w:val="0"/>
                      <w:marBottom w:val="0"/>
                      <w:divBdr>
                        <w:top w:val="none" w:sz="0" w:space="0" w:color="auto"/>
                        <w:left w:val="none" w:sz="0" w:space="0" w:color="auto"/>
                        <w:bottom w:val="none" w:sz="0" w:space="0" w:color="auto"/>
                        <w:right w:val="none" w:sz="0" w:space="0" w:color="auto"/>
                      </w:divBdr>
                      <w:divsChild>
                        <w:div w:id="1440564120">
                          <w:marLeft w:val="0"/>
                          <w:marRight w:val="0"/>
                          <w:marTop w:val="0"/>
                          <w:marBottom w:val="0"/>
                          <w:divBdr>
                            <w:top w:val="none" w:sz="0" w:space="0" w:color="auto"/>
                            <w:left w:val="none" w:sz="0" w:space="0" w:color="auto"/>
                            <w:bottom w:val="none" w:sz="0" w:space="0" w:color="auto"/>
                            <w:right w:val="none" w:sz="0" w:space="0" w:color="auto"/>
                          </w:divBdr>
                        </w:div>
                      </w:divsChild>
                    </w:div>
                    <w:div w:id="866406180">
                      <w:marLeft w:val="0"/>
                      <w:marRight w:val="0"/>
                      <w:marTop w:val="0"/>
                      <w:marBottom w:val="0"/>
                      <w:divBdr>
                        <w:top w:val="none" w:sz="0" w:space="0" w:color="auto"/>
                        <w:left w:val="none" w:sz="0" w:space="0" w:color="auto"/>
                        <w:bottom w:val="none" w:sz="0" w:space="0" w:color="auto"/>
                        <w:right w:val="none" w:sz="0" w:space="0" w:color="auto"/>
                      </w:divBdr>
                      <w:divsChild>
                        <w:div w:id="403140917">
                          <w:marLeft w:val="0"/>
                          <w:marRight w:val="0"/>
                          <w:marTop w:val="0"/>
                          <w:marBottom w:val="0"/>
                          <w:divBdr>
                            <w:top w:val="none" w:sz="0" w:space="0" w:color="auto"/>
                            <w:left w:val="none" w:sz="0" w:space="0" w:color="auto"/>
                            <w:bottom w:val="none" w:sz="0" w:space="0" w:color="auto"/>
                            <w:right w:val="none" w:sz="0" w:space="0" w:color="auto"/>
                          </w:divBdr>
                        </w:div>
                      </w:divsChild>
                    </w:div>
                    <w:div w:id="2038046999">
                      <w:marLeft w:val="0"/>
                      <w:marRight w:val="0"/>
                      <w:marTop w:val="0"/>
                      <w:marBottom w:val="0"/>
                      <w:divBdr>
                        <w:top w:val="none" w:sz="0" w:space="0" w:color="auto"/>
                        <w:left w:val="none" w:sz="0" w:space="0" w:color="auto"/>
                        <w:bottom w:val="none" w:sz="0" w:space="0" w:color="auto"/>
                        <w:right w:val="none" w:sz="0" w:space="0" w:color="auto"/>
                      </w:divBdr>
                      <w:divsChild>
                        <w:div w:id="973371757">
                          <w:marLeft w:val="0"/>
                          <w:marRight w:val="0"/>
                          <w:marTop w:val="0"/>
                          <w:marBottom w:val="0"/>
                          <w:divBdr>
                            <w:top w:val="none" w:sz="0" w:space="0" w:color="auto"/>
                            <w:left w:val="none" w:sz="0" w:space="0" w:color="auto"/>
                            <w:bottom w:val="none" w:sz="0" w:space="0" w:color="auto"/>
                            <w:right w:val="none" w:sz="0" w:space="0" w:color="auto"/>
                          </w:divBdr>
                        </w:div>
                      </w:divsChild>
                    </w:div>
                    <w:div w:id="1011373448">
                      <w:marLeft w:val="0"/>
                      <w:marRight w:val="0"/>
                      <w:marTop w:val="0"/>
                      <w:marBottom w:val="0"/>
                      <w:divBdr>
                        <w:top w:val="none" w:sz="0" w:space="0" w:color="auto"/>
                        <w:left w:val="none" w:sz="0" w:space="0" w:color="auto"/>
                        <w:bottom w:val="none" w:sz="0" w:space="0" w:color="auto"/>
                        <w:right w:val="none" w:sz="0" w:space="0" w:color="auto"/>
                      </w:divBdr>
                      <w:divsChild>
                        <w:div w:id="215776593">
                          <w:marLeft w:val="0"/>
                          <w:marRight w:val="0"/>
                          <w:marTop w:val="0"/>
                          <w:marBottom w:val="0"/>
                          <w:divBdr>
                            <w:top w:val="none" w:sz="0" w:space="0" w:color="auto"/>
                            <w:left w:val="none" w:sz="0" w:space="0" w:color="auto"/>
                            <w:bottom w:val="none" w:sz="0" w:space="0" w:color="auto"/>
                            <w:right w:val="none" w:sz="0" w:space="0" w:color="auto"/>
                          </w:divBdr>
                        </w:div>
                      </w:divsChild>
                    </w:div>
                    <w:div w:id="1607688422">
                      <w:marLeft w:val="0"/>
                      <w:marRight w:val="0"/>
                      <w:marTop w:val="0"/>
                      <w:marBottom w:val="0"/>
                      <w:divBdr>
                        <w:top w:val="none" w:sz="0" w:space="0" w:color="auto"/>
                        <w:left w:val="none" w:sz="0" w:space="0" w:color="auto"/>
                        <w:bottom w:val="none" w:sz="0" w:space="0" w:color="auto"/>
                        <w:right w:val="none" w:sz="0" w:space="0" w:color="auto"/>
                      </w:divBdr>
                      <w:divsChild>
                        <w:div w:id="1939751596">
                          <w:marLeft w:val="0"/>
                          <w:marRight w:val="0"/>
                          <w:marTop w:val="0"/>
                          <w:marBottom w:val="0"/>
                          <w:divBdr>
                            <w:top w:val="none" w:sz="0" w:space="0" w:color="auto"/>
                            <w:left w:val="none" w:sz="0" w:space="0" w:color="auto"/>
                            <w:bottom w:val="none" w:sz="0" w:space="0" w:color="auto"/>
                            <w:right w:val="none" w:sz="0" w:space="0" w:color="auto"/>
                          </w:divBdr>
                        </w:div>
                      </w:divsChild>
                    </w:div>
                    <w:div w:id="1552613481">
                      <w:marLeft w:val="0"/>
                      <w:marRight w:val="0"/>
                      <w:marTop w:val="0"/>
                      <w:marBottom w:val="0"/>
                      <w:divBdr>
                        <w:top w:val="none" w:sz="0" w:space="0" w:color="auto"/>
                        <w:left w:val="none" w:sz="0" w:space="0" w:color="auto"/>
                        <w:bottom w:val="none" w:sz="0" w:space="0" w:color="auto"/>
                        <w:right w:val="none" w:sz="0" w:space="0" w:color="auto"/>
                      </w:divBdr>
                      <w:divsChild>
                        <w:div w:id="1820730092">
                          <w:marLeft w:val="0"/>
                          <w:marRight w:val="0"/>
                          <w:marTop w:val="0"/>
                          <w:marBottom w:val="0"/>
                          <w:divBdr>
                            <w:top w:val="none" w:sz="0" w:space="0" w:color="auto"/>
                            <w:left w:val="none" w:sz="0" w:space="0" w:color="auto"/>
                            <w:bottom w:val="none" w:sz="0" w:space="0" w:color="auto"/>
                            <w:right w:val="none" w:sz="0" w:space="0" w:color="auto"/>
                          </w:divBdr>
                        </w:div>
                      </w:divsChild>
                    </w:div>
                    <w:div w:id="1904366140">
                      <w:marLeft w:val="0"/>
                      <w:marRight w:val="0"/>
                      <w:marTop w:val="0"/>
                      <w:marBottom w:val="0"/>
                      <w:divBdr>
                        <w:top w:val="none" w:sz="0" w:space="0" w:color="auto"/>
                        <w:left w:val="none" w:sz="0" w:space="0" w:color="auto"/>
                        <w:bottom w:val="none" w:sz="0" w:space="0" w:color="auto"/>
                        <w:right w:val="none" w:sz="0" w:space="0" w:color="auto"/>
                      </w:divBdr>
                      <w:divsChild>
                        <w:div w:id="141014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62606">
          <w:marLeft w:val="0"/>
          <w:marRight w:val="0"/>
          <w:marTop w:val="0"/>
          <w:marBottom w:val="0"/>
          <w:divBdr>
            <w:top w:val="none" w:sz="0" w:space="0" w:color="auto"/>
            <w:left w:val="none" w:sz="0" w:space="0" w:color="auto"/>
            <w:bottom w:val="none" w:sz="0" w:space="0" w:color="auto"/>
            <w:right w:val="none" w:sz="0" w:space="0" w:color="auto"/>
          </w:divBdr>
          <w:divsChild>
            <w:div w:id="1007248978">
              <w:marLeft w:val="0"/>
              <w:marRight w:val="0"/>
              <w:marTop w:val="0"/>
              <w:marBottom w:val="0"/>
              <w:divBdr>
                <w:top w:val="none" w:sz="0" w:space="0" w:color="auto"/>
                <w:left w:val="none" w:sz="0" w:space="0" w:color="auto"/>
                <w:bottom w:val="none" w:sz="0" w:space="0" w:color="auto"/>
                <w:right w:val="none" w:sz="0" w:space="0" w:color="auto"/>
              </w:divBdr>
              <w:divsChild>
                <w:div w:id="2114283992">
                  <w:marLeft w:val="0"/>
                  <w:marRight w:val="0"/>
                  <w:marTop w:val="0"/>
                  <w:marBottom w:val="0"/>
                  <w:divBdr>
                    <w:top w:val="none" w:sz="0" w:space="0" w:color="auto"/>
                    <w:left w:val="none" w:sz="0" w:space="0" w:color="auto"/>
                    <w:bottom w:val="none" w:sz="0" w:space="0" w:color="auto"/>
                    <w:right w:val="none" w:sz="0" w:space="0" w:color="auto"/>
                  </w:divBdr>
                  <w:divsChild>
                    <w:div w:id="734207574">
                      <w:marLeft w:val="0"/>
                      <w:marRight w:val="0"/>
                      <w:marTop w:val="0"/>
                      <w:marBottom w:val="0"/>
                      <w:divBdr>
                        <w:top w:val="none" w:sz="0" w:space="0" w:color="auto"/>
                        <w:left w:val="none" w:sz="0" w:space="0" w:color="auto"/>
                        <w:bottom w:val="none" w:sz="0" w:space="0" w:color="auto"/>
                        <w:right w:val="none" w:sz="0" w:space="0" w:color="auto"/>
                      </w:divBdr>
                      <w:divsChild>
                        <w:div w:id="979265222">
                          <w:marLeft w:val="0"/>
                          <w:marRight w:val="0"/>
                          <w:marTop w:val="0"/>
                          <w:marBottom w:val="0"/>
                          <w:divBdr>
                            <w:top w:val="none" w:sz="0" w:space="0" w:color="auto"/>
                            <w:left w:val="none" w:sz="0" w:space="0" w:color="auto"/>
                            <w:bottom w:val="none" w:sz="0" w:space="0" w:color="auto"/>
                            <w:right w:val="none" w:sz="0" w:space="0" w:color="auto"/>
                          </w:divBdr>
                        </w:div>
                        <w:div w:id="14574613">
                          <w:marLeft w:val="0"/>
                          <w:marRight w:val="0"/>
                          <w:marTop w:val="0"/>
                          <w:marBottom w:val="0"/>
                          <w:divBdr>
                            <w:top w:val="none" w:sz="0" w:space="0" w:color="auto"/>
                            <w:left w:val="none" w:sz="0" w:space="0" w:color="auto"/>
                            <w:bottom w:val="none" w:sz="0" w:space="0" w:color="auto"/>
                            <w:right w:val="none" w:sz="0" w:space="0" w:color="auto"/>
                          </w:divBdr>
                          <w:divsChild>
                            <w:div w:id="1411342426">
                              <w:marLeft w:val="0"/>
                              <w:marRight w:val="0"/>
                              <w:marTop w:val="0"/>
                              <w:marBottom w:val="0"/>
                              <w:divBdr>
                                <w:top w:val="none" w:sz="0" w:space="0" w:color="auto"/>
                                <w:left w:val="none" w:sz="0" w:space="0" w:color="auto"/>
                                <w:bottom w:val="none" w:sz="0" w:space="0" w:color="auto"/>
                                <w:right w:val="none" w:sz="0" w:space="0" w:color="auto"/>
                              </w:divBdr>
                              <w:divsChild>
                                <w:div w:id="1810397808">
                                  <w:marLeft w:val="0"/>
                                  <w:marRight w:val="0"/>
                                  <w:marTop w:val="0"/>
                                  <w:marBottom w:val="0"/>
                                  <w:divBdr>
                                    <w:top w:val="none" w:sz="0" w:space="0" w:color="auto"/>
                                    <w:left w:val="none" w:sz="0" w:space="0" w:color="auto"/>
                                    <w:bottom w:val="none" w:sz="0" w:space="0" w:color="auto"/>
                                    <w:right w:val="none" w:sz="0" w:space="0" w:color="auto"/>
                                  </w:divBdr>
                                </w:div>
                              </w:divsChild>
                            </w:div>
                            <w:div w:id="211235472">
                              <w:marLeft w:val="0"/>
                              <w:marRight w:val="0"/>
                              <w:marTop w:val="0"/>
                              <w:marBottom w:val="0"/>
                              <w:divBdr>
                                <w:top w:val="none" w:sz="0" w:space="0" w:color="auto"/>
                                <w:left w:val="none" w:sz="0" w:space="0" w:color="auto"/>
                                <w:bottom w:val="none" w:sz="0" w:space="0" w:color="auto"/>
                                <w:right w:val="none" w:sz="0" w:space="0" w:color="auto"/>
                              </w:divBdr>
                              <w:divsChild>
                                <w:div w:id="2047634393">
                                  <w:marLeft w:val="0"/>
                                  <w:marRight w:val="0"/>
                                  <w:marTop w:val="0"/>
                                  <w:marBottom w:val="0"/>
                                  <w:divBdr>
                                    <w:top w:val="none" w:sz="0" w:space="0" w:color="auto"/>
                                    <w:left w:val="none" w:sz="0" w:space="0" w:color="auto"/>
                                    <w:bottom w:val="none" w:sz="0" w:space="0" w:color="auto"/>
                                    <w:right w:val="none" w:sz="0" w:space="0" w:color="auto"/>
                                  </w:divBdr>
                                </w:div>
                              </w:divsChild>
                            </w:div>
                            <w:div w:id="1289438514">
                              <w:marLeft w:val="0"/>
                              <w:marRight w:val="0"/>
                              <w:marTop w:val="0"/>
                              <w:marBottom w:val="0"/>
                              <w:divBdr>
                                <w:top w:val="none" w:sz="0" w:space="0" w:color="auto"/>
                                <w:left w:val="none" w:sz="0" w:space="0" w:color="auto"/>
                                <w:bottom w:val="none" w:sz="0" w:space="0" w:color="auto"/>
                                <w:right w:val="none" w:sz="0" w:space="0" w:color="auto"/>
                              </w:divBdr>
                              <w:divsChild>
                                <w:div w:id="1593390269">
                                  <w:marLeft w:val="0"/>
                                  <w:marRight w:val="0"/>
                                  <w:marTop w:val="0"/>
                                  <w:marBottom w:val="0"/>
                                  <w:divBdr>
                                    <w:top w:val="none" w:sz="0" w:space="0" w:color="auto"/>
                                    <w:left w:val="none" w:sz="0" w:space="0" w:color="auto"/>
                                    <w:bottom w:val="none" w:sz="0" w:space="0" w:color="auto"/>
                                    <w:right w:val="none" w:sz="0" w:space="0" w:color="auto"/>
                                  </w:divBdr>
                                </w:div>
                              </w:divsChild>
                            </w:div>
                            <w:div w:id="1129935631">
                              <w:marLeft w:val="0"/>
                              <w:marRight w:val="0"/>
                              <w:marTop w:val="0"/>
                              <w:marBottom w:val="0"/>
                              <w:divBdr>
                                <w:top w:val="none" w:sz="0" w:space="0" w:color="auto"/>
                                <w:left w:val="none" w:sz="0" w:space="0" w:color="auto"/>
                                <w:bottom w:val="none" w:sz="0" w:space="0" w:color="auto"/>
                                <w:right w:val="none" w:sz="0" w:space="0" w:color="auto"/>
                              </w:divBdr>
                              <w:divsChild>
                                <w:div w:id="981231178">
                                  <w:marLeft w:val="0"/>
                                  <w:marRight w:val="0"/>
                                  <w:marTop w:val="0"/>
                                  <w:marBottom w:val="0"/>
                                  <w:divBdr>
                                    <w:top w:val="none" w:sz="0" w:space="0" w:color="auto"/>
                                    <w:left w:val="none" w:sz="0" w:space="0" w:color="auto"/>
                                    <w:bottom w:val="none" w:sz="0" w:space="0" w:color="auto"/>
                                    <w:right w:val="none" w:sz="0" w:space="0" w:color="auto"/>
                                  </w:divBdr>
                                </w:div>
                              </w:divsChild>
                            </w:div>
                            <w:div w:id="1670064286">
                              <w:marLeft w:val="0"/>
                              <w:marRight w:val="0"/>
                              <w:marTop w:val="0"/>
                              <w:marBottom w:val="0"/>
                              <w:divBdr>
                                <w:top w:val="none" w:sz="0" w:space="0" w:color="auto"/>
                                <w:left w:val="none" w:sz="0" w:space="0" w:color="auto"/>
                                <w:bottom w:val="none" w:sz="0" w:space="0" w:color="auto"/>
                                <w:right w:val="none" w:sz="0" w:space="0" w:color="auto"/>
                              </w:divBdr>
                              <w:divsChild>
                                <w:div w:id="1075476875">
                                  <w:marLeft w:val="0"/>
                                  <w:marRight w:val="0"/>
                                  <w:marTop w:val="0"/>
                                  <w:marBottom w:val="0"/>
                                  <w:divBdr>
                                    <w:top w:val="none" w:sz="0" w:space="0" w:color="auto"/>
                                    <w:left w:val="none" w:sz="0" w:space="0" w:color="auto"/>
                                    <w:bottom w:val="none" w:sz="0" w:space="0" w:color="auto"/>
                                    <w:right w:val="none" w:sz="0" w:space="0" w:color="auto"/>
                                  </w:divBdr>
                                </w:div>
                              </w:divsChild>
                            </w:div>
                            <w:div w:id="660086996">
                              <w:marLeft w:val="0"/>
                              <w:marRight w:val="0"/>
                              <w:marTop w:val="0"/>
                              <w:marBottom w:val="0"/>
                              <w:divBdr>
                                <w:top w:val="none" w:sz="0" w:space="0" w:color="auto"/>
                                <w:left w:val="none" w:sz="0" w:space="0" w:color="auto"/>
                                <w:bottom w:val="none" w:sz="0" w:space="0" w:color="auto"/>
                                <w:right w:val="none" w:sz="0" w:space="0" w:color="auto"/>
                              </w:divBdr>
                              <w:divsChild>
                                <w:div w:id="928923553">
                                  <w:marLeft w:val="0"/>
                                  <w:marRight w:val="0"/>
                                  <w:marTop w:val="0"/>
                                  <w:marBottom w:val="0"/>
                                  <w:divBdr>
                                    <w:top w:val="none" w:sz="0" w:space="0" w:color="auto"/>
                                    <w:left w:val="none" w:sz="0" w:space="0" w:color="auto"/>
                                    <w:bottom w:val="none" w:sz="0" w:space="0" w:color="auto"/>
                                    <w:right w:val="none" w:sz="0" w:space="0" w:color="auto"/>
                                  </w:divBdr>
                                </w:div>
                              </w:divsChild>
                            </w:div>
                            <w:div w:id="2090231955">
                              <w:marLeft w:val="0"/>
                              <w:marRight w:val="0"/>
                              <w:marTop w:val="0"/>
                              <w:marBottom w:val="0"/>
                              <w:divBdr>
                                <w:top w:val="none" w:sz="0" w:space="0" w:color="auto"/>
                                <w:left w:val="none" w:sz="0" w:space="0" w:color="auto"/>
                                <w:bottom w:val="none" w:sz="0" w:space="0" w:color="auto"/>
                                <w:right w:val="none" w:sz="0" w:space="0" w:color="auto"/>
                              </w:divBdr>
                              <w:divsChild>
                                <w:div w:id="2096048781">
                                  <w:marLeft w:val="0"/>
                                  <w:marRight w:val="0"/>
                                  <w:marTop w:val="0"/>
                                  <w:marBottom w:val="0"/>
                                  <w:divBdr>
                                    <w:top w:val="none" w:sz="0" w:space="0" w:color="auto"/>
                                    <w:left w:val="none" w:sz="0" w:space="0" w:color="auto"/>
                                    <w:bottom w:val="none" w:sz="0" w:space="0" w:color="auto"/>
                                    <w:right w:val="none" w:sz="0" w:space="0" w:color="auto"/>
                                  </w:divBdr>
                                </w:div>
                              </w:divsChild>
                            </w:div>
                            <w:div w:id="577129575">
                              <w:marLeft w:val="0"/>
                              <w:marRight w:val="0"/>
                              <w:marTop w:val="0"/>
                              <w:marBottom w:val="0"/>
                              <w:divBdr>
                                <w:top w:val="none" w:sz="0" w:space="0" w:color="auto"/>
                                <w:left w:val="none" w:sz="0" w:space="0" w:color="auto"/>
                                <w:bottom w:val="none" w:sz="0" w:space="0" w:color="auto"/>
                                <w:right w:val="none" w:sz="0" w:space="0" w:color="auto"/>
                              </w:divBdr>
                              <w:divsChild>
                                <w:div w:id="1816220739">
                                  <w:marLeft w:val="0"/>
                                  <w:marRight w:val="0"/>
                                  <w:marTop w:val="0"/>
                                  <w:marBottom w:val="0"/>
                                  <w:divBdr>
                                    <w:top w:val="none" w:sz="0" w:space="0" w:color="auto"/>
                                    <w:left w:val="none" w:sz="0" w:space="0" w:color="auto"/>
                                    <w:bottom w:val="none" w:sz="0" w:space="0" w:color="auto"/>
                                    <w:right w:val="none" w:sz="0" w:space="0" w:color="auto"/>
                                  </w:divBdr>
                                </w:div>
                              </w:divsChild>
                            </w:div>
                            <w:div w:id="173421656">
                              <w:marLeft w:val="0"/>
                              <w:marRight w:val="0"/>
                              <w:marTop w:val="0"/>
                              <w:marBottom w:val="0"/>
                              <w:divBdr>
                                <w:top w:val="none" w:sz="0" w:space="0" w:color="auto"/>
                                <w:left w:val="none" w:sz="0" w:space="0" w:color="auto"/>
                                <w:bottom w:val="none" w:sz="0" w:space="0" w:color="auto"/>
                                <w:right w:val="none" w:sz="0" w:space="0" w:color="auto"/>
                              </w:divBdr>
                              <w:divsChild>
                                <w:div w:id="646203327">
                                  <w:marLeft w:val="0"/>
                                  <w:marRight w:val="0"/>
                                  <w:marTop w:val="0"/>
                                  <w:marBottom w:val="0"/>
                                  <w:divBdr>
                                    <w:top w:val="none" w:sz="0" w:space="0" w:color="auto"/>
                                    <w:left w:val="none" w:sz="0" w:space="0" w:color="auto"/>
                                    <w:bottom w:val="none" w:sz="0" w:space="0" w:color="auto"/>
                                    <w:right w:val="none" w:sz="0" w:space="0" w:color="auto"/>
                                  </w:divBdr>
                                </w:div>
                              </w:divsChild>
                            </w:div>
                            <w:div w:id="1375034415">
                              <w:marLeft w:val="0"/>
                              <w:marRight w:val="0"/>
                              <w:marTop w:val="0"/>
                              <w:marBottom w:val="0"/>
                              <w:divBdr>
                                <w:top w:val="none" w:sz="0" w:space="0" w:color="auto"/>
                                <w:left w:val="none" w:sz="0" w:space="0" w:color="auto"/>
                                <w:bottom w:val="none" w:sz="0" w:space="0" w:color="auto"/>
                                <w:right w:val="none" w:sz="0" w:space="0" w:color="auto"/>
                              </w:divBdr>
                              <w:divsChild>
                                <w:div w:id="989987699">
                                  <w:marLeft w:val="0"/>
                                  <w:marRight w:val="0"/>
                                  <w:marTop w:val="0"/>
                                  <w:marBottom w:val="0"/>
                                  <w:divBdr>
                                    <w:top w:val="none" w:sz="0" w:space="0" w:color="auto"/>
                                    <w:left w:val="none" w:sz="0" w:space="0" w:color="auto"/>
                                    <w:bottom w:val="none" w:sz="0" w:space="0" w:color="auto"/>
                                    <w:right w:val="none" w:sz="0" w:space="0" w:color="auto"/>
                                  </w:divBdr>
                                </w:div>
                              </w:divsChild>
                            </w:div>
                            <w:div w:id="774131319">
                              <w:marLeft w:val="0"/>
                              <w:marRight w:val="0"/>
                              <w:marTop w:val="0"/>
                              <w:marBottom w:val="0"/>
                              <w:divBdr>
                                <w:top w:val="none" w:sz="0" w:space="0" w:color="auto"/>
                                <w:left w:val="none" w:sz="0" w:space="0" w:color="auto"/>
                                <w:bottom w:val="none" w:sz="0" w:space="0" w:color="auto"/>
                                <w:right w:val="none" w:sz="0" w:space="0" w:color="auto"/>
                              </w:divBdr>
                              <w:divsChild>
                                <w:div w:id="161818695">
                                  <w:marLeft w:val="0"/>
                                  <w:marRight w:val="0"/>
                                  <w:marTop w:val="0"/>
                                  <w:marBottom w:val="0"/>
                                  <w:divBdr>
                                    <w:top w:val="none" w:sz="0" w:space="0" w:color="auto"/>
                                    <w:left w:val="none" w:sz="0" w:space="0" w:color="auto"/>
                                    <w:bottom w:val="none" w:sz="0" w:space="0" w:color="auto"/>
                                    <w:right w:val="none" w:sz="0" w:space="0" w:color="auto"/>
                                  </w:divBdr>
                                </w:div>
                              </w:divsChild>
                            </w:div>
                            <w:div w:id="1632516385">
                              <w:marLeft w:val="0"/>
                              <w:marRight w:val="0"/>
                              <w:marTop w:val="0"/>
                              <w:marBottom w:val="0"/>
                              <w:divBdr>
                                <w:top w:val="none" w:sz="0" w:space="0" w:color="auto"/>
                                <w:left w:val="none" w:sz="0" w:space="0" w:color="auto"/>
                                <w:bottom w:val="none" w:sz="0" w:space="0" w:color="auto"/>
                                <w:right w:val="none" w:sz="0" w:space="0" w:color="auto"/>
                              </w:divBdr>
                              <w:divsChild>
                                <w:div w:id="993990910">
                                  <w:marLeft w:val="0"/>
                                  <w:marRight w:val="0"/>
                                  <w:marTop w:val="0"/>
                                  <w:marBottom w:val="0"/>
                                  <w:divBdr>
                                    <w:top w:val="none" w:sz="0" w:space="0" w:color="auto"/>
                                    <w:left w:val="none" w:sz="0" w:space="0" w:color="auto"/>
                                    <w:bottom w:val="none" w:sz="0" w:space="0" w:color="auto"/>
                                    <w:right w:val="none" w:sz="0" w:space="0" w:color="auto"/>
                                  </w:divBdr>
                                </w:div>
                              </w:divsChild>
                            </w:div>
                            <w:div w:id="949896549">
                              <w:marLeft w:val="0"/>
                              <w:marRight w:val="0"/>
                              <w:marTop w:val="0"/>
                              <w:marBottom w:val="0"/>
                              <w:divBdr>
                                <w:top w:val="none" w:sz="0" w:space="0" w:color="auto"/>
                                <w:left w:val="none" w:sz="0" w:space="0" w:color="auto"/>
                                <w:bottom w:val="none" w:sz="0" w:space="0" w:color="auto"/>
                                <w:right w:val="none" w:sz="0" w:space="0" w:color="auto"/>
                              </w:divBdr>
                              <w:divsChild>
                                <w:div w:id="1274902174">
                                  <w:marLeft w:val="0"/>
                                  <w:marRight w:val="0"/>
                                  <w:marTop w:val="0"/>
                                  <w:marBottom w:val="0"/>
                                  <w:divBdr>
                                    <w:top w:val="none" w:sz="0" w:space="0" w:color="auto"/>
                                    <w:left w:val="none" w:sz="0" w:space="0" w:color="auto"/>
                                    <w:bottom w:val="none" w:sz="0" w:space="0" w:color="auto"/>
                                    <w:right w:val="none" w:sz="0" w:space="0" w:color="auto"/>
                                  </w:divBdr>
                                </w:div>
                              </w:divsChild>
                            </w:div>
                            <w:div w:id="2042240612">
                              <w:marLeft w:val="0"/>
                              <w:marRight w:val="0"/>
                              <w:marTop w:val="0"/>
                              <w:marBottom w:val="0"/>
                              <w:divBdr>
                                <w:top w:val="none" w:sz="0" w:space="0" w:color="auto"/>
                                <w:left w:val="none" w:sz="0" w:space="0" w:color="auto"/>
                                <w:bottom w:val="none" w:sz="0" w:space="0" w:color="auto"/>
                                <w:right w:val="none" w:sz="0" w:space="0" w:color="auto"/>
                              </w:divBdr>
                              <w:divsChild>
                                <w:div w:id="154417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146212">
                      <w:marLeft w:val="0"/>
                      <w:marRight w:val="0"/>
                      <w:marTop w:val="0"/>
                      <w:marBottom w:val="0"/>
                      <w:divBdr>
                        <w:top w:val="none" w:sz="0" w:space="0" w:color="auto"/>
                        <w:left w:val="none" w:sz="0" w:space="0" w:color="auto"/>
                        <w:bottom w:val="none" w:sz="0" w:space="0" w:color="auto"/>
                        <w:right w:val="none" w:sz="0" w:space="0" w:color="auto"/>
                      </w:divBdr>
                      <w:divsChild>
                        <w:div w:id="1712614381">
                          <w:marLeft w:val="0"/>
                          <w:marRight w:val="0"/>
                          <w:marTop w:val="0"/>
                          <w:marBottom w:val="0"/>
                          <w:divBdr>
                            <w:top w:val="none" w:sz="0" w:space="0" w:color="auto"/>
                            <w:left w:val="none" w:sz="0" w:space="0" w:color="auto"/>
                            <w:bottom w:val="none" w:sz="0" w:space="0" w:color="auto"/>
                            <w:right w:val="none" w:sz="0" w:space="0" w:color="auto"/>
                          </w:divBdr>
                        </w:div>
                        <w:div w:id="1227109419">
                          <w:marLeft w:val="0"/>
                          <w:marRight w:val="0"/>
                          <w:marTop w:val="0"/>
                          <w:marBottom w:val="0"/>
                          <w:divBdr>
                            <w:top w:val="none" w:sz="0" w:space="0" w:color="auto"/>
                            <w:left w:val="none" w:sz="0" w:space="0" w:color="auto"/>
                            <w:bottom w:val="none" w:sz="0" w:space="0" w:color="auto"/>
                            <w:right w:val="none" w:sz="0" w:space="0" w:color="auto"/>
                          </w:divBdr>
                          <w:divsChild>
                            <w:div w:id="137235302">
                              <w:marLeft w:val="0"/>
                              <w:marRight w:val="0"/>
                              <w:marTop w:val="0"/>
                              <w:marBottom w:val="0"/>
                              <w:divBdr>
                                <w:top w:val="none" w:sz="0" w:space="0" w:color="auto"/>
                                <w:left w:val="none" w:sz="0" w:space="0" w:color="auto"/>
                                <w:bottom w:val="none" w:sz="0" w:space="0" w:color="auto"/>
                                <w:right w:val="none" w:sz="0" w:space="0" w:color="auto"/>
                              </w:divBdr>
                              <w:divsChild>
                                <w:div w:id="75902773">
                                  <w:marLeft w:val="0"/>
                                  <w:marRight w:val="0"/>
                                  <w:marTop w:val="0"/>
                                  <w:marBottom w:val="0"/>
                                  <w:divBdr>
                                    <w:top w:val="none" w:sz="0" w:space="0" w:color="auto"/>
                                    <w:left w:val="none" w:sz="0" w:space="0" w:color="auto"/>
                                    <w:bottom w:val="none" w:sz="0" w:space="0" w:color="auto"/>
                                    <w:right w:val="none" w:sz="0" w:space="0" w:color="auto"/>
                                  </w:divBdr>
                                </w:div>
                              </w:divsChild>
                            </w:div>
                            <w:div w:id="765685624">
                              <w:marLeft w:val="0"/>
                              <w:marRight w:val="0"/>
                              <w:marTop w:val="0"/>
                              <w:marBottom w:val="0"/>
                              <w:divBdr>
                                <w:top w:val="none" w:sz="0" w:space="0" w:color="auto"/>
                                <w:left w:val="none" w:sz="0" w:space="0" w:color="auto"/>
                                <w:bottom w:val="none" w:sz="0" w:space="0" w:color="auto"/>
                                <w:right w:val="none" w:sz="0" w:space="0" w:color="auto"/>
                              </w:divBdr>
                              <w:divsChild>
                                <w:div w:id="1519074826">
                                  <w:marLeft w:val="0"/>
                                  <w:marRight w:val="0"/>
                                  <w:marTop w:val="0"/>
                                  <w:marBottom w:val="0"/>
                                  <w:divBdr>
                                    <w:top w:val="none" w:sz="0" w:space="0" w:color="auto"/>
                                    <w:left w:val="none" w:sz="0" w:space="0" w:color="auto"/>
                                    <w:bottom w:val="none" w:sz="0" w:space="0" w:color="auto"/>
                                    <w:right w:val="none" w:sz="0" w:space="0" w:color="auto"/>
                                  </w:divBdr>
                                </w:div>
                              </w:divsChild>
                            </w:div>
                            <w:div w:id="128787938">
                              <w:marLeft w:val="0"/>
                              <w:marRight w:val="0"/>
                              <w:marTop w:val="0"/>
                              <w:marBottom w:val="0"/>
                              <w:divBdr>
                                <w:top w:val="none" w:sz="0" w:space="0" w:color="auto"/>
                                <w:left w:val="none" w:sz="0" w:space="0" w:color="auto"/>
                                <w:bottom w:val="none" w:sz="0" w:space="0" w:color="auto"/>
                                <w:right w:val="none" w:sz="0" w:space="0" w:color="auto"/>
                              </w:divBdr>
                              <w:divsChild>
                                <w:div w:id="1739133526">
                                  <w:marLeft w:val="0"/>
                                  <w:marRight w:val="0"/>
                                  <w:marTop w:val="0"/>
                                  <w:marBottom w:val="0"/>
                                  <w:divBdr>
                                    <w:top w:val="none" w:sz="0" w:space="0" w:color="auto"/>
                                    <w:left w:val="none" w:sz="0" w:space="0" w:color="auto"/>
                                    <w:bottom w:val="none" w:sz="0" w:space="0" w:color="auto"/>
                                    <w:right w:val="none" w:sz="0" w:space="0" w:color="auto"/>
                                  </w:divBdr>
                                </w:div>
                              </w:divsChild>
                            </w:div>
                            <w:div w:id="1380862908">
                              <w:marLeft w:val="0"/>
                              <w:marRight w:val="0"/>
                              <w:marTop w:val="0"/>
                              <w:marBottom w:val="0"/>
                              <w:divBdr>
                                <w:top w:val="none" w:sz="0" w:space="0" w:color="auto"/>
                                <w:left w:val="none" w:sz="0" w:space="0" w:color="auto"/>
                                <w:bottom w:val="none" w:sz="0" w:space="0" w:color="auto"/>
                                <w:right w:val="none" w:sz="0" w:space="0" w:color="auto"/>
                              </w:divBdr>
                              <w:divsChild>
                                <w:div w:id="1356811331">
                                  <w:marLeft w:val="0"/>
                                  <w:marRight w:val="0"/>
                                  <w:marTop w:val="0"/>
                                  <w:marBottom w:val="0"/>
                                  <w:divBdr>
                                    <w:top w:val="none" w:sz="0" w:space="0" w:color="auto"/>
                                    <w:left w:val="none" w:sz="0" w:space="0" w:color="auto"/>
                                    <w:bottom w:val="none" w:sz="0" w:space="0" w:color="auto"/>
                                    <w:right w:val="none" w:sz="0" w:space="0" w:color="auto"/>
                                  </w:divBdr>
                                </w:div>
                              </w:divsChild>
                            </w:div>
                            <w:div w:id="1413547626">
                              <w:marLeft w:val="0"/>
                              <w:marRight w:val="0"/>
                              <w:marTop w:val="0"/>
                              <w:marBottom w:val="0"/>
                              <w:divBdr>
                                <w:top w:val="none" w:sz="0" w:space="0" w:color="auto"/>
                                <w:left w:val="none" w:sz="0" w:space="0" w:color="auto"/>
                                <w:bottom w:val="none" w:sz="0" w:space="0" w:color="auto"/>
                                <w:right w:val="none" w:sz="0" w:space="0" w:color="auto"/>
                              </w:divBdr>
                              <w:divsChild>
                                <w:div w:id="95561443">
                                  <w:marLeft w:val="0"/>
                                  <w:marRight w:val="0"/>
                                  <w:marTop w:val="0"/>
                                  <w:marBottom w:val="0"/>
                                  <w:divBdr>
                                    <w:top w:val="none" w:sz="0" w:space="0" w:color="auto"/>
                                    <w:left w:val="none" w:sz="0" w:space="0" w:color="auto"/>
                                    <w:bottom w:val="none" w:sz="0" w:space="0" w:color="auto"/>
                                    <w:right w:val="none" w:sz="0" w:space="0" w:color="auto"/>
                                  </w:divBdr>
                                </w:div>
                              </w:divsChild>
                            </w:div>
                            <w:div w:id="1205677294">
                              <w:marLeft w:val="0"/>
                              <w:marRight w:val="0"/>
                              <w:marTop w:val="0"/>
                              <w:marBottom w:val="0"/>
                              <w:divBdr>
                                <w:top w:val="none" w:sz="0" w:space="0" w:color="auto"/>
                                <w:left w:val="none" w:sz="0" w:space="0" w:color="auto"/>
                                <w:bottom w:val="none" w:sz="0" w:space="0" w:color="auto"/>
                                <w:right w:val="none" w:sz="0" w:space="0" w:color="auto"/>
                              </w:divBdr>
                              <w:divsChild>
                                <w:div w:id="48701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232854">
          <w:marLeft w:val="0"/>
          <w:marRight w:val="0"/>
          <w:marTop w:val="0"/>
          <w:marBottom w:val="0"/>
          <w:divBdr>
            <w:top w:val="none" w:sz="0" w:space="0" w:color="auto"/>
            <w:left w:val="none" w:sz="0" w:space="0" w:color="auto"/>
            <w:bottom w:val="none" w:sz="0" w:space="0" w:color="auto"/>
            <w:right w:val="none" w:sz="0" w:space="0" w:color="auto"/>
          </w:divBdr>
          <w:divsChild>
            <w:div w:id="111021934">
              <w:marLeft w:val="0"/>
              <w:marRight w:val="0"/>
              <w:marTop w:val="0"/>
              <w:marBottom w:val="0"/>
              <w:divBdr>
                <w:top w:val="none" w:sz="0" w:space="0" w:color="auto"/>
                <w:left w:val="none" w:sz="0" w:space="0" w:color="auto"/>
                <w:bottom w:val="none" w:sz="0" w:space="0" w:color="auto"/>
                <w:right w:val="none" w:sz="0" w:space="0" w:color="auto"/>
              </w:divBdr>
              <w:divsChild>
                <w:div w:id="69695535">
                  <w:marLeft w:val="0"/>
                  <w:marRight w:val="0"/>
                  <w:marTop w:val="0"/>
                  <w:marBottom w:val="0"/>
                  <w:divBdr>
                    <w:top w:val="none" w:sz="0" w:space="0" w:color="auto"/>
                    <w:left w:val="none" w:sz="0" w:space="0" w:color="auto"/>
                    <w:bottom w:val="none" w:sz="0" w:space="0" w:color="auto"/>
                    <w:right w:val="none" w:sz="0" w:space="0" w:color="auto"/>
                  </w:divBdr>
                </w:div>
                <w:div w:id="149594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400866">
      <w:bodyDiv w:val="1"/>
      <w:marLeft w:val="0"/>
      <w:marRight w:val="0"/>
      <w:marTop w:val="0"/>
      <w:marBottom w:val="0"/>
      <w:divBdr>
        <w:top w:val="none" w:sz="0" w:space="0" w:color="auto"/>
        <w:left w:val="none" w:sz="0" w:space="0" w:color="auto"/>
        <w:bottom w:val="none" w:sz="0" w:space="0" w:color="auto"/>
        <w:right w:val="none" w:sz="0" w:space="0" w:color="auto"/>
      </w:divBdr>
    </w:div>
    <w:div w:id="237207143">
      <w:bodyDiv w:val="1"/>
      <w:marLeft w:val="0"/>
      <w:marRight w:val="0"/>
      <w:marTop w:val="0"/>
      <w:marBottom w:val="0"/>
      <w:divBdr>
        <w:top w:val="none" w:sz="0" w:space="0" w:color="auto"/>
        <w:left w:val="none" w:sz="0" w:space="0" w:color="auto"/>
        <w:bottom w:val="none" w:sz="0" w:space="0" w:color="auto"/>
        <w:right w:val="none" w:sz="0" w:space="0" w:color="auto"/>
      </w:divBdr>
    </w:div>
    <w:div w:id="280772898">
      <w:bodyDiv w:val="1"/>
      <w:marLeft w:val="0"/>
      <w:marRight w:val="0"/>
      <w:marTop w:val="0"/>
      <w:marBottom w:val="0"/>
      <w:divBdr>
        <w:top w:val="none" w:sz="0" w:space="0" w:color="auto"/>
        <w:left w:val="none" w:sz="0" w:space="0" w:color="auto"/>
        <w:bottom w:val="none" w:sz="0" w:space="0" w:color="auto"/>
        <w:right w:val="none" w:sz="0" w:space="0" w:color="auto"/>
      </w:divBdr>
    </w:div>
    <w:div w:id="285235565">
      <w:bodyDiv w:val="1"/>
      <w:marLeft w:val="0"/>
      <w:marRight w:val="0"/>
      <w:marTop w:val="0"/>
      <w:marBottom w:val="0"/>
      <w:divBdr>
        <w:top w:val="none" w:sz="0" w:space="0" w:color="auto"/>
        <w:left w:val="none" w:sz="0" w:space="0" w:color="auto"/>
        <w:bottom w:val="none" w:sz="0" w:space="0" w:color="auto"/>
        <w:right w:val="none" w:sz="0" w:space="0" w:color="auto"/>
      </w:divBdr>
    </w:div>
    <w:div w:id="347756478">
      <w:bodyDiv w:val="1"/>
      <w:marLeft w:val="0"/>
      <w:marRight w:val="0"/>
      <w:marTop w:val="0"/>
      <w:marBottom w:val="0"/>
      <w:divBdr>
        <w:top w:val="none" w:sz="0" w:space="0" w:color="auto"/>
        <w:left w:val="none" w:sz="0" w:space="0" w:color="auto"/>
        <w:bottom w:val="none" w:sz="0" w:space="0" w:color="auto"/>
        <w:right w:val="none" w:sz="0" w:space="0" w:color="auto"/>
      </w:divBdr>
    </w:div>
    <w:div w:id="362368561">
      <w:bodyDiv w:val="1"/>
      <w:marLeft w:val="0"/>
      <w:marRight w:val="0"/>
      <w:marTop w:val="0"/>
      <w:marBottom w:val="0"/>
      <w:divBdr>
        <w:top w:val="none" w:sz="0" w:space="0" w:color="auto"/>
        <w:left w:val="none" w:sz="0" w:space="0" w:color="auto"/>
        <w:bottom w:val="none" w:sz="0" w:space="0" w:color="auto"/>
        <w:right w:val="none" w:sz="0" w:space="0" w:color="auto"/>
      </w:divBdr>
    </w:div>
    <w:div w:id="410659686">
      <w:bodyDiv w:val="1"/>
      <w:marLeft w:val="0"/>
      <w:marRight w:val="0"/>
      <w:marTop w:val="0"/>
      <w:marBottom w:val="0"/>
      <w:divBdr>
        <w:top w:val="none" w:sz="0" w:space="0" w:color="auto"/>
        <w:left w:val="none" w:sz="0" w:space="0" w:color="auto"/>
        <w:bottom w:val="none" w:sz="0" w:space="0" w:color="auto"/>
        <w:right w:val="none" w:sz="0" w:space="0" w:color="auto"/>
      </w:divBdr>
    </w:div>
    <w:div w:id="454562807">
      <w:bodyDiv w:val="1"/>
      <w:marLeft w:val="0"/>
      <w:marRight w:val="0"/>
      <w:marTop w:val="0"/>
      <w:marBottom w:val="0"/>
      <w:divBdr>
        <w:top w:val="none" w:sz="0" w:space="0" w:color="auto"/>
        <w:left w:val="none" w:sz="0" w:space="0" w:color="auto"/>
        <w:bottom w:val="none" w:sz="0" w:space="0" w:color="auto"/>
        <w:right w:val="none" w:sz="0" w:space="0" w:color="auto"/>
      </w:divBdr>
    </w:div>
    <w:div w:id="464661209">
      <w:bodyDiv w:val="1"/>
      <w:marLeft w:val="0"/>
      <w:marRight w:val="0"/>
      <w:marTop w:val="0"/>
      <w:marBottom w:val="0"/>
      <w:divBdr>
        <w:top w:val="none" w:sz="0" w:space="0" w:color="auto"/>
        <w:left w:val="none" w:sz="0" w:space="0" w:color="auto"/>
        <w:bottom w:val="none" w:sz="0" w:space="0" w:color="auto"/>
        <w:right w:val="none" w:sz="0" w:space="0" w:color="auto"/>
      </w:divBdr>
    </w:div>
    <w:div w:id="468786940">
      <w:bodyDiv w:val="1"/>
      <w:marLeft w:val="0"/>
      <w:marRight w:val="0"/>
      <w:marTop w:val="0"/>
      <w:marBottom w:val="0"/>
      <w:divBdr>
        <w:top w:val="none" w:sz="0" w:space="0" w:color="auto"/>
        <w:left w:val="none" w:sz="0" w:space="0" w:color="auto"/>
        <w:bottom w:val="none" w:sz="0" w:space="0" w:color="auto"/>
        <w:right w:val="none" w:sz="0" w:space="0" w:color="auto"/>
      </w:divBdr>
    </w:div>
    <w:div w:id="537671060">
      <w:bodyDiv w:val="1"/>
      <w:marLeft w:val="0"/>
      <w:marRight w:val="0"/>
      <w:marTop w:val="0"/>
      <w:marBottom w:val="0"/>
      <w:divBdr>
        <w:top w:val="none" w:sz="0" w:space="0" w:color="auto"/>
        <w:left w:val="none" w:sz="0" w:space="0" w:color="auto"/>
        <w:bottom w:val="none" w:sz="0" w:space="0" w:color="auto"/>
        <w:right w:val="none" w:sz="0" w:space="0" w:color="auto"/>
      </w:divBdr>
    </w:div>
    <w:div w:id="570819842">
      <w:bodyDiv w:val="1"/>
      <w:marLeft w:val="0"/>
      <w:marRight w:val="0"/>
      <w:marTop w:val="0"/>
      <w:marBottom w:val="0"/>
      <w:divBdr>
        <w:top w:val="none" w:sz="0" w:space="0" w:color="auto"/>
        <w:left w:val="none" w:sz="0" w:space="0" w:color="auto"/>
        <w:bottom w:val="none" w:sz="0" w:space="0" w:color="auto"/>
        <w:right w:val="none" w:sz="0" w:space="0" w:color="auto"/>
      </w:divBdr>
    </w:div>
    <w:div w:id="571234698">
      <w:bodyDiv w:val="1"/>
      <w:marLeft w:val="0"/>
      <w:marRight w:val="0"/>
      <w:marTop w:val="0"/>
      <w:marBottom w:val="0"/>
      <w:divBdr>
        <w:top w:val="none" w:sz="0" w:space="0" w:color="auto"/>
        <w:left w:val="none" w:sz="0" w:space="0" w:color="auto"/>
        <w:bottom w:val="none" w:sz="0" w:space="0" w:color="auto"/>
        <w:right w:val="none" w:sz="0" w:space="0" w:color="auto"/>
      </w:divBdr>
    </w:div>
    <w:div w:id="578640296">
      <w:bodyDiv w:val="1"/>
      <w:marLeft w:val="0"/>
      <w:marRight w:val="0"/>
      <w:marTop w:val="0"/>
      <w:marBottom w:val="0"/>
      <w:divBdr>
        <w:top w:val="none" w:sz="0" w:space="0" w:color="auto"/>
        <w:left w:val="none" w:sz="0" w:space="0" w:color="auto"/>
        <w:bottom w:val="none" w:sz="0" w:space="0" w:color="auto"/>
        <w:right w:val="none" w:sz="0" w:space="0" w:color="auto"/>
      </w:divBdr>
    </w:div>
    <w:div w:id="587076043">
      <w:bodyDiv w:val="1"/>
      <w:marLeft w:val="0"/>
      <w:marRight w:val="0"/>
      <w:marTop w:val="0"/>
      <w:marBottom w:val="0"/>
      <w:divBdr>
        <w:top w:val="none" w:sz="0" w:space="0" w:color="auto"/>
        <w:left w:val="none" w:sz="0" w:space="0" w:color="auto"/>
        <w:bottom w:val="none" w:sz="0" w:space="0" w:color="auto"/>
        <w:right w:val="none" w:sz="0" w:space="0" w:color="auto"/>
      </w:divBdr>
    </w:div>
    <w:div w:id="595789298">
      <w:bodyDiv w:val="1"/>
      <w:marLeft w:val="0"/>
      <w:marRight w:val="0"/>
      <w:marTop w:val="0"/>
      <w:marBottom w:val="0"/>
      <w:divBdr>
        <w:top w:val="none" w:sz="0" w:space="0" w:color="auto"/>
        <w:left w:val="none" w:sz="0" w:space="0" w:color="auto"/>
        <w:bottom w:val="none" w:sz="0" w:space="0" w:color="auto"/>
        <w:right w:val="none" w:sz="0" w:space="0" w:color="auto"/>
      </w:divBdr>
    </w:div>
    <w:div w:id="596712204">
      <w:bodyDiv w:val="1"/>
      <w:marLeft w:val="0"/>
      <w:marRight w:val="0"/>
      <w:marTop w:val="0"/>
      <w:marBottom w:val="0"/>
      <w:divBdr>
        <w:top w:val="none" w:sz="0" w:space="0" w:color="auto"/>
        <w:left w:val="none" w:sz="0" w:space="0" w:color="auto"/>
        <w:bottom w:val="none" w:sz="0" w:space="0" w:color="auto"/>
        <w:right w:val="none" w:sz="0" w:space="0" w:color="auto"/>
      </w:divBdr>
    </w:div>
    <w:div w:id="622347753">
      <w:bodyDiv w:val="1"/>
      <w:marLeft w:val="0"/>
      <w:marRight w:val="0"/>
      <w:marTop w:val="0"/>
      <w:marBottom w:val="0"/>
      <w:divBdr>
        <w:top w:val="none" w:sz="0" w:space="0" w:color="auto"/>
        <w:left w:val="none" w:sz="0" w:space="0" w:color="auto"/>
        <w:bottom w:val="none" w:sz="0" w:space="0" w:color="auto"/>
        <w:right w:val="none" w:sz="0" w:space="0" w:color="auto"/>
      </w:divBdr>
    </w:div>
    <w:div w:id="670137603">
      <w:bodyDiv w:val="1"/>
      <w:marLeft w:val="0"/>
      <w:marRight w:val="0"/>
      <w:marTop w:val="0"/>
      <w:marBottom w:val="0"/>
      <w:divBdr>
        <w:top w:val="none" w:sz="0" w:space="0" w:color="auto"/>
        <w:left w:val="none" w:sz="0" w:space="0" w:color="auto"/>
        <w:bottom w:val="none" w:sz="0" w:space="0" w:color="auto"/>
        <w:right w:val="none" w:sz="0" w:space="0" w:color="auto"/>
      </w:divBdr>
    </w:div>
    <w:div w:id="703289522">
      <w:bodyDiv w:val="1"/>
      <w:marLeft w:val="0"/>
      <w:marRight w:val="0"/>
      <w:marTop w:val="0"/>
      <w:marBottom w:val="0"/>
      <w:divBdr>
        <w:top w:val="none" w:sz="0" w:space="0" w:color="auto"/>
        <w:left w:val="none" w:sz="0" w:space="0" w:color="auto"/>
        <w:bottom w:val="none" w:sz="0" w:space="0" w:color="auto"/>
        <w:right w:val="none" w:sz="0" w:space="0" w:color="auto"/>
      </w:divBdr>
    </w:div>
    <w:div w:id="726490011">
      <w:bodyDiv w:val="1"/>
      <w:marLeft w:val="0"/>
      <w:marRight w:val="0"/>
      <w:marTop w:val="0"/>
      <w:marBottom w:val="0"/>
      <w:divBdr>
        <w:top w:val="none" w:sz="0" w:space="0" w:color="auto"/>
        <w:left w:val="none" w:sz="0" w:space="0" w:color="auto"/>
        <w:bottom w:val="none" w:sz="0" w:space="0" w:color="auto"/>
        <w:right w:val="none" w:sz="0" w:space="0" w:color="auto"/>
      </w:divBdr>
    </w:div>
    <w:div w:id="816531682">
      <w:bodyDiv w:val="1"/>
      <w:marLeft w:val="0"/>
      <w:marRight w:val="0"/>
      <w:marTop w:val="0"/>
      <w:marBottom w:val="0"/>
      <w:divBdr>
        <w:top w:val="none" w:sz="0" w:space="0" w:color="auto"/>
        <w:left w:val="none" w:sz="0" w:space="0" w:color="auto"/>
        <w:bottom w:val="none" w:sz="0" w:space="0" w:color="auto"/>
        <w:right w:val="none" w:sz="0" w:space="0" w:color="auto"/>
      </w:divBdr>
    </w:div>
    <w:div w:id="844170736">
      <w:bodyDiv w:val="1"/>
      <w:marLeft w:val="0"/>
      <w:marRight w:val="0"/>
      <w:marTop w:val="0"/>
      <w:marBottom w:val="0"/>
      <w:divBdr>
        <w:top w:val="none" w:sz="0" w:space="0" w:color="auto"/>
        <w:left w:val="none" w:sz="0" w:space="0" w:color="auto"/>
        <w:bottom w:val="none" w:sz="0" w:space="0" w:color="auto"/>
        <w:right w:val="none" w:sz="0" w:space="0" w:color="auto"/>
      </w:divBdr>
    </w:div>
    <w:div w:id="924338741">
      <w:bodyDiv w:val="1"/>
      <w:marLeft w:val="0"/>
      <w:marRight w:val="0"/>
      <w:marTop w:val="0"/>
      <w:marBottom w:val="0"/>
      <w:divBdr>
        <w:top w:val="none" w:sz="0" w:space="0" w:color="auto"/>
        <w:left w:val="none" w:sz="0" w:space="0" w:color="auto"/>
        <w:bottom w:val="none" w:sz="0" w:space="0" w:color="auto"/>
        <w:right w:val="none" w:sz="0" w:space="0" w:color="auto"/>
      </w:divBdr>
    </w:div>
    <w:div w:id="937180219">
      <w:bodyDiv w:val="1"/>
      <w:marLeft w:val="0"/>
      <w:marRight w:val="0"/>
      <w:marTop w:val="0"/>
      <w:marBottom w:val="0"/>
      <w:divBdr>
        <w:top w:val="none" w:sz="0" w:space="0" w:color="auto"/>
        <w:left w:val="none" w:sz="0" w:space="0" w:color="auto"/>
        <w:bottom w:val="none" w:sz="0" w:space="0" w:color="auto"/>
        <w:right w:val="none" w:sz="0" w:space="0" w:color="auto"/>
      </w:divBdr>
    </w:div>
    <w:div w:id="984747756">
      <w:bodyDiv w:val="1"/>
      <w:marLeft w:val="0"/>
      <w:marRight w:val="0"/>
      <w:marTop w:val="0"/>
      <w:marBottom w:val="0"/>
      <w:divBdr>
        <w:top w:val="none" w:sz="0" w:space="0" w:color="auto"/>
        <w:left w:val="none" w:sz="0" w:space="0" w:color="auto"/>
        <w:bottom w:val="none" w:sz="0" w:space="0" w:color="auto"/>
        <w:right w:val="none" w:sz="0" w:space="0" w:color="auto"/>
      </w:divBdr>
    </w:div>
    <w:div w:id="997151956">
      <w:bodyDiv w:val="1"/>
      <w:marLeft w:val="0"/>
      <w:marRight w:val="0"/>
      <w:marTop w:val="0"/>
      <w:marBottom w:val="0"/>
      <w:divBdr>
        <w:top w:val="none" w:sz="0" w:space="0" w:color="auto"/>
        <w:left w:val="none" w:sz="0" w:space="0" w:color="auto"/>
        <w:bottom w:val="none" w:sz="0" w:space="0" w:color="auto"/>
        <w:right w:val="none" w:sz="0" w:space="0" w:color="auto"/>
      </w:divBdr>
    </w:div>
    <w:div w:id="1001395078">
      <w:bodyDiv w:val="1"/>
      <w:marLeft w:val="0"/>
      <w:marRight w:val="0"/>
      <w:marTop w:val="0"/>
      <w:marBottom w:val="0"/>
      <w:divBdr>
        <w:top w:val="none" w:sz="0" w:space="0" w:color="auto"/>
        <w:left w:val="none" w:sz="0" w:space="0" w:color="auto"/>
        <w:bottom w:val="none" w:sz="0" w:space="0" w:color="auto"/>
        <w:right w:val="none" w:sz="0" w:space="0" w:color="auto"/>
      </w:divBdr>
    </w:div>
    <w:div w:id="1113331165">
      <w:bodyDiv w:val="1"/>
      <w:marLeft w:val="0"/>
      <w:marRight w:val="0"/>
      <w:marTop w:val="0"/>
      <w:marBottom w:val="0"/>
      <w:divBdr>
        <w:top w:val="none" w:sz="0" w:space="0" w:color="auto"/>
        <w:left w:val="none" w:sz="0" w:space="0" w:color="auto"/>
        <w:bottom w:val="none" w:sz="0" w:space="0" w:color="auto"/>
        <w:right w:val="none" w:sz="0" w:space="0" w:color="auto"/>
      </w:divBdr>
    </w:div>
    <w:div w:id="1145778515">
      <w:bodyDiv w:val="1"/>
      <w:marLeft w:val="0"/>
      <w:marRight w:val="0"/>
      <w:marTop w:val="0"/>
      <w:marBottom w:val="0"/>
      <w:divBdr>
        <w:top w:val="none" w:sz="0" w:space="0" w:color="auto"/>
        <w:left w:val="none" w:sz="0" w:space="0" w:color="auto"/>
        <w:bottom w:val="none" w:sz="0" w:space="0" w:color="auto"/>
        <w:right w:val="none" w:sz="0" w:space="0" w:color="auto"/>
      </w:divBdr>
    </w:div>
    <w:div w:id="1226068526">
      <w:bodyDiv w:val="1"/>
      <w:marLeft w:val="0"/>
      <w:marRight w:val="0"/>
      <w:marTop w:val="0"/>
      <w:marBottom w:val="0"/>
      <w:divBdr>
        <w:top w:val="none" w:sz="0" w:space="0" w:color="auto"/>
        <w:left w:val="none" w:sz="0" w:space="0" w:color="auto"/>
        <w:bottom w:val="none" w:sz="0" w:space="0" w:color="auto"/>
        <w:right w:val="none" w:sz="0" w:space="0" w:color="auto"/>
      </w:divBdr>
    </w:div>
    <w:div w:id="1252272770">
      <w:bodyDiv w:val="1"/>
      <w:marLeft w:val="0"/>
      <w:marRight w:val="0"/>
      <w:marTop w:val="0"/>
      <w:marBottom w:val="0"/>
      <w:divBdr>
        <w:top w:val="none" w:sz="0" w:space="0" w:color="auto"/>
        <w:left w:val="none" w:sz="0" w:space="0" w:color="auto"/>
        <w:bottom w:val="none" w:sz="0" w:space="0" w:color="auto"/>
        <w:right w:val="none" w:sz="0" w:space="0" w:color="auto"/>
      </w:divBdr>
    </w:div>
    <w:div w:id="1271164913">
      <w:bodyDiv w:val="1"/>
      <w:marLeft w:val="0"/>
      <w:marRight w:val="0"/>
      <w:marTop w:val="0"/>
      <w:marBottom w:val="0"/>
      <w:divBdr>
        <w:top w:val="none" w:sz="0" w:space="0" w:color="auto"/>
        <w:left w:val="none" w:sz="0" w:space="0" w:color="auto"/>
        <w:bottom w:val="none" w:sz="0" w:space="0" w:color="auto"/>
        <w:right w:val="none" w:sz="0" w:space="0" w:color="auto"/>
      </w:divBdr>
    </w:div>
    <w:div w:id="1310943605">
      <w:bodyDiv w:val="1"/>
      <w:marLeft w:val="0"/>
      <w:marRight w:val="0"/>
      <w:marTop w:val="0"/>
      <w:marBottom w:val="0"/>
      <w:divBdr>
        <w:top w:val="none" w:sz="0" w:space="0" w:color="auto"/>
        <w:left w:val="none" w:sz="0" w:space="0" w:color="auto"/>
        <w:bottom w:val="none" w:sz="0" w:space="0" w:color="auto"/>
        <w:right w:val="none" w:sz="0" w:space="0" w:color="auto"/>
      </w:divBdr>
    </w:div>
    <w:div w:id="1353073875">
      <w:bodyDiv w:val="1"/>
      <w:marLeft w:val="0"/>
      <w:marRight w:val="0"/>
      <w:marTop w:val="0"/>
      <w:marBottom w:val="0"/>
      <w:divBdr>
        <w:top w:val="none" w:sz="0" w:space="0" w:color="auto"/>
        <w:left w:val="none" w:sz="0" w:space="0" w:color="auto"/>
        <w:bottom w:val="none" w:sz="0" w:space="0" w:color="auto"/>
        <w:right w:val="none" w:sz="0" w:space="0" w:color="auto"/>
      </w:divBdr>
    </w:div>
    <w:div w:id="1382709583">
      <w:bodyDiv w:val="1"/>
      <w:marLeft w:val="0"/>
      <w:marRight w:val="0"/>
      <w:marTop w:val="0"/>
      <w:marBottom w:val="0"/>
      <w:divBdr>
        <w:top w:val="none" w:sz="0" w:space="0" w:color="auto"/>
        <w:left w:val="none" w:sz="0" w:space="0" w:color="auto"/>
        <w:bottom w:val="none" w:sz="0" w:space="0" w:color="auto"/>
        <w:right w:val="none" w:sz="0" w:space="0" w:color="auto"/>
      </w:divBdr>
    </w:div>
    <w:div w:id="1428115522">
      <w:bodyDiv w:val="1"/>
      <w:marLeft w:val="0"/>
      <w:marRight w:val="0"/>
      <w:marTop w:val="0"/>
      <w:marBottom w:val="0"/>
      <w:divBdr>
        <w:top w:val="none" w:sz="0" w:space="0" w:color="auto"/>
        <w:left w:val="none" w:sz="0" w:space="0" w:color="auto"/>
        <w:bottom w:val="none" w:sz="0" w:space="0" w:color="auto"/>
        <w:right w:val="none" w:sz="0" w:space="0" w:color="auto"/>
      </w:divBdr>
    </w:div>
    <w:div w:id="1476951458">
      <w:bodyDiv w:val="1"/>
      <w:marLeft w:val="0"/>
      <w:marRight w:val="0"/>
      <w:marTop w:val="0"/>
      <w:marBottom w:val="0"/>
      <w:divBdr>
        <w:top w:val="none" w:sz="0" w:space="0" w:color="auto"/>
        <w:left w:val="none" w:sz="0" w:space="0" w:color="auto"/>
        <w:bottom w:val="none" w:sz="0" w:space="0" w:color="auto"/>
        <w:right w:val="none" w:sz="0" w:space="0" w:color="auto"/>
      </w:divBdr>
    </w:div>
    <w:div w:id="1676834711">
      <w:bodyDiv w:val="1"/>
      <w:marLeft w:val="0"/>
      <w:marRight w:val="0"/>
      <w:marTop w:val="0"/>
      <w:marBottom w:val="0"/>
      <w:divBdr>
        <w:top w:val="none" w:sz="0" w:space="0" w:color="auto"/>
        <w:left w:val="none" w:sz="0" w:space="0" w:color="auto"/>
        <w:bottom w:val="none" w:sz="0" w:space="0" w:color="auto"/>
        <w:right w:val="none" w:sz="0" w:space="0" w:color="auto"/>
      </w:divBdr>
    </w:div>
    <w:div w:id="1731030068">
      <w:bodyDiv w:val="1"/>
      <w:marLeft w:val="0"/>
      <w:marRight w:val="0"/>
      <w:marTop w:val="0"/>
      <w:marBottom w:val="0"/>
      <w:divBdr>
        <w:top w:val="none" w:sz="0" w:space="0" w:color="auto"/>
        <w:left w:val="none" w:sz="0" w:space="0" w:color="auto"/>
        <w:bottom w:val="none" w:sz="0" w:space="0" w:color="auto"/>
        <w:right w:val="none" w:sz="0" w:space="0" w:color="auto"/>
      </w:divBdr>
    </w:div>
    <w:div w:id="1768043103">
      <w:bodyDiv w:val="1"/>
      <w:marLeft w:val="0"/>
      <w:marRight w:val="0"/>
      <w:marTop w:val="0"/>
      <w:marBottom w:val="0"/>
      <w:divBdr>
        <w:top w:val="none" w:sz="0" w:space="0" w:color="auto"/>
        <w:left w:val="none" w:sz="0" w:space="0" w:color="auto"/>
        <w:bottom w:val="none" w:sz="0" w:space="0" w:color="auto"/>
        <w:right w:val="none" w:sz="0" w:space="0" w:color="auto"/>
      </w:divBdr>
    </w:div>
    <w:div w:id="1787575734">
      <w:bodyDiv w:val="1"/>
      <w:marLeft w:val="0"/>
      <w:marRight w:val="0"/>
      <w:marTop w:val="0"/>
      <w:marBottom w:val="0"/>
      <w:divBdr>
        <w:top w:val="none" w:sz="0" w:space="0" w:color="auto"/>
        <w:left w:val="none" w:sz="0" w:space="0" w:color="auto"/>
        <w:bottom w:val="none" w:sz="0" w:space="0" w:color="auto"/>
        <w:right w:val="none" w:sz="0" w:space="0" w:color="auto"/>
      </w:divBdr>
    </w:div>
    <w:div w:id="1816218396">
      <w:bodyDiv w:val="1"/>
      <w:marLeft w:val="0"/>
      <w:marRight w:val="0"/>
      <w:marTop w:val="0"/>
      <w:marBottom w:val="0"/>
      <w:divBdr>
        <w:top w:val="none" w:sz="0" w:space="0" w:color="auto"/>
        <w:left w:val="none" w:sz="0" w:space="0" w:color="auto"/>
        <w:bottom w:val="none" w:sz="0" w:space="0" w:color="auto"/>
        <w:right w:val="none" w:sz="0" w:space="0" w:color="auto"/>
      </w:divBdr>
    </w:div>
    <w:div w:id="1820223005">
      <w:bodyDiv w:val="1"/>
      <w:marLeft w:val="0"/>
      <w:marRight w:val="0"/>
      <w:marTop w:val="0"/>
      <w:marBottom w:val="0"/>
      <w:divBdr>
        <w:top w:val="none" w:sz="0" w:space="0" w:color="auto"/>
        <w:left w:val="none" w:sz="0" w:space="0" w:color="auto"/>
        <w:bottom w:val="none" w:sz="0" w:space="0" w:color="auto"/>
        <w:right w:val="none" w:sz="0" w:space="0" w:color="auto"/>
      </w:divBdr>
    </w:div>
    <w:div w:id="1837769326">
      <w:bodyDiv w:val="1"/>
      <w:marLeft w:val="0"/>
      <w:marRight w:val="0"/>
      <w:marTop w:val="0"/>
      <w:marBottom w:val="0"/>
      <w:divBdr>
        <w:top w:val="none" w:sz="0" w:space="0" w:color="auto"/>
        <w:left w:val="none" w:sz="0" w:space="0" w:color="auto"/>
        <w:bottom w:val="none" w:sz="0" w:space="0" w:color="auto"/>
        <w:right w:val="none" w:sz="0" w:space="0" w:color="auto"/>
      </w:divBdr>
    </w:div>
    <w:div w:id="1840459270">
      <w:bodyDiv w:val="1"/>
      <w:marLeft w:val="0"/>
      <w:marRight w:val="0"/>
      <w:marTop w:val="0"/>
      <w:marBottom w:val="0"/>
      <w:divBdr>
        <w:top w:val="none" w:sz="0" w:space="0" w:color="auto"/>
        <w:left w:val="none" w:sz="0" w:space="0" w:color="auto"/>
        <w:bottom w:val="none" w:sz="0" w:space="0" w:color="auto"/>
        <w:right w:val="none" w:sz="0" w:space="0" w:color="auto"/>
      </w:divBdr>
    </w:div>
    <w:div w:id="1874492918">
      <w:bodyDiv w:val="1"/>
      <w:marLeft w:val="0"/>
      <w:marRight w:val="0"/>
      <w:marTop w:val="0"/>
      <w:marBottom w:val="0"/>
      <w:divBdr>
        <w:top w:val="none" w:sz="0" w:space="0" w:color="auto"/>
        <w:left w:val="none" w:sz="0" w:space="0" w:color="auto"/>
        <w:bottom w:val="none" w:sz="0" w:space="0" w:color="auto"/>
        <w:right w:val="none" w:sz="0" w:space="0" w:color="auto"/>
      </w:divBdr>
    </w:div>
    <w:div w:id="2006469521">
      <w:bodyDiv w:val="1"/>
      <w:marLeft w:val="0"/>
      <w:marRight w:val="0"/>
      <w:marTop w:val="0"/>
      <w:marBottom w:val="0"/>
      <w:divBdr>
        <w:top w:val="none" w:sz="0" w:space="0" w:color="auto"/>
        <w:left w:val="none" w:sz="0" w:space="0" w:color="auto"/>
        <w:bottom w:val="none" w:sz="0" w:space="0" w:color="auto"/>
        <w:right w:val="none" w:sz="0" w:space="0" w:color="auto"/>
      </w:divBdr>
    </w:div>
    <w:div w:id="2053455557">
      <w:bodyDiv w:val="1"/>
      <w:marLeft w:val="0"/>
      <w:marRight w:val="0"/>
      <w:marTop w:val="0"/>
      <w:marBottom w:val="0"/>
      <w:divBdr>
        <w:top w:val="none" w:sz="0" w:space="0" w:color="auto"/>
        <w:left w:val="none" w:sz="0" w:space="0" w:color="auto"/>
        <w:bottom w:val="none" w:sz="0" w:space="0" w:color="auto"/>
        <w:right w:val="none" w:sz="0" w:space="0" w:color="auto"/>
      </w:divBdr>
    </w:div>
    <w:div w:id="2055152159">
      <w:bodyDiv w:val="1"/>
      <w:marLeft w:val="0"/>
      <w:marRight w:val="0"/>
      <w:marTop w:val="0"/>
      <w:marBottom w:val="0"/>
      <w:divBdr>
        <w:top w:val="none" w:sz="0" w:space="0" w:color="auto"/>
        <w:left w:val="none" w:sz="0" w:space="0" w:color="auto"/>
        <w:bottom w:val="none" w:sz="0" w:space="0" w:color="auto"/>
        <w:right w:val="none" w:sz="0" w:space="0" w:color="auto"/>
      </w:divBdr>
    </w:div>
    <w:div w:id="2080471970">
      <w:bodyDiv w:val="1"/>
      <w:marLeft w:val="0"/>
      <w:marRight w:val="0"/>
      <w:marTop w:val="0"/>
      <w:marBottom w:val="0"/>
      <w:divBdr>
        <w:top w:val="none" w:sz="0" w:space="0" w:color="auto"/>
        <w:left w:val="none" w:sz="0" w:space="0" w:color="auto"/>
        <w:bottom w:val="none" w:sz="0" w:space="0" w:color="auto"/>
        <w:right w:val="none" w:sz="0" w:space="0" w:color="auto"/>
      </w:divBdr>
    </w:div>
    <w:div w:id="2082561708">
      <w:bodyDiv w:val="1"/>
      <w:marLeft w:val="0"/>
      <w:marRight w:val="0"/>
      <w:marTop w:val="0"/>
      <w:marBottom w:val="0"/>
      <w:divBdr>
        <w:top w:val="none" w:sz="0" w:space="0" w:color="auto"/>
        <w:left w:val="none" w:sz="0" w:space="0" w:color="auto"/>
        <w:bottom w:val="none" w:sz="0" w:space="0" w:color="auto"/>
        <w:right w:val="none" w:sz="0" w:space="0" w:color="auto"/>
      </w:divBdr>
    </w:div>
    <w:div w:id="209442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61CD5-AC50-4719-9B5C-7719B3BE0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8390</Words>
  <Characters>45310</Characters>
  <Application>Microsoft Office Word</Application>
  <DocSecurity>0</DocSecurity>
  <Lines>377</Lines>
  <Paragraphs>107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53593</CharactersWithSpaces>
  <SharedDoc>false</SharedDoc>
  <HLinks>
    <vt:vector size="582" baseType="variant">
      <vt:variant>
        <vt:i4>3670051</vt:i4>
      </vt:variant>
      <vt:variant>
        <vt:i4>291</vt:i4>
      </vt:variant>
      <vt:variant>
        <vt:i4>0</vt:i4>
      </vt:variant>
      <vt:variant>
        <vt:i4>5</vt:i4>
      </vt:variant>
      <vt:variant>
        <vt:lpwstr>http://www.edka.gov.gr/</vt:lpwstr>
      </vt:variant>
      <vt:variant>
        <vt:lpwstr/>
      </vt:variant>
      <vt:variant>
        <vt:i4>6619226</vt:i4>
      </vt:variant>
      <vt:variant>
        <vt:i4>288</vt:i4>
      </vt:variant>
      <vt:variant>
        <vt:i4>0</vt:i4>
      </vt:variant>
      <vt:variant>
        <vt:i4>5</vt:i4>
      </vt:variant>
      <vt:variant>
        <vt:lpwstr>mailto:vmoutselakis@ypakp.gr</vt:lpwstr>
      </vt:variant>
      <vt:variant>
        <vt:lpwstr/>
      </vt:variant>
      <vt:variant>
        <vt:i4>6094972</vt:i4>
      </vt:variant>
      <vt:variant>
        <vt:i4>285</vt:i4>
      </vt:variant>
      <vt:variant>
        <vt:i4>0</vt:i4>
      </vt:variant>
      <vt:variant>
        <vt:i4>5</vt:i4>
      </vt:variant>
      <vt:variant>
        <vt:lpwstr>http://www.eaadhsy.gr/n4412/prosarthmaA_index.html</vt:lpwstr>
      </vt:variant>
      <vt:variant>
        <vt:lpwstr>pararthma_A_X</vt:lpwstr>
      </vt:variant>
      <vt:variant>
        <vt:i4>6029327</vt:i4>
      </vt:variant>
      <vt:variant>
        <vt:i4>282</vt:i4>
      </vt:variant>
      <vt:variant>
        <vt:i4>0</vt:i4>
      </vt:variant>
      <vt:variant>
        <vt:i4>5</vt:i4>
      </vt:variant>
      <vt:variant>
        <vt:lpwstr>http://www.eaadhsy.gr/n4412/n4412fulltextlinks.html</vt:lpwstr>
      </vt:variant>
      <vt:variant>
        <vt:lpwstr>art104</vt:lpwstr>
      </vt:variant>
      <vt:variant>
        <vt:i4>7864382</vt:i4>
      </vt:variant>
      <vt:variant>
        <vt:i4>279</vt:i4>
      </vt:variant>
      <vt:variant>
        <vt:i4>0</vt:i4>
      </vt:variant>
      <vt:variant>
        <vt:i4>5</vt:i4>
      </vt:variant>
      <vt:variant>
        <vt:lpwstr>http://www.eaadhsy.gr/n4412/art79a</vt:lpwstr>
      </vt:variant>
      <vt:variant>
        <vt:lpwstr/>
      </vt:variant>
      <vt:variant>
        <vt:i4>7077975</vt:i4>
      </vt:variant>
      <vt:variant>
        <vt:i4>276</vt:i4>
      </vt:variant>
      <vt:variant>
        <vt:i4>0</vt:i4>
      </vt:variant>
      <vt:variant>
        <vt:i4>5</vt:i4>
      </vt:variant>
      <vt:variant>
        <vt:lpwstr>http://www.eaadhsy.gr/n4412/n4412fulltextlinks.html</vt:lpwstr>
      </vt:variant>
      <vt:variant>
        <vt:lpwstr>art372_4</vt:lpwstr>
      </vt:variant>
      <vt:variant>
        <vt:i4>1703951</vt:i4>
      </vt:variant>
      <vt:variant>
        <vt:i4>273</vt:i4>
      </vt:variant>
      <vt:variant>
        <vt:i4>0</vt:i4>
      </vt:variant>
      <vt:variant>
        <vt:i4>5</vt:i4>
      </vt:variant>
      <vt:variant>
        <vt:lpwstr>http://www.hsppa.gr/</vt:lpwstr>
      </vt:variant>
      <vt:variant>
        <vt:lpwstr/>
      </vt:variant>
      <vt:variant>
        <vt:i4>7733370</vt:i4>
      </vt:variant>
      <vt:variant>
        <vt:i4>270</vt:i4>
      </vt:variant>
      <vt:variant>
        <vt:i4>0</vt:i4>
      </vt:variant>
      <vt:variant>
        <vt:i4>5</vt:i4>
      </vt:variant>
      <vt:variant>
        <vt:lpwstr>http://www.eaadhsy.gr/</vt:lpwstr>
      </vt:variant>
      <vt:variant>
        <vt:lpwstr/>
      </vt:variant>
      <vt:variant>
        <vt:i4>6094939</vt:i4>
      </vt:variant>
      <vt:variant>
        <vt:i4>267</vt:i4>
      </vt:variant>
      <vt:variant>
        <vt:i4>0</vt:i4>
      </vt:variant>
      <vt:variant>
        <vt:i4>5</vt:i4>
      </vt:variant>
      <vt:variant>
        <vt:lpwstr>http://www.promitheus.gov.gr/</vt:lpwstr>
      </vt:variant>
      <vt:variant>
        <vt:lpwstr/>
      </vt:variant>
      <vt:variant>
        <vt:i4>720919</vt:i4>
      </vt:variant>
      <vt:variant>
        <vt:i4>264</vt:i4>
      </vt:variant>
      <vt:variant>
        <vt:i4>0</vt:i4>
      </vt:variant>
      <vt:variant>
        <vt:i4>5</vt:i4>
      </vt:variant>
      <vt:variant>
        <vt:lpwstr>http://www.ypakp.gr/</vt:lpwstr>
      </vt:variant>
      <vt:variant>
        <vt:lpwstr/>
      </vt:variant>
      <vt:variant>
        <vt:i4>6422585</vt:i4>
      </vt:variant>
      <vt:variant>
        <vt:i4>261</vt:i4>
      </vt:variant>
      <vt:variant>
        <vt:i4>0</vt:i4>
      </vt:variant>
      <vt:variant>
        <vt:i4>5</vt:i4>
      </vt:variant>
      <vt:variant>
        <vt:lpwstr>https://edka.gov.gr/category/diagonismoi-prokyrikseis/</vt:lpwstr>
      </vt:variant>
      <vt:variant>
        <vt:lpwstr/>
      </vt:variant>
      <vt:variant>
        <vt:i4>3670051</vt:i4>
      </vt:variant>
      <vt:variant>
        <vt:i4>258</vt:i4>
      </vt:variant>
      <vt:variant>
        <vt:i4>0</vt:i4>
      </vt:variant>
      <vt:variant>
        <vt:i4>5</vt:i4>
      </vt:variant>
      <vt:variant>
        <vt:lpwstr>http://www.edka.gov.gr/</vt:lpwstr>
      </vt:variant>
      <vt:variant>
        <vt:lpwstr/>
      </vt:variant>
      <vt:variant>
        <vt:i4>2228331</vt:i4>
      </vt:variant>
      <vt:variant>
        <vt:i4>255</vt:i4>
      </vt:variant>
      <vt:variant>
        <vt:i4>0</vt:i4>
      </vt:variant>
      <vt:variant>
        <vt:i4>5</vt:i4>
      </vt:variant>
      <vt:variant>
        <vt:lpwstr>http://et.diavgeia.gov.gr/</vt:lpwstr>
      </vt:variant>
      <vt:variant>
        <vt:lpwstr/>
      </vt:variant>
      <vt:variant>
        <vt:i4>6094939</vt:i4>
      </vt:variant>
      <vt:variant>
        <vt:i4>252</vt:i4>
      </vt:variant>
      <vt:variant>
        <vt:i4>0</vt:i4>
      </vt:variant>
      <vt:variant>
        <vt:i4>5</vt:i4>
      </vt:variant>
      <vt:variant>
        <vt:lpwstr>http://www.promitheus.gov.gr/</vt:lpwstr>
      </vt:variant>
      <vt:variant>
        <vt:lpwstr/>
      </vt:variant>
      <vt:variant>
        <vt:i4>6094939</vt:i4>
      </vt:variant>
      <vt:variant>
        <vt:i4>249</vt:i4>
      </vt:variant>
      <vt:variant>
        <vt:i4>0</vt:i4>
      </vt:variant>
      <vt:variant>
        <vt:i4>5</vt:i4>
      </vt:variant>
      <vt:variant>
        <vt:lpwstr>http://www.promitheus.gov.gr/</vt:lpwstr>
      </vt:variant>
      <vt:variant>
        <vt:lpwstr/>
      </vt:variant>
      <vt:variant>
        <vt:i4>6094939</vt:i4>
      </vt:variant>
      <vt:variant>
        <vt:i4>246</vt:i4>
      </vt:variant>
      <vt:variant>
        <vt:i4>0</vt:i4>
      </vt:variant>
      <vt:variant>
        <vt:i4>5</vt:i4>
      </vt:variant>
      <vt:variant>
        <vt:lpwstr>http://www.promitheus.gov.gr/</vt:lpwstr>
      </vt:variant>
      <vt:variant>
        <vt:lpwstr/>
      </vt:variant>
      <vt:variant>
        <vt:i4>6094939</vt:i4>
      </vt:variant>
      <vt:variant>
        <vt:i4>243</vt:i4>
      </vt:variant>
      <vt:variant>
        <vt:i4>0</vt:i4>
      </vt:variant>
      <vt:variant>
        <vt:i4>5</vt:i4>
      </vt:variant>
      <vt:variant>
        <vt:lpwstr>http://www.promitheus.gov.gr/</vt:lpwstr>
      </vt:variant>
      <vt:variant>
        <vt:lpwstr/>
      </vt:variant>
      <vt:variant>
        <vt:i4>6094939</vt:i4>
      </vt:variant>
      <vt:variant>
        <vt:i4>240</vt:i4>
      </vt:variant>
      <vt:variant>
        <vt:i4>0</vt:i4>
      </vt:variant>
      <vt:variant>
        <vt:i4>5</vt:i4>
      </vt:variant>
      <vt:variant>
        <vt:lpwstr>http://www.promitheus.gov.gr/</vt:lpwstr>
      </vt:variant>
      <vt:variant>
        <vt:lpwstr/>
      </vt:variant>
      <vt:variant>
        <vt:i4>6094939</vt:i4>
      </vt:variant>
      <vt:variant>
        <vt:i4>237</vt:i4>
      </vt:variant>
      <vt:variant>
        <vt:i4>0</vt:i4>
      </vt:variant>
      <vt:variant>
        <vt:i4>5</vt:i4>
      </vt:variant>
      <vt:variant>
        <vt:lpwstr>http://www.promitheus.gov.gr/</vt:lpwstr>
      </vt:variant>
      <vt:variant>
        <vt:lpwstr/>
      </vt:variant>
      <vt:variant>
        <vt:i4>6094939</vt:i4>
      </vt:variant>
      <vt:variant>
        <vt:i4>234</vt:i4>
      </vt:variant>
      <vt:variant>
        <vt:i4>0</vt:i4>
      </vt:variant>
      <vt:variant>
        <vt:i4>5</vt:i4>
      </vt:variant>
      <vt:variant>
        <vt:lpwstr>http://www.promitheus.gov.gr/</vt:lpwstr>
      </vt:variant>
      <vt:variant>
        <vt:lpwstr/>
      </vt:variant>
      <vt:variant>
        <vt:i4>6094939</vt:i4>
      </vt:variant>
      <vt:variant>
        <vt:i4>231</vt:i4>
      </vt:variant>
      <vt:variant>
        <vt:i4>0</vt:i4>
      </vt:variant>
      <vt:variant>
        <vt:i4>5</vt:i4>
      </vt:variant>
      <vt:variant>
        <vt:lpwstr>http://www.promitheus.gov.gr/</vt:lpwstr>
      </vt:variant>
      <vt:variant>
        <vt:lpwstr/>
      </vt:variant>
      <vt:variant>
        <vt:i4>6094939</vt:i4>
      </vt:variant>
      <vt:variant>
        <vt:i4>228</vt:i4>
      </vt:variant>
      <vt:variant>
        <vt:i4>0</vt:i4>
      </vt:variant>
      <vt:variant>
        <vt:i4>5</vt:i4>
      </vt:variant>
      <vt:variant>
        <vt:lpwstr>http://www.promitheus.gov.gr/</vt:lpwstr>
      </vt:variant>
      <vt:variant>
        <vt:lpwstr/>
      </vt:variant>
      <vt:variant>
        <vt:i4>3670051</vt:i4>
      </vt:variant>
      <vt:variant>
        <vt:i4>225</vt:i4>
      </vt:variant>
      <vt:variant>
        <vt:i4>0</vt:i4>
      </vt:variant>
      <vt:variant>
        <vt:i4>5</vt:i4>
      </vt:variant>
      <vt:variant>
        <vt:lpwstr>http://www.edka.gov.gr/</vt:lpwstr>
      </vt:variant>
      <vt:variant>
        <vt:lpwstr/>
      </vt:variant>
      <vt:variant>
        <vt:i4>7929933</vt:i4>
      </vt:variant>
      <vt:variant>
        <vt:i4>221</vt:i4>
      </vt:variant>
      <vt:variant>
        <vt:i4>0</vt:i4>
      </vt:variant>
      <vt:variant>
        <vt:i4>5</vt:i4>
      </vt:variant>
      <vt:variant>
        <vt:lpwstr/>
      </vt:variant>
      <vt:variant>
        <vt:lpwstr>__RefHeading___Toc46320810</vt:lpwstr>
      </vt:variant>
      <vt:variant>
        <vt:i4>7340108</vt:i4>
      </vt:variant>
      <vt:variant>
        <vt:i4>218</vt:i4>
      </vt:variant>
      <vt:variant>
        <vt:i4>0</vt:i4>
      </vt:variant>
      <vt:variant>
        <vt:i4>5</vt:i4>
      </vt:variant>
      <vt:variant>
        <vt:lpwstr/>
      </vt:variant>
      <vt:variant>
        <vt:lpwstr>__RefHeading___Toc46320809</vt:lpwstr>
      </vt:variant>
      <vt:variant>
        <vt:i4>7405644</vt:i4>
      </vt:variant>
      <vt:variant>
        <vt:i4>215</vt:i4>
      </vt:variant>
      <vt:variant>
        <vt:i4>0</vt:i4>
      </vt:variant>
      <vt:variant>
        <vt:i4>5</vt:i4>
      </vt:variant>
      <vt:variant>
        <vt:lpwstr/>
      </vt:variant>
      <vt:variant>
        <vt:lpwstr>__RefHeading___Toc46320808</vt:lpwstr>
      </vt:variant>
      <vt:variant>
        <vt:i4>8257612</vt:i4>
      </vt:variant>
      <vt:variant>
        <vt:i4>212</vt:i4>
      </vt:variant>
      <vt:variant>
        <vt:i4>0</vt:i4>
      </vt:variant>
      <vt:variant>
        <vt:i4>5</vt:i4>
      </vt:variant>
      <vt:variant>
        <vt:lpwstr/>
      </vt:variant>
      <vt:variant>
        <vt:lpwstr>__RefHeading___Toc46320807</vt:lpwstr>
      </vt:variant>
      <vt:variant>
        <vt:i4>8323148</vt:i4>
      </vt:variant>
      <vt:variant>
        <vt:i4>209</vt:i4>
      </vt:variant>
      <vt:variant>
        <vt:i4>0</vt:i4>
      </vt:variant>
      <vt:variant>
        <vt:i4>5</vt:i4>
      </vt:variant>
      <vt:variant>
        <vt:lpwstr/>
      </vt:variant>
      <vt:variant>
        <vt:lpwstr>__RefHeading___Toc46320806</vt:lpwstr>
      </vt:variant>
      <vt:variant>
        <vt:i4>8126540</vt:i4>
      </vt:variant>
      <vt:variant>
        <vt:i4>206</vt:i4>
      </vt:variant>
      <vt:variant>
        <vt:i4>0</vt:i4>
      </vt:variant>
      <vt:variant>
        <vt:i4>5</vt:i4>
      </vt:variant>
      <vt:variant>
        <vt:lpwstr/>
      </vt:variant>
      <vt:variant>
        <vt:lpwstr>__RefHeading___Toc46320805</vt:lpwstr>
      </vt:variant>
      <vt:variant>
        <vt:i4>8192076</vt:i4>
      </vt:variant>
      <vt:variant>
        <vt:i4>203</vt:i4>
      </vt:variant>
      <vt:variant>
        <vt:i4>0</vt:i4>
      </vt:variant>
      <vt:variant>
        <vt:i4>5</vt:i4>
      </vt:variant>
      <vt:variant>
        <vt:lpwstr/>
      </vt:variant>
      <vt:variant>
        <vt:lpwstr>__RefHeading___Toc46320804</vt:lpwstr>
      </vt:variant>
      <vt:variant>
        <vt:i4>7995468</vt:i4>
      </vt:variant>
      <vt:variant>
        <vt:i4>200</vt:i4>
      </vt:variant>
      <vt:variant>
        <vt:i4>0</vt:i4>
      </vt:variant>
      <vt:variant>
        <vt:i4>5</vt:i4>
      </vt:variant>
      <vt:variant>
        <vt:lpwstr/>
      </vt:variant>
      <vt:variant>
        <vt:lpwstr>__RefHeading___Toc46320803</vt:lpwstr>
      </vt:variant>
      <vt:variant>
        <vt:i4>8061004</vt:i4>
      </vt:variant>
      <vt:variant>
        <vt:i4>197</vt:i4>
      </vt:variant>
      <vt:variant>
        <vt:i4>0</vt:i4>
      </vt:variant>
      <vt:variant>
        <vt:i4>5</vt:i4>
      </vt:variant>
      <vt:variant>
        <vt:lpwstr/>
      </vt:variant>
      <vt:variant>
        <vt:lpwstr>__RefHeading___Toc46320802</vt:lpwstr>
      </vt:variant>
      <vt:variant>
        <vt:i4>7864396</vt:i4>
      </vt:variant>
      <vt:variant>
        <vt:i4>194</vt:i4>
      </vt:variant>
      <vt:variant>
        <vt:i4>0</vt:i4>
      </vt:variant>
      <vt:variant>
        <vt:i4>5</vt:i4>
      </vt:variant>
      <vt:variant>
        <vt:lpwstr/>
      </vt:variant>
      <vt:variant>
        <vt:lpwstr>__RefHeading___Toc46320801</vt:lpwstr>
      </vt:variant>
      <vt:variant>
        <vt:i4>7929932</vt:i4>
      </vt:variant>
      <vt:variant>
        <vt:i4>191</vt:i4>
      </vt:variant>
      <vt:variant>
        <vt:i4>0</vt:i4>
      </vt:variant>
      <vt:variant>
        <vt:i4>5</vt:i4>
      </vt:variant>
      <vt:variant>
        <vt:lpwstr/>
      </vt:variant>
      <vt:variant>
        <vt:lpwstr>__RefHeading___Toc46320800</vt:lpwstr>
      </vt:variant>
      <vt:variant>
        <vt:i4>8323141</vt:i4>
      </vt:variant>
      <vt:variant>
        <vt:i4>188</vt:i4>
      </vt:variant>
      <vt:variant>
        <vt:i4>0</vt:i4>
      </vt:variant>
      <vt:variant>
        <vt:i4>5</vt:i4>
      </vt:variant>
      <vt:variant>
        <vt:lpwstr/>
      </vt:variant>
      <vt:variant>
        <vt:lpwstr>__RefHeading___Toc46320799</vt:lpwstr>
      </vt:variant>
      <vt:variant>
        <vt:i4>8257605</vt:i4>
      </vt:variant>
      <vt:variant>
        <vt:i4>185</vt:i4>
      </vt:variant>
      <vt:variant>
        <vt:i4>0</vt:i4>
      </vt:variant>
      <vt:variant>
        <vt:i4>5</vt:i4>
      </vt:variant>
      <vt:variant>
        <vt:lpwstr/>
      </vt:variant>
      <vt:variant>
        <vt:lpwstr>__RefHeading___Toc46320798</vt:lpwstr>
      </vt:variant>
      <vt:variant>
        <vt:i4>7405637</vt:i4>
      </vt:variant>
      <vt:variant>
        <vt:i4>182</vt:i4>
      </vt:variant>
      <vt:variant>
        <vt:i4>0</vt:i4>
      </vt:variant>
      <vt:variant>
        <vt:i4>5</vt:i4>
      </vt:variant>
      <vt:variant>
        <vt:lpwstr/>
      </vt:variant>
      <vt:variant>
        <vt:lpwstr>__RefHeading___Toc46320797</vt:lpwstr>
      </vt:variant>
      <vt:variant>
        <vt:i4>7340101</vt:i4>
      </vt:variant>
      <vt:variant>
        <vt:i4>179</vt:i4>
      </vt:variant>
      <vt:variant>
        <vt:i4>0</vt:i4>
      </vt:variant>
      <vt:variant>
        <vt:i4>5</vt:i4>
      </vt:variant>
      <vt:variant>
        <vt:lpwstr/>
      </vt:variant>
      <vt:variant>
        <vt:lpwstr>__RefHeading___Toc46320796</vt:lpwstr>
      </vt:variant>
      <vt:variant>
        <vt:i4>7536709</vt:i4>
      </vt:variant>
      <vt:variant>
        <vt:i4>176</vt:i4>
      </vt:variant>
      <vt:variant>
        <vt:i4>0</vt:i4>
      </vt:variant>
      <vt:variant>
        <vt:i4>5</vt:i4>
      </vt:variant>
      <vt:variant>
        <vt:lpwstr/>
      </vt:variant>
      <vt:variant>
        <vt:lpwstr>__RefHeading___Toc46320795</vt:lpwstr>
      </vt:variant>
      <vt:variant>
        <vt:i4>7471173</vt:i4>
      </vt:variant>
      <vt:variant>
        <vt:i4>173</vt:i4>
      </vt:variant>
      <vt:variant>
        <vt:i4>0</vt:i4>
      </vt:variant>
      <vt:variant>
        <vt:i4>5</vt:i4>
      </vt:variant>
      <vt:variant>
        <vt:lpwstr/>
      </vt:variant>
      <vt:variant>
        <vt:lpwstr>__RefHeading___Toc46320794</vt:lpwstr>
      </vt:variant>
      <vt:variant>
        <vt:i4>7667781</vt:i4>
      </vt:variant>
      <vt:variant>
        <vt:i4>170</vt:i4>
      </vt:variant>
      <vt:variant>
        <vt:i4>0</vt:i4>
      </vt:variant>
      <vt:variant>
        <vt:i4>5</vt:i4>
      </vt:variant>
      <vt:variant>
        <vt:lpwstr/>
      </vt:variant>
      <vt:variant>
        <vt:lpwstr>__RefHeading___Toc46320793</vt:lpwstr>
      </vt:variant>
      <vt:variant>
        <vt:i4>7602245</vt:i4>
      </vt:variant>
      <vt:variant>
        <vt:i4>167</vt:i4>
      </vt:variant>
      <vt:variant>
        <vt:i4>0</vt:i4>
      </vt:variant>
      <vt:variant>
        <vt:i4>5</vt:i4>
      </vt:variant>
      <vt:variant>
        <vt:lpwstr/>
      </vt:variant>
      <vt:variant>
        <vt:lpwstr>__RefHeading___Toc46320792</vt:lpwstr>
      </vt:variant>
      <vt:variant>
        <vt:i4>7798853</vt:i4>
      </vt:variant>
      <vt:variant>
        <vt:i4>164</vt:i4>
      </vt:variant>
      <vt:variant>
        <vt:i4>0</vt:i4>
      </vt:variant>
      <vt:variant>
        <vt:i4>5</vt:i4>
      </vt:variant>
      <vt:variant>
        <vt:lpwstr/>
      </vt:variant>
      <vt:variant>
        <vt:lpwstr>__RefHeading___Toc46320791</vt:lpwstr>
      </vt:variant>
      <vt:variant>
        <vt:i4>7733317</vt:i4>
      </vt:variant>
      <vt:variant>
        <vt:i4>161</vt:i4>
      </vt:variant>
      <vt:variant>
        <vt:i4>0</vt:i4>
      </vt:variant>
      <vt:variant>
        <vt:i4>5</vt:i4>
      </vt:variant>
      <vt:variant>
        <vt:lpwstr/>
      </vt:variant>
      <vt:variant>
        <vt:lpwstr>__RefHeading___Toc46320790</vt:lpwstr>
      </vt:variant>
      <vt:variant>
        <vt:i4>8323140</vt:i4>
      </vt:variant>
      <vt:variant>
        <vt:i4>158</vt:i4>
      </vt:variant>
      <vt:variant>
        <vt:i4>0</vt:i4>
      </vt:variant>
      <vt:variant>
        <vt:i4>5</vt:i4>
      </vt:variant>
      <vt:variant>
        <vt:lpwstr/>
      </vt:variant>
      <vt:variant>
        <vt:lpwstr>__RefHeading___Toc46320789</vt:lpwstr>
      </vt:variant>
      <vt:variant>
        <vt:i4>8257604</vt:i4>
      </vt:variant>
      <vt:variant>
        <vt:i4>155</vt:i4>
      </vt:variant>
      <vt:variant>
        <vt:i4>0</vt:i4>
      </vt:variant>
      <vt:variant>
        <vt:i4>5</vt:i4>
      </vt:variant>
      <vt:variant>
        <vt:lpwstr/>
      </vt:variant>
      <vt:variant>
        <vt:lpwstr>__RefHeading___Toc46320788</vt:lpwstr>
      </vt:variant>
      <vt:variant>
        <vt:i4>7405636</vt:i4>
      </vt:variant>
      <vt:variant>
        <vt:i4>152</vt:i4>
      </vt:variant>
      <vt:variant>
        <vt:i4>0</vt:i4>
      </vt:variant>
      <vt:variant>
        <vt:i4>5</vt:i4>
      </vt:variant>
      <vt:variant>
        <vt:lpwstr/>
      </vt:variant>
      <vt:variant>
        <vt:lpwstr>__RefHeading___Toc46320787</vt:lpwstr>
      </vt:variant>
      <vt:variant>
        <vt:i4>7340100</vt:i4>
      </vt:variant>
      <vt:variant>
        <vt:i4>149</vt:i4>
      </vt:variant>
      <vt:variant>
        <vt:i4>0</vt:i4>
      </vt:variant>
      <vt:variant>
        <vt:i4>5</vt:i4>
      </vt:variant>
      <vt:variant>
        <vt:lpwstr/>
      </vt:variant>
      <vt:variant>
        <vt:lpwstr>__RefHeading___Toc46320786</vt:lpwstr>
      </vt:variant>
      <vt:variant>
        <vt:i4>7536708</vt:i4>
      </vt:variant>
      <vt:variant>
        <vt:i4>146</vt:i4>
      </vt:variant>
      <vt:variant>
        <vt:i4>0</vt:i4>
      </vt:variant>
      <vt:variant>
        <vt:i4>5</vt:i4>
      </vt:variant>
      <vt:variant>
        <vt:lpwstr/>
      </vt:variant>
      <vt:variant>
        <vt:lpwstr>__RefHeading___Toc46320785</vt:lpwstr>
      </vt:variant>
      <vt:variant>
        <vt:i4>7471172</vt:i4>
      </vt:variant>
      <vt:variant>
        <vt:i4>143</vt:i4>
      </vt:variant>
      <vt:variant>
        <vt:i4>0</vt:i4>
      </vt:variant>
      <vt:variant>
        <vt:i4>5</vt:i4>
      </vt:variant>
      <vt:variant>
        <vt:lpwstr/>
      </vt:variant>
      <vt:variant>
        <vt:lpwstr>__RefHeading___Toc46320784</vt:lpwstr>
      </vt:variant>
      <vt:variant>
        <vt:i4>7667780</vt:i4>
      </vt:variant>
      <vt:variant>
        <vt:i4>140</vt:i4>
      </vt:variant>
      <vt:variant>
        <vt:i4>0</vt:i4>
      </vt:variant>
      <vt:variant>
        <vt:i4>5</vt:i4>
      </vt:variant>
      <vt:variant>
        <vt:lpwstr/>
      </vt:variant>
      <vt:variant>
        <vt:lpwstr>__RefHeading___Toc46320783</vt:lpwstr>
      </vt:variant>
      <vt:variant>
        <vt:i4>7602244</vt:i4>
      </vt:variant>
      <vt:variant>
        <vt:i4>137</vt:i4>
      </vt:variant>
      <vt:variant>
        <vt:i4>0</vt:i4>
      </vt:variant>
      <vt:variant>
        <vt:i4>5</vt:i4>
      </vt:variant>
      <vt:variant>
        <vt:lpwstr/>
      </vt:variant>
      <vt:variant>
        <vt:lpwstr>__RefHeading___Toc46320782</vt:lpwstr>
      </vt:variant>
      <vt:variant>
        <vt:i4>7798852</vt:i4>
      </vt:variant>
      <vt:variant>
        <vt:i4>134</vt:i4>
      </vt:variant>
      <vt:variant>
        <vt:i4>0</vt:i4>
      </vt:variant>
      <vt:variant>
        <vt:i4>5</vt:i4>
      </vt:variant>
      <vt:variant>
        <vt:lpwstr/>
      </vt:variant>
      <vt:variant>
        <vt:lpwstr>__RefHeading___Toc46320781</vt:lpwstr>
      </vt:variant>
      <vt:variant>
        <vt:i4>7733316</vt:i4>
      </vt:variant>
      <vt:variant>
        <vt:i4>131</vt:i4>
      </vt:variant>
      <vt:variant>
        <vt:i4>0</vt:i4>
      </vt:variant>
      <vt:variant>
        <vt:i4>5</vt:i4>
      </vt:variant>
      <vt:variant>
        <vt:lpwstr/>
      </vt:variant>
      <vt:variant>
        <vt:lpwstr>__RefHeading___Toc46320780</vt:lpwstr>
      </vt:variant>
      <vt:variant>
        <vt:i4>8323147</vt:i4>
      </vt:variant>
      <vt:variant>
        <vt:i4>128</vt:i4>
      </vt:variant>
      <vt:variant>
        <vt:i4>0</vt:i4>
      </vt:variant>
      <vt:variant>
        <vt:i4>5</vt:i4>
      </vt:variant>
      <vt:variant>
        <vt:lpwstr/>
      </vt:variant>
      <vt:variant>
        <vt:lpwstr>__RefHeading___Toc46320779</vt:lpwstr>
      </vt:variant>
      <vt:variant>
        <vt:i4>8257611</vt:i4>
      </vt:variant>
      <vt:variant>
        <vt:i4>125</vt:i4>
      </vt:variant>
      <vt:variant>
        <vt:i4>0</vt:i4>
      </vt:variant>
      <vt:variant>
        <vt:i4>5</vt:i4>
      </vt:variant>
      <vt:variant>
        <vt:lpwstr/>
      </vt:variant>
      <vt:variant>
        <vt:lpwstr>__RefHeading___Toc46320778</vt:lpwstr>
      </vt:variant>
      <vt:variant>
        <vt:i4>7405643</vt:i4>
      </vt:variant>
      <vt:variant>
        <vt:i4>122</vt:i4>
      </vt:variant>
      <vt:variant>
        <vt:i4>0</vt:i4>
      </vt:variant>
      <vt:variant>
        <vt:i4>5</vt:i4>
      </vt:variant>
      <vt:variant>
        <vt:lpwstr/>
      </vt:variant>
      <vt:variant>
        <vt:lpwstr>__RefHeading___Toc46320777</vt:lpwstr>
      </vt:variant>
      <vt:variant>
        <vt:i4>7340107</vt:i4>
      </vt:variant>
      <vt:variant>
        <vt:i4>119</vt:i4>
      </vt:variant>
      <vt:variant>
        <vt:i4>0</vt:i4>
      </vt:variant>
      <vt:variant>
        <vt:i4>5</vt:i4>
      </vt:variant>
      <vt:variant>
        <vt:lpwstr/>
      </vt:variant>
      <vt:variant>
        <vt:lpwstr>__RefHeading___Toc46320776</vt:lpwstr>
      </vt:variant>
      <vt:variant>
        <vt:i4>7536715</vt:i4>
      </vt:variant>
      <vt:variant>
        <vt:i4>116</vt:i4>
      </vt:variant>
      <vt:variant>
        <vt:i4>0</vt:i4>
      </vt:variant>
      <vt:variant>
        <vt:i4>5</vt:i4>
      </vt:variant>
      <vt:variant>
        <vt:lpwstr/>
      </vt:variant>
      <vt:variant>
        <vt:lpwstr>__RefHeading___Toc46320775</vt:lpwstr>
      </vt:variant>
      <vt:variant>
        <vt:i4>7471179</vt:i4>
      </vt:variant>
      <vt:variant>
        <vt:i4>113</vt:i4>
      </vt:variant>
      <vt:variant>
        <vt:i4>0</vt:i4>
      </vt:variant>
      <vt:variant>
        <vt:i4>5</vt:i4>
      </vt:variant>
      <vt:variant>
        <vt:lpwstr/>
      </vt:variant>
      <vt:variant>
        <vt:lpwstr>__RefHeading___Toc46320774</vt:lpwstr>
      </vt:variant>
      <vt:variant>
        <vt:i4>7667787</vt:i4>
      </vt:variant>
      <vt:variant>
        <vt:i4>110</vt:i4>
      </vt:variant>
      <vt:variant>
        <vt:i4>0</vt:i4>
      </vt:variant>
      <vt:variant>
        <vt:i4>5</vt:i4>
      </vt:variant>
      <vt:variant>
        <vt:lpwstr/>
      </vt:variant>
      <vt:variant>
        <vt:lpwstr>__RefHeading___Toc46320773</vt:lpwstr>
      </vt:variant>
      <vt:variant>
        <vt:i4>7602251</vt:i4>
      </vt:variant>
      <vt:variant>
        <vt:i4>107</vt:i4>
      </vt:variant>
      <vt:variant>
        <vt:i4>0</vt:i4>
      </vt:variant>
      <vt:variant>
        <vt:i4>5</vt:i4>
      </vt:variant>
      <vt:variant>
        <vt:lpwstr/>
      </vt:variant>
      <vt:variant>
        <vt:lpwstr>__RefHeading___Toc46320772</vt:lpwstr>
      </vt:variant>
      <vt:variant>
        <vt:i4>7798859</vt:i4>
      </vt:variant>
      <vt:variant>
        <vt:i4>104</vt:i4>
      </vt:variant>
      <vt:variant>
        <vt:i4>0</vt:i4>
      </vt:variant>
      <vt:variant>
        <vt:i4>5</vt:i4>
      </vt:variant>
      <vt:variant>
        <vt:lpwstr/>
      </vt:variant>
      <vt:variant>
        <vt:lpwstr>__RefHeading___Toc46320771</vt:lpwstr>
      </vt:variant>
      <vt:variant>
        <vt:i4>7733323</vt:i4>
      </vt:variant>
      <vt:variant>
        <vt:i4>101</vt:i4>
      </vt:variant>
      <vt:variant>
        <vt:i4>0</vt:i4>
      </vt:variant>
      <vt:variant>
        <vt:i4>5</vt:i4>
      </vt:variant>
      <vt:variant>
        <vt:lpwstr/>
      </vt:variant>
      <vt:variant>
        <vt:lpwstr>__RefHeading___Toc46320770</vt:lpwstr>
      </vt:variant>
      <vt:variant>
        <vt:i4>8323146</vt:i4>
      </vt:variant>
      <vt:variant>
        <vt:i4>98</vt:i4>
      </vt:variant>
      <vt:variant>
        <vt:i4>0</vt:i4>
      </vt:variant>
      <vt:variant>
        <vt:i4>5</vt:i4>
      </vt:variant>
      <vt:variant>
        <vt:lpwstr/>
      </vt:variant>
      <vt:variant>
        <vt:lpwstr>__RefHeading___Toc46320769</vt:lpwstr>
      </vt:variant>
      <vt:variant>
        <vt:i4>8257610</vt:i4>
      </vt:variant>
      <vt:variant>
        <vt:i4>95</vt:i4>
      </vt:variant>
      <vt:variant>
        <vt:i4>0</vt:i4>
      </vt:variant>
      <vt:variant>
        <vt:i4>5</vt:i4>
      </vt:variant>
      <vt:variant>
        <vt:lpwstr/>
      </vt:variant>
      <vt:variant>
        <vt:lpwstr>__RefHeading___Toc46320768</vt:lpwstr>
      </vt:variant>
      <vt:variant>
        <vt:i4>7405642</vt:i4>
      </vt:variant>
      <vt:variant>
        <vt:i4>92</vt:i4>
      </vt:variant>
      <vt:variant>
        <vt:i4>0</vt:i4>
      </vt:variant>
      <vt:variant>
        <vt:i4>5</vt:i4>
      </vt:variant>
      <vt:variant>
        <vt:lpwstr/>
      </vt:variant>
      <vt:variant>
        <vt:lpwstr>__RefHeading___Toc46320767</vt:lpwstr>
      </vt:variant>
      <vt:variant>
        <vt:i4>7340106</vt:i4>
      </vt:variant>
      <vt:variant>
        <vt:i4>89</vt:i4>
      </vt:variant>
      <vt:variant>
        <vt:i4>0</vt:i4>
      </vt:variant>
      <vt:variant>
        <vt:i4>5</vt:i4>
      </vt:variant>
      <vt:variant>
        <vt:lpwstr/>
      </vt:variant>
      <vt:variant>
        <vt:lpwstr>__RefHeading___Toc46320766</vt:lpwstr>
      </vt:variant>
      <vt:variant>
        <vt:i4>7536714</vt:i4>
      </vt:variant>
      <vt:variant>
        <vt:i4>86</vt:i4>
      </vt:variant>
      <vt:variant>
        <vt:i4>0</vt:i4>
      </vt:variant>
      <vt:variant>
        <vt:i4>5</vt:i4>
      </vt:variant>
      <vt:variant>
        <vt:lpwstr/>
      </vt:variant>
      <vt:variant>
        <vt:lpwstr>__RefHeading___Toc46320765</vt:lpwstr>
      </vt:variant>
      <vt:variant>
        <vt:i4>7471178</vt:i4>
      </vt:variant>
      <vt:variant>
        <vt:i4>83</vt:i4>
      </vt:variant>
      <vt:variant>
        <vt:i4>0</vt:i4>
      </vt:variant>
      <vt:variant>
        <vt:i4>5</vt:i4>
      </vt:variant>
      <vt:variant>
        <vt:lpwstr/>
      </vt:variant>
      <vt:variant>
        <vt:lpwstr>__RefHeading___Toc46320764</vt:lpwstr>
      </vt:variant>
      <vt:variant>
        <vt:i4>7667786</vt:i4>
      </vt:variant>
      <vt:variant>
        <vt:i4>80</vt:i4>
      </vt:variant>
      <vt:variant>
        <vt:i4>0</vt:i4>
      </vt:variant>
      <vt:variant>
        <vt:i4>5</vt:i4>
      </vt:variant>
      <vt:variant>
        <vt:lpwstr/>
      </vt:variant>
      <vt:variant>
        <vt:lpwstr>__RefHeading___Toc46320763</vt:lpwstr>
      </vt:variant>
      <vt:variant>
        <vt:i4>7602250</vt:i4>
      </vt:variant>
      <vt:variant>
        <vt:i4>77</vt:i4>
      </vt:variant>
      <vt:variant>
        <vt:i4>0</vt:i4>
      </vt:variant>
      <vt:variant>
        <vt:i4>5</vt:i4>
      </vt:variant>
      <vt:variant>
        <vt:lpwstr/>
      </vt:variant>
      <vt:variant>
        <vt:lpwstr>__RefHeading___Toc46320762</vt:lpwstr>
      </vt:variant>
      <vt:variant>
        <vt:i4>7798858</vt:i4>
      </vt:variant>
      <vt:variant>
        <vt:i4>74</vt:i4>
      </vt:variant>
      <vt:variant>
        <vt:i4>0</vt:i4>
      </vt:variant>
      <vt:variant>
        <vt:i4>5</vt:i4>
      </vt:variant>
      <vt:variant>
        <vt:lpwstr/>
      </vt:variant>
      <vt:variant>
        <vt:lpwstr>__RefHeading___Toc46320761</vt:lpwstr>
      </vt:variant>
      <vt:variant>
        <vt:i4>7733322</vt:i4>
      </vt:variant>
      <vt:variant>
        <vt:i4>71</vt:i4>
      </vt:variant>
      <vt:variant>
        <vt:i4>0</vt:i4>
      </vt:variant>
      <vt:variant>
        <vt:i4>5</vt:i4>
      </vt:variant>
      <vt:variant>
        <vt:lpwstr/>
      </vt:variant>
      <vt:variant>
        <vt:lpwstr>__RefHeading___Toc46320760</vt:lpwstr>
      </vt:variant>
      <vt:variant>
        <vt:i4>8323145</vt:i4>
      </vt:variant>
      <vt:variant>
        <vt:i4>68</vt:i4>
      </vt:variant>
      <vt:variant>
        <vt:i4>0</vt:i4>
      </vt:variant>
      <vt:variant>
        <vt:i4>5</vt:i4>
      </vt:variant>
      <vt:variant>
        <vt:lpwstr/>
      </vt:variant>
      <vt:variant>
        <vt:lpwstr>__RefHeading___Toc46320759</vt:lpwstr>
      </vt:variant>
      <vt:variant>
        <vt:i4>8257609</vt:i4>
      </vt:variant>
      <vt:variant>
        <vt:i4>65</vt:i4>
      </vt:variant>
      <vt:variant>
        <vt:i4>0</vt:i4>
      </vt:variant>
      <vt:variant>
        <vt:i4>5</vt:i4>
      </vt:variant>
      <vt:variant>
        <vt:lpwstr/>
      </vt:variant>
      <vt:variant>
        <vt:lpwstr>__RefHeading___Toc46320758</vt:lpwstr>
      </vt:variant>
      <vt:variant>
        <vt:i4>7405641</vt:i4>
      </vt:variant>
      <vt:variant>
        <vt:i4>62</vt:i4>
      </vt:variant>
      <vt:variant>
        <vt:i4>0</vt:i4>
      </vt:variant>
      <vt:variant>
        <vt:i4>5</vt:i4>
      </vt:variant>
      <vt:variant>
        <vt:lpwstr/>
      </vt:variant>
      <vt:variant>
        <vt:lpwstr>__RefHeading___Toc46320757</vt:lpwstr>
      </vt:variant>
      <vt:variant>
        <vt:i4>7340105</vt:i4>
      </vt:variant>
      <vt:variant>
        <vt:i4>59</vt:i4>
      </vt:variant>
      <vt:variant>
        <vt:i4>0</vt:i4>
      </vt:variant>
      <vt:variant>
        <vt:i4>5</vt:i4>
      </vt:variant>
      <vt:variant>
        <vt:lpwstr/>
      </vt:variant>
      <vt:variant>
        <vt:lpwstr>__RefHeading___Toc46320756</vt:lpwstr>
      </vt:variant>
      <vt:variant>
        <vt:i4>7536713</vt:i4>
      </vt:variant>
      <vt:variant>
        <vt:i4>56</vt:i4>
      </vt:variant>
      <vt:variant>
        <vt:i4>0</vt:i4>
      </vt:variant>
      <vt:variant>
        <vt:i4>5</vt:i4>
      </vt:variant>
      <vt:variant>
        <vt:lpwstr/>
      </vt:variant>
      <vt:variant>
        <vt:lpwstr>__RefHeading___Toc46320755</vt:lpwstr>
      </vt:variant>
      <vt:variant>
        <vt:i4>7471177</vt:i4>
      </vt:variant>
      <vt:variant>
        <vt:i4>53</vt:i4>
      </vt:variant>
      <vt:variant>
        <vt:i4>0</vt:i4>
      </vt:variant>
      <vt:variant>
        <vt:i4>5</vt:i4>
      </vt:variant>
      <vt:variant>
        <vt:lpwstr/>
      </vt:variant>
      <vt:variant>
        <vt:lpwstr>__RefHeading___Toc46320754</vt:lpwstr>
      </vt:variant>
      <vt:variant>
        <vt:i4>7667785</vt:i4>
      </vt:variant>
      <vt:variant>
        <vt:i4>50</vt:i4>
      </vt:variant>
      <vt:variant>
        <vt:i4>0</vt:i4>
      </vt:variant>
      <vt:variant>
        <vt:i4>5</vt:i4>
      </vt:variant>
      <vt:variant>
        <vt:lpwstr/>
      </vt:variant>
      <vt:variant>
        <vt:lpwstr>__RefHeading___Toc46320753</vt:lpwstr>
      </vt:variant>
      <vt:variant>
        <vt:i4>7602249</vt:i4>
      </vt:variant>
      <vt:variant>
        <vt:i4>47</vt:i4>
      </vt:variant>
      <vt:variant>
        <vt:i4>0</vt:i4>
      </vt:variant>
      <vt:variant>
        <vt:i4>5</vt:i4>
      </vt:variant>
      <vt:variant>
        <vt:lpwstr/>
      </vt:variant>
      <vt:variant>
        <vt:lpwstr>__RefHeading___Toc46320752</vt:lpwstr>
      </vt:variant>
      <vt:variant>
        <vt:i4>7798857</vt:i4>
      </vt:variant>
      <vt:variant>
        <vt:i4>44</vt:i4>
      </vt:variant>
      <vt:variant>
        <vt:i4>0</vt:i4>
      </vt:variant>
      <vt:variant>
        <vt:i4>5</vt:i4>
      </vt:variant>
      <vt:variant>
        <vt:lpwstr/>
      </vt:variant>
      <vt:variant>
        <vt:lpwstr>__RefHeading___Toc46320751</vt:lpwstr>
      </vt:variant>
      <vt:variant>
        <vt:i4>7733321</vt:i4>
      </vt:variant>
      <vt:variant>
        <vt:i4>41</vt:i4>
      </vt:variant>
      <vt:variant>
        <vt:i4>0</vt:i4>
      </vt:variant>
      <vt:variant>
        <vt:i4>5</vt:i4>
      </vt:variant>
      <vt:variant>
        <vt:lpwstr/>
      </vt:variant>
      <vt:variant>
        <vt:lpwstr>__RefHeading___Toc46320750</vt:lpwstr>
      </vt:variant>
      <vt:variant>
        <vt:i4>8323144</vt:i4>
      </vt:variant>
      <vt:variant>
        <vt:i4>38</vt:i4>
      </vt:variant>
      <vt:variant>
        <vt:i4>0</vt:i4>
      </vt:variant>
      <vt:variant>
        <vt:i4>5</vt:i4>
      </vt:variant>
      <vt:variant>
        <vt:lpwstr/>
      </vt:variant>
      <vt:variant>
        <vt:lpwstr>__RefHeading___Toc46320749</vt:lpwstr>
      </vt:variant>
      <vt:variant>
        <vt:i4>8257608</vt:i4>
      </vt:variant>
      <vt:variant>
        <vt:i4>35</vt:i4>
      </vt:variant>
      <vt:variant>
        <vt:i4>0</vt:i4>
      </vt:variant>
      <vt:variant>
        <vt:i4>5</vt:i4>
      </vt:variant>
      <vt:variant>
        <vt:lpwstr/>
      </vt:variant>
      <vt:variant>
        <vt:lpwstr>__RefHeading___Toc46320748</vt:lpwstr>
      </vt:variant>
      <vt:variant>
        <vt:i4>7405640</vt:i4>
      </vt:variant>
      <vt:variant>
        <vt:i4>32</vt:i4>
      </vt:variant>
      <vt:variant>
        <vt:i4>0</vt:i4>
      </vt:variant>
      <vt:variant>
        <vt:i4>5</vt:i4>
      </vt:variant>
      <vt:variant>
        <vt:lpwstr/>
      </vt:variant>
      <vt:variant>
        <vt:lpwstr>__RefHeading___Toc46320747</vt:lpwstr>
      </vt:variant>
      <vt:variant>
        <vt:i4>7340104</vt:i4>
      </vt:variant>
      <vt:variant>
        <vt:i4>29</vt:i4>
      </vt:variant>
      <vt:variant>
        <vt:i4>0</vt:i4>
      </vt:variant>
      <vt:variant>
        <vt:i4>5</vt:i4>
      </vt:variant>
      <vt:variant>
        <vt:lpwstr/>
      </vt:variant>
      <vt:variant>
        <vt:lpwstr>__RefHeading___Toc46320746</vt:lpwstr>
      </vt:variant>
      <vt:variant>
        <vt:i4>7536712</vt:i4>
      </vt:variant>
      <vt:variant>
        <vt:i4>26</vt:i4>
      </vt:variant>
      <vt:variant>
        <vt:i4>0</vt:i4>
      </vt:variant>
      <vt:variant>
        <vt:i4>5</vt:i4>
      </vt:variant>
      <vt:variant>
        <vt:lpwstr/>
      </vt:variant>
      <vt:variant>
        <vt:lpwstr>__RefHeading___Toc46320745</vt:lpwstr>
      </vt:variant>
      <vt:variant>
        <vt:i4>7471176</vt:i4>
      </vt:variant>
      <vt:variant>
        <vt:i4>23</vt:i4>
      </vt:variant>
      <vt:variant>
        <vt:i4>0</vt:i4>
      </vt:variant>
      <vt:variant>
        <vt:i4>5</vt:i4>
      </vt:variant>
      <vt:variant>
        <vt:lpwstr/>
      </vt:variant>
      <vt:variant>
        <vt:lpwstr>__RefHeading___Toc46320744</vt:lpwstr>
      </vt:variant>
      <vt:variant>
        <vt:i4>7667784</vt:i4>
      </vt:variant>
      <vt:variant>
        <vt:i4>20</vt:i4>
      </vt:variant>
      <vt:variant>
        <vt:i4>0</vt:i4>
      </vt:variant>
      <vt:variant>
        <vt:i4>5</vt:i4>
      </vt:variant>
      <vt:variant>
        <vt:lpwstr/>
      </vt:variant>
      <vt:variant>
        <vt:lpwstr>__RefHeading___Toc46320743</vt:lpwstr>
      </vt:variant>
      <vt:variant>
        <vt:i4>7602248</vt:i4>
      </vt:variant>
      <vt:variant>
        <vt:i4>17</vt:i4>
      </vt:variant>
      <vt:variant>
        <vt:i4>0</vt:i4>
      </vt:variant>
      <vt:variant>
        <vt:i4>5</vt:i4>
      </vt:variant>
      <vt:variant>
        <vt:lpwstr/>
      </vt:variant>
      <vt:variant>
        <vt:lpwstr>__RefHeading___Toc46320742</vt:lpwstr>
      </vt:variant>
      <vt:variant>
        <vt:i4>7798856</vt:i4>
      </vt:variant>
      <vt:variant>
        <vt:i4>14</vt:i4>
      </vt:variant>
      <vt:variant>
        <vt:i4>0</vt:i4>
      </vt:variant>
      <vt:variant>
        <vt:i4>5</vt:i4>
      </vt:variant>
      <vt:variant>
        <vt:lpwstr/>
      </vt:variant>
      <vt:variant>
        <vt:lpwstr>__RefHeading___Toc46320741</vt:lpwstr>
      </vt:variant>
      <vt:variant>
        <vt:i4>7733320</vt:i4>
      </vt:variant>
      <vt:variant>
        <vt:i4>11</vt:i4>
      </vt:variant>
      <vt:variant>
        <vt:i4>0</vt:i4>
      </vt:variant>
      <vt:variant>
        <vt:i4>5</vt:i4>
      </vt:variant>
      <vt:variant>
        <vt:lpwstr/>
      </vt:variant>
      <vt:variant>
        <vt:lpwstr>__RefHeading___Toc46320740</vt:lpwstr>
      </vt:variant>
      <vt:variant>
        <vt:i4>8323151</vt:i4>
      </vt:variant>
      <vt:variant>
        <vt:i4>8</vt:i4>
      </vt:variant>
      <vt:variant>
        <vt:i4>0</vt:i4>
      </vt:variant>
      <vt:variant>
        <vt:i4>5</vt:i4>
      </vt:variant>
      <vt:variant>
        <vt:lpwstr/>
      </vt:variant>
      <vt:variant>
        <vt:lpwstr>__RefHeading___Toc46320739</vt:lpwstr>
      </vt:variant>
      <vt:variant>
        <vt:i4>8257615</vt:i4>
      </vt:variant>
      <vt:variant>
        <vt:i4>5</vt:i4>
      </vt:variant>
      <vt:variant>
        <vt:i4>0</vt:i4>
      </vt:variant>
      <vt:variant>
        <vt:i4>5</vt:i4>
      </vt:variant>
      <vt:variant>
        <vt:lpwstr/>
      </vt:variant>
      <vt:variant>
        <vt:lpwstr>__RefHeading___Toc46320738</vt:lpwstr>
      </vt:variant>
      <vt:variant>
        <vt:i4>7405647</vt:i4>
      </vt:variant>
      <vt:variant>
        <vt:i4>2</vt:i4>
      </vt:variant>
      <vt:variant>
        <vt:i4>0</vt:i4>
      </vt:variant>
      <vt:variant>
        <vt:i4>5</vt:i4>
      </vt:variant>
      <vt:variant>
        <vt:lpwstr/>
      </vt:variant>
      <vt:variant>
        <vt:lpwstr>__RefHeading___Toc46320737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Νικητάκης, Κώστας</dc:creator>
  <cp:lastModifiedBy>Γούβελη, Νικολέτα</cp:lastModifiedBy>
  <cp:revision>6</cp:revision>
  <cp:lastPrinted>2026-08-07T09:35:00Z</cp:lastPrinted>
  <dcterms:created xsi:type="dcterms:W3CDTF">2026-08-07T09:17:00Z</dcterms:created>
  <dcterms:modified xsi:type="dcterms:W3CDTF">2026-08-07T09:35:00Z</dcterms:modified>
</cp:coreProperties>
</file>